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tabs>
          <w:tab w:pos="8414" w:val="left" w:leader="none"/>
        </w:tabs>
        <w:rPr>
          <w:position w:val="1"/>
        </w:rPr>
      </w:pPr>
      <w:r>
        <w:rPr>
          <w:color w:val="234060"/>
        </w:rPr>
        <w:t>Scholars Journal of</w:t>
      </w:r>
      <w:r>
        <w:rPr>
          <w:color w:val="234060"/>
          <w:spacing w:val="-2"/>
        </w:rPr>
        <w:t> </w:t>
      </w:r>
      <w:r>
        <w:rPr>
          <w:color w:val="234060"/>
        </w:rPr>
        <w:t>Economics, Business and </w:t>
      </w:r>
      <w:r>
        <w:rPr>
          <w:color w:val="234060"/>
          <w:spacing w:val="-2"/>
        </w:rPr>
        <w:t>Management</w:t>
      </w:r>
      <w:r>
        <w:rPr>
          <w:color w:val="234060"/>
        </w:rPr>
        <w:tab/>
      </w:r>
      <w:r>
        <w:rPr>
          <w:color w:val="234060"/>
          <w:position w:val="1"/>
        </w:rPr>
        <w:drawing>
          <wp:inline distT="0" distB="0" distL="0" distR="0">
            <wp:extent cx="861406" cy="13725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61406" cy="137253"/>
                    </a:xfrm>
                    <a:prstGeom prst="rect">
                      <a:avLst/>
                    </a:prstGeom>
                  </pic:spPr>
                </pic:pic>
              </a:graphicData>
            </a:graphic>
          </wp:inline>
        </w:drawing>
      </w:r>
      <w:r>
        <w:rPr>
          <w:color w:val="234060"/>
          <w:position w:val="1"/>
        </w:rPr>
      </w:r>
    </w:p>
    <w:p>
      <w:pPr>
        <w:spacing w:before="1"/>
        <w:ind w:left="87" w:right="6504" w:firstLine="0"/>
        <w:jc w:val="left"/>
        <w:rPr>
          <w:sz w:val="16"/>
        </w:rPr>
      </w:pPr>
      <w:r>
        <w:rPr>
          <w:sz w:val="16"/>
        </w:rPr>
        <w:t>Abbreviated Key Title: Sch J Econ Bus Manag</w:t>
      </w:r>
      <w:r>
        <w:rPr>
          <w:spacing w:val="40"/>
          <w:sz w:val="16"/>
        </w:rPr>
        <w:t> </w:t>
      </w:r>
      <w:r>
        <w:rPr>
          <w:sz w:val="16"/>
        </w:rPr>
        <w:t>ISSN</w:t>
      </w:r>
      <w:r>
        <w:rPr>
          <w:spacing w:val="-5"/>
          <w:sz w:val="16"/>
        </w:rPr>
        <w:t> </w:t>
      </w:r>
      <w:r>
        <w:rPr>
          <w:sz w:val="16"/>
        </w:rPr>
        <w:t>2348-8875</w:t>
      </w:r>
      <w:r>
        <w:rPr>
          <w:spacing w:val="-6"/>
          <w:sz w:val="16"/>
        </w:rPr>
        <w:t> </w:t>
      </w:r>
      <w:r>
        <w:rPr>
          <w:sz w:val="16"/>
        </w:rPr>
        <w:t>(Print)</w:t>
      </w:r>
      <w:r>
        <w:rPr>
          <w:spacing w:val="-5"/>
          <w:sz w:val="16"/>
        </w:rPr>
        <w:t> </w:t>
      </w:r>
      <w:r>
        <w:rPr>
          <w:sz w:val="16"/>
        </w:rPr>
        <w:t>|</w:t>
      </w:r>
      <w:r>
        <w:rPr>
          <w:spacing w:val="-7"/>
          <w:sz w:val="16"/>
        </w:rPr>
        <w:t> </w:t>
      </w:r>
      <w:r>
        <w:rPr>
          <w:sz w:val="16"/>
        </w:rPr>
        <w:t>ISSN</w:t>
      </w:r>
      <w:r>
        <w:rPr>
          <w:spacing w:val="-7"/>
          <w:sz w:val="16"/>
        </w:rPr>
        <w:t> </w:t>
      </w:r>
      <w:r>
        <w:rPr>
          <w:sz w:val="16"/>
        </w:rPr>
        <w:t>2348-5302</w:t>
      </w:r>
      <w:r>
        <w:rPr>
          <w:spacing w:val="-5"/>
          <w:sz w:val="16"/>
        </w:rPr>
        <w:t> </w:t>
      </w:r>
      <w:r>
        <w:rPr>
          <w:sz w:val="16"/>
        </w:rPr>
        <w:t>(Online)</w:t>
      </w:r>
    </w:p>
    <w:p>
      <w:pPr>
        <w:spacing w:before="1"/>
        <w:ind w:left="87" w:right="0" w:firstLine="0"/>
        <w:jc w:val="left"/>
        <w:rPr>
          <w:sz w:val="16"/>
        </w:rPr>
      </w:pPr>
      <w:r>
        <w:rPr>
          <w:sz w:val="16"/>
        </w:rPr>
        <w:t>Journal</w:t>
      </w:r>
      <w:r>
        <w:rPr>
          <w:spacing w:val="-2"/>
          <w:sz w:val="16"/>
        </w:rPr>
        <w:t> </w:t>
      </w:r>
      <w:r>
        <w:rPr>
          <w:sz w:val="16"/>
        </w:rPr>
        <w:t>homepage:</w:t>
      </w:r>
      <w:r>
        <w:rPr>
          <w:spacing w:val="5"/>
          <w:sz w:val="16"/>
        </w:rPr>
        <w:t> </w:t>
      </w:r>
      <w:r>
        <w:rPr>
          <w:spacing w:val="-2"/>
          <w:sz w:val="16"/>
          <w:u w:val="single"/>
        </w:rPr>
        <w:t>https://saspublishers.com</w:t>
      </w:r>
    </w:p>
    <w:p>
      <w:pPr>
        <w:pStyle w:val="BodyText"/>
        <w:spacing w:before="9"/>
        <w:ind w:left="0"/>
        <w:jc w:val="left"/>
        <w:rPr>
          <w:sz w:val="9"/>
        </w:rPr>
      </w:pPr>
      <w:r>
        <w:rPr>
          <w:sz w:val="9"/>
        </w:rPr>
        <mc:AlternateContent>
          <mc:Choice Requires="wps">
            <w:drawing>
              <wp:anchor distT="0" distB="0" distL="0" distR="0" allowOverlap="1" layoutInCell="1" locked="0" behindDoc="1" simplePos="0" relativeHeight="487587840">
                <wp:simplePos x="0" y="0"/>
                <wp:positionH relativeFrom="page">
                  <wp:posOffset>666750</wp:posOffset>
                </wp:positionH>
                <wp:positionV relativeFrom="paragraph">
                  <wp:posOffset>87298</wp:posOffset>
                </wp:positionV>
                <wp:extent cx="6229350" cy="1270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229350" cy="12700"/>
                        </a:xfrm>
                        <a:custGeom>
                          <a:avLst/>
                          <a:gdLst/>
                          <a:ahLst/>
                          <a:cxnLst/>
                          <a:rect l="l" t="t" r="r" b="b"/>
                          <a:pathLst>
                            <a:path w="6229350" h="12700">
                              <a:moveTo>
                                <a:pt x="6229350" y="0"/>
                              </a:moveTo>
                              <a:lnTo>
                                <a:pt x="0" y="0"/>
                              </a:lnTo>
                              <a:lnTo>
                                <a:pt x="0" y="12700"/>
                              </a:lnTo>
                              <a:lnTo>
                                <a:pt x="6229350" y="12700"/>
                              </a:lnTo>
                              <a:lnTo>
                                <a:pt x="6229350" y="0"/>
                              </a:lnTo>
                              <a:close/>
                            </a:path>
                          </a:pathLst>
                        </a:custGeom>
                        <a:solidFill>
                          <a:srgbClr val="4F6128"/>
                        </a:solidFill>
                      </wps:spPr>
                      <wps:bodyPr wrap="square" lIns="0" tIns="0" rIns="0" bIns="0" rtlCol="0">
                        <a:prstTxWarp prst="textNoShape">
                          <a:avLst/>
                        </a:prstTxWarp>
                        <a:noAutofit/>
                      </wps:bodyPr>
                    </wps:wsp>
                  </a:graphicData>
                </a:graphic>
              </wp:anchor>
            </w:drawing>
          </mc:Choice>
          <mc:Fallback>
            <w:pict>
              <v:rect style="position:absolute;margin-left:52.5pt;margin-top:6.873906pt;width:490.5pt;height:1pt;mso-position-horizontal-relative:page;mso-position-vertical-relative:paragraph;z-index:-15728640;mso-wrap-distance-left:0;mso-wrap-distance-right:0" id="docshape1" filled="true" fillcolor="#4f6128" stroked="false">
                <v:fill type="solid"/>
                <w10:wrap type="topAndBottom"/>
              </v:rect>
            </w:pict>
          </mc:Fallback>
        </mc:AlternateContent>
      </w:r>
    </w:p>
    <w:p>
      <w:pPr>
        <w:pStyle w:val="Title"/>
        <w:spacing w:before="179"/>
      </w:pPr>
      <w:r>
        <w:rPr>
          <w:color w:val="004279"/>
        </w:rPr>
        <w:t>Effect</w:t>
      </w:r>
      <w:r>
        <w:rPr>
          <w:color w:val="004279"/>
          <w:spacing w:val="40"/>
        </w:rPr>
        <w:t> </w:t>
      </w:r>
      <w:r>
        <w:rPr>
          <w:color w:val="004279"/>
        </w:rPr>
        <w:t>of</w:t>
      </w:r>
      <w:r>
        <w:rPr>
          <w:color w:val="004279"/>
          <w:spacing w:val="40"/>
        </w:rPr>
        <w:t> </w:t>
      </w:r>
      <w:r>
        <w:rPr>
          <w:color w:val="004279"/>
        </w:rPr>
        <w:t>Forensic</w:t>
      </w:r>
      <w:r>
        <w:rPr>
          <w:color w:val="004279"/>
          <w:spacing w:val="40"/>
        </w:rPr>
        <w:t> </w:t>
      </w:r>
      <w:r>
        <w:rPr>
          <w:color w:val="004279"/>
        </w:rPr>
        <w:t>Accounting</w:t>
      </w:r>
      <w:r>
        <w:rPr>
          <w:color w:val="004279"/>
          <w:spacing w:val="40"/>
        </w:rPr>
        <w:t> </w:t>
      </w:r>
      <w:r>
        <w:rPr>
          <w:color w:val="004279"/>
        </w:rPr>
        <w:t>on</w:t>
      </w:r>
      <w:r>
        <w:rPr>
          <w:color w:val="004279"/>
          <w:spacing w:val="40"/>
        </w:rPr>
        <w:t> </w:t>
      </w:r>
      <w:r>
        <w:rPr>
          <w:color w:val="004279"/>
        </w:rPr>
        <w:t>Fraud</w:t>
      </w:r>
      <w:r>
        <w:rPr>
          <w:color w:val="004279"/>
          <w:spacing w:val="40"/>
        </w:rPr>
        <w:t> </w:t>
      </w:r>
      <w:r>
        <w:rPr>
          <w:color w:val="004279"/>
        </w:rPr>
        <w:t>Detection</w:t>
      </w:r>
      <w:r>
        <w:rPr>
          <w:color w:val="004279"/>
          <w:spacing w:val="40"/>
        </w:rPr>
        <w:t> </w:t>
      </w:r>
      <w:r>
        <w:rPr>
          <w:color w:val="004279"/>
        </w:rPr>
        <w:t>and</w:t>
      </w:r>
      <w:r>
        <w:rPr>
          <w:color w:val="004279"/>
          <w:spacing w:val="40"/>
        </w:rPr>
        <w:t> </w:t>
      </w:r>
      <w:r>
        <w:rPr>
          <w:color w:val="004279"/>
        </w:rPr>
        <w:t>Prevention</w:t>
      </w:r>
      <w:r>
        <w:rPr>
          <w:color w:val="004279"/>
          <w:spacing w:val="40"/>
        </w:rPr>
        <w:t> </w:t>
      </w:r>
      <w:r>
        <w:rPr>
          <w:color w:val="004279"/>
        </w:rPr>
        <w:t>in Nigeria Deposit Money Bank: A Case Study of First Bank Plc</w:t>
      </w:r>
    </w:p>
    <w:p>
      <w:pPr>
        <w:pStyle w:val="BodyText"/>
      </w:pPr>
      <w:r>
        <w:rPr/>
        <w:t>Olamilekan</w:t>
      </w:r>
      <w:r>
        <w:rPr>
          <w:spacing w:val="-1"/>
        </w:rPr>
        <w:t> </w:t>
      </w:r>
      <w:r>
        <w:rPr/>
        <w:t>Olayinka Joseph</w:t>
      </w:r>
      <w:r>
        <w:rPr>
          <w:vertAlign w:val="superscript"/>
        </w:rPr>
        <w:t>1</w:t>
      </w:r>
      <w:r>
        <w:rPr>
          <w:vertAlign w:val="baseline"/>
        </w:rPr>
        <w:t>*, Saka</w:t>
      </w:r>
      <w:r>
        <w:rPr>
          <w:spacing w:val="-2"/>
          <w:vertAlign w:val="baseline"/>
        </w:rPr>
        <w:t> </w:t>
      </w:r>
      <w:r>
        <w:rPr>
          <w:vertAlign w:val="baseline"/>
        </w:rPr>
        <w:t>Tunde</w:t>
      </w:r>
      <w:r>
        <w:rPr>
          <w:spacing w:val="-1"/>
          <w:vertAlign w:val="baseline"/>
        </w:rPr>
        <w:t> </w:t>
      </w:r>
      <w:r>
        <w:rPr>
          <w:vertAlign w:val="baseline"/>
        </w:rPr>
        <w:t>Abdulsalam</w:t>
      </w:r>
      <w:r>
        <w:rPr>
          <w:vertAlign w:val="superscript"/>
        </w:rPr>
        <w:t>1</w:t>
      </w:r>
      <w:r>
        <w:rPr>
          <w:vertAlign w:val="baseline"/>
        </w:rPr>
        <w:t>, Sunday Timothy</w:t>
      </w:r>
      <w:r>
        <w:rPr>
          <w:spacing w:val="-3"/>
          <w:vertAlign w:val="baseline"/>
        </w:rPr>
        <w:t> </w:t>
      </w:r>
      <w:r>
        <w:rPr>
          <w:vertAlign w:val="baseline"/>
        </w:rPr>
        <w:t>Aboyeji</w:t>
      </w:r>
      <w:r>
        <w:rPr>
          <w:vertAlign w:val="superscript"/>
        </w:rPr>
        <w:t>2</w:t>
      </w:r>
      <w:r>
        <w:rPr>
          <w:vertAlign w:val="baseline"/>
        </w:rPr>
        <w:t>, Paul Bamikole</w:t>
      </w:r>
      <w:r>
        <w:rPr>
          <w:spacing w:val="-3"/>
          <w:vertAlign w:val="baseline"/>
        </w:rPr>
        <w:t> </w:t>
      </w:r>
      <w:r>
        <w:rPr>
          <w:spacing w:val="-2"/>
          <w:vertAlign w:val="baseline"/>
        </w:rPr>
        <w:t>Adesina</w:t>
      </w:r>
      <w:r>
        <w:rPr>
          <w:spacing w:val="-2"/>
          <w:vertAlign w:val="superscript"/>
        </w:rPr>
        <w:t>3</w:t>
      </w:r>
    </w:p>
    <w:p>
      <w:pPr>
        <w:pStyle w:val="BodyText"/>
        <w:spacing w:before="1"/>
        <w:ind w:left="0"/>
        <w:jc w:val="left"/>
        <w:rPr>
          <w:sz w:val="12"/>
        </w:rPr>
      </w:pPr>
      <w:r>
        <w:rPr>
          <w:sz w:val="12"/>
        </w:rPr>
        <mc:AlternateContent>
          <mc:Choice Requires="wps">
            <w:drawing>
              <wp:anchor distT="0" distB="0" distL="0" distR="0" allowOverlap="1" layoutInCell="1" locked="0" behindDoc="1" simplePos="0" relativeHeight="487588352">
                <wp:simplePos x="0" y="0"/>
                <wp:positionH relativeFrom="page">
                  <wp:posOffset>666750</wp:posOffset>
                </wp:positionH>
                <wp:positionV relativeFrom="paragraph">
                  <wp:posOffset>103557</wp:posOffset>
                </wp:positionV>
                <wp:extent cx="6229350" cy="190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229350" cy="19050"/>
                        </a:xfrm>
                        <a:custGeom>
                          <a:avLst/>
                          <a:gdLst/>
                          <a:ahLst/>
                          <a:cxnLst/>
                          <a:rect l="l" t="t" r="r" b="b"/>
                          <a:pathLst>
                            <a:path w="6229350" h="19050">
                              <a:moveTo>
                                <a:pt x="6229350" y="0"/>
                              </a:moveTo>
                              <a:lnTo>
                                <a:pt x="0" y="0"/>
                              </a:lnTo>
                              <a:lnTo>
                                <a:pt x="0" y="19050"/>
                              </a:lnTo>
                              <a:lnTo>
                                <a:pt x="6229350" y="19050"/>
                              </a:lnTo>
                              <a:lnTo>
                                <a:pt x="622935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rect style="position:absolute;margin-left:52.5pt;margin-top:8.154101pt;width:490.5pt;height:1.5pt;mso-position-horizontal-relative:page;mso-position-vertical-relative:paragraph;z-index:-15728128;mso-wrap-distance-left:0;mso-wrap-distance-right:0" id="docshape2" filled="true" fillcolor="#c00000" stroked="false">
                <v:fill type="solid"/>
                <w10:wrap type="topAndBottom"/>
              </v:rect>
            </w:pict>
          </mc:Fallback>
        </mc:AlternateContent>
      </w:r>
    </w:p>
    <w:p>
      <w:pPr>
        <w:spacing w:line="208" w:lineRule="exact" w:before="16"/>
        <w:ind w:left="87" w:right="0" w:firstLine="0"/>
        <w:jc w:val="left"/>
        <w:rPr>
          <w:sz w:val="18"/>
        </w:rPr>
      </w:pPr>
      <w:r>
        <w:rPr>
          <w:position w:val="6"/>
          <w:sz w:val="12"/>
        </w:rPr>
        <w:t>1</w:t>
      </w:r>
      <w:r>
        <w:rPr>
          <w:sz w:val="18"/>
        </w:rPr>
        <w:t>Department</w:t>
      </w:r>
      <w:r>
        <w:rPr>
          <w:spacing w:val="-1"/>
          <w:sz w:val="18"/>
        </w:rPr>
        <w:t> </w:t>
      </w:r>
      <w:r>
        <w:rPr>
          <w:sz w:val="18"/>
        </w:rPr>
        <w:t>of</w:t>
      </w:r>
      <w:r>
        <w:rPr>
          <w:spacing w:val="-1"/>
          <w:sz w:val="18"/>
        </w:rPr>
        <w:t> </w:t>
      </w:r>
      <w:r>
        <w:rPr>
          <w:sz w:val="18"/>
        </w:rPr>
        <w:t>Accounting,</w:t>
      </w:r>
      <w:r>
        <w:rPr>
          <w:spacing w:val="-2"/>
          <w:sz w:val="18"/>
        </w:rPr>
        <w:t> </w:t>
      </w:r>
      <w:r>
        <w:rPr>
          <w:sz w:val="18"/>
        </w:rPr>
        <w:t>Faculty of</w:t>
      </w:r>
      <w:r>
        <w:rPr>
          <w:spacing w:val="-3"/>
          <w:sz w:val="18"/>
        </w:rPr>
        <w:t> </w:t>
      </w:r>
      <w:r>
        <w:rPr>
          <w:sz w:val="18"/>
        </w:rPr>
        <w:t>Management</w:t>
      </w:r>
      <w:r>
        <w:rPr>
          <w:spacing w:val="-1"/>
          <w:sz w:val="18"/>
        </w:rPr>
        <w:t> </w:t>
      </w:r>
      <w:r>
        <w:rPr>
          <w:sz w:val="18"/>
        </w:rPr>
        <w:t>and</w:t>
      </w:r>
      <w:r>
        <w:rPr>
          <w:spacing w:val="3"/>
          <w:sz w:val="18"/>
        </w:rPr>
        <w:t> </w:t>
      </w:r>
      <w:r>
        <w:rPr>
          <w:sz w:val="18"/>
        </w:rPr>
        <w:t>Social</w:t>
      </w:r>
      <w:r>
        <w:rPr>
          <w:spacing w:val="-1"/>
          <w:sz w:val="18"/>
        </w:rPr>
        <w:t> </w:t>
      </w:r>
      <w:r>
        <w:rPr>
          <w:sz w:val="18"/>
        </w:rPr>
        <w:t>Science, Kwara</w:t>
      </w:r>
      <w:r>
        <w:rPr>
          <w:spacing w:val="-1"/>
          <w:sz w:val="18"/>
        </w:rPr>
        <w:t> </w:t>
      </w:r>
      <w:r>
        <w:rPr>
          <w:sz w:val="18"/>
        </w:rPr>
        <w:t>State</w:t>
      </w:r>
      <w:r>
        <w:rPr>
          <w:spacing w:val="-1"/>
          <w:sz w:val="18"/>
        </w:rPr>
        <w:t> </w:t>
      </w:r>
      <w:r>
        <w:rPr>
          <w:sz w:val="18"/>
        </w:rPr>
        <w:t>University,</w:t>
      </w:r>
      <w:r>
        <w:rPr>
          <w:spacing w:val="-1"/>
          <w:sz w:val="18"/>
        </w:rPr>
        <w:t> </w:t>
      </w:r>
      <w:r>
        <w:rPr>
          <w:sz w:val="18"/>
        </w:rPr>
        <w:t>Malete, </w:t>
      </w:r>
      <w:r>
        <w:rPr>
          <w:spacing w:val="-2"/>
          <w:sz w:val="18"/>
        </w:rPr>
        <w:t>Nigeria</w:t>
      </w:r>
    </w:p>
    <w:p>
      <w:pPr>
        <w:spacing w:line="207" w:lineRule="exact" w:before="0"/>
        <w:ind w:left="87" w:right="0" w:firstLine="0"/>
        <w:jc w:val="left"/>
        <w:rPr>
          <w:sz w:val="18"/>
        </w:rPr>
      </w:pPr>
      <w:r>
        <w:rPr>
          <w:position w:val="6"/>
          <w:sz w:val="12"/>
        </w:rPr>
        <w:t>2</w:t>
      </w:r>
      <w:r>
        <w:rPr>
          <w:sz w:val="18"/>
        </w:rPr>
        <w:t>The Federal</w:t>
      </w:r>
      <w:r>
        <w:rPr>
          <w:spacing w:val="1"/>
          <w:sz w:val="18"/>
        </w:rPr>
        <w:t> </w:t>
      </w:r>
      <w:r>
        <w:rPr>
          <w:sz w:val="18"/>
        </w:rPr>
        <w:t>University</w:t>
      </w:r>
      <w:r>
        <w:rPr>
          <w:spacing w:val="-2"/>
          <w:sz w:val="18"/>
        </w:rPr>
        <w:t> </w:t>
      </w:r>
      <w:r>
        <w:rPr>
          <w:sz w:val="18"/>
        </w:rPr>
        <w:t>of</w:t>
      </w:r>
      <w:r>
        <w:rPr>
          <w:spacing w:val="-1"/>
          <w:sz w:val="18"/>
        </w:rPr>
        <w:t> </w:t>
      </w:r>
      <w:r>
        <w:rPr>
          <w:sz w:val="18"/>
        </w:rPr>
        <w:t>Technology Akure, Akure,</w:t>
      </w:r>
      <w:r>
        <w:rPr>
          <w:spacing w:val="-2"/>
          <w:sz w:val="18"/>
        </w:rPr>
        <w:t> Nigeria</w:t>
      </w:r>
    </w:p>
    <w:p>
      <w:pPr>
        <w:spacing w:line="209" w:lineRule="exact" w:before="0"/>
        <w:ind w:left="87" w:right="0" w:firstLine="0"/>
        <w:jc w:val="left"/>
        <w:rPr>
          <w:sz w:val="18"/>
        </w:rPr>
      </w:pPr>
      <w:r>
        <w:rPr>
          <w:position w:val="6"/>
          <w:sz w:val="12"/>
        </w:rPr>
        <w:t>3</w:t>
      </w:r>
      <w:r>
        <w:rPr>
          <w:sz w:val="18"/>
        </w:rPr>
        <w:t>Central</w:t>
      </w:r>
      <w:r>
        <w:rPr>
          <w:spacing w:val="-4"/>
          <w:sz w:val="18"/>
        </w:rPr>
        <w:t> </w:t>
      </w:r>
      <w:r>
        <w:rPr>
          <w:sz w:val="18"/>
        </w:rPr>
        <w:t>Bank</w:t>
      </w:r>
      <w:r>
        <w:rPr>
          <w:spacing w:val="-5"/>
          <w:sz w:val="18"/>
        </w:rPr>
        <w:t> </w:t>
      </w:r>
      <w:r>
        <w:rPr>
          <w:sz w:val="18"/>
        </w:rPr>
        <w:t>of</w:t>
      </w:r>
      <w:r>
        <w:rPr>
          <w:spacing w:val="-6"/>
          <w:sz w:val="18"/>
        </w:rPr>
        <w:t> </w:t>
      </w:r>
      <w:r>
        <w:rPr>
          <w:sz w:val="18"/>
        </w:rPr>
        <w:t>Nigeria,</w:t>
      </w:r>
      <w:r>
        <w:rPr>
          <w:spacing w:val="-6"/>
          <w:sz w:val="18"/>
        </w:rPr>
        <w:t> </w:t>
      </w:r>
      <w:r>
        <w:rPr>
          <w:sz w:val="18"/>
        </w:rPr>
        <w:t>Ilorin,</w:t>
      </w:r>
      <w:r>
        <w:rPr>
          <w:spacing w:val="-3"/>
          <w:sz w:val="18"/>
        </w:rPr>
        <w:t> </w:t>
      </w:r>
      <w:r>
        <w:rPr>
          <w:spacing w:val="-2"/>
          <w:sz w:val="18"/>
        </w:rPr>
        <w:t>Nigeria</w:t>
      </w:r>
    </w:p>
    <w:p>
      <w:pPr>
        <w:pStyle w:val="BodyText"/>
        <w:spacing w:before="10"/>
        <w:ind w:left="0"/>
        <w:jc w:val="left"/>
        <w:rPr>
          <w:sz w:val="11"/>
        </w:rPr>
      </w:pPr>
      <w:r>
        <w:rPr>
          <w:sz w:val="11"/>
        </w:rPr>
        <mc:AlternateContent>
          <mc:Choice Requires="wps">
            <w:drawing>
              <wp:anchor distT="0" distB="0" distL="0" distR="0" allowOverlap="1" layoutInCell="1" locked="0" behindDoc="1" simplePos="0" relativeHeight="487588864">
                <wp:simplePos x="0" y="0"/>
                <wp:positionH relativeFrom="page">
                  <wp:posOffset>666750</wp:posOffset>
                </wp:positionH>
                <wp:positionV relativeFrom="paragraph">
                  <wp:posOffset>102255</wp:posOffset>
                </wp:positionV>
                <wp:extent cx="6229350" cy="190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229350" cy="19050"/>
                        </a:xfrm>
                        <a:custGeom>
                          <a:avLst/>
                          <a:gdLst/>
                          <a:ahLst/>
                          <a:cxnLst/>
                          <a:rect l="l" t="t" r="r" b="b"/>
                          <a:pathLst>
                            <a:path w="6229350" h="19050">
                              <a:moveTo>
                                <a:pt x="6229350" y="0"/>
                              </a:moveTo>
                              <a:lnTo>
                                <a:pt x="0" y="0"/>
                              </a:lnTo>
                              <a:lnTo>
                                <a:pt x="0" y="19050"/>
                              </a:lnTo>
                              <a:lnTo>
                                <a:pt x="6229350" y="19050"/>
                              </a:lnTo>
                              <a:lnTo>
                                <a:pt x="622935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rect style="position:absolute;margin-left:52.5pt;margin-top:8.051648pt;width:490.5pt;height:1.5pt;mso-position-horizontal-relative:page;mso-position-vertical-relative:paragraph;z-index:-15727616;mso-wrap-distance-left:0;mso-wrap-distance-right:0" id="docshape3" filled="true" fillcolor="#c00000" stroked="false">
                <v:fill type="solid"/>
                <w10:wrap type="topAndBottom"/>
              </v:rect>
            </w:pict>
          </mc:Fallback>
        </mc:AlternateContent>
      </w:r>
    </w:p>
    <w:p>
      <w:pPr>
        <w:tabs>
          <w:tab w:pos="4560" w:val="left" w:leader="none"/>
        </w:tabs>
        <w:spacing w:before="20"/>
        <w:ind w:left="87" w:right="0" w:firstLine="0"/>
        <w:jc w:val="both"/>
        <w:rPr>
          <w:sz w:val="18"/>
        </w:rPr>
      </w:pPr>
      <w:r>
        <w:rPr>
          <w:b/>
          <w:sz w:val="18"/>
        </w:rPr>
        <w:t>DOI:</w:t>
      </w:r>
      <w:r>
        <w:rPr>
          <w:b/>
          <w:spacing w:val="1"/>
          <w:sz w:val="18"/>
        </w:rPr>
        <w:t> </w:t>
      </w:r>
      <w:r>
        <w:rPr>
          <w:spacing w:val="-2"/>
          <w:sz w:val="18"/>
          <w:u w:val="single"/>
        </w:rPr>
        <w:t>https://doi.org/10.36347/sjebm.2024.v11i11.004</w:t>
      </w:r>
      <w:r>
        <w:rPr>
          <w:sz w:val="18"/>
        </w:rPr>
        <w:tab/>
        <w:t>|</w:t>
      </w:r>
      <w:r>
        <w:rPr>
          <w:spacing w:val="-3"/>
          <w:sz w:val="18"/>
        </w:rPr>
        <w:t> </w:t>
      </w:r>
      <w:r>
        <w:rPr>
          <w:b/>
          <w:sz w:val="18"/>
        </w:rPr>
        <w:t>Received: </w:t>
      </w:r>
      <w:r>
        <w:rPr>
          <w:sz w:val="18"/>
        </w:rPr>
        <w:t>04.10.2024</w:t>
      </w:r>
      <w:r>
        <w:rPr>
          <w:spacing w:val="1"/>
          <w:sz w:val="18"/>
        </w:rPr>
        <w:t> </w:t>
      </w:r>
      <w:r>
        <w:rPr>
          <w:sz w:val="18"/>
        </w:rPr>
        <w:t>|</w:t>
      </w:r>
      <w:r>
        <w:rPr>
          <w:spacing w:val="-3"/>
          <w:sz w:val="18"/>
        </w:rPr>
        <w:t> </w:t>
      </w:r>
      <w:r>
        <w:rPr>
          <w:b/>
          <w:sz w:val="18"/>
        </w:rPr>
        <w:t>Accepted: </w:t>
      </w:r>
      <w:r>
        <w:rPr>
          <w:sz w:val="18"/>
        </w:rPr>
        <w:t>09.11.2024</w:t>
      </w:r>
      <w:r>
        <w:rPr>
          <w:spacing w:val="1"/>
          <w:sz w:val="18"/>
        </w:rPr>
        <w:t> </w:t>
      </w:r>
      <w:r>
        <w:rPr>
          <w:sz w:val="18"/>
        </w:rPr>
        <w:t>|</w:t>
      </w:r>
      <w:r>
        <w:rPr>
          <w:spacing w:val="-5"/>
          <w:sz w:val="18"/>
        </w:rPr>
        <w:t> </w:t>
      </w:r>
      <w:r>
        <w:rPr>
          <w:b/>
          <w:sz w:val="18"/>
        </w:rPr>
        <w:t>Published: </w:t>
      </w:r>
      <w:r>
        <w:rPr>
          <w:spacing w:val="-2"/>
          <w:sz w:val="18"/>
        </w:rPr>
        <w:t>19.11.2024</w:t>
      </w:r>
    </w:p>
    <w:p>
      <w:pPr>
        <w:spacing w:before="137"/>
        <w:ind w:left="87" w:right="0" w:firstLine="0"/>
        <w:jc w:val="both"/>
        <w:rPr>
          <w:sz w:val="18"/>
        </w:rPr>
      </w:pPr>
      <w:r>
        <w:rPr>
          <w:b/>
          <w:sz w:val="18"/>
        </w:rPr>
        <w:t>*Corresponding author:</w:t>
      </w:r>
      <w:r>
        <w:rPr>
          <w:b/>
          <w:spacing w:val="-1"/>
          <w:sz w:val="18"/>
        </w:rPr>
        <w:t> </w:t>
      </w:r>
      <w:r>
        <w:rPr>
          <w:sz w:val="18"/>
        </w:rPr>
        <w:t>Olamilekan Olayinka </w:t>
      </w:r>
      <w:r>
        <w:rPr>
          <w:spacing w:val="-2"/>
          <w:sz w:val="18"/>
        </w:rPr>
        <w:t>Joseph</w:t>
      </w:r>
    </w:p>
    <w:p>
      <w:pPr>
        <w:spacing w:before="1"/>
        <w:ind w:left="87" w:right="0" w:firstLine="0"/>
        <w:jc w:val="both"/>
        <w:rPr>
          <w:sz w:val="16"/>
        </w:rPr>
      </w:pPr>
      <w:r>
        <w:rPr>
          <w:sz w:val="16"/>
        </w:rPr>
        <w:t>Department</w:t>
      </w:r>
      <w:r>
        <w:rPr>
          <w:spacing w:val="-6"/>
          <w:sz w:val="16"/>
        </w:rPr>
        <w:t> </w:t>
      </w:r>
      <w:r>
        <w:rPr>
          <w:sz w:val="16"/>
        </w:rPr>
        <w:t>of</w:t>
      </w:r>
      <w:r>
        <w:rPr>
          <w:spacing w:val="-2"/>
          <w:sz w:val="16"/>
        </w:rPr>
        <w:t> </w:t>
      </w:r>
      <w:r>
        <w:rPr>
          <w:sz w:val="16"/>
        </w:rPr>
        <w:t>Accounting,</w:t>
      </w:r>
      <w:r>
        <w:rPr>
          <w:spacing w:val="-2"/>
          <w:sz w:val="16"/>
        </w:rPr>
        <w:t> </w:t>
      </w:r>
      <w:r>
        <w:rPr>
          <w:sz w:val="16"/>
        </w:rPr>
        <w:t>Faculty</w:t>
      </w:r>
      <w:r>
        <w:rPr>
          <w:spacing w:val="-3"/>
          <w:sz w:val="16"/>
        </w:rPr>
        <w:t> </w:t>
      </w:r>
      <w:r>
        <w:rPr>
          <w:sz w:val="16"/>
        </w:rPr>
        <w:t>of</w:t>
      </w:r>
      <w:r>
        <w:rPr>
          <w:spacing w:val="-2"/>
          <w:sz w:val="16"/>
        </w:rPr>
        <w:t> </w:t>
      </w:r>
      <w:r>
        <w:rPr>
          <w:sz w:val="16"/>
        </w:rPr>
        <w:t>Management</w:t>
      </w:r>
      <w:r>
        <w:rPr>
          <w:spacing w:val="-3"/>
          <w:sz w:val="16"/>
        </w:rPr>
        <w:t> </w:t>
      </w:r>
      <w:r>
        <w:rPr>
          <w:sz w:val="16"/>
        </w:rPr>
        <w:t>and</w:t>
      </w:r>
      <w:r>
        <w:rPr>
          <w:spacing w:val="-2"/>
          <w:sz w:val="16"/>
        </w:rPr>
        <w:t> </w:t>
      </w:r>
      <w:r>
        <w:rPr>
          <w:sz w:val="16"/>
        </w:rPr>
        <w:t>Social</w:t>
      </w:r>
      <w:r>
        <w:rPr>
          <w:spacing w:val="-5"/>
          <w:sz w:val="16"/>
        </w:rPr>
        <w:t> </w:t>
      </w:r>
      <w:r>
        <w:rPr>
          <w:sz w:val="16"/>
        </w:rPr>
        <w:t>Science,</w:t>
      </w:r>
      <w:r>
        <w:rPr>
          <w:spacing w:val="-2"/>
          <w:sz w:val="16"/>
        </w:rPr>
        <w:t> </w:t>
      </w:r>
      <w:r>
        <w:rPr>
          <w:sz w:val="16"/>
        </w:rPr>
        <w:t>Kwara</w:t>
      </w:r>
      <w:r>
        <w:rPr>
          <w:spacing w:val="-4"/>
          <w:sz w:val="16"/>
        </w:rPr>
        <w:t> </w:t>
      </w:r>
      <w:r>
        <w:rPr>
          <w:sz w:val="16"/>
        </w:rPr>
        <w:t>State</w:t>
      </w:r>
      <w:r>
        <w:rPr>
          <w:spacing w:val="-2"/>
          <w:sz w:val="16"/>
        </w:rPr>
        <w:t> </w:t>
      </w:r>
      <w:r>
        <w:rPr>
          <w:sz w:val="16"/>
        </w:rPr>
        <w:t>University,</w:t>
      </w:r>
      <w:r>
        <w:rPr>
          <w:spacing w:val="-2"/>
          <w:sz w:val="16"/>
        </w:rPr>
        <w:t> </w:t>
      </w:r>
      <w:r>
        <w:rPr>
          <w:sz w:val="16"/>
        </w:rPr>
        <w:t>Malete,</w:t>
      </w:r>
      <w:r>
        <w:rPr>
          <w:spacing w:val="-2"/>
          <w:sz w:val="16"/>
        </w:rPr>
        <w:t> Nigeria</w:t>
      </w:r>
    </w:p>
    <w:p>
      <w:pPr>
        <w:pStyle w:val="BodyText"/>
        <w:spacing w:before="10"/>
        <w:ind w:left="0"/>
        <w:jc w:val="left"/>
        <w:rPr>
          <w:sz w:val="17"/>
        </w:rPr>
      </w:pPr>
    </w:p>
    <w:tbl>
      <w:tblPr>
        <w:tblW w:w="0" w:type="auto"/>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3"/>
        <w:gridCol w:w="5449"/>
        <w:gridCol w:w="2726"/>
      </w:tblGrid>
      <w:tr>
        <w:trPr>
          <w:trHeight w:val="278" w:hRule="atLeast"/>
        </w:trPr>
        <w:tc>
          <w:tcPr>
            <w:tcW w:w="1563" w:type="dxa"/>
            <w:shd w:val="clear" w:color="auto" w:fill="001F5F"/>
          </w:tcPr>
          <w:p>
            <w:pPr>
              <w:pStyle w:val="TableParagraph"/>
              <w:spacing w:line="252" w:lineRule="exact"/>
              <w:ind w:left="107"/>
              <w:rPr>
                <w:b/>
                <w:sz w:val="22"/>
              </w:rPr>
            </w:pPr>
            <w:r>
              <w:rPr>
                <w:b/>
                <w:color w:val="FFFFFF"/>
                <w:spacing w:val="-2"/>
                <w:sz w:val="22"/>
              </w:rPr>
              <w:t>Abstract</w:t>
            </w:r>
          </w:p>
        </w:tc>
        <w:tc>
          <w:tcPr>
            <w:tcW w:w="5449" w:type="dxa"/>
            <w:shd w:val="clear" w:color="auto" w:fill="EDEBE0"/>
          </w:tcPr>
          <w:p>
            <w:pPr>
              <w:pStyle w:val="TableParagraph"/>
              <w:spacing w:line="240" w:lineRule="auto"/>
              <w:ind w:left="0"/>
              <w:rPr>
                <w:sz w:val="18"/>
              </w:rPr>
            </w:pPr>
          </w:p>
        </w:tc>
        <w:tc>
          <w:tcPr>
            <w:tcW w:w="2726" w:type="dxa"/>
            <w:shd w:val="clear" w:color="auto" w:fill="001F5F"/>
          </w:tcPr>
          <w:p>
            <w:pPr>
              <w:pStyle w:val="TableParagraph"/>
              <w:spacing w:line="252" w:lineRule="exact"/>
              <w:ind w:left="200"/>
              <w:rPr>
                <w:b/>
                <w:sz w:val="22"/>
              </w:rPr>
            </w:pPr>
            <w:r>
              <w:rPr>
                <w:b/>
                <w:color w:val="FFFFFF"/>
                <w:sz w:val="22"/>
              </w:rPr>
              <w:t>Original</w:t>
            </w:r>
            <w:r>
              <w:rPr>
                <w:b/>
                <w:color w:val="FFFFFF"/>
                <w:spacing w:val="-2"/>
                <w:sz w:val="22"/>
              </w:rPr>
              <w:t> </w:t>
            </w:r>
            <w:r>
              <w:rPr>
                <w:b/>
                <w:color w:val="FFFFFF"/>
                <w:sz w:val="22"/>
              </w:rPr>
              <w:t>Research</w:t>
            </w:r>
            <w:r>
              <w:rPr>
                <w:b/>
                <w:color w:val="FFFFFF"/>
                <w:spacing w:val="-1"/>
                <w:sz w:val="22"/>
              </w:rPr>
              <w:t> </w:t>
            </w:r>
            <w:r>
              <w:rPr>
                <w:b/>
                <w:color w:val="FFFFFF"/>
                <w:spacing w:val="-2"/>
                <w:sz w:val="22"/>
              </w:rPr>
              <w:t>Article</w:t>
            </w:r>
          </w:p>
        </w:tc>
      </w:tr>
    </w:tbl>
    <w:p>
      <w:pPr>
        <w:pStyle w:val="BodyText"/>
        <w:ind w:left="0"/>
        <w:jc w:val="left"/>
        <w:rPr>
          <w:sz w:val="16"/>
        </w:rPr>
      </w:pPr>
      <w:r>
        <w:rPr>
          <w:sz w:val="16"/>
        </w:rPr>
        <mc:AlternateContent>
          <mc:Choice Requires="wps">
            <w:drawing>
              <wp:anchor distT="0" distB="0" distL="0" distR="0" allowOverlap="1" layoutInCell="1" locked="0" behindDoc="1" simplePos="0" relativeHeight="487589376">
                <wp:simplePos x="0" y="0"/>
                <wp:positionH relativeFrom="page">
                  <wp:posOffset>688975</wp:posOffset>
                </wp:positionH>
                <wp:positionV relativeFrom="paragraph">
                  <wp:posOffset>135254</wp:posOffset>
                </wp:positionV>
                <wp:extent cx="6183630" cy="2489835"/>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6183630" cy="2489835"/>
                        </a:xfrm>
                        <a:prstGeom prst="rect">
                          <a:avLst/>
                        </a:prstGeom>
                        <a:solidFill>
                          <a:srgbClr val="EDEBE0"/>
                        </a:solidFill>
                        <a:ln w="6350">
                          <a:solidFill>
                            <a:srgbClr val="9BBA58"/>
                          </a:solidFill>
                          <a:prstDash val="solid"/>
                        </a:ln>
                      </wps:spPr>
                      <wps:txbx>
                        <w:txbxContent>
                          <w:p>
                            <w:pPr>
                              <w:pStyle w:val="BodyText"/>
                              <w:ind w:left="102" w:right="102"/>
                              <w:rPr>
                                <w:color w:val="000000"/>
                              </w:rPr>
                            </w:pPr>
                            <w:r>
                              <w:rPr>
                                <w:color w:val="000000"/>
                              </w:rPr>
                              <w:t>Financial Fraud in Nigeria's banking sector has escalated dramatically, exhibiting a worrying increase over the past decade and</w:t>
                            </w:r>
                            <w:r>
                              <w:rPr>
                                <w:color w:val="000000"/>
                                <w:spacing w:val="-1"/>
                              </w:rPr>
                              <w:t> </w:t>
                            </w:r>
                            <w:r>
                              <w:rPr>
                                <w:color w:val="000000"/>
                              </w:rPr>
                              <w:t>posing significant financial and reputational risks to the banks. Early detection and prevention of fraud is essential for banks to protect their financial integrity, customer relationships, and competitive advantage in an increasingly complex and vulnerable financial landscape. Therefore, this study examined the effect of forensic accounting on the detection and prevention of fraud in Nigerian deposit money banks. Survey methodology was employed with the use of a self-prepared questionnaire. Two Hundred copies of the questionnaire were distributed to the selected (200) staff of First Bank Nigeria Plc. The questionnaire gathered data about the</w:t>
                            </w:r>
                            <w:r>
                              <w:rPr>
                                <w:color w:val="000000"/>
                                <w:spacing w:val="-2"/>
                              </w:rPr>
                              <w:t> </w:t>
                            </w:r>
                            <w:r>
                              <w:rPr>
                                <w:color w:val="000000"/>
                              </w:rPr>
                              <w:t>forensic accounting role, forensic</w:t>
                            </w:r>
                            <w:r>
                              <w:rPr>
                                <w:color w:val="000000"/>
                                <w:spacing w:val="-8"/>
                              </w:rPr>
                              <w:t> </w:t>
                            </w:r>
                            <w:r>
                              <w:rPr>
                                <w:color w:val="000000"/>
                              </w:rPr>
                              <w:t>accounting</w:t>
                            </w:r>
                            <w:r>
                              <w:rPr>
                                <w:color w:val="000000"/>
                                <w:spacing w:val="-7"/>
                              </w:rPr>
                              <w:t> </w:t>
                            </w:r>
                            <w:r>
                              <w:rPr>
                                <w:color w:val="000000"/>
                              </w:rPr>
                              <w:t>application/adoption,</w:t>
                            </w:r>
                            <w:r>
                              <w:rPr>
                                <w:color w:val="000000"/>
                                <w:spacing w:val="-7"/>
                              </w:rPr>
                              <w:t> </w:t>
                            </w:r>
                            <w:r>
                              <w:rPr>
                                <w:color w:val="000000"/>
                              </w:rPr>
                              <w:t>forensic</w:t>
                            </w:r>
                            <w:r>
                              <w:rPr>
                                <w:color w:val="000000"/>
                                <w:spacing w:val="-6"/>
                              </w:rPr>
                              <w:t> </w:t>
                            </w:r>
                            <w:r>
                              <w:rPr>
                                <w:color w:val="000000"/>
                              </w:rPr>
                              <w:t>accounting</w:t>
                            </w:r>
                            <w:r>
                              <w:rPr>
                                <w:color w:val="000000"/>
                                <w:spacing w:val="-7"/>
                              </w:rPr>
                              <w:t> </w:t>
                            </w:r>
                            <w:r>
                              <w:rPr>
                                <w:color w:val="000000"/>
                              </w:rPr>
                              <w:t>litigation,</w:t>
                            </w:r>
                            <w:r>
                              <w:rPr>
                                <w:color w:val="000000"/>
                                <w:spacing w:val="-7"/>
                              </w:rPr>
                              <w:t> </w:t>
                            </w:r>
                            <w:r>
                              <w:rPr>
                                <w:color w:val="000000"/>
                              </w:rPr>
                              <w:t>forensic</w:t>
                            </w:r>
                            <w:r>
                              <w:rPr>
                                <w:color w:val="000000"/>
                                <w:spacing w:val="-8"/>
                              </w:rPr>
                              <w:t> </w:t>
                            </w:r>
                            <w:r>
                              <w:rPr>
                                <w:color w:val="000000"/>
                              </w:rPr>
                              <w:t>accounting</w:t>
                            </w:r>
                            <w:r>
                              <w:rPr>
                                <w:color w:val="000000"/>
                                <w:spacing w:val="-7"/>
                              </w:rPr>
                              <w:t> </w:t>
                            </w:r>
                            <w:r>
                              <w:rPr>
                                <w:color w:val="000000"/>
                              </w:rPr>
                              <w:t>investigation,</w:t>
                            </w:r>
                            <w:r>
                              <w:rPr>
                                <w:color w:val="000000"/>
                                <w:spacing w:val="-7"/>
                              </w:rPr>
                              <w:t> </w:t>
                            </w:r>
                            <w:r>
                              <w:rPr>
                                <w:color w:val="000000"/>
                              </w:rPr>
                              <w:t>and</w:t>
                            </w:r>
                            <w:r>
                              <w:rPr>
                                <w:color w:val="000000"/>
                                <w:spacing w:val="-7"/>
                              </w:rPr>
                              <w:t> </w:t>
                            </w:r>
                            <w:r>
                              <w:rPr>
                                <w:color w:val="000000"/>
                              </w:rPr>
                              <w:t>forensic accountants’</w:t>
                            </w:r>
                            <w:r>
                              <w:rPr>
                                <w:color w:val="000000"/>
                                <w:spacing w:val="-6"/>
                              </w:rPr>
                              <w:t> </w:t>
                            </w:r>
                            <w:r>
                              <w:rPr>
                                <w:color w:val="000000"/>
                              </w:rPr>
                              <w:t>investigation</w:t>
                            </w:r>
                            <w:r>
                              <w:rPr>
                                <w:color w:val="000000"/>
                                <w:spacing w:val="-5"/>
                              </w:rPr>
                              <w:t> </w:t>
                            </w:r>
                            <w:r>
                              <w:rPr>
                                <w:color w:val="000000"/>
                              </w:rPr>
                              <w:t>skills.</w:t>
                            </w:r>
                            <w:r>
                              <w:rPr>
                                <w:color w:val="000000"/>
                                <w:spacing w:val="-5"/>
                              </w:rPr>
                              <w:t> </w:t>
                            </w:r>
                            <w:r>
                              <w:rPr>
                                <w:color w:val="000000"/>
                              </w:rPr>
                              <w:t>The</w:t>
                            </w:r>
                            <w:r>
                              <w:rPr>
                                <w:color w:val="000000"/>
                                <w:spacing w:val="-6"/>
                              </w:rPr>
                              <w:t> </w:t>
                            </w:r>
                            <w:r>
                              <w:rPr>
                                <w:color w:val="000000"/>
                              </w:rPr>
                              <w:t>data</w:t>
                            </w:r>
                            <w:r>
                              <w:rPr>
                                <w:color w:val="000000"/>
                                <w:spacing w:val="-6"/>
                              </w:rPr>
                              <w:t> </w:t>
                            </w:r>
                            <w:r>
                              <w:rPr>
                                <w:color w:val="000000"/>
                              </w:rPr>
                              <w:t>obtained</w:t>
                            </w:r>
                            <w:r>
                              <w:rPr>
                                <w:color w:val="000000"/>
                                <w:spacing w:val="-5"/>
                              </w:rPr>
                              <w:t> </w:t>
                            </w:r>
                            <w:r>
                              <w:rPr>
                                <w:color w:val="000000"/>
                              </w:rPr>
                              <w:t>from</w:t>
                            </w:r>
                            <w:r>
                              <w:rPr>
                                <w:color w:val="000000"/>
                                <w:spacing w:val="-5"/>
                              </w:rPr>
                              <w:t> </w:t>
                            </w:r>
                            <w:r>
                              <w:rPr>
                                <w:color w:val="000000"/>
                              </w:rPr>
                              <w:t>the</w:t>
                            </w:r>
                            <w:r>
                              <w:rPr>
                                <w:color w:val="000000"/>
                                <w:spacing w:val="-6"/>
                              </w:rPr>
                              <w:t> </w:t>
                            </w:r>
                            <w:r>
                              <w:rPr>
                                <w:color w:val="000000"/>
                              </w:rPr>
                              <w:t>questionnaires</w:t>
                            </w:r>
                            <w:r>
                              <w:rPr>
                                <w:color w:val="000000"/>
                                <w:spacing w:val="-5"/>
                              </w:rPr>
                              <w:t> </w:t>
                            </w:r>
                            <w:r>
                              <w:rPr>
                                <w:color w:val="000000"/>
                              </w:rPr>
                              <w:t>were</w:t>
                            </w:r>
                            <w:r>
                              <w:rPr>
                                <w:color w:val="000000"/>
                                <w:spacing w:val="-7"/>
                              </w:rPr>
                              <w:t> </w:t>
                            </w:r>
                            <w:r>
                              <w:rPr>
                                <w:color w:val="000000"/>
                              </w:rPr>
                              <w:t>analyzed</w:t>
                            </w:r>
                            <w:r>
                              <w:rPr>
                                <w:color w:val="000000"/>
                                <w:spacing w:val="-5"/>
                              </w:rPr>
                              <w:t> </w:t>
                            </w:r>
                            <w:r>
                              <w:rPr>
                                <w:color w:val="000000"/>
                              </w:rPr>
                              <w:t>using</w:t>
                            </w:r>
                            <w:r>
                              <w:rPr>
                                <w:color w:val="000000"/>
                                <w:spacing w:val="-4"/>
                              </w:rPr>
                              <w:t> </w:t>
                            </w:r>
                            <w:r>
                              <w:rPr>
                                <w:color w:val="000000"/>
                              </w:rPr>
                              <w:t>Statistical</w:t>
                            </w:r>
                            <w:r>
                              <w:rPr>
                                <w:color w:val="000000"/>
                                <w:spacing w:val="-5"/>
                              </w:rPr>
                              <w:t> </w:t>
                            </w:r>
                            <w:r>
                              <w:rPr>
                                <w:color w:val="000000"/>
                              </w:rPr>
                              <w:t>Package</w:t>
                            </w:r>
                            <w:r>
                              <w:rPr>
                                <w:color w:val="000000"/>
                                <w:spacing w:val="-6"/>
                              </w:rPr>
                              <w:t> </w:t>
                            </w:r>
                            <w:r>
                              <w:rPr>
                                <w:color w:val="000000"/>
                              </w:rPr>
                              <w:t>for Social Science (SPSS) version 23. Data were analyzed based on descriptive statistics and inferential statistics. While descriptive</w:t>
                            </w:r>
                            <w:r>
                              <w:rPr>
                                <w:color w:val="000000"/>
                                <w:spacing w:val="-3"/>
                              </w:rPr>
                              <w:t> </w:t>
                            </w:r>
                            <w:r>
                              <w:rPr>
                                <w:color w:val="000000"/>
                              </w:rPr>
                              <w:t>statistics</w:t>
                            </w:r>
                            <w:r>
                              <w:rPr>
                                <w:color w:val="000000"/>
                                <w:spacing w:val="-3"/>
                              </w:rPr>
                              <w:t> </w:t>
                            </w:r>
                            <w:r>
                              <w:rPr>
                                <w:color w:val="000000"/>
                              </w:rPr>
                              <w:t>embedded</w:t>
                            </w:r>
                            <w:r>
                              <w:rPr>
                                <w:color w:val="000000"/>
                                <w:spacing w:val="-3"/>
                              </w:rPr>
                              <w:t> </w:t>
                            </w:r>
                            <w:r>
                              <w:rPr>
                                <w:color w:val="000000"/>
                              </w:rPr>
                              <w:t>frequency</w:t>
                            </w:r>
                            <w:r>
                              <w:rPr>
                                <w:color w:val="000000"/>
                                <w:spacing w:val="-3"/>
                              </w:rPr>
                              <w:t> </w:t>
                            </w:r>
                            <w:r>
                              <w:rPr>
                                <w:color w:val="000000"/>
                              </w:rPr>
                              <w:t>distribution</w:t>
                            </w:r>
                            <w:r>
                              <w:rPr>
                                <w:color w:val="000000"/>
                                <w:spacing w:val="-3"/>
                              </w:rPr>
                              <w:t> </w:t>
                            </w:r>
                            <w:r>
                              <w:rPr>
                                <w:color w:val="000000"/>
                              </w:rPr>
                              <w:t>of</w:t>
                            </w:r>
                            <w:r>
                              <w:rPr>
                                <w:color w:val="000000"/>
                                <w:spacing w:val="-4"/>
                              </w:rPr>
                              <w:t> </w:t>
                            </w:r>
                            <w:r>
                              <w:rPr>
                                <w:color w:val="000000"/>
                              </w:rPr>
                              <w:t>data</w:t>
                            </w:r>
                            <w:r>
                              <w:rPr>
                                <w:color w:val="000000"/>
                                <w:spacing w:val="-3"/>
                              </w:rPr>
                              <w:t> </w:t>
                            </w:r>
                            <w:r>
                              <w:rPr>
                                <w:color w:val="000000"/>
                              </w:rPr>
                              <w:t>which</w:t>
                            </w:r>
                            <w:r>
                              <w:rPr>
                                <w:color w:val="000000"/>
                                <w:spacing w:val="-3"/>
                              </w:rPr>
                              <w:t> </w:t>
                            </w:r>
                            <w:r>
                              <w:rPr>
                                <w:color w:val="000000"/>
                              </w:rPr>
                              <w:t>includes</w:t>
                            </w:r>
                            <w:r>
                              <w:rPr>
                                <w:color w:val="000000"/>
                                <w:spacing w:val="-3"/>
                              </w:rPr>
                              <w:t> </w:t>
                            </w:r>
                            <w:r>
                              <w:rPr>
                                <w:color w:val="000000"/>
                              </w:rPr>
                              <w:t>frequency</w:t>
                            </w:r>
                            <w:r>
                              <w:rPr>
                                <w:color w:val="000000"/>
                                <w:spacing w:val="-3"/>
                              </w:rPr>
                              <w:t> </w:t>
                            </w:r>
                            <w:r>
                              <w:rPr>
                                <w:color w:val="000000"/>
                              </w:rPr>
                              <w:t>rate,</w:t>
                            </w:r>
                            <w:r>
                              <w:rPr>
                                <w:color w:val="000000"/>
                                <w:spacing w:val="-3"/>
                              </w:rPr>
                              <w:t> </w:t>
                            </w:r>
                            <w:r>
                              <w:rPr>
                                <w:color w:val="000000"/>
                              </w:rPr>
                              <w:t>mean,</w:t>
                            </w:r>
                            <w:r>
                              <w:rPr>
                                <w:color w:val="000000"/>
                                <w:spacing w:val="-3"/>
                              </w:rPr>
                              <w:t> </w:t>
                            </w:r>
                            <w:r>
                              <w:rPr>
                                <w:color w:val="000000"/>
                              </w:rPr>
                              <w:t>standard</w:t>
                            </w:r>
                            <w:r>
                              <w:rPr>
                                <w:color w:val="000000"/>
                                <w:spacing w:val="-3"/>
                              </w:rPr>
                              <w:t> </w:t>
                            </w:r>
                            <w:r>
                              <w:rPr>
                                <w:color w:val="000000"/>
                              </w:rPr>
                              <w:t>deviation, and</w:t>
                            </w:r>
                            <w:r>
                              <w:rPr>
                                <w:color w:val="000000"/>
                                <w:spacing w:val="-7"/>
                              </w:rPr>
                              <w:t> </w:t>
                            </w:r>
                            <w:r>
                              <w:rPr>
                                <w:color w:val="000000"/>
                              </w:rPr>
                              <w:t>response</w:t>
                            </w:r>
                            <w:r>
                              <w:rPr>
                                <w:color w:val="000000"/>
                                <w:spacing w:val="-8"/>
                              </w:rPr>
                              <w:t> </w:t>
                            </w:r>
                            <w:r>
                              <w:rPr>
                                <w:color w:val="000000"/>
                              </w:rPr>
                              <w:t>percentage,</w:t>
                            </w:r>
                            <w:r>
                              <w:rPr>
                                <w:color w:val="000000"/>
                                <w:spacing w:val="-7"/>
                              </w:rPr>
                              <w:t> </w:t>
                            </w:r>
                            <w:r>
                              <w:rPr>
                                <w:color w:val="000000"/>
                              </w:rPr>
                              <w:t>inferential</w:t>
                            </w:r>
                            <w:r>
                              <w:rPr>
                                <w:color w:val="000000"/>
                                <w:spacing w:val="-7"/>
                              </w:rPr>
                              <w:t> </w:t>
                            </w:r>
                            <w:r>
                              <w:rPr>
                                <w:color w:val="000000"/>
                              </w:rPr>
                              <w:t>statistics</w:t>
                            </w:r>
                            <w:r>
                              <w:rPr>
                                <w:color w:val="000000"/>
                                <w:spacing w:val="-8"/>
                              </w:rPr>
                              <w:t> </w:t>
                            </w:r>
                            <w:r>
                              <w:rPr>
                                <w:color w:val="000000"/>
                              </w:rPr>
                              <w:t>represents</w:t>
                            </w:r>
                            <w:r>
                              <w:rPr>
                                <w:color w:val="000000"/>
                                <w:spacing w:val="-7"/>
                              </w:rPr>
                              <w:t> </w:t>
                            </w:r>
                            <w:r>
                              <w:rPr>
                                <w:color w:val="000000"/>
                              </w:rPr>
                              <w:t>the</w:t>
                            </w:r>
                            <w:r>
                              <w:rPr>
                                <w:color w:val="000000"/>
                                <w:spacing w:val="-8"/>
                              </w:rPr>
                              <w:t> </w:t>
                            </w:r>
                            <w:r>
                              <w:rPr>
                                <w:color w:val="000000"/>
                              </w:rPr>
                              <w:t>regression</w:t>
                            </w:r>
                            <w:r>
                              <w:rPr>
                                <w:color w:val="000000"/>
                                <w:spacing w:val="-7"/>
                              </w:rPr>
                              <w:t> </w:t>
                            </w:r>
                            <w:r>
                              <w:rPr>
                                <w:color w:val="000000"/>
                              </w:rPr>
                              <w:t>analysis</w:t>
                            </w:r>
                            <w:r>
                              <w:rPr>
                                <w:color w:val="000000"/>
                                <w:spacing w:val="-7"/>
                              </w:rPr>
                              <w:t> </w:t>
                            </w:r>
                            <w:r>
                              <w:rPr>
                                <w:color w:val="000000"/>
                              </w:rPr>
                              <w:t>result</w:t>
                            </w:r>
                            <w:r>
                              <w:rPr>
                                <w:color w:val="000000"/>
                                <w:spacing w:val="-7"/>
                              </w:rPr>
                              <w:t> </w:t>
                            </w:r>
                            <w:r>
                              <w:rPr>
                                <w:color w:val="000000"/>
                              </w:rPr>
                              <w:t>of</w:t>
                            </w:r>
                            <w:r>
                              <w:rPr>
                                <w:color w:val="000000"/>
                                <w:spacing w:val="-8"/>
                              </w:rPr>
                              <w:t> </w:t>
                            </w:r>
                            <w:r>
                              <w:rPr>
                                <w:color w:val="000000"/>
                              </w:rPr>
                              <w:t>the</w:t>
                            </w:r>
                            <w:r>
                              <w:rPr>
                                <w:color w:val="000000"/>
                                <w:spacing w:val="-8"/>
                              </w:rPr>
                              <w:t> </w:t>
                            </w:r>
                            <w:r>
                              <w:rPr>
                                <w:color w:val="000000"/>
                              </w:rPr>
                              <w:t>study.</w:t>
                            </w:r>
                            <w:r>
                              <w:rPr>
                                <w:color w:val="000000"/>
                                <w:spacing w:val="-9"/>
                              </w:rPr>
                              <w:t> </w:t>
                            </w:r>
                            <w:r>
                              <w:rPr>
                                <w:color w:val="000000"/>
                              </w:rPr>
                              <w:t>Results</w:t>
                            </w:r>
                            <w:r>
                              <w:rPr>
                                <w:color w:val="000000"/>
                                <w:spacing w:val="-7"/>
                              </w:rPr>
                              <w:t> </w:t>
                            </w:r>
                            <w:r>
                              <w:rPr>
                                <w:color w:val="000000"/>
                              </w:rPr>
                              <w:t>revealed</w:t>
                            </w:r>
                            <w:r>
                              <w:rPr>
                                <w:color w:val="000000"/>
                                <w:spacing w:val="-8"/>
                              </w:rPr>
                              <w:t> </w:t>
                            </w:r>
                            <w:r>
                              <w:rPr>
                                <w:color w:val="000000"/>
                              </w:rPr>
                              <w:t>that forensic accounting plays a</w:t>
                            </w:r>
                            <w:r>
                              <w:rPr>
                                <w:color w:val="000000"/>
                                <w:spacing w:val="-1"/>
                              </w:rPr>
                              <w:t> </w:t>
                            </w:r>
                            <w:r>
                              <w:rPr>
                                <w:color w:val="000000"/>
                              </w:rPr>
                              <w:t>significant role in fraud detection and prevention in First Bank Nigeria Plc. Findings also showed</w:t>
                            </w:r>
                            <w:r>
                              <w:rPr>
                                <w:color w:val="000000"/>
                                <w:spacing w:val="-3"/>
                              </w:rPr>
                              <w:t> </w:t>
                            </w:r>
                            <w:r>
                              <w:rPr>
                                <w:color w:val="000000"/>
                              </w:rPr>
                              <w:t>that</w:t>
                            </w:r>
                            <w:r>
                              <w:rPr>
                                <w:color w:val="000000"/>
                                <w:spacing w:val="-3"/>
                              </w:rPr>
                              <w:t> </w:t>
                            </w:r>
                            <w:r>
                              <w:rPr>
                                <w:color w:val="000000"/>
                              </w:rPr>
                              <w:t>forensic</w:t>
                            </w:r>
                            <w:r>
                              <w:rPr>
                                <w:color w:val="000000"/>
                                <w:spacing w:val="-4"/>
                              </w:rPr>
                              <w:t> </w:t>
                            </w:r>
                            <w:r>
                              <w:rPr>
                                <w:color w:val="000000"/>
                              </w:rPr>
                              <w:t>accounting</w:t>
                            </w:r>
                            <w:r>
                              <w:rPr>
                                <w:color w:val="000000"/>
                                <w:spacing w:val="-3"/>
                              </w:rPr>
                              <w:t> </w:t>
                            </w:r>
                            <w:r>
                              <w:rPr>
                                <w:color w:val="000000"/>
                              </w:rPr>
                              <w:t>is</w:t>
                            </w:r>
                            <w:r>
                              <w:rPr>
                                <w:color w:val="000000"/>
                                <w:spacing w:val="-3"/>
                              </w:rPr>
                              <w:t> </w:t>
                            </w:r>
                            <w:r>
                              <w:rPr>
                                <w:color w:val="000000"/>
                              </w:rPr>
                              <w:t>effective</w:t>
                            </w:r>
                            <w:r>
                              <w:rPr>
                                <w:color w:val="000000"/>
                                <w:spacing w:val="-4"/>
                              </w:rPr>
                              <w:t> </w:t>
                            </w:r>
                            <w:r>
                              <w:rPr>
                                <w:color w:val="000000"/>
                              </w:rPr>
                              <w:t>and</w:t>
                            </w:r>
                            <w:r>
                              <w:rPr>
                                <w:color w:val="000000"/>
                                <w:spacing w:val="-3"/>
                              </w:rPr>
                              <w:t> </w:t>
                            </w:r>
                            <w:r>
                              <w:rPr>
                                <w:color w:val="000000"/>
                              </w:rPr>
                              <w:t>efficient</w:t>
                            </w:r>
                            <w:r>
                              <w:rPr>
                                <w:color w:val="000000"/>
                                <w:spacing w:val="-3"/>
                              </w:rPr>
                              <w:t> </w:t>
                            </w:r>
                            <w:r>
                              <w:rPr>
                                <w:color w:val="000000"/>
                              </w:rPr>
                              <w:t>in</w:t>
                            </w:r>
                            <w:r>
                              <w:rPr>
                                <w:color w:val="000000"/>
                                <w:spacing w:val="-3"/>
                              </w:rPr>
                              <w:t> </w:t>
                            </w:r>
                            <w:r>
                              <w:rPr>
                                <w:color w:val="000000"/>
                              </w:rPr>
                              <w:t>fraud</w:t>
                            </w:r>
                            <w:r>
                              <w:rPr>
                                <w:color w:val="000000"/>
                                <w:spacing w:val="-3"/>
                              </w:rPr>
                              <w:t> </w:t>
                            </w:r>
                            <w:r>
                              <w:rPr>
                                <w:color w:val="000000"/>
                              </w:rPr>
                              <w:t>detection</w:t>
                            </w:r>
                            <w:r>
                              <w:rPr>
                                <w:color w:val="000000"/>
                                <w:spacing w:val="-3"/>
                              </w:rPr>
                              <w:t> </w:t>
                            </w:r>
                            <w:r>
                              <w:rPr>
                                <w:color w:val="000000"/>
                              </w:rPr>
                              <w:t>and</w:t>
                            </w:r>
                            <w:r>
                              <w:rPr>
                                <w:color w:val="000000"/>
                                <w:spacing w:val="-3"/>
                              </w:rPr>
                              <w:t> </w:t>
                            </w:r>
                            <w:r>
                              <w:rPr>
                                <w:color w:val="000000"/>
                              </w:rPr>
                              <w:t>prevention</w:t>
                            </w:r>
                            <w:r>
                              <w:rPr>
                                <w:color w:val="000000"/>
                                <w:spacing w:val="-3"/>
                              </w:rPr>
                              <w:t> </w:t>
                            </w:r>
                            <w:r>
                              <w:rPr>
                                <w:color w:val="000000"/>
                              </w:rPr>
                              <w:t>in</w:t>
                            </w:r>
                            <w:r>
                              <w:rPr>
                                <w:color w:val="000000"/>
                                <w:spacing w:val="-3"/>
                              </w:rPr>
                              <w:t> </w:t>
                            </w:r>
                            <w:r>
                              <w:rPr>
                                <w:color w:val="000000"/>
                              </w:rPr>
                              <w:t>First</w:t>
                            </w:r>
                            <w:r>
                              <w:rPr>
                                <w:color w:val="000000"/>
                                <w:spacing w:val="-3"/>
                              </w:rPr>
                              <w:t> </w:t>
                            </w:r>
                            <w:r>
                              <w:rPr>
                                <w:color w:val="000000"/>
                              </w:rPr>
                              <w:t>Bank</w:t>
                            </w:r>
                            <w:r>
                              <w:rPr>
                                <w:color w:val="000000"/>
                                <w:spacing w:val="-3"/>
                              </w:rPr>
                              <w:t> </w:t>
                            </w:r>
                            <w:r>
                              <w:rPr>
                                <w:color w:val="000000"/>
                              </w:rPr>
                              <w:t>Nigeria</w:t>
                            </w:r>
                            <w:r>
                              <w:rPr>
                                <w:color w:val="000000"/>
                                <w:spacing w:val="-4"/>
                              </w:rPr>
                              <w:t> </w:t>
                            </w:r>
                            <w:r>
                              <w:rPr>
                                <w:color w:val="000000"/>
                              </w:rPr>
                              <w:t>Plc</w:t>
                            </w:r>
                            <w:r>
                              <w:rPr>
                                <w:color w:val="000000"/>
                                <w:spacing w:val="-3"/>
                              </w:rPr>
                              <w:t> </w:t>
                            </w:r>
                            <w:r>
                              <w:rPr>
                                <w:color w:val="000000"/>
                              </w:rPr>
                              <w:t>in terms</w:t>
                            </w:r>
                            <w:r>
                              <w:rPr>
                                <w:color w:val="000000"/>
                                <w:spacing w:val="-8"/>
                              </w:rPr>
                              <w:t> </w:t>
                            </w:r>
                            <w:r>
                              <w:rPr>
                                <w:color w:val="000000"/>
                              </w:rPr>
                              <w:t>of</w:t>
                            </w:r>
                            <w:r>
                              <w:rPr>
                                <w:color w:val="000000"/>
                                <w:spacing w:val="-9"/>
                              </w:rPr>
                              <w:t> </w:t>
                            </w:r>
                            <w:r>
                              <w:rPr>
                                <w:color w:val="000000"/>
                              </w:rPr>
                              <w:t>forensic</w:t>
                            </w:r>
                            <w:r>
                              <w:rPr>
                                <w:color w:val="000000"/>
                                <w:spacing w:val="-9"/>
                              </w:rPr>
                              <w:t> </w:t>
                            </w:r>
                            <w:r>
                              <w:rPr>
                                <w:color w:val="000000"/>
                              </w:rPr>
                              <w:t>accounting</w:t>
                            </w:r>
                            <w:r>
                              <w:rPr>
                                <w:color w:val="000000"/>
                                <w:spacing w:val="-8"/>
                              </w:rPr>
                              <w:t> </w:t>
                            </w:r>
                            <w:r>
                              <w:rPr>
                                <w:color w:val="000000"/>
                              </w:rPr>
                              <w:t>application/adoption,</w:t>
                            </w:r>
                            <w:r>
                              <w:rPr>
                                <w:color w:val="000000"/>
                                <w:spacing w:val="-8"/>
                              </w:rPr>
                              <w:t> </w:t>
                            </w:r>
                            <w:r>
                              <w:rPr>
                                <w:color w:val="000000"/>
                              </w:rPr>
                              <w:t>forensic</w:t>
                            </w:r>
                            <w:r>
                              <w:rPr>
                                <w:color w:val="000000"/>
                                <w:spacing w:val="-7"/>
                              </w:rPr>
                              <w:t> </w:t>
                            </w:r>
                            <w:r>
                              <w:rPr>
                                <w:color w:val="000000"/>
                              </w:rPr>
                              <w:t>accounting</w:t>
                            </w:r>
                            <w:r>
                              <w:rPr>
                                <w:color w:val="000000"/>
                                <w:spacing w:val="-8"/>
                              </w:rPr>
                              <w:t> </w:t>
                            </w:r>
                            <w:r>
                              <w:rPr>
                                <w:color w:val="000000"/>
                              </w:rPr>
                              <w:t>litigation,</w:t>
                            </w:r>
                            <w:r>
                              <w:rPr>
                                <w:color w:val="000000"/>
                                <w:spacing w:val="-8"/>
                              </w:rPr>
                              <w:t> </w:t>
                            </w:r>
                            <w:r>
                              <w:rPr>
                                <w:color w:val="000000"/>
                              </w:rPr>
                              <w:t>forensic</w:t>
                            </w:r>
                            <w:r>
                              <w:rPr>
                                <w:color w:val="000000"/>
                                <w:spacing w:val="-9"/>
                              </w:rPr>
                              <w:t> </w:t>
                            </w:r>
                            <w:r>
                              <w:rPr>
                                <w:color w:val="000000"/>
                              </w:rPr>
                              <w:t>accounting</w:t>
                            </w:r>
                            <w:r>
                              <w:rPr>
                                <w:color w:val="000000"/>
                                <w:spacing w:val="-6"/>
                              </w:rPr>
                              <w:t> </w:t>
                            </w:r>
                            <w:r>
                              <w:rPr>
                                <w:color w:val="000000"/>
                              </w:rPr>
                              <w:t>investigation,</w:t>
                            </w:r>
                            <w:r>
                              <w:rPr>
                                <w:color w:val="000000"/>
                                <w:spacing w:val="-8"/>
                              </w:rPr>
                              <w:t> </w:t>
                            </w:r>
                            <w:r>
                              <w:rPr>
                                <w:color w:val="000000"/>
                              </w:rPr>
                              <w:t>and forensic accountants’ skills.</w:t>
                            </w:r>
                          </w:p>
                          <w:p>
                            <w:pPr>
                              <w:pStyle w:val="BodyText"/>
                              <w:ind w:left="102"/>
                              <w:rPr>
                                <w:color w:val="000000"/>
                              </w:rPr>
                            </w:pPr>
                            <w:r>
                              <w:rPr>
                                <w:b/>
                                <w:color w:val="000000"/>
                              </w:rPr>
                              <w:t>Keywords</w:t>
                            </w:r>
                            <w:r>
                              <w:rPr>
                                <w:color w:val="000000"/>
                              </w:rPr>
                              <w:t>:</w:t>
                            </w:r>
                            <w:r>
                              <w:rPr>
                                <w:color w:val="000000"/>
                                <w:spacing w:val="-4"/>
                              </w:rPr>
                              <w:t> </w:t>
                            </w:r>
                            <w:r>
                              <w:rPr>
                                <w:color w:val="000000"/>
                              </w:rPr>
                              <w:t>Forensic</w:t>
                            </w:r>
                            <w:r>
                              <w:rPr>
                                <w:color w:val="000000"/>
                                <w:spacing w:val="-1"/>
                              </w:rPr>
                              <w:t> </w:t>
                            </w:r>
                            <w:r>
                              <w:rPr>
                                <w:color w:val="000000"/>
                              </w:rPr>
                              <w:t>Accounting,</w:t>
                            </w:r>
                            <w:r>
                              <w:rPr>
                                <w:color w:val="000000"/>
                                <w:spacing w:val="-2"/>
                              </w:rPr>
                              <w:t> </w:t>
                            </w:r>
                            <w:r>
                              <w:rPr>
                                <w:color w:val="000000"/>
                              </w:rPr>
                              <w:t>Forensic</w:t>
                            </w:r>
                            <w:r>
                              <w:rPr>
                                <w:color w:val="000000"/>
                                <w:spacing w:val="-3"/>
                              </w:rPr>
                              <w:t> </w:t>
                            </w:r>
                            <w:r>
                              <w:rPr>
                                <w:color w:val="000000"/>
                              </w:rPr>
                              <w:t>Accountant,</w:t>
                            </w:r>
                            <w:r>
                              <w:rPr>
                                <w:color w:val="000000"/>
                                <w:spacing w:val="-2"/>
                              </w:rPr>
                              <w:t> </w:t>
                            </w:r>
                            <w:r>
                              <w:rPr>
                                <w:color w:val="000000"/>
                              </w:rPr>
                              <w:t>Fraud</w:t>
                            </w:r>
                            <w:r>
                              <w:rPr>
                                <w:color w:val="000000"/>
                                <w:spacing w:val="-2"/>
                              </w:rPr>
                              <w:t> </w:t>
                            </w:r>
                            <w:r>
                              <w:rPr>
                                <w:color w:val="000000"/>
                              </w:rPr>
                              <w:t>Detection,</w:t>
                            </w:r>
                            <w:r>
                              <w:rPr>
                                <w:color w:val="000000"/>
                                <w:spacing w:val="-1"/>
                              </w:rPr>
                              <w:t> </w:t>
                            </w:r>
                            <w:r>
                              <w:rPr>
                                <w:color w:val="000000"/>
                              </w:rPr>
                              <w:t>Fraud</w:t>
                            </w:r>
                            <w:r>
                              <w:rPr>
                                <w:color w:val="000000"/>
                                <w:spacing w:val="-2"/>
                              </w:rPr>
                              <w:t> </w:t>
                            </w:r>
                            <w:r>
                              <w:rPr>
                                <w:color w:val="000000"/>
                              </w:rPr>
                              <w:t>Prevention,</w:t>
                            </w:r>
                            <w:r>
                              <w:rPr>
                                <w:color w:val="000000"/>
                                <w:spacing w:val="-2"/>
                              </w:rPr>
                              <w:t> </w:t>
                            </w:r>
                            <w:r>
                              <w:rPr>
                                <w:color w:val="000000"/>
                              </w:rPr>
                              <w:t>Deposit</w:t>
                            </w:r>
                            <w:r>
                              <w:rPr>
                                <w:color w:val="000000"/>
                                <w:spacing w:val="-2"/>
                              </w:rPr>
                              <w:t> </w:t>
                            </w:r>
                            <w:r>
                              <w:rPr>
                                <w:color w:val="000000"/>
                              </w:rPr>
                              <w:t>Money</w:t>
                            </w:r>
                            <w:r>
                              <w:rPr>
                                <w:color w:val="000000"/>
                                <w:spacing w:val="-1"/>
                              </w:rPr>
                              <w:t> </w:t>
                            </w:r>
                            <w:r>
                              <w:rPr>
                                <w:color w:val="000000"/>
                                <w:spacing w:val="-2"/>
                              </w:rPr>
                              <w:t>Bank.</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25pt;margin-top:10.65pt;width:486.9pt;height:196.05pt;mso-position-horizontal-relative:page;mso-position-vertical-relative:paragraph;z-index:-15727104;mso-wrap-distance-left:0;mso-wrap-distance-right:0" type="#_x0000_t202" id="docshape4" filled="true" fillcolor="#edebe0" stroked="true" strokeweight=".5pt" strokecolor="#9bba58">
                <v:textbox inset="0,0,0,0">
                  <w:txbxContent>
                    <w:p>
                      <w:pPr>
                        <w:pStyle w:val="BodyText"/>
                        <w:ind w:left="102" w:right="102"/>
                        <w:rPr>
                          <w:color w:val="000000"/>
                        </w:rPr>
                      </w:pPr>
                      <w:r>
                        <w:rPr>
                          <w:color w:val="000000"/>
                        </w:rPr>
                        <w:t>Financial Fraud in Nigeria's banking sector has escalated dramatically, exhibiting a worrying increase over the past decade and</w:t>
                      </w:r>
                      <w:r>
                        <w:rPr>
                          <w:color w:val="000000"/>
                          <w:spacing w:val="-1"/>
                        </w:rPr>
                        <w:t> </w:t>
                      </w:r>
                      <w:r>
                        <w:rPr>
                          <w:color w:val="000000"/>
                        </w:rPr>
                        <w:t>posing significant financial and reputational risks to the banks. Early detection and prevention of fraud is essential for banks to protect their financial integrity, customer relationships, and competitive advantage in an increasingly complex and vulnerable financial landscape. Therefore, this study examined the effect of forensic accounting on the detection and prevention of fraud in Nigerian deposit money banks. Survey methodology was employed with the use of a self-prepared questionnaire. Two Hundred copies of the questionnaire were distributed to the selected (200) staff of First Bank Nigeria Plc. The questionnaire gathered data about the</w:t>
                      </w:r>
                      <w:r>
                        <w:rPr>
                          <w:color w:val="000000"/>
                          <w:spacing w:val="-2"/>
                        </w:rPr>
                        <w:t> </w:t>
                      </w:r>
                      <w:r>
                        <w:rPr>
                          <w:color w:val="000000"/>
                        </w:rPr>
                        <w:t>forensic accounting role, forensic</w:t>
                      </w:r>
                      <w:r>
                        <w:rPr>
                          <w:color w:val="000000"/>
                          <w:spacing w:val="-8"/>
                        </w:rPr>
                        <w:t> </w:t>
                      </w:r>
                      <w:r>
                        <w:rPr>
                          <w:color w:val="000000"/>
                        </w:rPr>
                        <w:t>accounting</w:t>
                      </w:r>
                      <w:r>
                        <w:rPr>
                          <w:color w:val="000000"/>
                          <w:spacing w:val="-7"/>
                        </w:rPr>
                        <w:t> </w:t>
                      </w:r>
                      <w:r>
                        <w:rPr>
                          <w:color w:val="000000"/>
                        </w:rPr>
                        <w:t>application/adoption,</w:t>
                      </w:r>
                      <w:r>
                        <w:rPr>
                          <w:color w:val="000000"/>
                          <w:spacing w:val="-7"/>
                        </w:rPr>
                        <w:t> </w:t>
                      </w:r>
                      <w:r>
                        <w:rPr>
                          <w:color w:val="000000"/>
                        </w:rPr>
                        <w:t>forensic</w:t>
                      </w:r>
                      <w:r>
                        <w:rPr>
                          <w:color w:val="000000"/>
                          <w:spacing w:val="-6"/>
                        </w:rPr>
                        <w:t> </w:t>
                      </w:r>
                      <w:r>
                        <w:rPr>
                          <w:color w:val="000000"/>
                        </w:rPr>
                        <w:t>accounting</w:t>
                      </w:r>
                      <w:r>
                        <w:rPr>
                          <w:color w:val="000000"/>
                          <w:spacing w:val="-7"/>
                        </w:rPr>
                        <w:t> </w:t>
                      </w:r>
                      <w:r>
                        <w:rPr>
                          <w:color w:val="000000"/>
                        </w:rPr>
                        <w:t>litigation,</w:t>
                      </w:r>
                      <w:r>
                        <w:rPr>
                          <w:color w:val="000000"/>
                          <w:spacing w:val="-7"/>
                        </w:rPr>
                        <w:t> </w:t>
                      </w:r>
                      <w:r>
                        <w:rPr>
                          <w:color w:val="000000"/>
                        </w:rPr>
                        <w:t>forensic</w:t>
                      </w:r>
                      <w:r>
                        <w:rPr>
                          <w:color w:val="000000"/>
                          <w:spacing w:val="-8"/>
                        </w:rPr>
                        <w:t> </w:t>
                      </w:r>
                      <w:r>
                        <w:rPr>
                          <w:color w:val="000000"/>
                        </w:rPr>
                        <w:t>accounting</w:t>
                      </w:r>
                      <w:r>
                        <w:rPr>
                          <w:color w:val="000000"/>
                          <w:spacing w:val="-7"/>
                        </w:rPr>
                        <w:t> </w:t>
                      </w:r>
                      <w:r>
                        <w:rPr>
                          <w:color w:val="000000"/>
                        </w:rPr>
                        <w:t>investigation,</w:t>
                      </w:r>
                      <w:r>
                        <w:rPr>
                          <w:color w:val="000000"/>
                          <w:spacing w:val="-7"/>
                        </w:rPr>
                        <w:t> </w:t>
                      </w:r>
                      <w:r>
                        <w:rPr>
                          <w:color w:val="000000"/>
                        </w:rPr>
                        <w:t>and</w:t>
                      </w:r>
                      <w:r>
                        <w:rPr>
                          <w:color w:val="000000"/>
                          <w:spacing w:val="-7"/>
                        </w:rPr>
                        <w:t> </w:t>
                      </w:r>
                      <w:r>
                        <w:rPr>
                          <w:color w:val="000000"/>
                        </w:rPr>
                        <w:t>forensic accountants’</w:t>
                      </w:r>
                      <w:r>
                        <w:rPr>
                          <w:color w:val="000000"/>
                          <w:spacing w:val="-6"/>
                        </w:rPr>
                        <w:t> </w:t>
                      </w:r>
                      <w:r>
                        <w:rPr>
                          <w:color w:val="000000"/>
                        </w:rPr>
                        <w:t>investigation</w:t>
                      </w:r>
                      <w:r>
                        <w:rPr>
                          <w:color w:val="000000"/>
                          <w:spacing w:val="-5"/>
                        </w:rPr>
                        <w:t> </w:t>
                      </w:r>
                      <w:r>
                        <w:rPr>
                          <w:color w:val="000000"/>
                        </w:rPr>
                        <w:t>skills.</w:t>
                      </w:r>
                      <w:r>
                        <w:rPr>
                          <w:color w:val="000000"/>
                          <w:spacing w:val="-5"/>
                        </w:rPr>
                        <w:t> </w:t>
                      </w:r>
                      <w:r>
                        <w:rPr>
                          <w:color w:val="000000"/>
                        </w:rPr>
                        <w:t>The</w:t>
                      </w:r>
                      <w:r>
                        <w:rPr>
                          <w:color w:val="000000"/>
                          <w:spacing w:val="-6"/>
                        </w:rPr>
                        <w:t> </w:t>
                      </w:r>
                      <w:r>
                        <w:rPr>
                          <w:color w:val="000000"/>
                        </w:rPr>
                        <w:t>data</w:t>
                      </w:r>
                      <w:r>
                        <w:rPr>
                          <w:color w:val="000000"/>
                          <w:spacing w:val="-6"/>
                        </w:rPr>
                        <w:t> </w:t>
                      </w:r>
                      <w:r>
                        <w:rPr>
                          <w:color w:val="000000"/>
                        </w:rPr>
                        <w:t>obtained</w:t>
                      </w:r>
                      <w:r>
                        <w:rPr>
                          <w:color w:val="000000"/>
                          <w:spacing w:val="-5"/>
                        </w:rPr>
                        <w:t> </w:t>
                      </w:r>
                      <w:r>
                        <w:rPr>
                          <w:color w:val="000000"/>
                        </w:rPr>
                        <w:t>from</w:t>
                      </w:r>
                      <w:r>
                        <w:rPr>
                          <w:color w:val="000000"/>
                          <w:spacing w:val="-5"/>
                        </w:rPr>
                        <w:t> </w:t>
                      </w:r>
                      <w:r>
                        <w:rPr>
                          <w:color w:val="000000"/>
                        </w:rPr>
                        <w:t>the</w:t>
                      </w:r>
                      <w:r>
                        <w:rPr>
                          <w:color w:val="000000"/>
                          <w:spacing w:val="-6"/>
                        </w:rPr>
                        <w:t> </w:t>
                      </w:r>
                      <w:r>
                        <w:rPr>
                          <w:color w:val="000000"/>
                        </w:rPr>
                        <w:t>questionnaires</w:t>
                      </w:r>
                      <w:r>
                        <w:rPr>
                          <w:color w:val="000000"/>
                          <w:spacing w:val="-5"/>
                        </w:rPr>
                        <w:t> </w:t>
                      </w:r>
                      <w:r>
                        <w:rPr>
                          <w:color w:val="000000"/>
                        </w:rPr>
                        <w:t>were</w:t>
                      </w:r>
                      <w:r>
                        <w:rPr>
                          <w:color w:val="000000"/>
                          <w:spacing w:val="-7"/>
                        </w:rPr>
                        <w:t> </w:t>
                      </w:r>
                      <w:r>
                        <w:rPr>
                          <w:color w:val="000000"/>
                        </w:rPr>
                        <w:t>analyzed</w:t>
                      </w:r>
                      <w:r>
                        <w:rPr>
                          <w:color w:val="000000"/>
                          <w:spacing w:val="-5"/>
                        </w:rPr>
                        <w:t> </w:t>
                      </w:r>
                      <w:r>
                        <w:rPr>
                          <w:color w:val="000000"/>
                        </w:rPr>
                        <w:t>using</w:t>
                      </w:r>
                      <w:r>
                        <w:rPr>
                          <w:color w:val="000000"/>
                          <w:spacing w:val="-4"/>
                        </w:rPr>
                        <w:t> </w:t>
                      </w:r>
                      <w:r>
                        <w:rPr>
                          <w:color w:val="000000"/>
                        </w:rPr>
                        <w:t>Statistical</w:t>
                      </w:r>
                      <w:r>
                        <w:rPr>
                          <w:color w:val="000000"/>
                          <w:spacing w:val="-5"/>
                        </w:rPr>
                        <w:t> </w:t>
                      </w:r>
                      <w:r>
                        <w:rPr>
                          <w:color w:val="000000"/>
                        </w:rPr>
                        <w:t>Package</w:t>
                      </w:r>
                      <w:r>
                        <w:rPr>
                          <w:color w:val="000000"/>
                          <w:spacing w:val="-6"/>
                        </w:rPr>
                        <w:t> </w:t>
                      </w:r>
                      <w:r>
                        <w:rPr>
                          <w:color w:val="000000"/>
                        </w:rPr>
                        <w:t>for Social Science (SPSS) version 23. Data were analyzed based on descriptive statistics and inferential statistics. While descriptive</w:t>
                      </w:r>
                      <w:r>
                        <w:rPr>
                          <w:color w:val="000000"/>
                          <w:spacing w:val="-3"/>
                        </w:rPr>
                        <w:t> </w:t>
                      </w:r>
                      <w:r>
                        <w:rPr>
                          <w:color w:val="000000"/>
                        </w:rPr>
                        <w:t>statistics</w:t>
                      </w:r>
                      <w:r>
                        <w:rPr>
                          <w:color w:val="000000"/>
                          <w:spacing w:val="-3"/>
                        </w:rPr>
                        <w:t> </w:t>
                      </w:r>
                      <w:r>
                        <w:rPr>
                          <w:color w:val="000000"/>
                        </w:rPr>
                        <w:t>embedded</w:t>
                      </w:r>
                      <w:r>
                        <w:rPr>
                          <w:color w:val="000000"/>
                          <w:spacing w:val="-3"/>
                        </w:rPr>
                        <w:t> </w:t>
                      </w:r>
                      <w:r>
                        <w:rPr>
                          <w:color w:val="000000"/>
                        </w:rPr>
                        <w:t>frequency</w:t>
                      </w:r>
                      <w:r>
                        <w:rPr>
                          <w:color w:val="000000"/>
                          <w:spacing w:val="-3"/>
                        </w:rPr>
                        <w:t> </w:t>
                      </w:r>
                      <w:r>
                        <w:rPr>
                          <w:color w:val="000000"/>
                        </w:rPr>
                        <w:t>distribution</w:t>
                      </w:r>
                      <w:r>
                        <w:rPr>
                          <w:color w:val="000000"/>
                          <w:spacing w:val="-3"/>
                        </w:rPr>
                        <w:t> </w:t>
                      </w:r>
                      <w:r>
                        <w:rPr>
                          <w:color w:val="000000"/>
                        </w:rPr>
                        <w:t>of</w:t>
                      </w:r>
                      <w:r>
                        <w:rPr>
                          <w:color w:val="000000"/>
                          <w:spacing w:val="-4"/>
                        </w:rPr>
                        <w:t> </w:t>
                      </w:r>
                      <w:r>
                        <w:rPr>
                          <w:color w:val="000000"/>
                        </w:rPr>
                        <w:t>data</w:t>
                      </w:r>
                      <w:r>
                        <w:rPr>
                          <w:color w:val="000000"/>
                          <w:spacing w:val="-3"/>
                        </w:rPr>
                        <w:t> </w:t>
                      </w:r>
                      <w:r>
                        <w:rPr>
                          <w:color w:val="000000"/>
                        </w:rPr>
                        <w:t>which</w:t>
                      </w:r>
                      <w:r>
                        <w:rPr>
                          <w:color w:val="000000"/>
                          <w:spacing w:val="-3"/>
                        </w:rPr>
                        <w:t> </w:t>
                      </w:r>
                      <w:r>
                        <w:rPr>
                          <w:color w:val="000000"/>
                        </w:rPr>
                        <w:t>includes</w:t>
                      </w:r>
                      <w:r>
                        <w:rPr>
                          <w:color w:val="000000"/>
                          <w:spacing w:val="-3"/>
                        </w:rPr>
                        <w:t> </w:t>
                      </w:r>
                      <w:r>
                        <w:rPr>
                          <w:color w:val="000000"/>
                        </w:rPr>
                        <w:t>frequency</w:t>
                      </w:r>
                      <w:r>
                        <w:rPr>
                          <w:color w:val="000000"/>
                          <w:spacing w:val="-3"/>
                        </w:rPr>
                        <w:t> </w:t>
                      </w:r>
                      <w:r>
                        <w:rPr>
                          <w:color w:val="000000"/>
                        </w:rPr>
                        <w:t>rate,</w:t>
                      </w:r>
                      <w:r>
                        <w:rPr>
                          <w:color w:val="000000"/>
                          <w:spacing w:val="-3"/>
                        </w:rPr>
                        <w:t> </w:t>
                      </w:r>
                      <w:r>
                        <w:rPr>
                          <w:color w:val="000000"/>
                        </w:rPr>
                        <w:t>mean,</w:t>
                      </w:r>
                      <w:r>
                        <w:rPr>
                          <w:color w:val="000000"/>
                          <w:spacing w:val="-3"/>
                        </w:rPr>
                        <w:t> </w:t>
                      </w:r>
                      <w:r>
                        <w:rPr>
                          <w:color w:val="000000"/>
                        </w:rPr>
                        <w:t>standard</w:t>
                      </w:r>
                      <w:r>
                        <w:rPr>
                          <w:color w:val="000000"/>
                          <w:spacing w:val="-3"/>
                        </w:rPr>
                        <w:t> </w:t>
                      </w:r>
                      <w:r>
                        <w:rPr>
                          <w:color w:val="000000"/>
                        </w:rPr>
                        <w:t>deviation, and</w:t>
                      </w:r>
                      <w:r>
                        <w:rPr>
                          <w:color w:val="000000"/>
                          <w:spacing w:val="-7"/>
                        </w:rPr>
                        <w:t> </w:t>
                      </w:r>
                      <w:r>
                        <w:rPr>
                          <w:color w:val="000000"/>
                        </w:rPr>
                        <w:t>response</w:t>
                      </w:r>
                      <w:r>
                        <w:rPr>
                          <w:color w:val="000000"/>
                          <w:spacing w:val="-8"/>
                        </w:rPr>
                        <w:t> </w:t>
                      </w:r>
                      <w:r>
                        <w:rPr>
                          <w:color w:val="000000"/>
                        </w:rPr>
                        <w:t>percentage,</w:t>
                      </w:r>
                      <w:r>
                        <w:rPr>
                          <w:color w:val="000000"/>
                          <w:spacing w:val="-7"/>
                        </w:rPr>
                        <w:t> </w:t>
                      </w:r>
                      <w:r>
                        <w:rPr>
                          <w:color w:val="000000"/>
                        </w:rPr>
                        <w:t>inferential</w:t>
                      </w:r>
                      <w:r>
                        <w:rPr>
                          <w:color w:val="000000"/>
                          <w:spacing w:val="-7"/>
                        </w:rPr>
                        <w:t> </w:t>
                      </w:r>
                      <w:r>
                        <w:rPr>
                          <w:color w:val="000000"/>
                        </w:rPr>
                        <w:t>statistics</w:t>
                      </w:r>
                      <w:r>
                        <w:rPr>
                          <w:color w:val="000000"/>
                          <w:spacing w:val="-8"/>
                        </w:rPr>
                        <w:t> </w:t>
                      </w:r>
                      <w:r>
                        <w:rPr>
                          <w:color w:val="000000"/>
                        </w:rPr>
                        <w:t>represents</w:t>
                      </w:r>
                      <w:r>
                        <w:rPr>
                          <w:color w:val="000000"/>
                          <w:spacing w:val="-7"/>
                        </w:rPr>
                        <w:t> </w:t>
                      </w:r>
                      <w:r>
                        <w:rPr>
                          <w:color w:val="000000"/>
                        </w:rPr>
                        <w:t>the</w:t>
                      </w:r>
                      <w:r>
                        <w:rPr>
                          <w:color w:val="000000"/>
                          <w:spacing w:val="-8"/>
                        </w:rPr>
                        <w:t> </w:t>
                      </w:r>
                      <w:r>
                        <w:rPr>
                          <w:color w:val="000000"/>
                        </w:rPr>
                        <w:t>regression</w:t>
                      </w:r>
                      <w:r>
                        <w:rPr>
                          <w:color w:val="000000"/>
                          <w:spacing w:val="-7"/>
                        </w:rPr>
                        <w:t> </w:t>
                      </w:r>
                      <w:r>
                        <w:rPr>
                          <w:color w:val="000000"/>
                        </w:rPr>
                        <w:t>analysis</w:t>
                      </w:r>
                      <w:r>
                        <w:rPr>
                          <w:color w:val="000000"/>
                          <w:spacing w:val="-7"/>
                        </w:rPr>
                        <w:t> </w:t>
                      </w:r>
                      <w:r>
                        <w:rPr>
                          <w:color w:val="000000"/>
                        </w:rPr>
                        <w:t>result</w:t>
                      </w:r>
                      <w:r>
                        <w:rPr>
                          <w:color w:val="000000"/>
                          <w:spacing w:val="-7"/>
                        </w:rPr>
                        <w:t> </w:t>
                      </w:r>
                      <w:r>
                        <w:rPr>
                          <w:color w:val="000000"/>
                        </w:rPr>
                        <w:t>of</w:t>
                      </w:r>
                      <w:r>
                        <w:rPr>
                          <w:color w:val="000000"/>
                          <w:spacing w:val="-8"/>
                        </w:rPr>
                        <w:t> </w:t>
                      </w:r>
                      <w:r>
                        <w:rPr>
                          <w:color w:val="000000"/>
                        </w:rPr>
                        <w:t>the</w:t>
                      </w:r>
                      <w:r>
                        <w:rPr>
                          <w:color w:val="000000"/>
                          <w:spacing w:val="-8"/>
                        </w:rPr>
                        <w:t> </w:t>
                      </w:r>
                      <w:r>
                        <w:rPr>
                          <w:color w:val="000000"/>
                        </w:rPr>
                        <w:t>study.</w:t>
                      </w:r>
                      <w:r>
                        <w:rPr>
                          <w:color w:val="000000"/>
                          <w:spacing w:val="-9"/>
                        </w:rPr>
                        <w:t> </w:t>
                      </w:r>
                      <w:r>
                        <w:rPr>
                          <w:color w:val="000000"/>
                        </w:rPr>
                        <w:t>Results</w:t>
                      </w:r>
                      <w:r>
                        <w:rPr>
                          <w:color w:val="000000"/>
                          <w:spacing w:val="-7"/>
                        </w:rPr>
                        <w:t> </w:t>
                      </w:r>
                      <w:r>
                        <w:rPr>
                          <w:color w:val="000000"/>
                        </w:rPr>
                        <w:t>revealed</w:t>
                      </w:r>
                      <w:r>
                        <w:rPr>
                          <w:color w:val="000000"/>
                          <w:spacing w:val="-8"/>
                        </w:rPr>
                        <w:t> </w:t>
                      </w:r>
                      <w:r>
                        <w:rPr>
                          <w:color w:val="000000"/>
                        </w:rPr>
                        <w:t>that forensic accounting plays a</w:t>
                      </w:r>
                      <w:r>
                        <w:rPr>
                          <w:color w:val="000000"/>
                          <w:spacing w:val="-1"/>
                        </w:rPr>
                        <w:t> </w:t>
                      </w:r>
                      <w:r>
                        <w:rPr>
                          <w:color w:val="000000"/>
                        </w:rPr>
                        <w:t>significant role in fraud detection and prevention in First Bank Nigeria Plc. Findings also showed</w:t>
                      </w:r>
                      <w:r>
                        <w:rPr>
                          <w:color w:val="000000"/>
                          <w:spacing w:val="-3"/>
                        </w:rPr>
                        <w:t> </w:t>
                      </w:r>
                      <w:r>
                        <w:rPr>
                          <w:color w:val="000000"/>
                        </w:rPr>
                        <w:t>that</w:t>
                      </w:r>
                      <w:r>
                        <w:rPr>
                          <w:color w:val="000000"/>
                          <w:spacing w:val="-3"/>
                        </w:rPr>
                        <w:t> </w:t>
                      </w:r>
                      <w:r>
                        <w:rPr>
                          <w:color w:val="000000"/>
                        </w:rPr>
                        <w:t>forensic</w:t>
                      </w:r>
                      <w:r>
                        <w:rPr>
                          <w:color w:val="000000"/>
                          <w:spacing w:val="-4"/>
                        </w:rPr>
                        <w:t> </w:t>
                      </w:r>
                      <w:r>
                        <w:rPr>
                          <w:color w:val="000000"/>
                        </w:rPr>
                        <w:t>accounting</w:t>
                      </w:r>
                      <w:r>
                        <w:rPr>
                          <w:color w:val="000000"/>
                          <w:spacing w:val="-3"/>
                        </w:rPr>
                        <w:t> </w:t>
                      </w:r>
                      <w:r>
                        <w:rPr>
                          <w:color w:val="000000"/>
                        </w:rPr>
                        <w:t>is</w:t>
                      </w:r>
                      <w:r>
                        <w:rPr>
                          <w:color w:val="000000"/>
                          <w:spacing w:val="-3"/>
                        </w:rPr>
                        <w:t> </w:t>
                      </w:r>
                      <w:r>
                        <w:rPr>
                          <w:color w:val="000000"/>
                        </w:rPr>
                        <w:t>effective</w:t>
                      </w:r>
                      <w:r>
                        <w:rPr>
                          <w:color w:val="000000"/>
                          <w:spacing w:val="-4"/>
                        </w:rPr>
                        <w:t> </w:t>
                      </w:r>
                      <w:r>
                        <w:rPr>
                          <w:color w:val="000000"/>
                        </w:rPr>
                        <w:t>and</w:t>
                      </w:r>
                      <w:r>
                        <w:rPr>
                          <w:color w:val="000000"/>
                          <w:spacing w:val="-3"/>
                        </w:rPr>
                        <w:t> </w:t>
                      </w:r>
                      <w:r>
                        <w:rPr>
                          <w:color w:val="000000"/>
                        </w:rPr>
                        <w:t>efficient</w:t>
                      </w:r>
                      <w:r>
                        <w:rPr>
                          <w:color w:val="000000"/>
                          <w:spacing w:val="-3"/>
                        </w:rPr>
                        <w:t> </w:t>
                      </w:r>
                      <w:r>
                        <w:rPr>
                          <w:color w:val="000000"/>
                        </w:rPr>
                        <w:t>in</w:t>
                      </w:r>
                      <w:r>
                        <w:rPr>
                          <w:color w:val="000000"/>
                          <w:spacing w:val="-3"/>
                        </w:rPr>
                        <w:t> </w:t>
                      </w:r>
                      <w:r>
                        <w:rPr>
                          <w:color w:val="000000"/>
                        </w:rPr>
                        <w:t>fraud</w:t>
                      </w:r>
                      <w:r>
                        <w:rPr>
                          <w:color w:val="000000"/>
                          <w:spacing w:val="-3"/>
                        </w:rPr>
                        <w:t> </w:t>
                      </w:r>
                      <w:r>
                        <w:rPr>
                          <w:color w:val="000000"/>
                        </w:rPr>
                        <w:t>detection</w:t>
                      </w:r>
                      <w:r>
                        <w:rPr>
                          <w:color w:val="000000"/>
                          <w:spacing w:val="-3"/>
                        </w:rPr>
                        <w:t> </w:t>
                      </w:r>
                      <w:r>
                        <w:rPr>
                          <w:color w:val="000000"/>
                        </w:rPr>
                        <w:t>and</w:t>
                      </w:r>
                      <w:r>
                        <w:rPr>
                          <w:color w:val="000000"/>
                          <w:spacing w:val="-3"/>
                        </w:rPr>
                        <w:t> </w:t>
                      </w:r>
                      <w:r>
                        <w:rPr>
                          <w:color w:val="000000"/>
                        </w:rPr>
                        <w:t>prevention</w:t>
                      </w:r>
                      <w:r>
                        <w:rPr>
                          <w:color w:val="000000"/>
                          <w:spacing w:val="-3"/>
                        </w:rPr>
                        <w:t> </w:t>
                      </w:r>
                      <w:r>
                        <w:rPr>
                          <w:color w:val="000000"/>
                        </w:rPr>
                        <w:t>in</w:t>
                      </w:r>
                      <w:r>
                        <w:rPr>
                          <w:color w:val="000000"/>
                          <w:spacing w:val="-3"/>
                        </w:rPr>
                        <w:t> </w:t>
                      </w:r>
                      <w:r>
                        <w:rPr>
                          <w:color w:val="000000"/>
                        </w:rPr>
                        <w:t>First</w:t>
                      </w:r>
                      <w:r>
                        <w:rPr>
                          <w:color w:val="000000"/>
                          <w:spacing w:val="-3"/>
                        </w:rPr>
                        <w:t> </w:t>
                      </w:r>
                      <w:r>
                        <w:rPr>
                          <w:color w:val="000000"/>
                        </w:rPr>
                        <w:t>Bank</w:t>
                      </w:r>
                      <w:r>
                        <w:rPr>
                          <w:color w:val="000000"/>
                          <w:spacing w:val="-3"/>
                        </w:rPr>
                        <w:t> </w:t>
                      </w:r>
                      <w:r>
                        <w:rPr>
                          <w:color w:val="000000"/>
                        </w:rPr>
                        <w:t>Nigeria</w:t>
                      </w:r>
                      <w:r>
                        <w:rPr>
                          <w:color w:val="000000"/>
                          <w:spacing w:val="-4"/>
                        </w:rPr>
                        <w:t> </w:t>
                      </w:r>
                      <w:r>
                        <w:rPr>
                          <w:color w:val="000000"/>
                        </w:rPr>
                        <w:t>Plc</w:t>
                      </w:r>
                      <w:r>
                        <w:rPr>
                          <w:color w:val="000000"/>
                          <w:spacing w:val="-3"/>
                        </w:rPr>
                        <w:t> </w:t>
                      </w:r>
                      <w:r>
                        <w:rPr>
                          <w:color w:val="000000"/>
                        </w:rPr>
                        <w:t>in terms</w:t>
                      </w:r>
                      <w:r>
                        <w:rPr>
                          <w:color w:val="000000"/>
                          <w:spacing w:val="-8"/>
                        </w:rPr>
                        <w:t> </w:t>
                      </w:r>
                      <w:r>
                        <w:rPr>
                          <w:color w:val="000000"/>
                        </w:rPr>
                        <w:t>of</w:t>
                      </w:r>
                      <w:r>
                        <w:rPr>
                          <w:color w:val="000000"/>
                          <w:spacing w:val="-9"/>
                        </w:rPr>
                        <w:t> </w:t>
                      </w:r>
                      <w:r>
                        <w:rPr>
                          <w:color w:val="000000"/>
                        </w:rPr>
                        <w:t>forensic</w:t>
                      </w:r>
                      <w:r>
                        <w:rPr>
                          <w:color w:val="000000"/>
                          <w:spacing w:val="-9"/>
                        </w:rPr>
                        <w:t> </w:t>
                      </w:r>
                      <w:r>
                        <w:rPr>
                          <w:color w:val="000000"/>
                        </w:rPr>
                        <w:t>accounting</w:t>
                      </w:r>
                      <w:r>
                        <w:rPr>
                          <w:color w:val="000000"/>
                          <w:spacing w:val="-8"/>
                        </w:rPr>
                        <w:t> </w:t>
                      </w:r>
                      <w:r>
                        <w:rPr>
                          <w:color w:val="000000"/>
                        </w:rPr>
                        <w:t>application/adoption,</w:t>
                      </w:r>
                      <w:r>
                        <w:rPr>
                          <w:color w:val="000000"/>
                          <w:spacing w:val="-8"/>
                        </w:rPr>
                        <w:t> </w:t>
                      </w:r>
                      <w:r>
                        <w:rPr>
                          <w:color w:val="000000"/>
                        </w:rPr>
                        <w:t>forensic</w:t>
                      </w:r>
                      <w:r>
                        <w:rPr>
                          <w:color w:val="000000"/>
                          <w:spacing w:val="-7"/>
                        </w:rPr>
                        <w:t> </w:t>
                      </w:r>
                      <w:r>
                        <w:rPr>
                          <w:color w:val="000000"/>
                        </w:rPr>
                        <w:t>accounting</w:t>
                      </w:r>
                      <w:r>
                        <w:rPr>
                          <w:color w:val="000000"/>
                          <w:spacing w:val="-8"/>
                        </w:rPr>
                        <w:t> </w:t>
                      </w:r>
                      <w:r>
                        <w:rPr>
                          <w:color w:val="000000"/>
                        </w:rPr>
                        <w:t>litigation,</w:t>
                      </w:r>
                      <w:r>
                        <w:rPr>
                          <w:color w:val="000000"/>
                          <w:spacing w:val="-8"/>
                        </w:rPr>
                        <w:t> </w:t>
                      </w:r>
                      <w:r>
                        <w:rPr>
                          <w:color w:val="000000"/>
                        </w:rPr>
                        <w:t>forensic</w:t>
                      </w:r>
                      <w:r>
                        <w:rPr>
                          <w:color w:val="000000"/>
                          <w:spacing w:val="-9"/>
                        </w:rPr>
                        <w:t> </w:t>
                      </w:r>
                      <w:r>
                        <w:rPr>
                          <w:color w:val="000000"/>
                        </w:rPr>
                        <w:t>accounting</w:t>
                      </w:r>
                      <w:r>
                        <w:rPr>
                          <w:color w:val="000000"/>
                          <w:spacing w:val="-6"/>
                        </w:rPr>
                        <w:t> </w:t>
                      </w:r>
                      <w:r>
                        <w:rPr>
                          <w:color w:val="000000"/>
                        </w:rPr>
                        <w:t>investigation,</w:t>
                      </w:r>
                      <w:r>
                        <w:rPr>
                          <w:color w:val="000000"/>
                          <w:spacing w:val="-8"/>
                        </w:rPr>
                        <w:t> </w:t>
                      </w:r>
                      <w:r>
                        <w:rPr>
                          <w:color w:val="000000"/>
                        </w:rPr>
                        <w:t>and forensic accountants’ skills.</w:t>
                      </w:r>
                    </w:p>
                    <w:p>
                      <w:pPr>
                        <w:pStyle w:val="BodyText"/>
                        <w:ind w:left="102"/>
                        <w:rPr>
                          <w:color w:val="000000"/>
                        </w:rPr>
                      </w:pPr>
                      <w:r>
                        <w:rPr>
                          <w:b/>
                          <w:color w:val="000000"/>
                        </w:rPr>
                        <w:t>Keywords</w:t>
                      </w:r>
                      <w:r>
                        <w:rPr>
                          <w:color w:val="000000"/>
                        </w:rPr>
                        <w:t>:</w:t>
                      </w:r>
                      <w:r>
                        <w:rPr>
                          <w:color w:val="000000"/>
                          <w:spacing w:val="-4"/>
                        </w:rPr>
                        <w:t> </w:t>
                      </w:r>
                      <w:r>
                        <w:rPr>
                          <w:color w:val="000000"/>
                        </w:rPr>
                        <w:t>Forensic</w:t>
                      </w:r>
                      <w:r>
                        <w:rPr>
                          <w:color w:val="000000"/>
                          <w:spacing w:val="-1"/>
                        </w:rPr>
                        <w:t> </w:t>
                      </w:r>
                      <w:r>
                        <w:rPr>
                          <w:color w:val="000000"/>
                        </w:rPr>
                        <w:t>Accounting,</w:t>
                      </w:r>
                      <w:r>
                        <w:rPr>
                          <w:color w:val="000000"/>
                          <w:spacing w:val="-2"/>
                        </w:rPr>
                        <w:t> </w:t>
                      </w:r>
                      <w:r>
                        <w:rPr>
                          <w:color w:val="000000"/>
                        </w:rPr>
                        <w:t>Forensic</w:t>
                      </w:r>
                      <w:r>
                        <w:rPr>
                          <w:color w:val="000000"/>
                          <w:spacing w:val="-3"/>
                        </w:rPr>
                        <w:t> </w:t>
                      </w:r>
                      <w:r>
                        <w:rPr>
                          <w:color w:val="000000"/>
                        </w:rPr>
                        <w:t>Accountant,</w:t>
                      </w:r>
                      <w:r>
                        <w:rPr>
                          <w:color w:val="000000"/>
                          <w:spacing w:val="-2"/>
                        </w:rPr>
                        <w:t> </w:t>
                      </w:r>
                      <w:r>
                        <w:rPr>
                          <w:color w:val="000000"/>
                        </w:rPr>
                        <w:t>Fraud</w:t>
                      </w:r>
                      <w:r>
                        <w:rPr>
                          <w:color w:val="000000"/>
                          <w:spacing w:val="-2"/>
                        </w:rPr>
                        <w:t> </w:t>
                      </w:r>
                      <w:r>
                        <w:rPr>
                          <w:color w:val="000000"/>
                        </w:rPr>
                        <w:t>Detection,</w:t>
                      </w:r>
                      <w:r>
                        <w:rPr>
                          <w:color w:val="000000"/>
                          <w:spacing w:val="-1"/>
                        </w:rPr>
                        <w:t> </w:t>
                      </w:r>
                      <w:r>
                        <w:rPr>
                          <w:color w:val="000000"/>
                        </w:rPr>
                        <w:t>Fraud</w:t>
                      </w:r>
                      <w:r>
                        <w:rPr>
                          <w:color w:val="000000"/>
                          <w:spacing w:val="-2"/>
                        </w:rPr>
                        <w:t> </w:t>
                      </w:r>
                      <w:r>
                        <w:rPr>
                          <w:color w:val="000000"/>
                        </w:rPr>
                        <w:t>Prevention,</w:t>
                      </w:r>
                      <w:r>
                        <w:rPr>
                          <w:color w:val="000000"/>
                          <w:spacing w:val="-2"/>
                        </w:rPr>
                        <w:t> </w:t>
                      </w:r>
                      <w:r>
                        <w:rPr>
                          <w:color w:val="000000"/>
                        </w:rPr>
                        <w:t>Deposit</w:t>
                      </w:r>
                      <w:r>
                        <w:rPr>
                          <w:color w:val="000000"/>
                          <w:spacing w:val="-2"/>
                        </w:rPr>
                        <w:t> </w:t>
                      </w:r>
                      <w:r>
                        <w:rPr>
                          <w:color w:val="000000"/>
                        </w:rPr>
                        <w:t>Money</w:t>
                      </w:r>
                      <w:r>
                        <w:rPr>
                          <w:color w:val="000000"/>
                          <w:spacing w:val="-1"/>
                        </w:rPr>
                        <w:t> </w:t>
                      </w:r>
                      <w:r>
                        <w:rPr>
                          <w:color w:val="000000"/>
                          <w:spacing w:val="-2"/>
                        </w:rPr>
                        <w:t>Bank.</w:t>
                      </w:r>
                    </w:p>
                  </w:txbxContent>
                </v:textbox>
                <v:fill type="solid"/>
                <v:stroke dashstyle="solid"/>
                <w10:wrap type="topAndBottom"/>
              </v:shape>
            </w:pict>
          </mc:Fallback>
        </mc:AlternateContent>
      </w:r>
    </w:p>
    <w:p>
      <w:pPr>
        <w:spacing w:before="5" w:after="20"/>
        <w:ind w:left="87" w:right="84" w:firstLine="0"/>
        <w:jc w:val="both"/>
        <w:rPr>
          <w:sz w:val="16"/>
        </w:rPr>
      </w:pPr>
      <w:r>
        <w:rPr>
          <w:b/>
          <w:sz w:val="16"/>
        </w:rPr>
        <w:t>Copyright © 2024 The Author(s): </w:t>
      </w:r>
      <w:r>
        <w:rPr>
          <w:sz w:val="16"/>
        </w:rPr>
        <w:t>This is an open-access article distributed under the terms of the Creative Commons Attribution </w:t>
      </w:r>
      <w:r>
        <w:rPr>
          <w:b/>
          <w:sz w:val="16"/>
        </w:rPr>
        <w:t>4.0 International</w:t>
      </w:r>
      <w:r>
        <w:rPr>
          <w:b/>
          <w:spacing w:val="40"/>
          <w:sz w:val="16"/>
        </w:rPr>
        <w:t> </w:t>
      </w:r>
      <w:r>
        <w:rPr>
          <w:b/>
          <w:sz w:val="16"/>
        </w:rPr>
        <w:t>License (CC BY-NC 4.0) </w:t>
      </w:r>
      <w:r>
        <w:rPr>
          <w:sz w:val="16"/>
        </w:rPr>
        <w:t>which permits unrestricted use, distribution, and reproduction in any medium for non-commercial use provided the original</w:t>
      </w:r>
      <w:r>
        <w:rPr>
          <w:spacing w:val="40"/>
          <w:sz w:val="16"/>
        </w:rPr>
        <w:t> </w:t>
      </w:r>
      <w:r>
        <w:rPr>
          <w:sz w:val="16"/>
        </w:rPr>
        <w:t>author and source are credited.</w:t>
      </w:r>
    </w:p>
    <w:p>
      <w:pPr>
        <w:pStyle w:val="BodyText"/>
        <w:spacing w:line="20" w:lineRule="exact"/>
        <w:ind w:left="58" w:right="-15"/>
        <w:jc w:val="left"/>
        <w:rPr>
          <w:sz w:val="2"/>
        </w:rPr>
      </w:pPr>
      <w:r>
        <w:rPr>
          <w:sz w:val="2"/>
        </w:rPr>
        <mc:AlternateContent>
          <mc:Choice Requires="wps">
            <w:drawing>
              <wp:inline distT="0" distB="0" distL="0" distR="0">
                <wp:extent cx="6229350" cy="6350"/>
                <wp:effectExtent l="0" t="0" r="0" b="0"/>
                <wp:docPr id="6" name="Group 6"/>
                <wp:cNvGraphicFramePr>
                  <a:graphicFrameLocks/>
                </wp:cNvGraphicFramePr>
                <a:graphic>
                  <a:graphicData uri="http://schemas.microsoft.com/office/word/2010/wordprocessingGroup">
                    <wpg:wgp>
                      <wpg:cNvPr id="6" name="Group 6"/>
                      <wpg:cNvGrpSpPr/>
                      <wpg:grpSpPr>
                        <a:xfrm>
                          <a:off x="0" y="0"/>
                          <a:ext cx="6229350" cy="6350"/>
                          <a:chExt cx="6229350" cy="6350"/>
                        </a:xfrm>
                      </wpg:grpSpPr>
                      <wps:wsp>
                        <wps:cNvPr id="7" name="Graphic 7"/>
                        <wps:cNvSpPr/>
                        <wps:spPr>
                          <a:xfrm>
                            <a:off x="0" y="0"/>
                            <a:ext cx="6229350" cy="6350"/>
                          </a:xfrm>
                          <a:custGeom>
                            <a:avLst/>
                            <a:gdLst/>
                            <a:ahLst/>
                            <a:cxnLst/>
                            <a:rect l="l" t="t" r="r" b="b"/>
                            <a:pathLst>
                              <a:path w="6229350" h="6350">
                                <a:moveTo>
                                  <a:pt x="6229350" y="0"/>
                                </a:moveTo>
                                <a:lnTo>
                                  <a:pt x="0" y="0"/>
                                </a:lnTo>
                                <a:lnTo>
                                  <a:pt x="0" y="6350"/>
                                </a:lnTo>
                                <a:lnTo>
                                  <a:pt x="6229350" y="6350"/>
                                </a:lnTo>
                                <a:lnTo>
                                  <a:pt x="62293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0.5pt;height:.5pt;mso-position-horizontal-relative:char;mso-position-vertical-relative:line" id="docshapegroup5" coordorigin="0,0" coordsize="9810,10">
                <v:rect style="position:absolute;left:0;top:0;width:9810;height:10" id="docshape6" filled="true" fillcolor="#000000" stroked="false">
                  <v:fill type="solid"/>
                </v:rect>
              </v:group>
            </w:pict>
          </mc:Fallback>
        </mc:AlternateContent>
      </w:r>
      <w:r>
        <w:rPr>
          <w:sz w:val="2"/>
        </w:rPr>
      </w:r>
    </w:p>
    <w:p>
      <w:pPr>
        <w:pStyle w:val="BodyText"/>
        <w:ind w:left="0"/>
        <w:jc w:val="left"/>
        <w:rPr>
          <w:sz w:val="9"/>
        </w:rPr>
      </w:pPr>
    </w:p>
    <w:p>
      <w:pPr>
        <w:pStyle w:val="BodyText"/>
        <w:spacing w:after="0"/>
        <w:jc w:val="left"/>
        <w:rPr>
          <w:sz w:val="9"/>
        </w:rPr>
        <w:sectPr>
          <w:type w:val="continuous"/>
          <w:pgSz w:w="11910" w:h="16840"/>
          <w:pgMar w:top="1360" w:bottom="280" w:left="992" w:right="992"/>
        </w:sectPr>
      </w:pPr>
    </w:p>
    <w:p>
      <w:pPr>
        <w:pStyle w:val="Heading1"/>
        <w:numPr>
          <w:ilvl w:val="0"/>
          <w:numId w:val="1"/>
        </w:numPr>
        <w:tabs>
          <w:tab w:pos="447" w:val="left" w:leader="none"/>
        </w:tabs>
        <w:spacing w:line="276" w:lineRule="exact" w:before="92" w:after="0"/>
        <w:ind w:left="447" w:right="0" w:hanging="360"/>
        <w:jc w:val="left"/>
      </w:pPr>
      <w:r>
        <w:rPr>
          <w:color w:val="006FC0"/>
          <w:spacing w:val="-2"/>
        </w:rPr>
        <w:t>INTRODUCTION</w:t>
      </w:r>
    </w:p>
    <w:p>
      <w:pPr>
        <w:pStyle w:val="BodyText"/>
        <w:ind w:right="39" w:firstLine="720"/>
      </w:pPr>
      <w:r>
        <w:rPr/>
        <w:t>In</w:t>
      </w:r>
      <w:r>
        <w:rPr>
          <w:spacing w:val="-7"/>
        </w:rPr>
        <w:t> </w:t>
      </w:r>
      <w:r>
        <w:rPr/>
        <w:t>the</w:t>
      </w:r>
      <w:r>
        <w:rPr>
          <w:spacing w:val="-9"/>
        </w:rPr>
        <w:t> </w:t>
      </w:r>
      <w:r>
        <w:rPr/>
        <w:t>world</w:t>
      </w:r>
      <w:r>
        <w:rPr>
          <w:spacing w:val="-6"/>
        </w:rPr>
        <w:t> </w:t>
      </w:r>
      <w:r>
        <w:rPr/>
        <w:t>we</w:t>
      </w:r>
      <w:r>
        <w:rPr>
          <w:spacing w:val="-10"/>
        </w:rPr>
        <w:t> </w:t>
      </w:r>
      <w:r>
        <w:rPr/>
        <w:t>live</w:t>
      </w:r>
      <w:r>
        <w:rPr>
          <w:spacing w:val="-7"/>
        </w:rPr>
        <w:t> </w:t>
      </w:r>
      <w:r>
        <w:rPr/>
        <w:t>in</w:t>
      </w:r>
      <w:r>
        <w:rPr>
          <w:spacing w:val="-4"/>
        </w:rPr>
        <w:t> </w:t>
      </w:r>
      <w:r>
        <w:rPr/>
        <w:t>today,</w:t>
      </w:r>
      <w:r>
        <w:rPr>
          <w:spacing w:val="-9"/>
        </w:rPr>
        <w:t> </w:t>
      </w:r>
      <w:r>
        <w:rPr/>
        <w:t>fraud</w:t>
      </w:r>
      <w:r>
        <w:rPr>
          <w:spacing w:val="-8"/>
        </w:rPr>
        <w:t> </w:t>
      </w:r>
      <w:r>
        <w:rPr/>
        <w:t>has</w:t>
      </w:r>
      <w:r>
        <w:rPr>
          <w:spacing w:val="-8"/>
        </w:rPr>
        <w:t> </w:t>
      </w:r>
      <w:r>
        <w:rPr/>
        <w:t>become a universal financial word and its occurrence and penetration are not limited to Nigeria. Fraud occurs everywhere</w:t>
      </w:r>
      <w:r>
        <w:rPr>
          <w:spacing w:val="-5"/>
        </w:rPr>
        <w:t> </w:t>
      </w:r>
      <w:r>
        <w:rPr/>
        <w:t>in</w:t>
      </w:r>
      <w:r>
        <w:rPr>
          <w:spacing w:val="-3"/>
        </w:rPr>
        <w:t> </w:t>
      </w:r>
      <w:r>
        <w:rPr/>
        <w:t>the</w:t>
      </w:r>
      <w:r>
        <w:rPr>
          <w:spacing w:val="-4"/>
        </w:rPr>
        <w:t> </w:t>
      </w:r>
      <w:r>
        <w:rPr/>
        <w:t>world,</w:t>
      </w:r>
      <w:r>
        <w:rPr>
          <w:spacing w:val="-1"/>
        </w:rPr>
        <w:t> </w:t>
      </w:r>
      <w:r>
        <w:rPr/>
        <w:t>but</w:t>
      </w:r>
      <w:r>
        <w:rPr>
          <w:spacing w:val="-3"/>
        </w:rPr>
        <w:t> </w:t>
      </w:r>
      <w:r>
        <w:rPr/>
        <w:t>it</w:t>
      </w:r>
      <w:r>
        <w:rPr>
          <w:spacing w:val="-3"/>
        </w:rPr>
        <w:t> </w:t>
      </w:r>
      <w:r>
        <w:rPr/>
        <w:t>is</w:t>
      </w:r>
      <w:r>
        <w:rPr>
          <w:spacing w:val="-3"/>
        </w:rPr>
        <w:t> </w:t>
      </w:r>
      <w:r>
        <w:rPr/>
        <w:t>extremely</w:t>
      </w:r>
      <w:r>
        <w:rPr>
          <w:spacing w:val="-4"/>
        </w:rPr>
        <w:t> </w:t>
      </w:r>
      <w:r>
        <w:rPr/>
        <w:t>prevalent</w:t>
      </w:r>
      <w:r>
        <w:rPr>
          <w:spacing w:val="-4"/>
        </w:rPr>
        <w:t> </w:t>
      </w:r>
      <w:r>
        <w:rPr/>
        <w:t>in today’s cutting-edge technology, where a large </w:t>
      </w:r>
      <w:r>
        <w:rPr/>
        <w:t>number of workers who have the chance owing to the platform they access would just apply their expertise.</w:t>
      </w:r>
    </w:p>
    <w:p>
      <w:pPr>
        <w:pStyle w:val="BodyText"/>
        <w:ind w:left="0"/>
        <w:jc w:val="left"/>
      </w:pPr>
    </w:p>
    <w:p>
      <w:pPr>
        <w:pStyle w:val="BodyText"/>
        <w:ind w:right="38" w:firstLine="720"/>
      </w:pPr>
      <w:r>
        <w:rPr/>
        <w:t>Fraud and financial crime have become endemic</w:t>
      </w:r>
      <w:r>
        <w:rPr>
          <w:spacing w:val="-4"/>
        </w:rPr>
        <w:t> </w:t>
      </w:r>
      <w:r>
        <w:rPr/>
        <w:t>and</w:t>
      </w:r>
      <w:r>
        <w:rPr>
          <w:spacing w:val="-2"/>
        </w:rPr>
        <w:t> </w:t>
      </w:r>
      <w:r>
        <w:rPr/>
        <w:t>are</w:t>
      </w:r>
      <w:r>
        <w:rPr>
          <w:spacing w:val="-5"/>
        </w:rPr>
        <w:t> </w:t>
      </w:r>
      <w:r>
        <w:rPr/>
        <w:t>progressively</w:t>
      </w:r>
      <w:r>
        <w:rPr>
          <w:spacing w:val="-4"/>
        </w:rPr>
        <w:t> </w:t>
      </w:r>
      <w:r>
        <w:rPr/>
        <w:t>becoming</w:t>
      </w:r>
      <w:r>
        <w:rPr>
          <w:spacing w:val="-4"/>
        </w:rPr>
        <w:t> </w:t>
      </w:r>
      <w:r>
        <w:rPr/>
        <w:t>the</w:t>
      </w:r>
      <w:r>
        <w:rPr>
          <w:spacing w:val="-4"/>
        </w:rPr>
        <w:t> </w:t>
      </w:r>
      <w:r>
        <w:rPr/>
        <w:t>norm</w:t>
      </w:r>
      <w:r>
        <w:rPr>
          <w:spacing w:val="-1"/>
        </w:rPr>
        <w:t> </w:t>
      </w:r>
      <w:r>
        <w:rPr/>
        <w:t>in</w:t>
      </w:r>
      <w:r>
        <w:rPr>
          <w:spacing w:val="-3"/>
        </w:rPr>
        <w:t> </w:t>
      </w:r>
      <w:r>
        <w:rPr/>
        <w:t>all sectors of the Nigerian economy, including the banking sector.</w:t>
      </w:r>
      <w:r>
        <w:rPr>
          <w:spacing w:val="-4"/>
        </w:rPr>
        <w:t> </w:t>
      </w:r>
      <w:r>
        <w:rPr/>
        <w:t>Banks</w:t>
      </w:r>
      <w:r>
        <w:rPr>
          <w:spacing w:val="-4"/>
        </w:rPr>
        <w:t> </w:t>
      </w:r>
      <w:r>
        <w:rPr/>
        <w:t>are</w:t>
      </w:r>
      <w:r>
        <w:rPr>
          <w:spacing w:val="-5"/>
        </w:rPr>
        <w:t> </w:t>
      </w:r>
      <w:r>
        <w:rPr/>
        <w:t>the</w:t>
      </w:r>
      <w:r>
        <w:rPr>
          <w:spacing w:val="-4"/>
        </w:rPr>
        <w:t> </w:t>
      </w:r>
      <w:r>
        <w:rPr/>
        <w:t>principal</w:t>
      </w:r>
      <w:r>
        <w:rPr>
          <w:spacing w:val="-4"/>
        </w:rPr>
        <w:t> </w:t>
      </w:r>
      <w:r>
        <w:rPr/>
        <w:t>depositories</w:t>
      </w:r>
      <w:r>
        <w:rPr>
          <w:spacing w:val="-4"/>
        </w:rPr>
        <w:t> </w:t>
      </w:r>
      <w:r>
        <w:rPr/>
        <w:t>of</w:t>
      </w:r>
      <w:r>
        <w:rPr>
          <w:spacing w:val="-4"/>
        </w:rPr>
        <w:t> </w:t>
      </w:r>
      <w:r>
        <w:rPr/>
        <w:t>the</w:t>
      </w:r>
      <w:r>
        <w:rPr>
          <w:spacing w:val="-5"/>
        </w:rPr>
        <w:t> </w:t>
      </w:r>
      <w:r>
        <w:rPr/>
        <w:t>public monetary savings, which transfer funds and deposits from economic entities with surpluses to those with deficits. The bank can be seen of as the hub of the payment</w:t>
      </w:r>
      <w:r>
        <w:rPr>
          <w:spacing w:val="32"/>
        </w:rPr>
        <w:t>  </w:t>
      </w:r>
      <w:r>
        <w:rPr/>
        <w:t>system,</w:t>
      </w:r>
      <w:r>
        <w:rPr>
          <w:spacing w:val="34"/>
        </w:rPr>
        <w:t>  </w:t>
      </w:r>
      <w:r>
        <w:rPr/>
        <w:t>the</w:t>
      </w:r>
      <w:r>
        <w:rPr>
          <w:spacing w:val="34"/>
        </w:rPr>
        <w:t>  </w:t>
      </w:r>
      <w:r>
        <w:rPr/>
        <w:t>institution</w:t>
      </w:r>
      <w:r>
        <w:rPr>
          <w:spacing w:val="34"/>
        </w:rPr>
        <w:t>  </w:t>
      </w:r>
      <w:r>
        <w:rPr/>
        <w:t>that</w:t>
      </w:r>
      <w:r>
        <w:rPr>
          <w:spacing w:val="34"/>
        </w:rPr>
        <w:t>  </w:t>
      </w:r>
      <w:r>
        <w:rPr/>
        <w:t>creates</w:t>
      </w:r>
      <w:r>
        <w:rPr>
          <w:spacing w:val="35"/>
        </w:rPr>
        <w:t>  </w:t>
      </w:r>
      <w:r>
        <w:rPr>
          <w:spacing w:val="-5"/>
        </w:rPr>
        <w:t>and</w:t>
      </w:r>
    </w:p>
    <w:p>
      <w:pPr>
        <w:pStyle w:val="BodyText"/>
        <w:spacing w:before="91"/>
        <w:jc w:val="left"/>
      </w:pPr>
      <w:r>
        <w:rPr/>
        <w:br w:type="column"/>
      </w:r>
      <w:r>
        <w:rPr/>
        <w:t>distributes</w:t>
      </w:r>
      <w:r>
        <w:rPr>
          <w:spacing w:val="-2"/>
        </w:rPr>
        <w:t> </w:t>
      </w:r>
      <w:r>
        <w:rPr/>
        <w:t>money,</w:t>
      </w:r>
      <w:r>
        <w:rPr>
          <w:spacing w:val="-3"/>
        </w:rPr>
        <w:t> </w:t>
      </w:r>
      <w:r>
        <w:rPr/>
        <w:t>and</w:t>
      </w:r>
      <w:r>
        <w:rPr>
          <w:spacing w:val="-3"/>
        </w:rPr>
        <w:t> </w:t>
      </w:r>
      <w:r>
        <w:rPr/>
        <w:t>the</w:t>
      </w:r>
      <w:r>
        <w:rPr>
          <w:spacing w:val="-3"/>
        </w:rPr>
        <w:t> </w:t>
      </w:r>
      <w:r>
        <w:rPr/>
        <w:t>conduit</w:t>
      </w:r>
      <w:r>
        <w:rPr>
          <w:spacing w:val="-2"/>
        </w:rPr>
        <w:t> </w:t>
      </w:r>
      <w:r>
        <w:rPr/>
        <w:t>for</w:t>
      </w:r>
      <w:r>
        <w:rPr>
          <w:spacing w:val="-2"/>
        </w:rPr>
        <w:t> </w:t>
      </w:r>
      <w:r>
        <w:rPr/>
        <w:t>the</w:t>
      </w:r>
      <w:r>
        <w:rPr>
          <w:spacing w:val="-3"/>
        </w:rPr>
        <w:t> </w:t>
      </w:r>
      <w:r>
        <w:rPr/>
        <w:t>application</w:t>
      </w:r>
      <w:r>
        <w:rPr>
          <w:spacing w:val="-2"/>
        </w:rPr>
        <w:t> </w:t>
      </w:r>
      <w:r>
        <w:rPr/>
        <w:t>of credit and monetary policy.</w:t>
      </w:r>
    </w:p>
    <w:p>
      <w:pPr>
        <w:pStyle w:val="BodyText"/>
        <w:ind w:left="0"/>
        <w:jc w:val="left"/>
      </w:pPr>
    </w:p>
    <w:p>
      <w:pPr>
        <w:pStyle w:val="BodyText"/>
        <w:spacing w:before="1"/>
        <w:ind w:right="85" w:firstLine="720"/>
      </w:pPr>
      <w:r>
        <w:rPr/>
        <w:t>Fraud has continued to penetrate the Nigeria deposit money bank industry, despite being </w:t>
      </w:r>
      <w:r>
        <w:rPr/>
        <w:t>among Nigeria's</w:t>
      </w:r>
      <w:r>
        <w:rPr>
          <w:spacing w:val="-13"/>
        </w:rPr>
        <w:t> </w:t>
      </w:r>
      <w:r>
        <w:rPr/>
        <w:t>most</w:t>
      </w:r>
      <w:r>
        <w:rPr>
          <w:spacing w:val="-12"/>
        </w:rPr>
        <w:t> </w:t>
      </w:r>
      <w:r>
        <w:rPr/>
        <w:t>regulated</w:t>
      </w:r>
      <w:r>
        <w:rPr>
          <w:spacing w:val="-12"/>
        </w:rPr>
        <w:t> </w:t>
      </w:r>
      <w:r>
        <w:rPr/>
        <w:t>and</w:t>
      </w:r>
      <w:r>
        <w:rPr>
          <w:spacing w:val="-12"/>
        </w:rPr>
        <w:t> </w:t>
      </w:r>
      <w:r>
        <w:rPr/>
        <w:t>supervised</w:t>
      </w:r>
      <w:r>
        <w:rPr>
          <w:spacing w:val="-13"/>
        </w:rPr>
        <w:t> </w:t>
      </w:r>
      <w:r>
        <w:rPr/>
        <w:t>sectors.</w:t>
      </w:r>
      <w:r>
        <w:rPr>
          <w:spacing w:val="-11"/>
        </w:rPr>
        <w:t> </w:t>
      </w:r>
      <w:r>
        <w:rPr/>
        <w:t>In</w:t>
      </w:r>
      <w:r>
        <w:rPr>
          <w:spacing w:val="-12"/>
        </w:rPr>
        <w:t> </w:t>
      </w:r>
      <w:r>
        <w:rPr/>
        <w:t>2021, four Nigerian Deposit Money Banks including Access Bank,</w:t>
      </w:r>
      <w:r>
        <w:rPr>
          <w:spacing w:val="-8"/>
        </w:rPr>
        <w:t> </w:t>
      </w:r>
      <w:r>
        <w:rPr/>
        <w:t>Guaranty</w:t>
      </w:r>
      <w:r>
        <w:rPr>
          <w:spacing w:val="-7"/>
        </w:rPr>
        <w:t> </w:t>
      </w:r>
      <w:r>
        <w:rPr/>
        <w:t>Trust</w:t>
      </w:r>
      <w:r>
        <w:rPr>
          <w:spacing w:val="-7"/>
        </w:rPr>
        <w:t> </w:t>
      </w:r>
      <w:r>
        <w:rPr/>
        <w:t>Bank,</w:t>
      </w:r>
      <w:r>
        <w:rPr>
          <w:spacing w:val="-7"/>
        </w:rPr>
        <w:t> </w:t>
      </w:r>
      <w:r>
        <w:rPr/>
        <w:t>First</w:t>
      </w:r>
      <w:r>
        <w:rPr>
          <w:spacing w:val="-7"/>
        </w:rPr>
        <w:t> </w:t>
      </w:r>
      <w:r>
        <w:rPr/>
        <w:t>Monument</w:t>
      </w:r>
      <w:r>
        <w:rPr>
          <w:spacing w:val="-7"/>
        </w:rPr>
        <w:t> </w:t>
      </w:r>
      <w:r>
        <w:rPr/>
        <w:t>City</w:t>
      </w:r>
      <w:r>
        <w:rPr>
          <w:spacing w:val="-5"/>
        </w:rPr>
        <w:t> </w:t>
      </w:r>
      <w:r>
        <w:rPr/>
        <w:t>Bank, and Wema Bank are reported to have lost N 1.77billion to fraudulent activities involving the bank's employees and consumers according to Nigeria Inter-Bank Settlement</w:t>
      </w:r>
      <w:r>
        <w:rPr>
          <w:spacing w:val="-9"/>
        </w:rPr>
        <w:t> </w:t>
      </w:r>
      <w:r>
        <w:rPr/>
        <w:t>System</w:t>
      </w:r>
      <w:r>
        <w:rPr>
          <w:spacing w:val="-9"/>
        </w:rPr>
        <w:t> </w:t>
      </w:r>
      <w:r>
        <w:rPr/>
        <w:t>(2021)</w:t>
      </w:r>
      <w:r>
        <w:rPr>
          <w:spacing w:val="-10"/>
        </w:rPr>
        <w:t> </w:t>
      </w:r>
      <w:r>
        <w:rPr/>
        <w:t>report.</w:t>
      </w:r>
      <w:r>
        <w:rPr>
          <w:spacing w:val="-10"/>
        </w:rPr>
        <w:t> </w:t>
      </w:r>
      <w:r>
        <w:rPr/>
        <w:t>The</w:t>
      </w:r>
      <w:r>
        <w:rPr>
          <w:spacing w:val="-10"/>
        </w:rPr>
        <w:t> </w:t>
      </w:r>
      <w:r>
        <w:rPr/>
        <w:t>level</w:t>
      </w:r>
      <w:r>
        <w:rPr>
          <w:spacing w:val="-9"/>
        </w:rPr>
        <w:t> </w:t>
      </w:r>
      <w:r>
        <w:rPr/>
        <w:t>of</w:t>
      </w:r>
      <w:r>
        <w:rPr>
          <w:spacing w:val="-10"/>
        </w:rPr>
        <w:t> </w:t>
      </w:r>
      <w:r>
        <w:rPr/>
        <w:t>fraudulent activities keeps increasing yearly at an alarming rate.</w:t>
      </w:r>
    </w:p>
    <w:p>
      <w:pPr>
        <w:pStyle w:val="BodyText"/>
        <w:ind w:left="0"/>
        <w:jc w:val="left"/>
      </w:pPr>
    </w:p>
    <w:p>
      <w:pPr>
        <w:pStyle w:val="BodyText"/>
        <w:ind w:right="89" w:firstLine="720"/>
      </w:pPr>
      <w:r>
        <w:rPr/>
        <w:t>It is more than sufficient to say that internal auditors are working as employees of the organization, so</w:t>
      </w:r>
      <w:r>
        <w:rPr>
          <w:spacing w:val="68"/>
        </w:rPr>
        <w:t> </w:t>
      </w:r>
      <w:r>
        <w:rPr/>
        <w:t>their</w:t>
      </w:r>
      <w:r>
        <w:rPr>
          <w:spacing w:val="68"/>
        </w:rPr>
        <w:t> </w:t>
      </w:r>
      <w:r>
        <w:rPr/>
        <w:t>independence</w:t>
      </w:r>
      <w:r>
        <w:rPr>
          <w:spacing w:val="69"/>
        </w:rPr>
        <w:t> </w:t>
      </w:r>
      <w:r>
        <w:rPr/>
        <w:t>is</w:t>
      </w:r>
      <w:r>
        <w:rPr>
          <w:spacing w:val="69"/>
        </w:rPr>
        <w:t> </w:t>
      </w:r>
      <w:r>
        <w:rPr/>
        <w:t>not</w:t>
      </w:r>
      <w:r>
        <w:rPr>
          <w:spacing w:val="68"/>
        </w:rPr>
        <w:t> </w:t>
      </w:r>
      <w:r>
        <w:rPr/>
        <w:t>guaranteed.</w:t>
      </w:r>
      <w:r>
        <w:rPr>
          <w:spacing w:val="68"/>
        </w:rPr>
        <w:t> </w:t>
      </w:r>
      <w:r>
        <w:rPr>
          <w:spacing w:val="-2"/>
        </w:rPr>
        <w:t>Therefore,</w:t>
      </w:r>
    </w:p>
    <w:p>
      <w:pPr>
        <w:pStyle w:val="BodyText"/>
        <w:spacing w:after="0"/>
        <w:sectPr>
          <w:type w:val="continuous"/>
          <w:pgSz w:w="11910" w:h="16840"/>
          <w:pgMar w:top="1360" w:bottom="280" w:left="992" w:right="992"/>
          <w:cols w:num="2" w:equalWidth="0">
            <w:col w:w="4642" w:space="593"/>
            <w:col w:w="4691"/>
          </w:cols>
        </w:sectPr>
      </w:pPr>
    </w:p>
    <w:p>
      <w:pPr>
        <w:pStyle w:val="BodyText"/>
        <w:spacing w:before="1"/>
        <w:ind w:left="0"/>
        <w:jc w:val="left"/>
        <w:rPr>
          <w:sz w:val="8"/>
        </w:rPr>
      </w:pPr>
    </w:p>
    <w:p>
      <w:pPr>
        <w:pStyle w:val="BodyText"/>
        <w:ind w:left="120"/>
        <w:jc w:val="left"/>
      </w:pPr>
      <w:r>
        <w:rPr/>
        <mc:AlternateContent>
          <mc:Choice Requires="wps">
            <w:drawing>
              <wp:inline distT="0" distB="0" distL="0" distR="0">
                <wp:extent cx="6149340" cy="419100"/>
                <wp:effectExtent l="0" t="0" r="0" b="0"/>
                <wp:docPr id="8" name="Group 8"/>
                <wp:cNvGraphicFramePr>
                  <a:graphicFrameLocks/>
                </wp:cNvGraphicFramePr>
                <a:graphic>
                  <a:graphicData uri="http://schemas.microsoft.com/office/word/2010/wordprocessingGroup">
                    <wpg:wgp>
                      <wpg:cNvPr id="8" name="Group 8"/>
                      <wpg:cNvGrpSpPr/>
                      <wpg:grpSpPr>
                        <a:xfrm>
                          <a:off x="0" y="0"/>
                          <a:ext cx="6149340" cy="419100"/>
                          <a:chExt cx="6149340" cy="419100"/>
                        </a:xfrm>
                      </wpg:grpSpPr>
                      <wps:wsp>
                        <wps:cNvPr id="9" name="Textbox 9"/>
                        <wps:cNvSpPr txBox="1"/>
                        <wps:spPr>
                          <a:xfrm>
                            <a:off x="5640959" y="6350"/>
                            <a:ext cx="502284" cy="406400"/>
                          </a:xfrm>
                          <a:prstGeom prst="rect">
                            <a:avLst/>
                          </a:prstGeom>
                          <a:solidFill>
                            <a:srgbClr val="C2D59B"/>
                          </a:solidFill>
                          <a:ln w="12700">
                            <a:solidFill>
                              <a:srgbClr val="4F6128"/>
                            </a:solidFill>
                            <a:prstDash val="solid"/>
                          </a:ln>
                        </wps:spPr>
                        <wps:txbx>
                          <w:txbxContent>
                            <w:p>
                              <w:pPr>
                                <w:spacing w:before="92"/>
                                <w:ind w:left="0" w:right="1" w:firstLine="0"/>
                                <w:jc w:val="center"/>
                                <w:rPr>
                                  <w:color w:val="000000"/>
                                  <w:sz w:val="16"/>
                                </w:rPr>
                              </w:pPr>
                              <w:r>
                                <w:rPr>
                                  <w:color w:val="000000"/>
                                  <w:spacing w:val="-5"/>
                                  <w:sz w:val="16"/>
                                </w:rPr>
                                <w:t>366</w:t>
                              </w:r>
                            </w:p>
                          </w:txbxContent>
                        </wps:txbx>
                        <wps:bodyPr wrap="square" lIns="0" tIns="0" rIns="0" bIns="0" rtlCol="0">
                          <a:noAutofit/>
                        </wps:bodyPr>
                      </wps:wsp>
                      <wps:wsp>
                        <wps:cNvPr id="10" name="Textbox 10"/>
                        <wps:cNvSpPr txBox="1"/>
                        <wps:spPr>
                          <a:xfrm>
                            <a:off x="6350" y="6350"/>
                            <a:ext cx="5634990" cy="406400"/>
                          </a:xfrm>
                          <a:prstGeom prst="rect">
                            <a:avLst/>
                          </a:prstGeom>
                          <a:ln w="12700">
                            <a:solidFill>
                              <a:srgbClr val="4F6128"/>
                            </a:solidFill>
                            <a:prstDash val="solid"/>
                          </a:ln>
                        </wps:spPr>
                        <wps:txbx>
                          <w:txbxContent>
                            <w:p>
                              <w:pPr>
                                <w:spacing w:before="0"/>
                                <w:ind w:left="97" w:right="95" w:firstLine="0"/>
                                <w:jc w:val="both"/>
                                <w:rPr>
                                  <w:sz w:val="18"/>
                                </w:rPr>
                              </w:pPr>
                              <w:r>
                                <w:rPr>
                                  <w:b/>
                                  <w:color w:val="006FC0"/>
                                  <w:sz w:val="18"/>
                                </w:rPr>
                                <w:t>Citation: </w:t>
                              </w:r>
                              <w:r>
                                <w:rPr>
                                  <w:color w:val="221F1F"/>
                                  <w:sz w:val="18"/>
                                </w:rPr>
                                <w:t>Olamilekan Olayinka Joseph, Saka Tunde Abdulsalam, Sunday Timothy Aboyeji, Paul Bamikole Adesina. Effect</w:t>
                              </w:r>
                              <w:r>
                                <w:rPr>
                                  <w:color w:val="221F1F"/>
                                  <w:spacing w:val="-7"/>
                                  <w:sz w:val="18"/>
                                </w:rPr>
                                <w:t> </w:t>
                              </w:r>
                              <w:r>
                                <w:rPr>
                                  <w:color w:val="221F1F"/>
                                  <w:sz w:val="18"/>
                                </w:rPr>
                                <w:t>of</w:t>
                              </w:r>
                              <w:r>
                                <w:rPr>
                                  <w:color w:val="221F1F"/>
                                  <w:spacing w:val="-7"/>
                                  <w:sz w:val="18"/>
                                </w:rPr>
                                <w:t> </w:t>
                              </w:r>
                              <w:r>
                                <w:rPr>
                                  <w:color w:val="221F1F"/>
                                  <w:sz w:val="18"/>
                                </w:rPr>
                                <w:t>Forensic</w:t>
                              </w:r>
                              <w:r>
                                <w:rPr>
                                  <w:color w:val="221F1F"/>
                                  <w:spacing w:val="-7"/>
                                  <w:sz w:val="18"/>
                                </w:rPr>
                                <w:t> </w:t>
                              </w:r>
                              <w:r>
                                <w:rPr>
                                  <w:color w:val="221F1F"/>
                                  <w:sz w:val="18"/>
                                </w:rPr>
                                <w:t>Accounting</w:t>
                              </w:r>
                              <w:r>
                                <w:rPr>
                                  <w:color w:val="221F1F"/>
                                  <w:spacing w:val="-8"/>
                                  <w:sz w:val="18"/>
                                </w:rPr>
                                <w:t> </w:t>
                              </w:r>
                              <w:r>
                                <w:rPr>
                                  <w:color w:val="221F1F"/>
                                  <w:sz w:val="18"/>
                                </w:rPr>
                                <w:t>on</w:t>
                              </w:r>
                              <w:r>
                                <w:rPr>
                                  <w:color w:val="221F1F"/>
                                  <w:spacing w:val="-8"/>
                                  <w:sz w:val="18"/>
                                </w:rPr>
                                <w:t> </w:t>
                              </w:r>
                              <w:r>
                                <w:rPr>
                                  <w:color w:val="221F1F"/>
                                  <w:sz w:val="18"/>
                                </w:rPr>
                                <w:t>Fraud</w:t>
                              </w:r>
                              <w:r>
                                <w:rPr>
                                  <w:color w:val="221F1F"/>
                                  <w:spacing w:val="-7"/>
                                  <w:sz w:val="18"/>
                                </w:rPr>
                                <w:t> </w:t>
                              </w:r>
                              <w:r>
                                <w:rPr>
                                  <w:color w:val="221F1F"/>
                                  <w:sz w:val="18"/>
                                </w:rPr>
                                <w:t>Detection</w:t>
                              </w:r>
                              <w:r>
                                <w:rPr>
                                  <w:color w:val="221F1F"/>
                                  <w:spacing w:val="-9"/>
                                  <w:sz w:val="18"/>
                                </w:rPr>
                                <w:t> </w:t>
                              </w:r>
                              <w:r>
                                <w:rPr>
                                  <w:color w:val="221F1F"/>
                                  <w:sz w:val="18"/>
                                </w:rPr>
                                <w:t>and</w:t>
                              </w:r>
                              <w:r>
                                <w:rPr>
                                  <w:color w:val="221F1F"/>
                                  <w:spacing w:val="-7"/>
                                  <w:sz w:val="18"/>
                                </w:rPr>
                                <w:t> </w:t>
                              </w:r>
                              <w:r>
                                <w:rPr>
                                  <w:color w:val="221F1F"/>
                                  <w:sz w:val="18"/>
                                </w:rPr>
                                <w:t>Prevention</w:t>
                              </w:r>
                              <w:r>
                                <w:rPr>
                                  <w:color w:val="221F1F"/>
                                  <w:spacing w:val="-7"/>
                                  <w:sz w:val="18"/>
                                </w:rPr>
                                <w:t> </w:t>
                              </w:r>
                              <w:r>
                                <w:rPr>
                                  <w:color w:val="221F1F"/>
                                  <w:sz w:val="18"/>
                                </w:rPr>
                                <w:t>in</w:t>
                              </w:r>
                              <w:r>
                                <w:rPr>
                                  <w:color w:val="221F1F"/>
                                  <w:spacing w:val="-8"/>
                                  <w:sz w:val="18"/>
                                </w:rPr>
                                <w:t> </w:t>
                              </w:r>
                              <w:r>
                                <w:rPr>
                                  <w:color w:val="221F1F"/>
                                  <w:sz w:val="18"/>
                                </w:rPr>
                                <w:t>Nigeria</w:t>
                              </w:r>
                              <w:r>
                                <w:rPr>
                                  <w:color w:val="221F1F"/>
                                  <w:spacing w:val="-7"/>
                                  <w:sz w:val="18"/>
                                </w:rPr>
                                <w:t> </w:t>
                              </w:r>
                              <w:r>
                                <w:rPr>
                                  <w:color w:val="221F1F"/>
                                  <w:sz w:val="18"/>
                                </w:rPr>
                                <w:t>Deposit</w:t>
                              </w:r>
                              <w:r>
                                <w:rPr>
                                  <w:color w:val="221F1F"/>
                                  <w:spacing w:val="-10"/>
                                  <w:sz w:val="18"/>
                                </w:rPr>
                                <w:t> </w:t>
                              </w:r>
                              <w:r>
                                <w:rPr>
                                  <w:color w:val="221F1F"/>
                                  <w:sz w:val="18"/>
                                </w:rPr>
                                <w:t>Money</w:t>
                              </w:r>
                              <w:r>
                                <w:rPr>
                                  <w:color w:val="221F1F"/>
                                  <w:spacing w:val="-7"/>
                                  <w:sz w:val="18"/>
                                </w:rPr>
                                <w:t> </w:t>
                              </w:r>
                              <w:r>
                                <w:rPr>
                                  <w:color w:val="221F1F"/>
                                  <w:sz w:val="18"/>
                                </w:rPr>
                                <w:t>Bank:</w:t>
                              </w:r>
                              <w:r>
                                <w:rPr>
                                  <w:color w:val="221F1F"/>
                                  <w:spacing w:val="-8"/>
                                  <w:sz w:val="18"/>
                                </w:rPr>
                                <w:t> </w:t>
                              </w:r>
                              <w:r>
                                <w:rPr>
                                  <w:color w:val="221F1F"/>
                                  <w:sz w:val="18"/>
                                </w:rPr>
                                <w:t>A</w:t>
                              </w:r>
                              <w:r>
                                <w:rPr>
                                  <w:color w:val="221F1F"/>
                                  <w:spacing w:val="-8"/>
                                  <w:sz w:val="18"/>
                                </w:rPr>
                                <w:t> </w:t>
                              </w:r>
                              <w:r>
                                <w:rPr>
                                  <w:color w:val="221F1F"/>
                                  <w:sz w:val="18"/>
                                </w:rPr>
                                <w:t>Case</w:t>
                              </w:r>
                              <w:r>
                                <w:rPr>
                                  <w:color w:val="221F1F"/>
                                  <w:spacing w:val="-10"/>
                                  <w:sz w:val="18"/>
                                </w:rPr>
                                <w:t> </w:t>
                              </w:r>
                              <w:r>
                                <w:rPr>
                                  <w:color w:val="221F1F"/>
                                  <w:sz w:val="18"/>
                                </w:rPr>
                                <w:t>Study</w:t>
                              </w:r>
                              <w:r>
                                <w:rPr>
                                  <w:color w:val="221F1F"/>
                                  <w:spacing w:val="-10"/>
                                  <w:sz w:val="18"/>
                                </w:rPr>
                                <w:t> </w:t>
                              </w:r>
                              <w:r>
                                <w:rPr>
                                  <w:color w:val="221F1F"/>
                                  <w:sz w:val="18"/>
                                </w:rPr>
                                <w:t>of</w:t>
                              </w:r>
                              <w:r>
                                <w:rPr>
                                  <w:color w:val="221F1F"/>
                                  <w:spacing w:val="-7"/>
                                  <w:sz w:val="18"/>
                                </w:rPr>
                                <w:t> </w:t>
                              </w:r>
                              <w:r>
                                <w:rPr>
                                  <w:color w:val="221F1F"/>
                                  <w:sz w:val="18"/>
                                </w:rPr>
                                <w:t>First Bank Plc. Sch J Econ Bus Manag, 2024 Nov 11(11): 366-376.</w:t>
                              </w:r>
                            </w:p>
                          </w:txbxContent>
                        </wps:txbx>
                        <wps:bodyPr wrap="square" lIns="0" tIns="0" rIns="0" bIns="0" rtlCol="0">
                          <a:noAutofit/>
                        </wps:bodyPr>
                      </wps:wsp>
                    </wpg:wgp>
                  </a:graphicData>
                </a:graphic>
              </wp:inline>
            </w:drawing>
          </mc:Choice>
          <mc:Fallback>
            <w:pict>
              <v:group style="width:484.2pt;height:33pt;mso-position-horizontal-relative:char;mso-position-vertical-relative:line" id="docshapegroup7" coordorigin="0,0" coordsize="9684,660">
                <v:shape style="position:absolute;left:8883;top:10;width:791;height:640" type="#_x0000_t202" id="docshape8" filled="true" fillcolor="#c2d59b" stroked="true" strokeweight="1pt" strokecolor="#4f6128">
                  <v:textbox inset="0,0,0,0">
                    <w:txbxContent>
                      <w:p>
                        <w:pPr>
                          <w:spacing w:before="92"/>
                          <w:ind w:left="0" w:right="1" w:firstLine="0"/>
                          <w:jc w:val="center"/>
                          <w:rPr>
                            <w:color w:val="000000"/>
                            <w:sz w:val="16"/>
                          </w:rPr>
                        </w:pPr>
                        <w:r>
                          <w:rPr>
                            <w:color w:val="000000"/>
                            <w:spacing w:val="-5"/>
                            <w:sz w:val="16"/>
                          </w:rPr>
                          <w:t>366</w:t>
                        </w:r>
                      </w:p>
                    </w:txbxContent>
                  </v:textbox>
                  <v:fill type="solid"/>
                  <v:stroke dashstyle="solid"/>
                  <w10:wrap type="none"/>
                </v:shape>
                <v:shape style="position:absolute;left:10;top:10;width:8874;height:640" type="#_x0000_t202" id="docshape9" filled="false" stroked="true" strokeweight="1pt" strokecolor="#4f6128">
                  <v:textbox inset="0,0,0,0">
                    <w:txbxContent>
                      <w:p>
                        <w:pPr>
                          <w:spacing w:before="0"/>
                          <w:ind w:left="97" w:right="95" w:firstLine="0"/>
                          <w:jc w:val="both"/>
                          <w:rPr>
                            <w:sz w:val="18"/>
                          </w:rPr>
                        </w:pPr>
                        <w:r>
                          <w:rPr>
                            <w:b/>
                            <w:color w:val="006FC0"/>
                            <w:sz w:val="18"/>
                          </w:rPr>
                          <w:t>Citation: </w:t>
                        </w:r>
                        <w:r>
                          <w:rPr>
                            <w:color w:val="221F1F"/>
                            <w:sz w:val="18"/>
                          </w:rPr>
                          <w:t>Olamilekan Olayinka Joseph, Saka Tunde Abdulsalam, Sunday Timothy Aboyeji, Paul Bamikole Adesina. Effect</w:t>
                        </w:r>
                        <w:r>
                          <w:rPr>
                            <w:color w:val="221F1F"/>
                            <w:spacing w:val="-7"/>
                            <w:sz w:val="18"/>
                          </w:rPr>
                          <w:t> </w:t>
                        </w:r>
                        <w:r>
                          <w:rPr>
                            <w:color w:val="221F1F"/>
                            <w:sz w:val="18"/>
                          </w:rPr>
                          <w:t>of</w:t>
                        </w:r>
                        <w:r>
                          <w:rPr>
                            <w:color w:val="221F1F"/>
                            <w:spacing w:val="-7"/>
                            <w:sz w:val="18"/>
                          </w:rPr>
                          <w:t> </w:t>
                        </w:r>
                        <w:r>
                          <w:rPr>
                            <w:color w:val="221F1F"/>
                            <w:sz w:val="18"/>
                          </w:rPr>
                          <w:t>Forensic</w:t>
                        </w:r>
                        <w:r>
                          <w:rPr>
                            <w:color w:val="221F1F"/>
                            <w:spacing w:val="-7"/>
                            <w:sz w:val="18"/>
                          </w:rPr>
                          <w:t> </w:t>
                        </w:r>
                        <w:r>
                          <w:rPr>
                            <w:color w:val="221F1F"/>
                            <w:sz w:val="18"/>
                          </w:rPr>
                          <w:t>Accounting</w:t>
                        </w:r>
                        <w:r>
                          <w:rPr>
                            <w:color w:val="221F1F"/>
                            <w:spacing w:val="-8"/>
                            <w:sz w:val="18"/>
                          </w:rPr>
                          <w:t> </w:t>
                        </w:r>
                        <w:r>
                          <w:rPr>
                            <w:color w:val="221F1F"/>
                            <w:sz w:val="18"/>
                          </w:rPr>
                          <w:t>on</w:t>
                        </w:r>
                        <w:r>
                          <w:rPr>
                            <w:color w:val="221F1F"/>
                            <w:spacing w:val="-8"/>
                            <w:sz w:val="18"/>
                          </w:rPr>
                          <w:t> </w:t>
                        </w:r>
                        <w:r>
                          <w:rPr>
                            <w:color w:val="221F1F"/>
                            <w:sz w:val="18"/>
                          </w:rPr>
                          <w:t>Fraud</w:t>
                        </w:r>
                        <w:r>
                          <w:rPr>
                            <w:color w:val="221F1F"/>
                            <w:spacing w:val="-7"/>
                            <w:sz w:val="18"/>
                          </w:rPr>
                          <w:t> </w:t>
                        </w:r>
                        <w:r>
                          <w:rPr>
                            <w:color w:val="221F1F"/>
                            <w:sz w:val="18"/>
                          </w:rPr>
                          <w:t>Detection</w:t>
                        </w:r>
                        <w:r>
                          <w:rPr>
                            <w:color w:val="221F1F"/>
                            <w:spacing w:val="-9"/>
                            <w:sz w:val="18"/>
                          </w:rPr>
                          <w:t> </w:t>
                        </w:r>
                        <w:r>
                          <w:rPr>
                            <w:color w:val="221F1F"/>
                            <w:sz w:val="18"/>
                          </w:rPr>
                          <w:t>and</w:t>
                        </w:r>
                        <w:r>
                          <w:rPr>
                            <w:color w:val="221F1F"/>
                            <w:spacing w:val="-7"/>
                            <w:sz w:val="18"/>
                          </w:rPr>
                          <w:t> </w:t>
                        </w:r>
                        <w:r>
                          <w:rPr>
                            <w:color w:val="221F1F"/>
                            <w:sz w:val="18"/>
                          </w:rPr>
                          <w:t>Prevention</w:t>
                        </w:r>
                        <w:r>
                          <w:rPr>
                            <w:color w:val="221F1F"/>
                            <w:spacing w:val="-7"/>
                            <w:sz w:val="18"/>
                          </w:rPr>
                          <w:t> </w:t>
                        </w:r>
                        <w:r>
                          <w:rPr>
                            <w:color w:val="221F1F"/>
                            <w:sz w:val="18"/>
                          </w:rPr>
                          <w:t>in</w:t>
                        </w:r>
                        <w:r>
                          <w:rPr>
                            <w:color w:val="221F1F"/>
                            <w:spacing w:val="-8"/>
                            <w:sz w:val="18"/>
                          </w:rPr>
                          <w:t> </w:t>
                        </w:r>
                        <w:r>
                          <w:rPr>
                            <w:color w:val="221F1F"/>
                            <w:sz w:val="18"/>
                          </w:rPr>
                          <w:t>Nigeria</w:t>
                        </w:r>
                        <w:r>
                          <w:rPr>
                            <w:color w:val="221F1F"/>
                            <w:spacing w:val="-7"/>
                            <w:sz w:val="18"/>
                          </w:rPr>
                          <w:t> </w:t>
                        </w:r>
                        <w:r>
                          <w:rPr>
                            <w:color w:val="221F1F"/>
                            <w:sz w:val="18"/>
                          </w:rPr>
                          <w:t>Deposit</w:t>
                        </w:r>
                        <w:r>
                          <w:rPr>
                            <w:color w:val="221F1F"/>
                            <w:spacing w:val="-10"/>
                            <w:sz w:val="18"/>
                          </w:rPr>
                          <w:t> </w:t>
                        </w:r>
                        <w:r>
                          <w:rPr>
                            <w:color w:val="221F1F"/>
                            <w:sz w:val="18"/>
                          </w:rPr>
                          <w:t>Money</w:t>
                        </w:r>
                        <w:r>
                          <w:rPr>
                            <w:color w:val="221F1F"/>
                            <w:spacing w:val="-7"/>
                            <w:sz w:val="18"/>
                          </w:rPr>
                          <w:t> </w:t>
                        </w:r>
                        <w:r>
                          <w:rPr>
                            <w:color w:val="221F1F"/>
                            <w:sz w:val="18"/>
                          </w:rPr>
                          <w:t>Bank:</w:t>
                        </w:r>
                        <w:r>
                          <w:rPr>
                            <w:color w:val="221F1F"/>
                            <w:spacing w:val="-8"/>
                            <w:sz w:val="18"/>
                          </w:rPr>
                          <w:t> </w:t>
                        </w:r>
                        <w:r>
                          <w:rPr>
                            <w:color w:val="221F1F"/>
                            <w:sz w:val="18"/>
                          </w:rPr>
                          <w:t>A</w:t>
                        </w:r>
                        <w:r>
                          <w:rPr>
                            <w:color w:val="221F1F"/>
                            <w:spacing w:val="-8"/>
                            <w:sz w:val="18"/>
                          </w:rPr>
                          <w:t> </w:t>
                        </w:r>
                        <w:r>
                          <w:rPr>
                            <w:color w:val="221F1F"/>
                            <w:sz w:val="18"/>
                          </w:rPr>
                          <w:t>Case</w:t>
                        </w:r>
                        <w:r>
                          <w:rPr>
                            <w:color w:val="221F1F"/>
                            <w:spacing w:val="-10"/>
                            <w:sz w:val="18"/>
                          </w:rPr>
                          <w:t> </w:t>
                        </w:r>
                        <w:r>
                          <w:rPr>
                            <w:color w:val="221F1F"/>
                            <w:sz w:val="18"/>
                          </w:rPr>
                          <w:t>Study</w:t>
                        </w:r>
                        <w:r>
                          <w:rPr>
                            <w:color w:val="221F1F"/>
                            <w:spacing w:val="-10"/>
                            <w:sz w:val="18"/>
                          </w:rPr>
                          <w:t> </w:t>
                        </w:r>
                        <w:r>
                          <w:rPr>
                            <w:color w:val="221F1F"/>
                            <w:sz w:val="18"/>
                          </w:rPr>
                          <w:t>of</w:t>
                        </w:r>
                        <w:r>
                          <w:rPr>
                            <w:color w:val="221F1F"/>
                            <w:spacing w:val="-7"/>
                            <w:sz w:val="18"/>
                          </w:rPr>
                          <w:t> </w:t>
                        </w:r>
                        <w:r>
                          <w:rPr>
                            <w:color w:val="221F1F"/>
                            <w:sz w:val="18"/>
                          </w:rPr>
                          <w:t>First Bank Plc. Sch J Econ Bus Manag, 2024 Nov 11(11): 366-376.</w:t>
                        </w:r>
                      </w:p>
                    </w:txbxContent>
                  </v:textbox>
                  <v:stroke dashstyle="solid"/>
                  <w10:wrap type="none"/>
                </v:shape>
              </v:group>
            </w:pict>
          </mc:Fallback>
        </mc:AlternateContent>
      </w:r>
      <w:r>
        <w:rPr/>
      </w:r>
    </w:p>
    <w:p>
      <w:pPr>
        <w:pStyle w:val="BodyText"/>
        <w:spacing w:after="0"/>
        <w:jc w:val="left"/>
        <w:sectPr>
          <w:type w:val="continuous"/>
          <w:pgSz w:w="11910" w:h="16840"/>
          <w:pgMar w:top="1360" w:bottom="280" w:left="992" w:right="992"/>
        </w:sectPr>
      </w:pPr>
    </w:p>
    <w:p>
      <w:pPr>
        <w:pStyle w:val="BodyText"/>
        <w:spacing w:before="127"/>
        <w:ind w:right="40"/>
      </w:pPr>
      <w:r>
        <w:rPr/>
        <w:t>external</w:t>
      </w:r>
      <w:r>
        <w:rPr>
          <w:spacing w:val="-3"/>
        </w:rPr>
        <w:t> </w:t>
      </w:r>
      <w:r>
        <w:rPr/>
        <w:t>auditors</w:t>
      </w:r>
      <w:r>
        <w:rPr>
          <w:spacing w:val="-5"/>
        </w:rPr>
        <w:t> </w:t>
      </w:r>
      <w:r>
        <w:rPr/>
        <w:t>come</w:t>
      </w:r>
      <w:r>
        <w:rPr>
          <w:spacing w:val="-5"/>
        </w:rPr>
        <w:t> </w:t>
      </w:r>
      <w:r>
        <w:rPr/>
        <w:t>into</w:t>
      </w:r>
      <w:r>
        <w:rPr>
          <w:spacing w:val="-5"/>
        </w:rPr>
        <w:t> </w:t>
      </w:r>
      <w:r>
        <w:rPr/>
        <w:t>existence</w:t>
      </w:r>
      <w:r>
        <w:rPr>
          <w:spacing w:val="-6"/>
        </w:rPr>
        <w:t> </w:t>
      </w:r>
      <w:r>
        <w:rPr/>
        <w:t>but</w:t>
      </w:r>
      <w:r>
        <w:rPr>
          <w:spacing w:val="-5"/>
        </w:rPr>
        <w:t> </w:t>
      </w:r>
      <w:r>
        <w:rPr/>
        <w:t>the</w:t>
      </w:r>
      <w:r>
        <w:rPr>
          <w:spacing w:val="-4"/>
        </w:rPr>
        <w:t> </w:t>
      </w:r>
      <w:r>
        <w:rPr/>
        <w:t>problem</w:t>
      </w:r>
      <w:r>
        <w:rPr>
          <w:spacing w:val="-5"/>
        </w:rPr>
        <w:t> </w:t>
      </w:r>
      <w:r>
        <w:rPr/>
        <w:t>of fraud still persists on a</w:t>
      </w:r>
      <w:r>
        <w:rPr>
          <w:spacing w:val="-3"/>
        </w:rPr>
        <w:t> </w:t>
      </w:r>
      <w:r>
        <w:rPr/>
        <w:t>regular basis. Thus, a branch of accounting called 'forensic accounting' which employs accounting, auditing and investigative skills to analyze financial information, has evolved as a means of checking fraud since the traditional accounting system and</w:t>
      </w:r>
      <w:r>
        <w:rPr>
          <w:spacing w:val="-13"/>
        </w:rPr>
        <w:t> </w:t>
      </w:r>
      <w:r>
        <w:rPr/>
        <w:t>auditing</w:t>
      </w:r>
      <w:r>
        <w:rPr>
          <w:spacing w:val="-12"/>
        </w:rPr>
        <w:t> </w:t>
      </w:r>
      <w:r>
        <w:rPr/>
        <w:t>have</w:t>
      </w:r>
      <w:r>
        <w:rPr>
          <w:spacing w:val="-13"/>
        </w:rPr>
        <w:t> </w:t>
      </w:r>
      <w:r>
        <w:rPr/>
        <w:t>failed</w:t>
      </w:r>
      <w:r>
        <w:rPr>
          <w:spacing w:val="-12"/>
        </w:rPr>
        <w:t> </w:t>
      </w:r>
      <w:r>
        <w:rPr/>
        <w:t>in</w:t>
      </w:r>
      <w:r>
        <w:rPr>
          <w:spacing w:val="-13"/>
        </w:rPr>
        <w:t> </w:t>
      </w:r>
      <w:r>
        <w:rPr/>
        <w:t>the</w:t>
      </w:r>
      <w:r>
        <w:rPr>
          <w:spacing w:val="-12"/>
        </w:rPr>
        <w:t> </w:t>
      </w:r>
      <w:r>
        <w:rPr/>
        <w:t>area</w:t>
      </w:r>
      <w:r>
        <w:rPr>
          <w:spacing w:val="-13"/>
        </w:rPr>
        <w:t> </w:t>
      </w:r>
      <w:r>
        <w:rPr/>
        <w:t>of</w:t>
      </w:r>
      <w:r>
        <w:rPr>
          <w:spacing w:val="-12"/>
        </w:rPr>
        <w:t> </w:t>
      </w:r>
      <w:r>
        <w:rPr/>
        <w:t>fraud</w:t>
      </w:r>
      <w:r>
        <w:rPr>
          <w:spacing w:val="-13"/>
        </w:rPr>
        <w:t> </w:t>
      </w:r>
      <w:r>
        <w:rPr/>
        <w:t>detection</w:t>
      </w:r>
      <w:r>
        <w:rPr>
          <w:spacing w:val="-12"/>
        </w:rPr>
        <w:t> </w:t>
      </w:r>
      <w:r>
        <w:rPr/>
        <w:t>and prevention.</w:t>
      </w:r>
      <w:r>
        <w:rPr>
          <w:spacing w:val="-6"/>
        </w:rPr>
        <w:t> </w:t>
      </w:r>
      <w:r>
        <w:rPr/>
        <w:t>However,</w:t>
      </w:r>
      <w:r>
        <w:rPr>
          <w:spacing w:val="-5"/>
        </w:rPr>
        <w:t> </w:t>
      </w:r>
      <w:r>
        <w:rPr/>
        <w:t>doubts</w:t>
      </w:r>
      <w:r>
        <w:rPr>
          <w:spacing w:val="-6"/>
        </w:rPr>
        <w:t> </w:t>
      </w:r>
      <w:r>
        <w:rPr/>
        <w:t>have</w:t>
      </w:r>
      <w:r>
        <w:rPr>
          <w:spacing w:val="-7"/>
        </w:rPr>
        <w:t> </w:t>
      </w:r>
      <w:r>
        <w:rPr/>
        <w:t>been</w:t>
      </w:r>
      <w:r>
        <w:rPr>
          <w:spacing w:val="-6"/>
        </w:rPr>
        <w:t> </w:t>
      </w:r>
      <w:r>
        <w:rPr/>
        <w:t>expressed</w:t>
      </w:r>
      <w:r>
        <w:rPr>
          <w:spacing w:val="-5"/>
        </w:rPr>
        <w:t> </w:t>
      </w:r>
      <w:r>
        <w:rPr/>
        <w:t>about its usefulness as it is often employed after a financial crime to identify the perpetrator and prevent future incidents.</w:t>
      </w:r>
      <w:r>
        <w:rPr>
          <w:spacing w:val="-9"/>
        </w:rPr>
        <w:t> </w:t>
      </w:r>
      <w:r>
        <w:rPr/>
        <w:t>In</w:t>
      </w:r>
      <w:r>
        <w:rPr>
          <w:spacing w:val="-9"/>
        </w:rPr>
        <w:t> </w:t>
      </w:r>
      <w:r>
        <w:rPr/>
        <w:t>addition,</w:t>
      </w:r>
      <w:r>
        <w:rPr>
          <w:spacing w:val="-11"/>
        </w:rPr>
        <w:t> </w:t>
      </w:r>
      <w:r>
        <w:rPr/>
        <w:t>more</w:t>
      </w:r>
      <w:r>
        <w:rPr>
          <w:spacing w:val="-10"/>
        </w:rPr>
        <w:t> </w:t>
      </w:r>
      <w:r>
        <w:rPr/>
        <w:t>concerns</w:t>
      </w:r>
      <w:r>
        <w:rPr>
          <w:spacing w:val="-12"/>
        </w:rPr>
        <w:t> </w:t>
      </w:r>
      <w:r>
        <w:rPr/>
        <w:t>have</w:t>
      </w:r>
      <w:r>
        <w:rPr>
          <w:spacing w:val="-12"/>
        </w:rPr>
        <w:t> </w:t>
      </w:r>
      <w:r>
        <w:rPr/>
        <w:t>been</w:t>
      </w:r>
      <w:r>
        <w:rPr>
          <w:spacing w:val="-9"/>
        </w:rPr>
        <w:t> </w:t>
      </w:r>
      <w:r>
        <w:rPr/>
        <w:t>raised</w:t>
      </w:r>
      <w:r>
        <w:rPr>
          <w:spacing w:val="-12"/>
        </w:rPr>
        <w:t> </w:t>
      </w:r>
      <w:r>
        <w:rPr/>
        <w:t>to check if forensic accounting is more effective than auditing in the detection and prevention of fraud as forensic accounting also involves auditing skills.</w:t>
      </w:r>
    </w:p>
    <w:p>
      <w:pPr>
        <w:pStyle w:val="BodyText"/>
        <w:ind w:left="0"/>
        <w:jc w:val="left"/>
      </w:pPr>
    </w:p>
    <w:p>
      <w:pPr>
        <w:pStyle w:val="BodyText"/>
        <w:spacing w:before="1"/>
        <w:ind w:right="40" w:firstLine="720"/>
      </w:pPr>
      <w:r>
        <w:rPr/>
        <w:t>Dugguh, Omale, Alhassan, Nwogbo, </w:t>
      </w:r>
      <w:r>
        <w:rPr/>
        <w:t>Williams Felicia, and Ifidi (2021), examine the application of forensic accounting as a tool for fraud prevention in the Nigerian deposit money banks. The population is made of</w:t>
      </w:r>
      <w:r>
        <w:rPr>
          <w:spacing w:val="-13"/>
        </w:rPr>
        <w:t> </w:t>
      </w:r>
      <w:r>
        <w:rPr/>
        <w:t>all</w:t>
      </w:r>
      <w:r>
        <w:rPr>
          <w:spacing w:val="-12"/>
        </w:rPr>
        <w:t> </w:t>
      </w:r>
      <w:r>
        <w:rPr/>
        <w:t>the</w:t>
      </w:r>
      <w:r>
        <w:rPr>
          <w:spacing w:val="-13"/>
        </w:rPr>
        <w:t> </w:t>
      </w:r>
      <w:r>
        <w:rPr/>
        <w:t>listed</w:t>
      </w:r>
      <w:r>
        <w:rPr>
          <w:spacing w:val="-12"/>
        </w:rPr>
        <w:t> </w:t>
      </w:r>
      <w:r>
        <w:rPr/>
        <w:t>deposit</w:t>
      </w:r>
      <w:r>
        <w:rPr>
          <w:spacing w:val="-13"/>
        </w:rPr>
        <w:t> </w:t>
      </w:r>
      <w:r>
        <w:rPr/>
        <w:t>banks</w:t>
      </w:r>
      <w:r>
        <w:rPr>
          <w:spacing w:val="-12"/>
        </w:rPr>
        <w:t> </w:t>
      </w:r>
      <w:r>
        <w:rPr/>
        <w:t>in</w:t>
      </w:r>
      <w:r>
        <w:rPr>
          <w:spacing w:val="-13"/>
        </w:rPr>
        <w:t> </w:t>
      </w:r>
      <w:r>
        <w:rPr/>
        <w:t>Nigeria</w:t>
      </w:r>
      <w:r>
        <w:rPr>
          <w:spacing w:val="-12"/>
        </w:rPr>
        <w:t> </w:t>
      </w:r>
      <w:r>
        <w:rPr/>
        <w:t>Stock</w:t>
      </w:r>
      <w:r>
        <w:rPr>
          <w:spacing w:val="-11"/>
        </w:rPr>
        <w:t> </w:t>
      </w:r>
      <w:r>
        <w:rPr/>
        <w:t>Exchange. According to the study's findings, forensic accounting significantly improves fraud detection and prevention. The study suggested that when fraud is discovered, the proper penalties should be implemented.</w:t>
      </w:r>
    </w:p>
    <w:p>
      <w:pPr>
        <w:pStyle w:val="BodyText"/>
        <w:ind w:left="0"/>
        <w:jc w:val="left"/>
      </w:pPr>
    </w:p>
    <w:p>
      <w:pPr>
        <w:pStyle w:val="BodyText"/>
        <w:ind w:right="40" w:firstLine="720"/>
      </w:pPr>
      <w:r>
        <w:rPr>
          <w:spacing w:val="-2"/>
        </w:rPr>
        <w:t>Subhi,</w:t>
      </w:r>
      <w:r>
        <w:rPr>
          <w:spacing w:val="-6"/>
        </w:rPr>
        <w:t> </w:t>
      </w:r>
      <w:r>
        <w:rPr>
          <w:spacing w:val="-2"/>
        </w:rPr>
        <w:t>Zubir,</w:t>
      </w:r>
      <w:r>
        <w:rPr>
          <w:spacing w:val="-7"/>
        </w:rPr>
        <w:t> </w:t>
      </w:r>
      <w:r>
        <w:rPr>
          <w:spacing w:val="-2"/>
        </w:rPr>
        <w:t>and</w:t>
      </w:r>
      <w:r>
        <w:rPr>
          <w:spacing w:val="-6"/>
        </w:rPr>
        <w:t> </w:t>
      </w:r>
      <w:r>
        <w:rPr>
          <w:spacing w:val="-2"/>
        </w:rPr>
        <w:t>Bayan</w:t>
      </w:r>
      <w:r>
        <w:rPr>
          <w:spacing w:val="-6"/>
        </w:rPr>
        <w:t> </w:t>
      </w:r>
      <w:r>
        <w:rPr>
          <w:spacing w:val="-2"/>
        </w:rPr>
        <w:t>(2020),</w:t>
      </w:r>
      <w:r>
        <w:rPr>
          <w:spacing w:val="-6"/>
        </w:rPr>
        <w:t> </w:t>
      </w:r>
      <w:r>
        <w:rPr>
          <w:spacing w:val="-2"/>
        </w:rPr>
        <w:t>study</w:t>
      </w:r>
      <w:r>
        <w:rPr>
          <w:spacing w:val="-6"/>
        </w:rPr>
        <w:t> </w:t>
      </w:r>
      <w:r>
        <w:rPr>
          <w:spacing w:val="-2"/>
        </w:rPr>
        <w:t>the</w:t>
      </w:r>
      <w:r>
        <w:rPr>
          <w:spacing w:val="-7"/>
        </w:rPr>
        <w:t> </w:t>
      </w:r>
      <w:r>
        <w:rPr>
          <w:spacing w:val="-2"/>
        </w:rPr>
        <w:t>effect </w:t>
      </w:r>
      <w:r>
        <w:rPr/>
        <w:t>of</w:t>
      </w:r>
      <w:r>
        <w:rPr>
          <w:spacing w:val="-10"/>
        </w:rPr>
        <w:t> </w:t>
      </w:r>
      <w:r>
        <w:rPr/>
        <w:t>forensic</w:t>
      </w:r>
      <w:r>
        <w:rPr>
          <w:spacing w:val="-10"/>
        </w:rPr>
        <w:t> </w:t>
      </w:r>
      <w:r>
        <w:rPr/>
        <w:t>accounting</w:t>
      </w:r>
      <w:r>
        <w:rPr>
          <w:spacing w:val="-9"/>
        </w:rPr>
        <w:t> </w:t>
      </w:r>
      <w:r>
        <w:rPr/>
        <w:t>techniques</w:t>
      </w:r>
      <w:r>
        <w:rPr>
          <w:spacing w:val="-10"/>
        </w:rPr>
        <w:t> </w:t>
      </w:r>
      <w:r>
        <w:rPr/>
        <w:t>and</w:t>
      </w:r>
      <w:r>
        <w:rPr>
          <w:spacing w:val="-9"/>
        </w:rPr>
        <w:t> </w:t>
      </w:r>
      <w:r>
        <w:rPr/>
        <w:t>skills</w:t>
      </w:r>
      <w:r>
        <w:rPr>
          <w:spacing w:val="-9"/>
        </w:rPr>
        <w:t> </w:t>
      </w:r>
      <w:r>
        <w:rPr/>
        <w:t>on</w:t>
      </w:r>
      <w:r>
        <w:rPr>
          <w:spacing w:val="-9"/>
        </w:rPr>
        <w:t> </w:t>
      </w:r>
      <w:r>
        <w:rPr/>
        <w:t>detecting and combating financial corruption in Iraq. </w:t>
      </w:r>
      <w:r>
        <w:rPr/>
        <w:t>A questionnaire is used in their study to collect data from primary sources. The sample size of 63 professional accountants (external auditors) was considered in the study.</w:t>
      </w:r>
      <w:r>
        <w:rPr>
          <w:spacing w:val="-8"/>
        </w:rPr>
        <w:t> </w:t>
      </w:r>
      <w:r>
        <w:rPr/>
        <w:t>The</w:t>
      </w:r>
      <w:r>
        <w:rPr>
          <w:spacing w:val="-9"/>
        </w:rPr>
        <w:t> </w:t>
      </w:r>
      <w:r>
        <w:rPr/>
        <w:t>study</w:t>
      </w:r>
      <w:r>
        <w:rPr>
          <w:spacing w:val="-8"/>
        </w:rPr>
        <w:t> </w:t>
      </w:r>
      <w:r>
        <w:rPr/>
        <w:t>found</w:t>
      </w:r>
      <w:r>
        <w:rPr>
          <w:spacing w:val="-10"/>
        </w:rPr>
        <w:t> </w:t>
      </w:r>
      <w:r>
        <w:rPr/>
        <w:t>that</w:t>
      </w:r>
      <w:r>
        <w:rPr>
          <w:spacing w:val="-8"/>
        </w:rPr>
        <w:t> </w:t>
      </w:r>
      <w:r>
        <w:rPr/>
        <w:t>utilizing</w:t>
      </w:r>
      <w:r>
        <w:rPr>
          <w:spacing w:val="-8"/>
        </w:rPr>
        <w:t> </w:t>
      </w:r>
      <w:r>
        <w:rPr/>
        <w:t>forensic</w:t>
      </w:r>
      <w:r>
        <w:rPr>
          <w:spacing w:val="-9"/>
        </w:rPr>
        <w:t> </w:t>
      </w:r>
      <w:r>
        <w:rPr/>
        <w:t>accounting techniques helps uncover and battle financial misconduct. The study recommended that accountants and auditors should be educated in forensic accounting and the necessary skills to practice it.</w:t>
      </w:r>
    </w:p>
    <w:p>
      <w:pPr>
        <w:pStyle w:val="BodyText"/>
        <w:spacing w:before="1"/>
        <w:ind w:left="0"/>
        <w:jc w:val="left"/>
      </w:pPr>
    </w:p>
    <w:p>
      <w:pPr>
        <w:pStyle w:val="BodyText"/>
        <w:ind w:right="41" w:firstLine="720"/>
      </w:pPr>
      <w:r>
        <w:rPr/>
        <w:t>Okoye,</w:t>
      </w:r>
      <w:r>
        <w:rPr>
          <w:spacing w:val="-13"/>
        </w:rPr>
        <w:t> </w:t>
      </w:r>
      <w:r>
        <w:rPr/>
        <w:t>Adeniyi,</w:t>
      </w:r>
      <w:r>
        <w:rPr>
          <w:spacing w:val="-12"/>
        </w:rPr>
        <w:t> </w:t>
      </w:r>
      <w:r>
        <w:rPr/>
        <w:t>and</w:t>
      </w:r>
      <w:r>
        <w:rPr>
          <w:spacing w:val="-13"/>
        </w:rPr>
        <w:t> </w:t>
      </w:r>
      <w:r>
        <w:rPr/>
        <w:t>James</w:t>
      </w:r>
      <w:r>
        <w:rPr>
          <w:spacing w:val="-12"/>
        </w:rPr>
        <w:t> </w:t>
      </w:r>
      <w:r>
        <w:rPr/>
        <w:t>(2019),</w:t>
      </w:r>
      <w:r>
        <w:rPr>
          <w:spacing w:val="-13"/>
        </w:rPr>
        <w:t> </w:t>
      </w:r>
      <w:r>
        <w:rPr/>
        <w:t>examine</w:t>
      </w:r>
      <w:r>
        <w:rPr>
          <w:spacing w:val="-12"/>
        </w:rPr>
        <w:t> </w:t>
      </w:r>
      <w:r>
        <w:rPr/>
        <w:t>the effect of forensic accounting on fraud management on selected</w:t>
      </w:r>
      <w:r>
        <w:rPr>
          <w:spacing w:val="-9"/>
        </w:rPr>
        <w:t> </w:t>
      </w:r>
      <w:r>
        <w:rPr/>
        <w:t>firms</w:t>
      </w:r>
      <w:r>
        <w:rPr>
          <w:spacing w:val="-9"/>
        </w:rPr>
        <w:t> </w:t>
      </w:r>
      <w:r>
        <w:rPr/>
        <w:t>in</w:t>
      </w:r>
      <w:r>
        <w:rPr>
          <w:spacing w:val="-9"/>
        </w:rPr>
        <w:t> </w:t>
      </w:r>
      <w:r>
        <w:rPr/>
        <w:t>Nigeria.</w:t>
      </w:r>
      <w:r>
        <w:rPr>
          <w:spacing w:val="-8"/>
        </w:rPr>
        <w:t> </w:t>
      </w:r>
      <w:r>
        <w:rPr/>
        <w:t>With</w:t>
      </w:r>
      <w:r>
        <w:rPr>
          <w:spacing w:val="-9"/>
        </w:rPr>
        <w:t> </w:t>
      </w:r>
      <w:r>
        <w:rPr/>
        <w:t>a</w:t>
      </w:r>
      <w:r>
        <w:rPr>
          <w:spacing w:val="-9"/>
        </w:rPr>
        <w:t> </w:t>
      </w:r>
      <w:r>
        <w:rPr/>
        <w:t>sample</w:t>
      </w:r>
      <w:r>
        <w:rPr>
          <w:spacing w:val="-9"/>
        </w:rPr>
        <w:t> </w:t>
      </w:r>
      <w:r>
        <w:rPr/>
        <w:t>size</w:t>
      </w:r>
      <w:r>
        <w:rPr>
          <w:spacing w:val="-9"/>
        </w:rPr>
        <w:t> </w:t>
      </w:r>
      <w:r>
        <w:rPr/>
        <w:t>of</w:t>
      </w:r>
      <w:r>
        <w:rPr>
          <w:spacing w:val="-9"/>
        </w:rPr>
        <w:t> </w:t>
      </w:r>
      <w:r>
        <w:rPr/>
        <w:t>190</w:t>
      </w:r>
      <w:r>
        <w:rPr>
          <w:spacing w:val="-9"/>
        </w:rPr>
        <w:t> </w:t>
      </w:r>
      <w:r>
        <w:rPr/>
        <w:t>staff in selected firms in Aba, Abia State. The result of the study shows that forensic accounting has a significant influence</w:t>
      </w:r>
      <w:r>
        <w:rPr>
          <w:spacing w:val="-13"/>
        </w:rPr>
        <w:t> </w:t>
      </w:r>
      <w:r>
        <w:rPr/>
        <w:t>on</w:t>
      </w:r>
      <w:r>
        <w:rPr>
          <w:spacing w:val="-12"/>
        </w:rPr>
        <w:t> </w:t>
      </w:r>
      <w:r>
        <w:rPr/>
        <w:t>the</w:t>
      </w:r>
      <w:r>
        <w:rPr>
          <w:spacing w:val="-13"/>
        </w:rPr>
        <w:t> </w:t>
      </w:r>
      <w:r>
        <w:rPr/>
        <w:t>detection</w:t>
      </w:r>
      <w:r>
        <w:rPr>
          <w:spacing w:val="-12"/>
        </w:rPr>
        <w:t> </w:t>
      </w:r>
      <w:r>
        <w:rPr/>
        <w:t>and</w:t>
      </w:r>
      <w:r>
        <w:rPr>
          <w:spacing w:val="-13"/>
        </w:rPr>
        <w:t> </w:t>
      </w:r>
      <w:r>
        <w:rPr/>
        <w:t>prevention</w:t>
      </w:r>
      <w:r>
        <w:rPr>
          <w:spacing w:val="-12"/>
        </w:rPr>
        <w:t> </w:t>
      </w:r>
      <w:r>
        <w:rPr/>
        <w:t>of</w:t>
      </w:r>
      <w:r>
        <w:rPr>
          <w:spacing w:val="-13"/>
        </w:rPr>
        <w:t> </w:t>
      </w:r>
      <w:r>
        <w:rPr/>
        <w:t>fraud.</w:t>
      </w:r>
      <w:r>
        <w:rPr>
          <w:spacing w:val="-12"/>
        </w:rPr>
        <w:t> </w:t>
      </w:r>
      <w:r>
        <w:rPr/>
        <w:t>It</w:t>
      </w:r>
      <w:r>
        <w:rPr>
          <w:spacing w:val="-13"/>
        </w:rPr>
        <w:t> </w:t>
      </w:r>
      <w:r>
        <w:rPr/>
        <w:t>also revealed that forensic litigation has no significant positive effect on the recovery of funds lost to fraud.</w:t>
      </w:r>
    </w:p>
    <w:p>
      <w:pPr>
        <w:pStyle w:val="BodyText"/>
        <w:ind w:left="0"/>
        <w:jc w:val="left"/>
      </w:pPr>
    </w:p>
    <w:p>
      <w:pPr>
        <w:pStyle w:val="BodyText"/>
        <w:ind w:right="38" w:firstLine="720"/>
      </w:pPr>
      <w:r>
        <w:rPr/>
        <w:t>Bingilar, and Light (2021), examine forensic audit as a tool for fraud detection and prevention in Nigerian banks. The 27 Deposit Money Banks that are listed on the Nigeria Stock Exchange were surveyed for the study relying on secondary data generated from the Nigeria Deposit Insurance Corporation (NDIC) reports of 31st December 2019, with data ranging from </w:t>
      </w:r>
      <w:r>
        <w:rPr/>
        <w:t>2010- 2019. The study's findings showed that the number of fraud cases, the number of employees engaged in bank fraud,</w:t>
      </w:r>
      <w:r>
        <w:rPr>
          <w:spacing w:val="-2"/>
        </w:rPr>
        <w:t> </w:t>
      </w:r>
      <w:r>
        <w:rPr/>
        <w:t>and</w:t>
      </w:r>
      <w:r>
        <w:rPr>
          <w:spacing w:val="-3"/>
        </w:rPr>
        <w:t> </w:t>
      </w:r>
      <w:r>
        <w:rPr/>
        <w:t>the</w:t>
      </w:r>
      <w:r>
        <w:rPr>
          <w:spacing w:val="-3"/>
        </w:rPr>
        <w:t> </w:t>
      </w:r>
      <w:r>
        <w:rPr/>
        <w:t>real</w:t>
      </w:r>
      <w:r>
        <w:rPr>
          <w:spacing w:val="-3"/>
        </w:rPr>
        <w:t> </w:t>
      </w:r>
      <w:r>
        <w:rPr/>
        <w:t>amount</w:t>
      </w:r>
      <w:r>
        <w:rPr>
          <w:spacing w:val="-3"/>
        </w:rPr>
        <w:t> </w:t>
      </w:r>
      <w:r>
        <w:rPr/>
        <w:t>of</w:t>
      </w:r>
      <w:r>
        <w:rPr>
          <w:spacing w:val="-3"/>
        </w:rPr>
        <w:t> </w:t>
      </w:r>
      <w:r>
        <w:rPr/>
        <w:t>bank</w:t>
      </w:r>
      <w:r>
        <w:rPr>
          <w:spacing w:val="-3"/>
        </w:rPr>
        <w:t> </w:t>
      </w:r>
      <w:r>
        <w:rPr/>
        <w:t>losses</w:t>
      </w:r>
      <w:r>
        <w:rPr>
          <w:spacing w:val="-3"/>
        </w:rPr>
        <w:t> </w:t>
      </w:r>
      <w:r>
        <w:rPr/>
        <w:t>due</w:t>
      </w:r>
      <w:r>
        <w:rPr>
          <w:spacing w:val="-3"/>
        </w:rPr>
        <w:t> </w:t>
      </w:r>
      <w:r>
        <w:rPr/>
        <w:t>to</w:t>
      </w:r>
      <w:r>
        <w:rPr>
          <w:spacing w:val="-3"/>
        </w:rPr>
        <w:t> </w:t>
      </w:r>
      <w:r>
        <w:rPr/>
        <w:t>fraud</w:t>
      </w:r>
      <w:r>
        <w:rPr>
          <w:spacing w:val="-3"/>
        </w:rPr>
        <w:t> </w:t>
      </w:r>
      <w:r>
        <w:rPr/>
        <w:t>in Nigerian DMBs are all significantly but negatively impacted</w:t>
      </w:r>
      <w:r>
        <w:rPr>
          <w:spacing w:val="-12"/>
        </w:rPr>
        <w:t> </w:t>
      </w:r>
      <w:r>
        <w:rPr/>
        <w:t>by</w:t>
      </w:r>
      <w:r>
        <w:rPr>
          <w:spacing w:val="-11"/>
        </w:rPr>
        <w:t> </w:t>
      </w:r>
      <w:r>
        <w:rPr/>
        <w:t>forensic</w:t>
      </w:r>
      <w:r>
        <w:rPr>
          <w:spacing w:val="-12"/>
        </w:rPr>
        <w:t> </w:t>
      </w:r>
      <w:r>
        <w:rPr/>
        <w:t>audit.</w:t>
      </w:r>
      <w:r>
        <w:rPr>
          <w:spacing w:val="-11"/>
        </w:rPr>
        <w:t> </w:t>
      </w:r>
      <w:r>
        <w:rPr/>
        <w:t>The</w:t>
      </w:r>
      <w:r>
        <w:rPr>
          <w:spacing w:val="-12"/>
        </w:rPr>
        <w:t> </w:t>
      </w:r>
      <w:r>
        <w:rPr/>
        <w:t>study</w:t>
      </w:r>
      <w:r>
        <w:rPr>
          <w:spacing w:val="-11"/>
        </w:rPr>
        <w:t> </w:t>
      </w:r>
      <w:r>
        <w:rPr/>
        <w:t>recommended</w:t>
      </w:r>
      <w:r>
        <w:rPr>
          <w:spacing w:val="-11"/>
        </w:rPr>
        <w:t> </w:t>
      </w:r>
      <w:r>
        <w:rPr/>
        <w:t>that staff should be educated on the</w:t>
      </w:r>
      <w:r>
        <w:rPr>
          <w:spacing w:val="-1"/>
        </w:rPr>
        <w:t> </w:t>
      </w:r>
      <w:r>
        <w:rPr/>
        <w:t>implications of perpetrating</w:t>
      </w:r>
      <w:r>
        <w:rPr>
          <w:spacing w:val="65"/>
        </w:rPr>
        <w:t> </w:t>
      </w:r>
      <w:r>
        <w:rPr/>
        <w:t>fraud</w:t>
      </w:r>
      <w:r>
        <w:rPr>
          <w:spacing w:val="66"/>
        </w:rPr>
        <w:t> </w:t>
      </w:r>
      <w:r>
        <w:rPr/>
        <w:t>in</w:t>
      </w:r>
      <w:r>
        <w:rPr>
          <w:spacing w:val="66"/>
        </w:rPr>
        <w:t> </w:t>
      </w:r>
      <w:r>
        <w:rPr/>
        <w:t>the</w:t>
      </w:r>
      <w:r>
        <w:rPr>
          <w:spacing w:val="66"/>
        </w:rPr>
        <w:t> </w:t>
      </w:r>
      <w:r>
        <w:rPr/>
        <w:t>entity,</w:t>
      </w:r>
      <w:r>
        <w:rPr>
          <w:spacing w:val="66"/>
        </w:rPr>
        <w:t> </w:t>
      </w:r>
      <w:r>
        <w:rPr/>
        <w:t>and</w:t>
      </w:r>
      <w:r>
        <w:rPr>
          <w:spacing w:val="66"/>
        </w:rPr>
        <w:t> </w:t>
      </w:r>
      <w:r>
        <w:rPr/>
        <w:t>strong</w:t>
      </w:r>
      <w:r>
        <w:rPr>
          <w:spacing w:val="66"/>
        </w:rPr>
        <w:t> </w:t>
      </w:r>
      <w:r>
        <w:rPr>
          <w:spacing w:val="-2"/>
        </w:rPr>
        <w:t>internal</w:t>
      </w:r>
    </w:p>
    <w:p>
      <w:pPr>
        <w:pStyle w:val="BodyText"/>
        <w:spacing w:before="127"/>
        <w:jc w:val="left"/>
      </w:pPr>
      <w:r>
        <w:rPr/>
        <w:br w:type="column"/>
      </w:r>
      <w:r>
        <w:rPr/>
        <w:t>control should be put in place, and should constantly be updated to meet the trend.</w:t>
      </w:r>
    </w:p>
    <w:p>
      <w:pPr>
        <w:pStyle w:val="BodyText"/>
        <w:ind w:left="0"/>
        <w:jc w:val="left"/>
      </w:pPr>
    </w:p>
    <w:p>
      <w:pPr>
        <w:pStyle w:val="BodyText"/>
        <w:ind w:right="85" w:firstLine="720"/>
      </w:pPr>
      <w:r>
        <w:rPr/>
        <w:t>Bello,</w:t>
      </w:r>
      <w:r>
        <w:rPr>
          <w:spacing w:val="-13"/>
        </w:rPr>
        <w:t> </w:t>
      </w:r>
      <w:r>
        <w:rPr/>
        <w:t>Umar,</w:t>
      </w:r>
      <w:r>
        <w:rPr>
          <w:spacing w:val="-12"/>
        </w:rPr>
        <w:t> </w:t>
      </w:r>
      <w:r>
        <w:rPr/>
        <w:t>and</w:t>
      </w:r>
      <w:r>
        <w:rPr>
          <w:spacing w:val="-13"/>
        </w:rPr>
        <w:t> </w:t>
      </w:r>
      <w:r>
        <w:rPr/>
        <w:t>Peter</w:t>
      </w:r>
      <w:r>
        <w:rPr>
          <w:spacing w:val="-12"/>
        </w:rPr>
        <w:t> </w:t>
      </w:r>
      <w:r>
        <w:rPr/>
        <w:t>(2020)</w:t>
      </w:r>
      <w:r>
        <w:rPr>
          <w:spacing w:val="-13"/>
        </w:rPr>
        <w:t> </w:t>
      </w:r>
      <w:r>
        <w:rPr/>
        <w:t>examine</w:t>
      </w:r>
      <w:r>
        <w:rPr>
          <w:spacing w:val="-12"/>
        </w:rPr>
        <w:t> </w:t>
      </w:r>
      <w:r>
        <w:rPr/>
        <w:t>forensic accounting and incidence of fraud detection: evidence from Nigeria. Their study adopted Taro Yamane sampling techniques to determine a sample size of 101 from the targeted population of 135 investigators from the</w:t>
      </w:r>
      <w:r>
        <w:rPr>
          <w:spacing w:val="-9"/>
        </w:rPr>
        <w:t> </w:t>
      </w:r>
      <w:r>
        <w:rPr/>
        <w:t>EFCC</w:t>
      </w:r>
      <w:r>
        <w:rPr>
          <w:spacing w:val="-7"/>
        </w:rPr>
        <w:t> </w:t>
      </w:r>
      <w:r>
        <w:rPr/>
        <w:t>Operation</w:t>
      </w:r>
      <w:r>
        <w:rPr>
          <w:spacing w:val="-6"/>
        </w:rPr>
        <w:t> </w:t>
      </w:r>
      <w:r>
        <w:rPr/>
        <w:t>Department.</w:t>
      </w:r>
      <w:r>
        <w:rPr>
          <w:spacing w:val="-9"/>
        </w:rPr>
        <w:t> </w:t>
      </w:r>
      <w:r>
        <w:rPr/>
        <w:t>The</w:t>
      </w:r>
      <w:r>
        <w:rPr>
          <w:spacing w:val="-8"/>
        </w:rPr>
        <w:t> </w:t>
      </w:r>
      <w:r>
        <w:rPr/>
        <w:t>result</w:t>
      </w:r>
      <w:r>
        <w:rPr>
          <w:spacing w:val="-8"/>
        </w:rPr>
        <w:t> </w:t>
      </w:r>
      <w:r>
        <w:rPr/>
        <w:t>of</w:t>
      </w:r>
      <w:r>
        <w:rPr>
          <w:spacing w:val="-9"/>
        </w:rPr>
        <w:t> </w:t>
      </w:r>
      <w:r>
        <w:rPr/>
        <w:t>the</w:t>
      </w:r>
      <w:r>
        <w:rPr>
          <w:spacing w:val="-7"/>
        </w:rPr>
        <w:t> </w:t>
      </w:r>
      <w:r>
        <w:rPr/>
        <w:t>study shows that there is a significant relationship between forensic accounting personal skills, investigative techniques, and fraud detection in Nigeria and also recommended</w:t>
      </w:r>
      <w:r>
        <w:rPr>
          <w:spacing w:val="-13"/>
        </w:rPr>
        <w:t> </w:t>
      </w:r>
      <w:r>
        <w:rPr/>
        <w:t>that</w:t>
      </w:r>
      <w:r>
        <w:rPr>
          <w:spacing w:val="-12"/>
        </w:rPr>
        <w:t> </w:t>
      </w:r>
      <w:r>
        <w:rPr/>
        <w:t>future</w:t>
      </w:r>
      <w:r>
        <w:rPr>
          <w:spacing w:val="-13"/>
        </w:rPr>
        <w:t> </w:t>
      </w:r>
      <w:r>
        <w:rPr/>
        <w:t>research</w:t>
      </w:r>
      <w:r>
        <w:rPr>
          <w:spacing w:val="-12"/>
        </w:rPr>
        <w:t> </w:t>
      </w:r>
      <w:r>
        <w:rPr/>
        <w:t>in</w:t>
      </w:r>
      <w:r>
        <w:rPr>
          <w:spacing w:val="-13"/>
        </w:rPr>
        <w:t> </w:t>
      </w:r>
      <w:r>
        <w:rPr/>
        <w:t>forensic</w:t>
      </w:r>
      <w:r>
        <w:rPr>
          <w:spacing w:val="-12"/>
        </w:rPr>
        <w:t> </w:t>
      </w:r>
      <w:r>
        <w:rPr/>
        <w:t>accounting and</w:t>
      </w:r>
      <w:r>
        <w:rPr>
          <w:spacing w:val="-8"/>
        </w:rPr>
        <w:t> </w:t>
      </w:r>
      <w:r>
        <w:rPr/>
        <w:t>fraud</w:t>
      </w:r>
      <w:r>
        <w:rPr>
          <w:spacing w:val="-8"/>
        </w:rPr>
        <w:t> </w:t>
      </w:r>
      <w:r>
        <w:rPr/>
        <w:t>detection</w:t>
      </w:r>
      <w:r>
        <w:rPr>
          <w:spacing w:val="-8"/>
        </w:rPr>
        <w:t> </w:t>
      </w:r>
      <w:r>
        <w:rPr/>
        <w:t>be</w:t>
      </w:r>
      <w:r>
        <w:rPr>
          <w:spacing w:val="-7"/>
        </w:rPr>
        <w:t> </w:t>
      </w:r>
      <w:r>
        <w:rPr/>
        <w:t>encouraged</w:t>
      </w:r>
      <w:r>
        <w:rPr>
          <w:spacing w:val="-7"/>
        </w:rPr>
        <w:t> </w:t>
      </w:r>
      <w:r>
        <w:rPr/>
        <w:t>to</w:t>
      </w:r>
      <w:r>
        <w:rPr>
          <w:spacing w:val="-8"/>
        </w:rPr>
        <w:t> </w:t>
      </w:r>
      <w:r>
        <w:rPr/>
        <w:t>use</w:t>
      </w:r>
      <w:r>
        <w:rPr>
          <w:spacing w:val="-9"/>
        </w:rPr>
        <w:t> </w:t>
      </w:r>
      <w:r>
        <w:rPr/>
        <w:t>a</w:t>
      </w:r>
      <w:r>
        <w:rPr>
          <w:spacing w:val="-9"/>
        </w:rPr>
        <w:t> </w:t>
      </w:r>
      <w:r>
        <w:rPr/>
        <w:t>larger</w:t>
      </w:r>
      <w:r>
        <w:rPr>
          <w:spacing w:val="-9"/>
        </w:rPr>
        <w:t> </w:t>
      </w:r>
      <w:r>
        <w:rPr/>
        <w:t>sample </w:t>
      </w:r>
      <w:r>
        <w:rPr>
          <w:spacing w:val="-2"/>
        </w:rPr>
        <w:t>size.</w:t>
      </w:r>
    </w:p>
    <w:p>
      <w:pPr>
        <w:pStyle w:val="BodyText"/>
        <w:spacing w:before="1"/>
        <w:ind w:left="0"/>
        <w:jc w:val="left"/>
      </w:pPr>
    </w:p>
    <w:p>
      <w:pPr>
        <w:pStyle w:val="BodyText"/>
        <w:ind w:right="86" w:firstLine="720"/>
      </w:pPr>
      <w:r>
        <w:rPr/>
        <w:t>Dada and Jimoh (2020), studied forensic accounting and financial crimes in Nigeria's public sector. The study found that litigation support services had</w:t>
      </w:r>
      <w:r>
        <w:rPr>
          <w:spacing w:val="-11"/>
        </w:rPr>
        <w:t> </w:t>
      </w:r>
      <w:r>
        <w:rPr/>
        <w:t>a</w:t>
      </w:r>
      <w:r>
        <w:rPr>
          <w:spacing w:val="-10"/>
        </w:rPr>
        <w:t> </w:t>
      </w:r>
      <w:r>
        <w:rPr/>
        <w:t>considerable</w:t>
      </w:r>
      <w:r>
        <w:rPr>
          <w:spacing w:val="-10"/>
        </w:rPr>
        <w:t> </w:t>
      </w:r>
      <w:r>
        <w:rPr/>
        <w:t>detrimental</w:t>
      </w:r>
      <w:r>
        <w:rPr>
          <w:spacing w:val="-11"/>
        </w:rPr>
        <w:t> </w:t>
      </w:r>
      <w:r>
        <w:rPr/>
        <w:t>impact</w:t>
      </w:r>
      <w:r>
        <w:rPr>
          <w:spacing w:val="-11"/>
        </w:rPr>
        <w:t> </w:t>
      </w:r>
      <w:r>
        <w:rPr/>
        <w:t>on</w:t>
      </w:r>
      <w:r>
        <w:rPr>
          <w:spacing w:val="-10"/>
        </w:rPr>
        <w:t> </w:t>
      </w:r>
      <w:r>
        <w:rPr/>
        <w:t>financial</w:t>
      </w:r>
      <w:r>
        <w:rPr>
          <w:spacing w:val="-9"/>
        </w:rPr>
        <w:t> </w:t>
      </w:r>
      <w:r>
        <w:rPr/>
        <w:t>crime in Nigeria's public sector. The report advised </w:t>
      </w:r>
      <w:r>
        <w:rPr/>
        <w:t>that forensic accounting professionals be hired to conduct financial investigations and act as expert witnesses in </w:t>
      </w:r>
      <w:r>
        <w:rPr>
          <w:spacing w:val="-2"/>
        </w:rPr>
        <w:t>court.</w:t>
      </w:r>
    </w:p>
    <w:p>
      <w:pPr>
        <w:pStyle w:val="BodyText"/>
        <w:ind w:left="0"/>
        <w:jc w:val="left"/>
      </w:pPr>
    </w:p>
    <w:p>
      <w:pPr>
        <w:pStyle w:val="BodyText"/>
        <w:ind w:right="86" w:firstLine="770"/>
      </w:pPr>
      <w:r>
        <w:rPr/>
        <w:t>Abubakar, Abubakar, and Hyellaki (2022), assessed</w:t>
      </w:r>
      <w:r>
        <w:rPr>
          <w:spacing w:val="-3"/>
        </w:rPr>
        <w:t> </w:t>
      </w:r>
      <w:r>
        <w:rPr/>
        <w:t>the</w:t>
      </w:r>
      <w:r>
        <w:rPr>
          <w:spacing w:val="-3"/>
        </w:rPr>
        <w:t> </w:t>
      </w:r>
      <w:r>
        <w:rPr/>
        <w:t>effects</w:t>
      </w:r>
      <w:r>
        <w:rPr>
          <w:spacing w:val="-2"/>
        </w:rPr>
        <w:t> </w:t>
      </w:r>
      <w:r>
        <w:rPr/>
        <w:t>of</w:t>
      </w:r>
      <w:r>
        <w:rPr>
          <w:spacing w:val="-3"/>
        </w:rPr>
        <w:t> </w:t>
      </w:r>
      <w:r>
        <w:rPr/>
        <w:t>forensic</w:t>
      </w:r>
      <w:r>
        <w:rPr>
          <w:spacing w:val="-3"/>
        </w:rPr>
        <w:t> </w:t>
      </w:r>
      <w:r>
        <w:rPr/>
        <w:t>audits</w:t>
      </w:r>
      <w:r>
        <w:rPr>
          <w:spacing w:val="-2"/>
        </w:rPr>
        <w:t> </w:t>
      </w:r>
      <w:r>
        <w:rPr/>
        <w:t>on</w:t>
      </w:r>
      <w:r>
        <w:rPr>
          <w:spacing w:val="-3"/>
        </w:rPr>
        <w:t> </w:t>
      </w:r>
      <w:r>
        <w:rPr/>
        <w:t>fraud</w:t>
      </w:r>
      <w:r>
        <w:rPr>
          <w:spacing w:val="-3"/>
        </w:rPr>
        <w:t> </w:t>
      </w:r>
      <w:r>
        <w:rPr/>
        <w:t>detection in</w:t>
      </w:r>
      <w:r>
        <w:rPr>
          <w:spacing w:val="-11"/>
        </w:rPr>
        <w:t> </w:t>
      </w:r>
      <w:r>
        <w:rPr/>
        <w:t>the</w:t>
      </w:r>
      <w:r>
        <w:rPr>
          <w:spacing w:val="-12"/>
        </w:rPr>
        <w:t> </w:t>
      </w:r>
      <w:r>
        <w:rPr/>
        <w:t>Nigeria</w:t>
      </w:r>
      <w:r>
        <w:rPr>
          <w:spacing w:val="-12"/>
        </w:rPr>
        <w:t> </w:t>
      </w:r>
      <w:r>
        <w:rPr/>
        <w:t>banking</w:t>
      </w:r>
      <w:r>
        <w:rPr>
          <w:spacing w:val="-11"/>
        </w:rPr>
        <w:t> </w:t>
      </w:r>
      <w:r>
        <w:rPr/>
        <w:t>sector.</w:t>
      </w:r>
      <w:r>
        <w:rPr>
          <w:spacing w:val="-12"/>
        </w:rPr>
        <w:t> </w:t>
      </w:r>
      <w:r>
        <w:rPr/>
        <w:t>The</w:t>
      </w:r>
      <w:r>
        <w:rPr>
          <w:spacing w:val="-11"/>
        </w:rPr>
        <w:t> </w:t>
      </w:r>
      <w:r>
        <w:rPr/>
        <w:t>study</w:t>
      </w:r>
      <w:r>
        <w:rPr>
          <w:spacing w:val="-11"/>
        </w:rPr>
        <w:t> </w:t>
      </w:r>
      <w:r>
        <w:rPr/>
        <w:t>acquired</w:t>
      </w:r>
      <w:r>
        <w:rPr>
          <w:spacing w:val="-10"/>
        </w:rPr>
        <w:t> </w:t>
      </w:r>
      <w:r>
        <w:rPr/>
        <w:t>its</w:t>
      </w:r>
      <w:r>
        <w:rPr>
          <w:spacing w:val="-11"/>
        </w:rPr>
        <w:t> </w:t>
      </w:r>
      <w:r>
        <w:rPr/>
        <w:t>data through both primary sources i.e. Questionnaires and interviews, and secondary sources i.e. </w:t>
      </w:r>
      <w:r>
        <w:rPr/>
        <w:t>textbooks, journals, and the Internet. According to the study's findings, fraud detection is significantly impacted by forensic</w:t>
      </w:r>
      <w:r>
        <w:rPr>
          <w:spacing w:val="-4"/>
        </w:rPr>
        <w:t> </w:t>
      </w:r>
      <w:r>
        <w:rPr/>
        <w:t>audit.</w:t>
      </w:r>
      <w:r>
        <w:rPr>
          <w:spacing w:val="-4"/>
        </w:rPr>
        <w:t> </w:t>
      </w:r>
      <w:r>
        <w:rPr/>
        <w:t>The</w:t>
      </w:r>
      <w:r>
        <w:rPr>
          <w:spacing w:val="-3"/>
        </w:rPr>
        <w:t> </w:t>
      </w:r>
      <w:r>
        <w:rPr/>
        <w:t>report</w:t>
      </w:r>
      <w:r>
        <w:rPr>
          <w:spacing w:val="-2"/>
        </w:rPr>
        <w:t> </w:t>
      </w:r>
      <w:r>
        <w:rPr/>
        <w:t>recommended</w:t>
      </w:r>
      <w:r>
        <w:rPr>
          <w:spacing w:val="-4"/>
        </w:rPr>
        <w:t> </w:t>
      </w:r>
      <w:r>
        <w:rPr/>
        <w:t>that,</w:t>
      </w:r>
      <w:r>
        <w:rPr>
          <w:spacing w:val="-4"/>
        </w:rPr>
        <w:t> </w:t>
      </w:r>
      <w:r>
        <w:rPr/>
        <w:t>in</w:t>
      </w:r>
      <w:r>
        <w:rPr>
          <w:spacing w:val="-3"/>
        </w:rPr>
        <w:t> </w:t>
      </w:r>
      <w:r>
        <w:rPr/>
        <w:t>order</w:t>
      </w:r>
      <w:r>
        <w:rPr>
          <w:spacing w:val="-4"/>
        </w:rPr>
        <w:t> </w:t>
      </w:r>
      <w:r>
        <w:rPr/>
        <w:t>to effectively identify fraud, deposit money bank management should conduct routine forensic audits of their operations.</w:t>
      </w:r>
    </w:p>
    <w:p>
      <w:pPr>
        <w:pStyle w:val="BodyText"/>
        <w:spacing w:before="1"/>
        <w:ind w:left="0"/>
        <w:jc w:val="left"/>
      </w:pPr>
    </w:p>
    <w:p>
      <w:pPr>
        <w:pStyle w:val="BodyText"/>
        <w:ind w:right="88" w:firstLine="720"/>
      </w:pPr>
      <w:r>
        <w:rPr/>
        <w:t>Ewa, Adesola, and Eseneyen (2020) evaluate forensic accounting techniques in fraud prevention and detection in the banking sector in Nigeria. The result of the study reveals that a significant relationship exists between forensic accounting techniques application and fraud</w:t>
      </w:r>
      <w:r>
        <w:rPr>
          <w:spacing w:val="-9"/>
        </w:rPr>
        <w:t> </w:t>
      </w:r>
      <w:r>
        <w:rPr/>
        <w:t>detection</w:t>
      </w:r>
      <w:r>
        <w:rPr>
          <w:spacing w:val="-9"/>
        </w:rPr>
        <w:t> </w:t>
      </w:r>
      <w:r>
        <w:rPr/>
        <w:t>and</w:t>
      </w:r>
      <w:r>
        <w:rPr>
          <w:spacing w:val="-9"/>
        </w:rPr>
        <w:t> </w:t>
      </w:r>
      <w:r>
        <w:rPr/>
        <w:t>prevention.</w:t>
      </w:r>
      <w:r>
        <w:rPr>
          <w:spacing w:val="-9"/>
        </w:rPr>
        <w:t> </w:t>
      </w:r>
      <w:r>
        <w:rPr/>
        <w:t>The</w:t>
      </w:r>
      <w:r>
        <w:rPr>
          <w:spacing w:val="-10"/>
        </w:rPr>
        <w:t> </w:t>
      </w:r>
      <w:r>
        <w:rPr/>
        <w:t>study</w:t>
      </w:r>
      <w:r>
        <w:rPr>
          <w:spacing w:val="-9"/>
        </w:rPr>
        <w:t> </w:t>
      </w:r>
      <w:r>
        <w:rPr/>
        <w:t>recommended that</w:t>
      </w:r>
      <w:r>
        <w:rPr>
          <w:spacing w:val="-13"/>
        </w:rPr>
        <w:t> </w:t>
      </w:r>
      <w:r>
        <w:rPr/>
        <w:t>commercial</w:t>
      </w:r>
      <w:r>
        <w:rPr>
          <w:spacing w:val="-12"/>
        </w:rPr>
        <w:t> </w:t>
      </w:r>
      <w:r>
        <w:rPr/>
        <w:t>banks</w:t>
      </w:r>
      <w:r>
        <w:rPr>
          <w:spacing w:val="-13"/>
        </w:rPr>
        <w:t> </w:t>
      </w:r>
      <w:r>
        <w:rPr/>
        <w:t>should</w:t>
      </w:r>
      <w:r>
        <w:rPr>
          <w:spacing w:val="-12"/>
        </w:rPr>
        <w:t> </w:t>
      </w:r>
      <w:r>
        <w:rPr/>
        <w:t>mandatorily</w:t>
      </w:r>
      <w:r>
        <w:rPr>
          <w:spacing w:val="-13"/>
        </w:rPr>
        <w:t> </w:t>
      </w:r>
      <w:r>
        <w:rPr/>
        <w:t>be</w:t>
      </w:r>
      <w:r>
        <w:rPr>
          <w:spacing w:val="-12"/>
        </w:rPr>
        <w:t> </w:t>
      </w:r>
      <w:r>
        <w:rPr/>
        <w:t>required</w:t>
      </w:r>
      <w:r>
        <w:rPr>
          <w:spacing w:val="-13"/>
        </w:rPr>
        <w:t> </w:t>
      </w:r>
      <w:r>
        <w:rPr/>
        <w:t>to acquire robust data mining software facilities as well as enhanced training on the application of data mining and its usefulness in the banking sector.</w:t>
      </w:r>
    </w:p>
    <w:p>
      <w:pPr>
        <w:pStyle w:val="BodyText"/>
        <w:ind w:left="0"/>
        <w:jc w:val="left"/>
      </w:pPr>
    </w:p>
    <w:p>
      <w:pPr>
        <w:pStyle w:val="BodyText"/>
        <w:ind w:right="86" w:firstLine="720"/>
      </w:pPr>
      <w:r>
        <w:rPr/>
        <w:t>Unuigbokhai</w:t>
      </w:r>
      <w:r>
        <w:rPr>
          <w:spacing w:val="-12"/>
        </w:rPr>
        <w:t> </w:t>
      </w:r>
      <w:r>
        <w:rPr/>
        <w:t>and</w:t>
      </w:r>
      <w:r>
        <w:rPr>
          <w:spacing w:val="-12"/>
        </w:rPr>
        <w:t> </w:t>
      </w:r>
      <w:r>
        <w:rPr/>
        <w:t>Bagudu</w:t>
      </w:r>
      <w:r>
        <w:rPr>
          <w:spacing w:val="-12"/>
        </w:rPr>
        <w:t> </w:t>
      </w:r>
      <w:r>
        <w:rPr/>
        <w:t>(2022)</w:t>
      </w:r>
      <w:r>
        <w:rPr>
          <w:spacing w:val="-13"/>
        </w:rPr>
        <w:t> </w:t>
      </w:r>
      <w:r>
        <w:rPr/>
        <w:t>study</w:t>
      </w:r>
      <w:r>
        <w:rPr>
          <w:spacing w:val="-11"/>
        </w:rPr>
        <w:t> </w:t>
      </w:r>
      <w:r>
        <w:rPr/>
        <w:t>forensic accounting and fraud detection control in Nigeria. The result of the study shows that forensic accounting significantly affects fraud control and regulation and forensic accounting is an effective and efficient way to decrease and check accounting fraud. The study recommended that forensic accounting be adopted into the system to eradicate economic and financial crime.</w:t>
      </w:r>
    </w:p>
    <w:p>
      <w:pPr>
        <w:pStyle w:val="BodyText"/>
        <w:spacing w:before="229"/>
        <w:ind w:right="89" w:firstLine="720"/>
      </w:pPr>
      <w:r>
        <w:rPr/>
        <w:t>Eze and Okoye (2019), study </w:t>
      </w:r>
      <w:r>
        <w:rPr/>
        <w:t>forensic accounting and fraud detection and prevention in Imo state</w:t>
      </w:r>
      <w:r>
        <w:rPr>
          <w:spacing w:val="20"/>
        </w:rPr>
        <w:t> </w:t>
      </w:r>
      <w:r>
        <w:rPr/>
        <w:t>public</w:t>
      </w:r>
      <w:r>
        <w:rPr>
          <w:spacing w:val="20"/>
        </w:rPr>
        <w:t> </w:t>
      </w:r>
      <w:r>
        <w:rPr/>
        <w:t>sector.</w:t>
      </w:r>
      <w:r>
        <w:rPr>
          <w:spacing w:val="21"/>
        </w:rPr>
        <w:t> </w:t>
      </w:r>
      <w:r>
        <w:rPr/>
        <w:t>The</w:t>
      </w:r>
      <w:r>
        <w:rPr>
          <w:spacing w:val="23"/>
        </w:rPr>
        <w:t> </w:t>
      </w:r>
      <w:r>
        <w:rPr/>
        <w:t>results</w:t>
      </w:r>
      <w:r>
        <w:rPr>
          <w:spacing w:val="22"/>
        </w:rPr>
        <w:t> </w:t>
      </w:r>
      <w:r>
        <w:rPr/>
        <w:t>of</w:t>
      </w:r>
      <w:r>
        <w:rPr>
          <w:spacing w:val="20"/>
        </w:rPr>
        <w:t> </w:t>
      </w:r>
      <w:r>
        <w:rPr/>
        <w:t>the</w:t>
      </w:r>
      <w:r>
        <w:rPr>
          <w:spacing w:val="21"/>
        </w:rPr>
        <w:t> </w:t>
      </w:r>
      <w:r>
        <w:rPr/>
        <w:t>study</w:t>
      </w:r>
      <w:r>
        <w:rPr>
          <w:spacing w:val="22"/>
        </w:rPr>
        <w:t> </w:t>
      </w:r>
      <w:r>
        <w:rPr/>
        <w:t>reveal</w:t>
      </w:r>
      <w:r>
        <w:rPr>
          <w:spacing w:val="22"/>
        </w:rPr>
        <w:t> </w:t>
      </w:r>
      <w:r>
        <w:rPr>
          <w:spacing w:val="-4"/>
        </w:rPr>
        <w:t>that</w:t>
      </w:r>
    </w:p>
    <w:p>
      <w:pPr>
        <w:pStyle w:val="BodyText"/>
        <w:spacing w:after="0"/>
        <w:sectPr>
          <w:headerReference w:type="default" r:id="rId6"/>
          <w:footerReference w:type="default" r:id="rId7"/>
          <w:pgSz w:w="11910" w:h="16840"/>
          <w:pgMar w:header="1095" w:footer="1201" w:top="1300" w:bottom="1400" w:left="992" w:right="992"/>
          <w:pgNumType w:start="367"/>
          <w:cols w:num="2" w:equalWidth="0">
            <w:col w:w="4644" w:space="591"/>
            <w:col w:w="4691"/>
          </w:cols>
        </w:sectPr>
      </w:pPr>
    </w:p>
    <w:p>
      <w:pPr>
        <w:pStyle w:val="BodyText"/>
        <w:spacing w:before="127"/>
        <w:ind w:right="43"/>
      </w:pPr>
      <w:r>
        <w:rPr/>
        <w:t>there are significant relationships between </w:t>
      </w:r>
      <w:r>
        <w:rPr/>
        <w:t>forensic accounting and fraud detection and prevention. The study recommended that forensic accounting should be strengthened in the public sector.</w:t>
      </w:r>
    </w:p>
    <w:p>
      <w:pPr>
        <w:pStyle w:val="BodyText"/>
        <w:ind w:left="0"/>
        <w:jc w:val="left"/>
      </w:pPr>
    </w:p>
    <w:p>
      <w:pPr>
        <w:pStyle w:val="BodyText"/>
        <w:ind w:right="41" w:firstLine="720"/>
      </w:pPr>
      <w:r>
        <w:rPr/>
        <w:t>Most of the previous researchers in Nigeria focus their studies on the impact of forensic accounting on</w:t>
      </w:r>
      <w:r>
        <w:rPr>
          <w:spacing w:val="-13"/>
        </w:rPr>
        <w:t> </w:t>
      </w:r>
      <w:r>
        <w:rPr/>
        <w:t>fraud</w:t>
      </w:r>
      <w:r>
        <w:rPr>
          <w:spacing w:val="-12"/>
        </w:rPr>
        <w:t> </w:t>
      </w:r>
      <w:r>
        <w:rPr/>
        <w:t>detection</w:t>
      </w:r>
      <w:r>
        <w:rPr>
          <w:spacing w:val="-13"/>
        </w:rPr>
        <w:t> </w:t>
      </w:r>
      <w:r>
        <w:rPr/>
        <w:t>and</w:t>
      </w:r>
      <w:r>
        <w:rPr>
          <w:spacing w:val="-12"/>
        </w:rPr>
        <w:t> </w:t>
      </w:r>
      <w:r>
        <w:rPr/>
        <w:t>prevention</w:t>
      </w:r>
      <w:r>
        <w:rPr>
          <w:spacing w:val="-13"/>
        </w:rPr>
        <w:t> </w:t>
      </w:r>
      <w:r>
        <w:rPr/>
        <w:t>in</w:t>
      </w:r>
      <w:r>
        <w:rPr>
          <w:spacing w:val="-12"/>
        </w:rPr>
        <w:t> </w:t>
      </w:r>
      <w:r>
        <w:rPr/>
        <w:t>the</w:t>
      </w:r>
      <w:r>
        <w:rPr>
          <w:spacing w:val="-13"/>
        </w:rPr>
        <w:t> </w:t>
      </w:r>
      <w:r>
        <w:rPr/>
        <w:t>public</w:t>
      </w:r>
      <w:r>
        <w:rPr>
          <w:spacing w:val="-12"/>
        </w:rPr>
        <w:t> </w:t>
      </w:r>
      <w:r>
        <w:rPr/>
        <w:t>sector</w:t>
      </w:r>
      <w:r>
        <w:rPr>
          <w:spacing w:val="-13"/>
        </w:rPr>
        <w:t> </w:t>
      </w:r>
      <w:r>
        <w:rPr/>
        <w:t>and the economy at large, which cannot be generalized to other or individual sectors. However, fewer researchers have put the research in the</w:t>
      </w:r>
      <w:r>
        <w:rPr>
          <w:spacing w:val="-3"/>
        </w:rPr>
        <w:t> </w:t>
      </w:r>
      <w:r>
        <w:rPr/>
        <w:t>banking sector, but none </w:t>
      </w:r>
      <w:r>
        <w:rPr/>
        <w:t>of these studies focused on the effects of forensic accounting</w:t>
      </w:r>
      <w:r>
        <w:rPr>
          <w:spacing w:val="-2"/>
        </w:rPr>
        <w:t> </w:t>
      </w:r>
      <w:r>
        <w:rPr/>
        <w:t>on</w:t>
      </w:r>
      <w:r>
        <w:rPr>
          <w:spacing w:val="-2"/>
        </w:rPr>
        <w:t> </w:t>
      </w:r>
      <w:r>
        <w:rPr/>
        <w:t>fraud</w:t>
      </w:r>
      <w:r>
        <w:rPr>
          <w:spacing w:val="-2"/>
        </w:rPr>
        <w:t> </w:t>
      </w:r>
      <w:r>
        <w:rPr/>
        <w:t>detection</w:t>
      </w:r>
      <w:r>
        <w:rPr>
          <w:spacing w:val="-2"/>
        </w:rPr>
        <w:t> </w:t>
      </w:r>
      <w:r>
        <w:rPr/>
        <w:t>and</w:t>
      </w:r>
      <w:r>
        <w:rPr>
          <w:spacing w:val="-2"/>
        </w:rPr>
        <w:t> </w:t>
      </w:r>
      <w:r>
        <w:rPr/>
        <w:t>prevention</w:t>
      </w:r>
      <w:r>
        <w:rPr>
          <w:spacing w:val="-2"/>
        </w:rPr>
        <w:t> </w:t>
      </w:r>
      <w:r>
        <w:rPr/>
        <w:t>in Nigeria deposit money</w:t>
      </w:r>
      <w:r>
        <w:rPr>
          <w:spacing w:val="-1"/>
        </w:rPr>
        <w:t> </w:t>
      </w:r>
      <w:r>
        <w:rPr/>
        <w:t>banks using</w:t>
      </w:r>
      <w:r>
        <w:rPr>
          <w:spacing w:val="-1"/>
        </w:rPr>
        <w:t> </w:t>
      </w:r>
      <w:r>
        <w:rPr/>
        <w:t>First Bank</w:t>
      </w:r>
      <w:r>
        <w:rPr>
          <w:spacing w:val="-1"/>
        </w:rPr>
        <w:t> </w:t>
      </w:r>
      <w:r>
        <w:rPr/>
        <w:t>PLC as the study element, despite being the oldest and one of the largest bank in Nigeria.</w:t>
      </w:r>
    </w:p>
    <w:p>
      <w:pPr>
        <w:pStyle w:val="BodyText"/>
        <w:spacing w:before="1"/>
        <w:ind w:left="0"/>
        <w:jc w:val="left"/>
      </w:pPr>
    </w:p>
    <w:p>
      <w:pPr>
        <w:pStyle w:val="BodyText"/>
        <w:ind w:right="40" w:firstLine="720"/>
      </w:pPr>
      <w:r>
        <w:rPr/>
        <w:t>Most</w:t>
      </w:r>
      <w:r>
        <w:rPr>
          <w:spacing w:val="80"/>
        </w:rPr>
        <w:t> </w:t>
      </w:r>
      <w:r>
        <w:rPr/>
        <w:t>of</w:t>
      </w:r>
      <w:r>
        <w:rPr>
          <w:spacing w:val="80"/>
        </w:rPr>
        <w:t> </w:t>
      </w:r>
      <w:r>
        <w:rPr/>
        <w:t>the</w:t>
      </w:r>
      <w:r>
        <w:rPr>
          <w:spacing w:val="80"/>
        </w:rPr>
        <w:t> </w:t>
      </w:r>
      <w:r>
        <w:rPr/>
        <w:t>researchers</w:t>
      </w:r>
      <w:r>
        <w:rPr>
          <w:spacing w:val="80"/>
        </w:rPr>
        <w:t> </w:t>
      </w:r>
      <w:r>
        <w:rPr/>
        <w:t>also</w:t>
      </w:r>
      <w:r>
        <w:rPr>
          <w:spacing w:val="80"/>
        </w:rPr>
        <w:t> </w:t>
      </w:r>
      <w:r>
        <w:rPr/>
        <w:t>suffer</w:t>
      </w:r>
      <w:r>
        <w:rPr>
          <w:spacing w:val="80"/>
        </w:rPr>
        <w:t> </w:t>
      </w:r>
      <w:r>
        <w:rPr/>
        <w:t>from the</w:t>
      </w:r>
      <w:r>
        <w:rPr>
          <w:spacing w:val="-5"/>
        </w:rPr>
        <w:t> </w:t>
      </w:r>
      <w:r>
        <w:rPr/>
        <w:t>limitation</w:t>
      </w:r>
      <w:r>
        <w:rPr>
          <w:spacing w:val="-2"/>
        </w:rPr>
        <w:t> </w:t>
      </w:r>
      <w:r>
        <w:rPr/>
        <w:t>of</w:t>
      </w:r>
      <w:r>
        <w:rPr>
          <w:spacing w:val="-3"/>
        </w:rPr>
        <w:t> </w:t>
      </w:r>
      <w:r>
        <w:rPr/>
        <w:t>over-relying</w:t>
      </w:r>
      <w:r>
        <w:rPr>
          <w:spacing w:val="-3"/>
        </w:rPr>
        <w:t> </w:t>
      </w:r>
      <w:r>
        <w:rPr/>
        <w:t>on</w:t>
      </w:r>
      <w:r>
        <w:rPr>
          <w:spacing w:val="-3"/>
        </w:rPr>
        <w:t> </w:t>
      </w:r>
      <w:r>
        <w:rPr/>
        <w:t>the</w:t>
      </w:r>
      <w:r>
        <w:rPr>
          <w:spacing w:val="-3"/>
        </w:rPr>
        <w:t> </w:t>
      </w:r>
      <w:r>
        <w:rPr/>
        <w:t>cross-sectional</w:t>
      </w:r>
      <w:r>
        <w:rPr>
          <w:spacing w:val="-2"/>
        </w:rPr>
        <w:t> </w:t>
      </w:r>
      <w:r>
        <w:rPr/>
        <w:t>data which cannot satisfactorily address the sector-specific issues. Likewise, using the secondary source of data collection covering a short period of time ranging from 10 years and below, which is quite short in drawing a conclusion on</w:t>
      </w:r>
      <w:r>
        <w:rPr>
          <w:spacing w:val="-1"/>
        </w:rPr>
        <w:t> </w:t>
      </w:r>
      <w:r>
        <w:rPr/>
        <w:t>the effect of</w:t>
      </w:r>
      <w:r>
        <w:rPr>
          <w:spacing w:val="-1"/>
        </w:rPr>
        <w:t> </w:t>
      </w:r>
      <w:r>
        <w:rPr/>
        <w:t>forensic</w:t>
      </w:r>
      <w:r>
        <w:rPr>
          <w:spacing w:val="-1"/>
        </w:rPr>
        <w:t> </w:t>
      </w:r>
      <w:r>
        <w:rPr/>
        <w:t>accounting</w:t>
      </w:r>
      <w:r>
        <w:rPr>
          <w:spacing w:val="-1"/>
        </w:rPr>
        <w:t> </w:t>
      </w:r>
      <w:r>
        <w:rPr/>
        <w:t>on</w:t>
      </w:r>
      <w:r>
        <w:rPr>
          <w:spacing w:val="-1"/>
        </w:rPr>
        <w:t> </w:t>
      </w:r>
      <w:r>
        <w:rPr/>
        <w:t>fraud detection and prevention. Few researchers that use the primary source of data, limit their study to a very small population and sampling size in generalizing on </w:t>
      </w:r>
      <w:r>
        <w:rPr/>
        <w:t>the whole banking sector.</w:t>
      </w:r>
    </w:p>
    <w:p>
      <w:pPr>
        <w:pStyle w:val="BodyText"/>
        <w:ind w:left="0"/>
        <w:jc w:val="left"/>
      </w:pPr>
    </w:p>
    <w:p>
      <w:pPr>
        <w:pStyle w:val="BodyText"/>
        <w:spacing w:before="1"/>
        <w:ind w:right="40" w:firstLine="720"/>
      </w:pPr>
      <w:r>
        <w:rPr/>
        <w:t>Hence, there is a need for a comprehensive study to find out if forensic accounting can play a significant role and has an effect on the detection and prevention</w:t>
      </w:r>
      <w:r>
        <w:rPr>
          <w:spacing w:val="-4"/>
        </w:rPr>
        <w:t> </w:t>
      </w:r>
      <w:r>
        <w:rPr/>
        <w:t>of</w:t>
      </w:r>
      <w:r>
        <w:rPr>
          <w:spacing w:val="-4"/>
        </w:rPr>
        <w:t> </w:t>
      </w:r>
      <w:r>
        <w:rPr/>
        <w:t>fraud</w:t>
      </w:r>
      <w:r>
        <w:rPr>
          <w:spacing w:val="-4"/>
        </w:rPr>
        <w:t> </w:t>
      </w:r>
      <w:r>
        <w:rPr/>
        <w:t>in</w:t>
      </w:r>
      <w:r>
        <w:rPr>
          <w:spacing w:val="-3"/>
        </w:rPr>
        <w:t> </w:t>
      </w:r>
      <w:r>
        <w:rPr/>
        <w:t>the</w:t>
      </w:r>
      <w:r>
        <w:rPr>
          <w:spacing w:val="-4"/>
        </w:rPr>
        <w:t> </w:t>
      </w:r>
      <w:r>
        <w:rPr/>
        <w:t>Nigeria</w:t>
      </w:r>
      <w:r>
        <w:rPr>
          <w:spacing w:val="-5"/>
        </w:rPr>
        <w:t> </w:t>
      </w:r>
      <w:r>
        <w:rPr/>
        <w:t>Deposit</w:t>
      </w:r>
      <w:r>
        <w:rPr>
          <w:spacing w:val="-3"/>
        </w:rPr>
        <w:t> </w:t>
      </w:r>
      <w:r>
        <w:rPr/>
        <w:t>Money</w:t>
      </w:r>
      <w:r>
        <w:rPr>
          <w:spacing w:val="-4"/>
        </w:rPr>
        <w:t> </w:t>
      </w:r>
      <w:r>
        <w:rPr/>
        <w:t>Bank. Also, to determine if forensic accounting is more effective</w:t>
      </w:r>
      <w:r>
        <w:rPr>
          <w:spacing w:val="-1"/>
        </w:rPr>
        <w:t> </w:t>
      </w:r>
      <w:r>
        <w:rPr/>
        <w:t>and efficient</w:t>
      </w:r>
      <w:r>
        <w:rPr>
          <w:spacing w:val="-1"/>
        </w:rPr>
        <w:t> </w:t>
      </w:r>
      <w:r>
        <w:rPr/>
        <w:t>than</w:t>
      </w:r>
      <w:r>
        <w:rPr>
          <w:spacing w:val="-1"/>
        </w:rPr>
        <w:t> </w:t>
      </w:r>
      <w:r>
        <w:rPr/>
        <w:t>auditing in the</w:t>
      </w:r>
      <w:r>
        <w:rPr>
          <w:spacing w:val="-1"/>
        </w:rPr>
        <w:t> </w:t>
      </w:r>
      <w:r>
        <w:rPr/>
        <w:t>detection</w:t>
      </w:r>
      <w:r>
        <w:rPr>
          <w:spacing w:val="-1"/>
        </w:rPr>
        <w:t> </w:t>
      </w:r>
      <w:r>
        <w:rPr/>
        <w:t>and prevention</w:t>
      </w:r>
      <w:r>
        <w:rPr>
          <w:spacing w:val="-13"/>
        </w:rPr>
        <w:t> </w:t>
      </w:r>
      <w:r>
        <w:rPr/>
        <w:t>of</w:t>
      </w:r>
      <w:r>
        <w:rPr>
          <w:spacing w:val="-12"/>
        </w:rPr>
        <w:t> </w:t>
      </w:r>
      <w:r>
        <w:rPr/>
        <w:t>fraud</w:t>
      </w:r>
      <w:r>
        <w:rPr>
          <w:spacing w:val="-13"/>
        </w:rPr>
        <w:t> </w:t>
      </w:r>
      <w:r>
        <w:rPr/>
        <w:t>in</w:t>
      </w:r>
      <w:r>
        <w:rPr>
          <w:spacing w:val="-12"/>
        </w:rPr>
        <w:t> </w:t>
      </w:r>
      <w:r>
        <w:rPr/>
        <w:t>the</w:t>
      </w:r>
      <w:r>
        <w:rPr>
          <w:spacing w:val="-13"/>
        </w:rPr>
        <w:t> </w:t>
      </w:r>
      <w:r>
        <w:rPr/>
        <w:t>Nigeria</w:t>
      </w:r>
      <w:r>
        <w:rPr>
          <w:spacing w:val="-12"/>
        </w:rPr>
        <w:t> </w:t>
      </w:r>
      <w:r>
        <w:rPr/>
        <w:t>Deposit</w:t>
      </w:r>
      <w:r>
        <w:rPr>
          <w:spacing w:val="-13"/>
        </w:rPr>
        <w:t> </w:t>
      </w:r>
      <w:r>
        <w:rPr/>
        <w:t>Money</w:t>
      </w:r>
      <w:r>
        <w:rPr>
          <w:spacing w:val="-12"/>
        </w:rPr>
        <w:t> </w:t>
      </w:r>
      <w:r>
        <w:rPr/>
        <w:t>Banks. Therefore,</w:t>
      </w:r>
      <w:r>
        <w:rPr>
          <w:spacing w:val="-4"/>
        </w:rPr>
        <w:t> </w:t>
      </w:r>
      <w:r>
        <w:rPr/>
        <w:t>we</w:t>
      </w:r>
      <w:r>
        <w:rPr>
          <w:spacing w:val="-5"/>
        </w:rPr>
        <w:t> </w:t>
      </w:r>
      <w:r>
        <w:rPr/>
        <w:t>have</w:t>
      </w:r>
      <w:r>
        <w:rPr>
          <w:spacing w:val="-4"/>
        </w:rPr>
        <w:t> </w:t>
      </w:r>
      <w:r>
        <w:rPr/>
        <w:t>found</w:t>
      </w:r>
      <w:r>
        <w:rPr>
          <w:spacing w:val="-4"/>
        </w:rPr>
        <w:t> </w:t>
      </w:r>
      <w:r>
        <w:rPr/>
        <w:t>the</w:t>
      </w:r>
      <w:r>
        <w:rPr>
          <w:spacing w:val="-4"/>
        </w:rPr>
        <w:t> </w:t>
      </w:r>
      <w:r>
        <w:rPr/>
        <w:t>existence</w:t>
      </w:r>
      <w:r>
        <w:rPr>
          <w:spacing w:val="-4"/>
        </w:rPr>
        <w:t> </w:t>
      </w:r>
      <w:r>
        <w:rPr/>
        <w:t>of</w:t>
      </w:r>
      <w:r>
        <w:rPr>
          <w:spacing w:val="-4"/>
        </w:rPr>
        <w:t> </w:t>
      </w:r>
      <w:r>
        <w:rPr/>
        <w:t>research</w:t>
      </w:r>
      <w:r>
        <w:rPr>
          <w:spacing w:val="-3"/>
        </w:rPr>
        <w:t> </w:t>
      </w:r>
      <w:r>
        <w:rPr/>
        <w:t>gaps and devoted our effort to conducting research in this </w:t>
      </w:r>
      <w:r>
        <w:rPr>
          <w:spacing w:val="-2"/>
        </w:rPr>
        <w:t>direction.</w:t>
      </w:r>
    </w:p>
    <w:p>
      <w:pPr>
        <w:pStyle w:val="BodyText"/>
        <w:ind w:left="0"/>
        <w:jc w:val="left"/>
      </w:pPr>
    </w:p>
    <w:p>
      <w:pPr>
        <w:pStyle w:val="BodyText"/>
        <w:ind w:right="41" w:firstLine="720"/>
      </w:pPr>
      <w:r>
        <w:rPr/>
        <w:t>The following hypotheses are designed to </w:t>
      </w:r>
      <w:r>
        <w:rPr/>
        <w:t>test the relationship between forensic accounting, and fraud detection and prevention:</w:t>
      </w:r>
    </w:p>
    <w:p>
      <w:pPr>
        <w:pStyle w:val="BodyText"/>
        <w:ind w:left="448" w:right="39"/>
      </w:pPr>
      <w:r>
        <w:rPr/>
        <w:t>Ho1:</w:t>
      </w:r>
      <w:r>
        <w:rPr>
          <w:spacing w:val="-13"/>
        </w:rPr>
        <w:t> </w:t>
      </w:r>
      <w:r>
        <w:rPr/>
        <w:t>Forensic</w:t>
      </w:r>
      <w:r>
        <w:rPr>
          <w:spacing w:val="-12"/>
        </w:rPr>
        <w:t> </w:t>
      </w:r>
      <w:r>
        <w:rPr/>
        <w:t>accounting</w:t>
      </w:r>
      <w:r>
        <w:rPr>
          <w:spacing w:val="-13"/>
        </w:rPr>
        <w:t> </w:t>
      </w:r>
      <w:r>
        <w:rPr/>
        <w:t>does</w:t>
      </w:r>
      <w:r>
        <w:rPr>
          <w:spacing w:val="-12"/>
        </w:rPr>
        <w:t> </w:t>
      </w:r>
      <w:r>
        <w:rPr/>
        <w:t>not</w:t>
      </w:r>
      <w:r>
        <w:rPr>
          <w:spacing w:val="-13"/>
        </w:rPr>
        <w:t> </w:t>
      </w:r>
      <w:r>
        <w:rPr/>
        <w:t>play</w:t>
      </w:r>
      <w:r>
        <w:rPr>
          <w:spacing w:val="-12"/>
        </w:rPr>
        <w:t> </w:t>
      </w:r>
      <w:r>
        <w:rPr/>
        <w:t>a</w:t>
      </w:r>
      <w:r>
        <w:rPr>
          <w:spacing w:val="-13"/>
        </w:rPr>
        <w:t> </w:t>
      </w:r>
      <w:r>
        <w:rPr/>
        <w:t>significant role in fraud detection and prevention in Nigeria's Deposit Money Banks.</w:t>
      </w:r>
    </w:p>
    <w:p>
      <w:pPr>
        <w:pStyle w:val="BodyText"/>
        <w:ind w:left="448" w:right="42"/>
      </w:pPr>
      <w:r>
        <w:rPr/>
        <w:t>Ho2: Forensic accounting is not effective and efficient in the detection and prevention of fraud in the Nigeria Deposit Money Banks.</w:t>
      </w:r>
    </w:p>
    <w:p>
      <w:pPr>
        <w:pStyle w:val="BodyText"/>
        <w:spacing w:before="1"/>
        <w:ind w:left="0"/>
        <w:jc w:val="left"/>
      </w:pPr>
    </w:p>
    <w:p>
      <w:pPr>
        <w:pStyle w:val="Heading1"/>
        <w:numPr>
          <w:ilvl w:val="0"/>
          <w:numId w:val="1"/>
        </w:numPr>
        <w:tabs>
          <w:tab w:pos="447" w:val="left" w:leader="none"/>
        </w:tabs>
        <w:spacing w:line="275" w:lineRule="exact" w:before="0" w:after="0"/>
        <w:ind w:left="447" w:right="0" w:hanging="360"/>
        <w:jc w:val="both"/>
      </w:pPr>
      <w:r>
        <w:rPr>
          <w:color w:val="006FC0"/>
        </w:rPr>
        <w:t>MATERIALS</w:t>
      </w:r>
      <w:r>
        <w:rPr>
          <w:color w:val="006FC0"/>
          <w:spacing w:val="-2"/>
        </w:rPr>
        <w:t> </w:t>
      </w:r>
      <w:r>
        <w:rPr>
          <w:color w:val="006FC0"/>
        </w:rPr>
        <w:t>AND</w:t>
      </w:r>
      <w:r>
        <w:rPr>
          <w:color w:val="006FC0"/>
          <w:spacing w:val="1"/>
        </w:rPr>
        <w:t> </w:t>
      </w:r>
      <w:r>
        <w:rPr>
          <w:color w:val="006FC0"/>
          <w:spacing w:val="-2"/>
        </w:rPr>
        <w:t>METHODS</w:t>
      </w:r>
    </w:p>
    <w:p>
      <w:pPr>
        <w:pStyle w:val="Heading2"/>
        <w:numPr>
          <w:ilvl w:val="1"/>
          <w:numId w:val="1"/>
        </w:numPr>
        <w:tabs>
          <w:tab w:pos="387" w:val="left" w:leader="none"/>
        </w:tabs>
        <w:spacing w:line="229" w:lineRule="exact" w:before="0" w:after="0"/>
        <w:ind w:left="387" w:right="0" w:hanging="300"/>
        <w:jc w:val="both"/>
      </w:pPr>
      <w:r>
        <w:rPr/>
        <w:t>Research</w:t>
      </w:r>
      <w:r>
        <w:rPr>
          <w:spacing w:val="-3"/>
        </w:rPr>
        <w:t> </w:t>
      </w:r>
      <w:r>
        <w:rPr>
          <w:spacing w:val="-2"/>
        </w:rPr>
        <w:t>Design</w:t>
      </w:r>
    </w:p>
    <w:p>
      <w:pPr>
        <w:pStyle w:val="BodyText"/>
        <w:ind w:right="41" w:firstLine="720"/>
      </w:pPr>
      <w:r>
        <w:rPr/>
        <w:t>Research design is an outline or a scheme that serves</w:t>
      </w:r>
      <w:r>
        <w:rPr>
          <w:spacing w:val="-3"/>
        </w:rPr>
        <w:t> </w:t>
      </w:r>
      <w:r>
        <w:rPr/>
        <w:t>as</w:t>
      </w:r>
      <w:r>
        <w:rPr>
          <w:spacing w:val="-5"/>
        </w:rPr>
        <w:t> </w:t>
      </w:r>
      <w:r>
        <w:rPr/>
        <w:t>a</w:t>
      </w:r>
      <w:r>
        <w:rPr>
          <w:spacing w:val="-4"/>
        </w:rPr>
        <w:t> </w:t>
      </w:r>
      <w:r>
        <w:rPr/>
        <w:t>useful</w:t>
      </w:r>
      <w:r>
        <w:rPr>
          <w:spacing w:val="-4"/>
        </w:rPr>
        <w:t> </w:t>
      </w:r>
      <w:r>
        <w:rPr/>
        <w:t>guide</w:t>
      </w:r>
      <w:r>
        <w:rPr>
          <w:spacing w:val="-6"/>
        </w:rPr>
        <w:t> </w:t>
      </w:r>
      <w:r>
        <w:rPr/>
        <w:t>to</w:t>
      </w:r>
      <w:r>
        <w:rPr>
          <w:spacing w:val="-5"/>
        </w:rPr>
        <w:t> </w:t>
      </w:r>
      <w:r>
        <w:rPr/>
        <w:t>the</w:t>
      </w:r>
      <w:r>
        <w:rPr>
          <w:spacing w:val="-6"/>
        </w:rPr>
        <w:t> </w:t>
      </w:r>
      <w:r>
        <w:rPr/>
        <w:t>researcher</w:t>
      </w:r>
      <w:r>
        <w:rPr>
          <w:spacing w:val="-6"/>
        </w:rPr>
        <w:t> </w:t>
      </w:r>
      <w:r>
        <w:rPr/>
        <w:t>in</w:t>
      </w:r>
      <w:r>
        <w:rPr>
          <w:spacing w:val="-5"/>
        </w:rPr>
        <w:t> </w:t>
      </w:r>
      <w:r>
        <w:rPr/>
        <w:t>his</w:t>
      </w:r>
      <w:r>
        <w:rPr>
          <w:spacing w:val="-3"/>
        </w:rPr>
        <w:t> </w:t>
      </w:r>
      <w:r>
        <w:rPr/>
        <w:t>efforts</w:t>
      </w:r>
      <w:r>
        <w:rPr>
          <w:spacing w:val="-5"/>
        </w:rPr>
        <w:t> </w:t>
      </w:r>
      <w:r>
        <w:rPr/>
        <w:t>to generate data for his study, it enables the researcher to find out the kind of survey or sampling design </w:t>
      </w:r>
      <w:r>
        <w:rPr/>
        <w:t>adopted in the study.</w:t>
      </w:r>
    </w:p>
    <w:p>
      <w:pPr>
        <w:pStyle w:val="BodyText"/>
        <w:ind w:right="38" w:firstLine="720"/>
      </w:pPr>
      <w:r>
        <w:rPr/>
        <w:t>Therefore, for this study, survey methodology is</w:t>
      </w:r>
      <w:r>
        <w:rPr>
          <w:spacing w:val="-13"/>
        </w:rPr>
        <w:t> </w:t>
      </w:r>
      <w:r>
        <w:rPr/>
        <w:t>employed</w:t>
      </w:r>
      <w:r>
        <w:rPr>
          <w:spacing w:val="-12"/>
        </w:rPr>
        <w:t> </w:t>
      </w:r>
      <w:r>
        <w:rPr/>
        <w:t>in</w:t>
      </w:r>
      <w:r>
        <w:rPr>
          <w:spacing w:val="-13"/>
        </w:rPr>
        <w:t> </w:t>
      </w:r>
      <w:r>
        <w:rPr/>
        <w:t>the</w:t>
      </w:r>
      <w:r>
        <w:rPr>
          <w:spacing w:val="-12"/>
        </w:rPr>
        <w:t> </w:t>
      </w:r>
      <w:r>
        <w:rPr/>
        <w:t>quantitative</w:t>
      </w:r>
      <w:r>
        <w:rPr>
          <w:spacing w:val="-13"/>
        </w:rPr>
        <w:t> </w:t>
      </w:r>
      <w:r>
        <w:rPr/>
        <w:t>research</w:t>
      </w:r>
      <w:r>
        <w:rPr>
          <w:spacing w:val="-12"/>
        </w:rPr>
        <w:t> </w:t>
      </w:r>
      <w:r>
        <w:rPr/>
        <w:t>design</w:t>
      </w:r>
      <w:r>
        <w:rPr>
          <w:spacing w:val="-13"/>
        </w:rPr>
        <w:t> </w:t>
      </w:r>
      <w:r>
        <w:rPr/>
        <w:t>approach, This</w:t>
      </w:r>
      <w:r>
        <w:rPr>
          <w:spacing w:val="69"/>
        </w:rPr>
        <w:t> </w:t>
      </w:r>
      <w:r>
        <w:rPr/>
        <w:t>enables</w:t>
      </w:r>
      <w:r>
        <w:rPr>
          <w:spacing w:val="68"/>
        </w:rPr>
        <w:t> </w:t>
      </w:r>
      <w:r>
        <w:rPr/>
        <w:t>for</w:t>
      </w:r>
      <w:r>
        <w:rPr>
          <w:spacing w:val="67"/>
        </w:rPr>
        <w:t> </w:t>
      </w:r>
      <w:r>
        <w:rPr/>
        <w:t>easier</w:t>
      </w:r>
      <w:r>
        <w:rPr>
          <w:spacing w:val="70"/>
        </w:rPr>
        <w:t> </w:t>
      </w:r>
      <w:r>
        <w:rPr/>
        <w:t>comparison</w:t>
      </w:r>
      <w:r>
        <w:rPr>
          <w:spacing w:val="68"/>
        </w:rPr>
        <w:t> </w:t>
      </w:r>
      <w:r>
        <w:rPr/>
        <w:t>and</w:t>
      </w:r>
      <w:r>
        <w:rPr>
          <w:spacing w:val="68"/>
        </w:rPr>
        <w:t> </w:t>
      </w:r>
      <w:r>
        <w:rPr/>
        <w:t>more</w:t>
      </w:r>
      <w:r>
        <w:rPr>
          <w:spacing w:val="70"/>
        </w:rPr>
        <w:t> </w:t>
      </w:r>
      <w:r>
        <w:rPr>
          <w:spacing w:val="-4"/>
        </w:rPr>
        <w:t>cost-</w:t>
      </w:r>
    </w:p>
    <w:p>
      <w:pPr>
        <w:pStyle w:val="BodyText"/>
        <w:spacing w:before="127"/>
        <w:ind w:right="87"/>
      </w:pPr>
      <w:r>
        <w:rPr/>
        <w:br w:type="column"/>
      </w:r>
      <w:r>
        <w:rPr/>
        <w:t>effective</w:t>
      </w:r>
      <w:r>
        <w:rPr>
          <w:spacing w:val="-13"/>
        </w:rPr>
        <w:t> </w:t>
      </w:r>
      <w:r>
        <w:rPr/>
        <w:t>collecting</w:t>
      </w:r>
      <w:r>
        <w:rPr>
          <w:spacing w:val="-12"/>
        </w:rPr>
        <w:t> </w:t>
      </w:r>
      <w:r>
        <w:rPr/>
        <w:t>of</w:t>
      </w:r>
      <w:r>
        <w:rPr>
          <w:spacing w:val="-13"/>
        </w:rPr>
        <w:t> </w:t>
      </w:r>
      <w:r>
        <w:rPr/>
        <w:t>standardized</w:t>
      </w:r>
      <w:r>
        <w:rPr>
          <w:spacing w:val="-12"/>
        </w:rPr>
        <w:t> </w:t>
      </w:r>
      <w:r>
        <w:rPr/>
        <w:t>data.</w:t>
      </w:r>
      <w:r>
        <w:rPr>
          <w:spacing w:val="-13"/>
        </w:rPr>
        <w:t> </w:t>
      </w:r>
      <w:r>
        <w:rPr/>
        <w:t>Hence,</w:t>
      </w:r>
      <w:r>
        <w:rPr>
          <w:spacing w:val="-12"/>
        </w:rPr>
        <w:t> </w:t>
      </w:r>
      <w:r>
        <w:rPr/>
        <w:t>it</w:t>
      </w:r>
      <w:r>
        <w:rPr>
          <w:spacing w:val="-13"/>
        </w:rPr>
        <w:t> </w:t>
      </w:r>
      <w:r>
        <w:rPr/>
        <w:t>would enable the researcher to examine the </w:t>
      </w:r>
      <w:r>
        <w:rPr/>
        <w:t>relationship between forensic accounting and fraud detection and prevention in the Nigerian deposit money bank using First Bank plc as a case study.</w:t>
      </w:r>
    </w:p>
    <w:p>
      <w:pPr>
        <w:pStyle w:val="BodyText"/>
        <w:ind w:left="0"/>
        <w:jc w:val="left"/>
      </w:pPr>
    </w:p>
    <w:p>
      <w:pPr>
        <w:pStyle w:val="Heading2"/>
        <w:numPr>
          <w:ilvl w:val="1"/>
          <w:numId w:val="1"/>
        </w:numPr>
        <w:tabs>
          <w:tab w:pos="387" w:val="left" w:leader="none"/>
        </w:tabs>
        <w:spacing w:line="240" w:lineRule="auto" w:before="0" w:after="0"/>
        <w:ind w:left="387" w:right="0" w:hanging="300"/>
        <w:jc w:val="both"/>
      </w:pPr>
      <w:r>
        <w:rPr/>
        <w:t>Population</w:t>
      </w:r>
      <w:r>
        <w:rPr>
          <w:spacing w:val="-1"/>
        </w:rPr>
        <w:t> </w:t>
      </w:r>
      <w:r>
        <w:rPr/>
        <w:t>of</w:t>
      </w:r>
      <w:r>
        <w:rPr>
          <w:spacing w:val="-1"/>
        </w:rPr>
        <w:t> </w:t>
      </w:r>
      <w:r>
        <w:rPr/>
        <w:t>The</w:t>
      </w:r>
      <w:r>
        <w:rPr>
          <w:spacing w:val="-1"/>
        </w:rPr>
        <w:t> </w:t>
      </w:r>
      <w:r>
        <w:rPr>
          <w:spacing w:val="-2"/>
        </w:rPr>
        <w:t>Study</w:t>
      </w:r>
    </w:p>
    <w:p>
      <w:pPr>
        <w:pStyle w:val="BodyText"/>
        <w:spacing w:before="1"/>
        <w:ind w:right="88" w:firstLine="720"/>
      </w:pPr>
      <w:r>
        <w:rPr/>
        <w:t>The population covered by this research work comprises four hundred staff of First Bank Nigeria plc.</w:t>
      </w:r>
    </w:p>
    <w:p>
      <w:pPr>
        <w:pStyle w:val="Heading2"/>
        <w:numPr>
          <w:ilvl w:val="1"/>
          <w:numId w:val="1"/>
        </w:numPr>
        <w:tabs>
          <w:tab w:pos="387" w:val="left" w:leader="none"/>
        </w:tabs>
        <w:spacing w:line="240" w:lineRule="auto" w:before="230" w:after="0"/>
        <w:ind w:left="387" w:right="0" w:hanging="300"/>
        <w:jc w:val="both"/>
      </w:pPr>
      <w:r>
        <w:rPr/>
        <w:t>Sample</w:t>
      </w:r>
      <w:r>
        <w:rPr>
          <w:spacing w:val="-1"/>
        </w:rPr>
        <w:t> </w:t>
      </w:r>
      <w:r>
        <w:rPr/>
        <w:t>Size</w:t>
      </w:r>
      <w:r>
        <w:rPr>
          <w:spacing w:val="-2"/>
        </w:rPr>
        <w:t> </w:t>
      </w:r>
      <w:r>
        <w:rPr/>
        <w:t>and</w:t>
      </w:r>
      <w:r>
        <w:rPr>
          <w:spacing w:val="-1"/>
        </w:rPr>
        <w:t> </w:t>
      </w:r>
      <w:r>
        <w:rPr/>
        <w:t>Sampling</w:t>
      </w:r>
      <w:r>
        <w:rPr>
          <w:spacing w:val="-1"/>
        </w:rPr>
        <w:t> </w:t>
      </w:r>
      <w:r>
        <w:rPr>
          <w:spacing w:val="-2"/>
        </w:rPr>
        <w:t>Technique</w:t>
      </w:r>
    </w:p>
    <w:p>
      <w:pPr>
        <w:pStyle w:val="BodyText"/>
        <w:ind w:right="83" w:firstLine="720"/>
      </w:pPr>
      <w:r>
        <w:rPr/>
        <w:t>The sampling technique employed is a</w:t>
      </w:r>
      <w:r>
        <w:rPr>
          <w:spacing w:val="-2"/>
        </w:rPr>
        <w:t> </w:t>
      </w:r>
      <w:r>
        <w:rPr/>
        <w:t>simple random sampling technique. Since the population is limited to the staff who know what forensic accounting is all about and how it can assist fraud detection and prevention. Every member of the population is </w:t>
      </w:r>
      <w:r>
        <w:rPr/>
        <w:t>equally likely to be selected.</w:t>
      </w:r>
    </w:p>
    <w:p>
      <w:pPr>
        <w:pStyle w:val="BodyText"/>
        <w:ind w:left="0"/>
        <w:jc w:val="left"/>
      </w:pPr>
    </w:p>
    <w:p>
      <w:pPr>
        <w:pStyle w:val="BodyText"/>
        <w:ind w:right="90"/>
      </w:pPr>
      <w:r>
        <w:rPr/>
        <w:t>Taro Yamane method for sample size calculation </w:t>
      </w:r>
      <w:r>
        <w:rPr/>
        <w:t>is adopted to determine the sampling size:</w:t>
      </w:r>
    </w:p>
    <w:p>
      <w:pPr>
        <w:pStyle w:val="BodyText"/>
        <w:ind w:left="447"/>
        <w:jc w:val="left"/>
      </w:pPr>
      <w:r>
        <w:rPr/>
        <w:t>n=</w:t>
      </w:r>
      <w:r>
        <w:rPr>
          <w:spacing w:val="-4"/>
        </w:rPr>
        <w:t> </w:t>
      </w:r>
      <w:r>
        <w:rPr/>
        <w:t>N/</w:t>
      </w:r>
      <w:r>
        <w:rPr>
          <w:spacing w:val="-1"/>
        </w:rPr>
        <w:t> </w:t>
      </w:r>
      <w:r>
        <w:rPr/>
        <w:t>(1+N</w:t>
      </w:r>
      <w:r>
        <w:rPr>
          <w:spacing w:val="1"/>
        </w:rPr>
        <w:t> </w:t>
      </w:r>
      <w:r>
        <w:rPr>
          <w:spacing w:val="-2"/>
        </w:rPr>
        <w:t>(e)</w:t>
      </w:r>
      <w:r>
        <w:rPr>
          <w:spacing w:val="-2"/>
          <w:vertAlign w:val="superscript"/>
        </w:rPr>
        <w:t>2</w:t>
      </w:r>
      <w:r>
        <w:rPr>
          <w:spacing w:val="-2"/>
          <w:vertAlign w:val="baseline"/>
        </w:rPr>
        <w:t>).</w:t>
      </w:r>
    </w:p>
    <w:p>
      <w:pPr>
        <w:pStyle w:val="BodyText"/>
        <w:ind w:left="0"/>
        <w:jc w:val="left"/>
      </w:pPr>
    </w:p>
    <w:p>
      <w:pPr>
        <w:pStyle w:val="BodyText"/>
        <w:ind w:right="89"/>
      </w:pPr>
      <w:r>
        <w:rPr/>
        <w:t>Where n is the sample size, N is the study’s population, and e is the margin of error in the calculation.</w:t>
      </w:r>
    </w:p>
    <w:p>
      <w:pPr>
        <w:pStyle w:val="BodyText"/>
        <w:ind w:left="0"/>
        <w:jc w:val="left"/>
      </w:pPr>
    </w:p>
    <w:p>
      <w:pPr>
        <w:pStyle w:val="BodyText"/>
        <w:ind w:right="85" w:firstLine="720"/>
      </w:pPr>
      <w:r>
        <w:rPr/>
        <w:t>Primary sources were used to gather the data. Respondents' information was gathered using a standardized questionnaire. Closed-ended questions are included in the surveys to gather quantitative data. The questionnaire was divided into 3 sections: section A, concerned with generating demographic data, and sections B, and C, collects data relating to the study objective.</w:t>
      </w:r>
      <w:r>
        <w:rPr>
          <w:spacing w:val="-6"/>
        </w:rPr>
        <w:t> </w:t>
      </w:r>
      <w:r>
        <w:rPr/>
        <w:t>Section</w:t>
      </w:r>
      <w:r>
        <w:rPr>
          <w:spacing w:val="-6"/>
        </w:rPr>
        <w:t> </w:t>
      </w:r>
      <w:r>
        <w:rPr/>
        <w:t>B</w:t>
      </w:r>
      <w:r>
        <w:rPr>
          <w:spacing w:val="-6"/>
        </w:rPr>
        <w:t> </w:t>
      </w:r>
      <w:r>
        <w:rPr/>
        <w:t>is</w:t>
      </w:r>
      <w:r>
        <w:rPr>
          <w:spacing w:val="-6"/>
        </w:rPr>
        <w:t> </w:t>
      </w:r>
      <w:r>
        <w:rPr/>
        <w:t>used</w:t>
      </w:r>
      <w:r>
        <w:rPr>
          <w:spacing w:val="-6"/>
        </w:rPr>
        <w:t> </w:t>
      </w:r>
      <w:r>
        <w:rPr/>
        <w:t>to</w:t>
      </w:r>
      <w:r>
        <w:rPr>
          <w:spacing w:val="-6"/>
        </w:rPr>
        <w:t> </w:t>
      </w:r>
      <w:r>
        <w:rPr/>
        <w:t>collect</w:t>
      </w:r>
      <w:r>
        <w:rPr>
          <w:spacing w:val="-6"/>
        </w:rPr>
        <w:t> </w:t>
      </w:r>
      <w:r>
        <w:rPr/>
        <w:t>data</w:t>
      </w:r>
      <w:r>
        <w:rPr>
          <w:spacing w:val="-7"/>
        </w:rPr>
        <w:t> </w:t>
      </w:r>
      <w:r>
        <w:rPr/>
        <w:t>on</w:t>
      </w:r>
      <w:r>
        <w:rPr>
          <w:spacing w:val="-6"/>
        </w:rPr>
        <w:t> </w:t>
      </w:r>
      <w:r>
        <w:rPr/>
        <w:t>objective</w:t>
      </w:r>
      <w:r>
        <w:rPr>
          <w:spacing w:val="-7"/>
        </w:rPr>
        <w:t> </w:t>
      </w:r>
      <w:r>
        <w:rPr/>
        <w:t>I “To determine whether forensic accounting plays a significant role in the detection and prevention of fraud in the Nigeria deposit money banks”, while section C is used to collect data on objective II “To find the effectiveness</w:t>
      </w:r>
      <w:r>
        <w:rPr>
          <w:spacing w:val="-13"/>
        </w:rPr>
        <w:t> </w:t>
      </w:r>
      <w:r>
        <w:rPr/>
        <w:t>and</w:t>
      </w:r>
      <w:r>
        <w:rPr>
          <w:spacing w:val="-12"/>
        </w:rPr>
        <w:t> </w:t>
      </w:r>
      <w:r>
        <w:rPr/>
        <w:t>efficiency</w:t>
      </w:r>
      <w:r>
        <w:rPr>
          <w:spacing w:val="-13"/>
        </w:rPr>
        <w:t> </w:t>
      </w:r>
      <w:r>
        <w:rPr/>
        <w:t>of</w:t>
      </w:r>
      <w:r>
        <w:rPr>
          <w:spacing w:val="-12"/>
        </w:rPr>
        <w:t> </w:t>
      </w:r>
      <w:r>
        <w:rPr/>
        <w:t>forensic</w:t>
      </w:r>
      <w:r>
        <w:rPr>
          <w:spacing w:val="-13"/>
        </w:rPr>
        <w:t> </w:t>
      </w:r>
      <w:r>
        <w:rPr/>
        <w:t>accounting</w:t>
      </w:r>
      <w:r>
        <w:rPr>
          <w:spacing w:val="-12"/>
        </w:rPr>
        <w:t> </w:t>
      </w:r>
      <w:r>
        <w:rPr/>
        <w:t>in</w:t>
      </w:r>
      <w:r>
        <w:rPr>
          <w:spacing w:val="-13"/>
        </w:rPr>
        <w:t> </w:t>
      </w:r>
      <w:r>
        <w:rPr/>
        <w:t>the detection and prevention of fraud in the Nigeria deposit money banks.”.</w:t>
      </w:r>
    </w:p>
    <w:p>
      <w:pPr>
        <w:pStyle w:val="BodyText"/>
        <w:spacing w:before="1"/>
        <w:ind w:left="0"/>
        <w:jc w:val="left"/>
      </w:pPr>
    </w:p>
    <w:p>
      <w:pPr>
        <w:pStyle w:val="Heading2"/>
        <w:numPr>
          <w:ilvl w:val="1"/>
          <w:numId w:val="1"/>
        </w:numPr>
        <w:tabs>
          <w:tab w:pos="387" w:val="left" w:leader="none"/>
        </w:tabs>
        <w:spacing w:line="240" w:lineRule="auto" w:before="0" w:after="0"/>
        <w:ind w:left="387" w:right="0" w:hanging="300"/>
        <w:jc w:val="both"/>
      </w:pPr>
      <w:r>
        <w:rPr/>
        <w:t>Methods</w:t>
      </w:r>
      <w:r>
        <w:rPr>
          <w:spacing w:val="-1"/>
        </w:rPr>
        <w:t> </w:t>
      </w:r>
      <w:r>
        <w:rPr/>
        <w:t>of</w:t>
      </w:r>
      <w:r>
        <w:rPr>
          <w:spacing w:val="-1"/>
        </w:rPr>
        <w:t> </w:t>
      </w:r>
      <w:r>
        <w:rPr/>
        <w:t>Data</w:t>
      </w:r>
      <w:r>
        <w:rPr>
          <w:spacing w:val="-1"/>
        </w:rPr>
        <w:t> </w:t>
      </w:r>
      <w:r>
        <w:rPr>
          <w:spacing w:val="-2"/>
        </w:rPr>
        <w:t>Analysis</w:t>
      </w:r>
    </w:p>
    <w:p>
      <w:pPr>
        <w:pStyle w:val="BodyText"/>
        <w:ind w:right="85" w:firstLine="720"/>
      </w:pPr>
      <w:r>
        <w:rPr/>
        <w:t>Description and inferential statistical analysis tools</w:t>
      </w:r>
      <w:r>
        <w:rPr>
          <w:spacing w:val="-2"/>
        </w:rPr>
        <w:t> </w:t>
      </w:r>
      <w:r>
        <w:rPr/>
        <w:t>are</w:t>
      </w:r>
      <w:r>
        <w:rPr>
          <w:spacing w:val="-4"/>
        </w:rPr>
        <w:t> </w:t>
      </w:r>
      <w:r>
        <w:rPr/>
        <w:t>employed</w:t>
      </w:r>
      <w:r>
        <w:rPr>
          <w:spacing w:val="-3"/>
        </w:rPr>
        <w:t> </w:t>
      </w:r>
      <w:r>
        <w:rPr/>
        <w:t>in</w:t>
      </w:r>
      <w:r>
        <w:rPr>
          <w:spacing w:val="-2"/>
        </w:rPr>
        <w:t> </w:t>
      </w:r>
      <w:r>
        <w:rPr/>
        <w:t>this</w:t>
      </w:r>
      <w:r>
        <w:rPr>
          <w:spacing w:val="-2"/>
        </w:rPr>
        <w:t> </w:t>
      </w:r>
      <w:r>
        <w:rPr/>
        <w:t>study,</w:t>
      </w:r>
      <w:r>
        <w:rPr>
          <w:spacing w:val="-3"/>
        </w:rPr>
        <w:t> </w:t>
      </w:r>
      <w:r>
        <w:rPr/>
        <w:t>comprising</w:t>
      </w:r>
      <w:r>
        <w:rPr>
          <w:spacing w:val="-3"/>
        </w:rPr>
        <w:t> </w:t>
      </w:r>
      <w:r>
        <w:rPr/>
        <w:t>figures</w:t>
      </w:r>
      <w:r>
        <w:rPr>
          <w:spacing w:val="-2"/>
        </w:rPr>
        <w:t> </w:t>
      </w:r>
      <w:r>
        <w:rPr/>
        <w:t>and percentages to describe the data collected for</w:t>
      </w:r>
      <w:r>
        <w:rPr>
          <w:spacing w:val="-1"/>
        </w:rPr>
        <w:t> </w:t>
      </w:r>
      <w:r>
        <w:rPr/>
        <w:t>this study. The researcher also used linear regression analysis in </w:t>
      </w:r>
      <w:r>
        <w:rPr>
          <w:spacing w:val="-2"/>
        </w:rPr>
        <w:t>testing the formulated hypothesis and multiple regression </w:t>
      </w:r>
      <w:r>
        <w:rPr/>
        <w:t>analysis in testing the relationship among the variables. The linear regression analysis can be defined as the function approximation that represents a continuous response variable as a function of one or more predictor variables, and</w:t>
      </w:r>
      <w:r>
        <w:rPr>
          <w:spacing w:val="-3"/>
        </w:rPr>
        <w:t> </w:t>
      </w:r>
      <w:r>
        <w:rPr/>
        <w:t>can also be defined as a linear approach for modeling the relationship between a scalar response and one or more explanatory variables. The responses were represented in a table with the percentages used to analyze responses to each question contained in </w:t>
      </w:r>
      <w:r>
        <w:rPr/>
        <w:t>the </w:t>
      </w:r>
      <w:r>
        <w:rPr>
          <w:spacing w:val="-2"/>
        </w:rPr>
        <w:t>questionnaire.</w:t>
      </w:r>
    </w:p>
    <w:p>
      <w:pPr>
        <w:pStyle w:val="BodyText"/>
        <w:ind w:right="88" w:firstLine="720"/>
      </w:pPr>
      <w:r>
        <w:rPr/>
        <w:t>Regression</w:t>
      </w:r>
      <w:r>
        <w:rPr>
          <w:spacing w:val="-3"/>
        </w:rPr>
        <w:t> </w:t>
      </w:r>
      <w:r>
        <w:rPr/>
        <w:t>analysis</w:t>
      </w:r>
      <w:r>
        <w:rPr>
          <w:spacing w:val="-2"/>
        </w:rPr>
        <w:t> </w:t>
      </w:r>
      <w:r>
        <w:rPr/>
        <w:t>was chosen</w:t>
      </w:r>
      <w:r>
        <w:rPr>
          <w:spacing w:val="-3"/>
        </w:rPr>
        <w:t> </w:t>
      </w:r>
      <w:r>
        <w:rPr/>
        <w:t>to</w:t>
      </w:r>
      <w:r>
        <w:rPr>
          <w:spacing w:val="-2"/>
        </w:rPr>
        <w:t> </w:t>
      </w:r>
      <w:r>
        <w:rPr/>
        <w:t>evaluate</w:t>
      </w:r>
      <w:r>
        <w:rPr>
          <w:spacing w:val="-3"/>
        </w:rPr>
        <w:t> </w:t>
      </w:r>
      <w:r>
        <w:rPr/>
        <w:t>the hypotheses because it establishes the degree </w:t>
      </w:r>
      <w:r>
        <w:rPr/>
        <w:t>of correlation</w:t>
      </w:r>
      <w:r>
        <w:rPr>
          <w:spacing w:val="9"/>
        </w:rPr>
        <w:t> </w:t>
      </w:r>
      <w:r>
        <w:rPr/>
        <w:t>between</w:t>
      </w:r>
      <w:r>
        <w:rPr>
          <w:spacing w:val="9"/>
        </w:rPr>
        <w:t> </w:t>
      </w:r>
      <w:r>
        <w:rPr/>
        <w:t>the</w:t>
      </w:r>
      <w:r>
        <w:rPr>
          <w:spacing w:val="11"/>
        </w:rPr>
        <w:t> </w:t>
      </w:r>
      <w:r>
        <w:rPr/>
        <w:t>dependent</w:t>
      </w:r>
      <w:r>
        <w:rPr>
          <w:spacing w:val="11"/>
        </w:rPr>
        <w:t> </w:t>
      </w:r>
      <w:r>
        <w:rPr/>
        <w:t>variables</w:t>
      </w:r>
      <w:r>
        <w:rPr>
          <w:spacing w:val="9"/>
        </w:rPr>
        <w:t> </w:t>
      </w:r>
      <w:r>
        <w:rPr/>
        <w:t>that</w:t>
      </w:r>
      <w:r>
        <w:rPr>
          <w:spacing w:val="10"/>
        </w:rPr>
        <w:t> </w:t>
      </w:r>
      <w:r>
        <w:rPr>
          <w:spacing w:val="-2"/>
        </w:rPr>
        <w:t>results</w:t>
      </w:r>
    </w:p>
    <w:p>
      <w:pPr>
        <w:pStyle w:val="BodyText"/>
        <w:spacing w:after="0"/>
        <w:sectPr>
          <w:pgSz w:w="11910" w:h="16840"/>
          <w:pgMar w:header="1095" w:footer="1201" w:top="1300" w:bottom="1400" w:left="992" w:right="992"/>
          <w:cols w:num="2" w:equalWidth="0">
            <w:col w:w="4644" w:space="591"/>
            <w:col w:w="4691"/>
          </w:cols>
        </w:sectPr>
      </w:pPr>
    </w:p>
    <w:p>
      <w:pPr>
        <w:pStyle w:val="BodyText"/>
        <w:spacing w:before="127"/>
        <w:ind w:right="38"/>
      </w:pPr>
      <w:r>
        <w:rPr/>
        <w:t>from the independent variables. For the purpose </w:t>
      </w:r>
      <w:r>
        <w:rPr/>
        <w:t>of analysis, statistical software called Statistical Package for Social Science (SPSS) version 23 was used.</w:t>
      </w:r>
    </w:p>
    <w:p>
      <w:pPr>
        <w:pStyle w:val="BodyText"/>
        <w:ind w:left="0"/>
        <w:jc w:val="left"/>
      </w:pPr>
    </w:p>
    <w:p>
      <w:pPr>
        <w:pStyle w:val="Heading2"/>
        <w:numPr>
          <w:ilvl w:val="1"/>
          <w:numId w:val="1"/>
        </w:numPr>
        <w:tabs>
          <w:tab w:pos="387" w:val="left" w:leader="none"/>
        </w:tabs>
        <w:spacing w:line="240" w:lineRule="auto" w:before="0" w:after="0"/>
        <w:ind w:left="387" w:right="0" w:hanging="300"/>
        <w:jc w:val="both"/>
      </w:pPr>
      <w:r>
        <w:rPr/>
        <w:t>Decision</w:t>
      </w:r>
      <w:r>
        <w:rPr>
          <w:spacing w:val="-1"/>
        </w:rPr>
        <w:t> </w:t>
      </w:r>
      <w:r>
        <w:rPr/>
        <w:t>Criterion for</w:t>
      </w:r>
      <w:r>
        <w:rPr>
          <w:spacing w:val="-2"/>
        </w:rPr>
        <w:t> </w:t>
      </w:r>
      <w:r>
        <w:rPr/>
        <w:t>Validation</w:t>
      </w:r>
      <w:r>
        <w:rPr>
          <w:spacing w:val="-1"/>
        </w:rPr>
        <w:t> </w:t>
      </w:r>
      <w:r>
        <w:rPr/>
        <w:t>of</w:t>
      </w:r>
      <w:r>
        <w:rPr>
          <w:spacing w:val="-1"/>
        </w:rPr>
        <w:t> </w:t>
      </w:r>
      <w:r>
        <w:rPr>
          <w:spacing w:val="-2"/>
        </w:rPr>
        <w:t>Hypothesis</w:t>
      </w:r>
    </w:p>
    <w:p>
      <w:pPr>
        <w:pStyle w:val="BodyText"/>
        <w:ind w:right="39" w:firstLine="720"/>
      </w:pPr>
      <w:r>
        <w:rPr/>
        <w:t>This</w:t>
      </w:r>
      <w:r>
        <w:rPr>
          <w:spacing w:val="-3"/>
        </w:rPr>
        <w:t> </w:t>
      </w:r>
      <w:r>
        <w:rPr/>
        <w:t>is</w:t>
      </w:r>
      <w:r>
        <w:rPr>
          <w:spacing w:val="-3"/>
        </w:rPr>
        <w:t> </w:t>
      </w:r>
      <w:r>
        <w:rPr/>
        <w:t>to</w:t>
      </w:r>
      <w:r>
        <w:rPr>
          <w:spacing w:val="-5"/>
        </w:rPr>
        <w:t> </w:t>
      </w:r>
      <w:r>
        <w:rPr/>
        <w:t>decide</w:t>
      </w:r>
      <w:r>
        <w:rPr>
          <w:spacing w:val="-4"/>
        </w:rPr>
        <w:t> </w:t>
      </w:r>
      <w:r>
        <w:rPr/>
        <w:t>whether</w:t>
      </w:r>
      <w:r>
        <w:rPr>
          <w:spacing w:val="-3"/>
        </w:rPr>
        <w:t> </w:t>
      </w:r>
      <w:r>
        <w:rPr/>
        <w:t>to</w:t>
      </w:r>
      <w:r>
        <w:rPr>
          <w:spacing w:val="-3"/>
        </w:rPr>
        <w:t> </w:t>
      </w:r>
      <w:r>
        <w:rPr/>
        <w:t>accept</w:t>
      </w:r>
      <w:r>
        <w:rPr>
          <w:spacing w:val="-3"/>
        </w:rPr>
        <w:t> </w:t>
      </w:r>
      <w:r>
        <w:rPr/>
        <w:t>or</w:t>
      </w:r>
      <w:r>
        <w:rPr>
          <w:spacing w:val="-4"/>
        </w:rPr>
        <w:t> </w:t>
      </w:r>
      <w:r>
        <w:rPr/>
        <w:t>reject</w:t>
      </w:r>
      <w:r>
        <w:rPr>
          <w:spacing w:val="-3"/>
        </w:rPr>
        <w:t> </w:t>
      </w:r>
      <w:r>
        <w:rPr/>
        <w:t>the hypothesis, a comparison was made between </w:t>
      </w:r>
      <w:r>
        <w:rPr/>
        <w:t>the significance level and the probability score (p-value). The decision value is as follows:</w:t>
      </w:r>
    </w:p>
    <w:p>
      <w:pPr>
        <w:pStyle w:val="BodyText"/>
        <w:spacing w:before="1"/>
        <w:ind w:left="448" w:right="1796"/>
      </w:pPr>
      <w:r>
        <w:rPr/>
        <w:t>Reject Ho1, if p-value &lt; 0.05 Accept</w:t>
      </w:r>
      <w:r>
        <w:rPr>
          <w:spacing w:val="-3"/>
        </w:rPr>
        <w:t> </w:t>
      </w:r>
      <w:r>
        <w:rPr/>
        <w:t>Ho1,</w:t>
      </w:r>
      <w:r>
        <w:rPr>
          <w:spacing w:val="-1"/>
        </w:rPr>
        <w:t> </w:t>
      </w:r>
      <w:r>
        <w:rPr/>
        <w:t>if</w:t>
      </w:r>
      <w:r>
        <w:rPr>
          <w:spacing w:val="-1"/>
        </w:rPr>
        <w:t> </w:t>
      </w:r>
      <w:r>
        <w:rPr/>
        <w:t>p-value &gt; </w:t>
      </w:r>
      <w:r>
        <w:rPr>
          <w:spacing w:val="-4"/>
        </w:rPr>
        <w:t>0.05</w:t>
      </w:r>
    </w:p>
    <w:p>
      <w:pPr>
        <w:pStyle w:val="BodyText"/>
        <w:spacing w:before="230"/>
        <w:jc w:val="left"/>
      </w:pPr>
      <w:r>
        <w:rPr>
          <w:spacing w:val="-2"/>
        </w:rPr>
        <w:t>Where:</w:t>
      </w:r>
    </w:p>
    <w:p>
      <w:pPr>
        <w:pStyle w:val="BodyText"/>
        <w:ind w:left="448"/>
        <w:jc w:val="left"/>
      </w:pPr>
      <w:r>
        <w:rPr/>
        <w:t>0.05</w:t>
      </w:r>
      <w:r>
        <w:rPr>
          <w:spacing w:val="-2"/>
        </w:rPr>
        <w:t> </w:t>
      </w:r>
      <w:r>
        <w:rPr/>
        <w:t>=</w:t>
      </w:r>
      <w:r>
        <w:rPr>
          <w:spacing w:val="-1"/>
        </w:rPr>
        <w:t> </w:t>
      </w:r>
      <w:r>
        <w:rPr/>
        <w:t>Significance</w:t>
      </w:r>
      <w:r>
        <w:rPr>
          <w:spacing w:val="-2"/>
        </w:rPr>
        <w:t> </w:t>
      </w:r>
      <w:r>
        <w:rPr>
          <w:spacing w:val="-4"/>
        </w:rPr>
        <w:t>level</w:t>
      </w:r>
    </w:p>
    <w:p>
      <w:pPr>
        <w:pStyle w:val="BodyText"/>
        <w:ind w:left="448"/>
        <w:jc w:val="left"/>
      </w:pPr>
      <w:r>
        <w:rPr/>
        <w:t>p-value</w:t>
      </w:r>
      <w:r>
        <w:rPr>
          <w:spacing w:val="-1"/>
        </w:rPr>
        <w:t> </w:t>
      </w:r>
      <w:r>
        <w:rPr/>
        <w:t>=</w:t>
      </w:r>
      <w:r>
        <w:rPr>
          <w:spacing w:val="-2"/>
        </w:rPr>
        <w:t> </w:t>
      </w:r>
      <w:r>
        <w:rPr/>
        <w:t>p-value</w:t>
      </w:r>
      <w:r>
        <w:rPr>
          <w:spacing w:val="-1"/>
        </w:rPr>
        <w:t> </w:t>
      </w:r>
      <w:r>
        <w:rPr/>
        <w:t>is the</w:t>
      </w:r>
      <w:r>
        <w:rPr>
          <w:spacing w:val="-2"/>
        </w:rPr>
        <w:t> </w:t>
      </w:r>
      <w:r>
        <w:rPr/>
        <w:t>probability </w:t>
      </w:r>
      <w:r>
        <w:rPr>
          <w:spacing w:val="-2"/>
        </w:rPr>
        <w:t>score</w:t>
      </w:r>
    </w:p>
    <w:p>
      <w:pPr>
        <w:pStyle w:val="Heading2"/>
        <w:numPr>
          <w:ilvl w:val="1"/>
          <w:numId w:val="1"/>
        </w:numPr>
        <w:tabs>
          <w:tab w:pos="387" w:val="left" w:leader="none"/>
        </w:tabs>
        <w:spacing w:line="240" w:lineRule="auto" w:before="230" w:after="0"/>
        <w:ind w:left="387" w:right="0" w:hanging="300"/>
        <w:jc w:val="both"/>
      </w:pPr>
      <w:r>
        <w:rPr/>
        <w:t>Model</w:t>
      </w:r>
      <w:r>
        <w:rPr>
          <w:spacing w:val="-2"/>
        </w:rPr>
        <w:t> Specification</w:t>
      </w:r>
    </w:p>
    <w:p>
      <w:pPr>
        <w:pStyle w:val="BodyText"/>
        <w:ind w:right="40" w:firstLine="720"/>
      </w:pPr>
      <w:r>
        <w:rPr/>
        <w:t>This</w:t>
      </w:r>
      <w:r>
        <w:rPr>
          <w:spacing w:val="-13"/>
        </w:rPr>
        <w:t> </w:t>
      </w:r>
      <w:r>
        <w:rPr/>
        <w:t>study</w:t>
      </w:r>
      <w:r>
        <w:rPr>
          <w:spacing w:val="-12"/>
        </w:rPr>
        <w:t> </w:t>
      </w:r>
      <w:r>
        <w:rPr/>
        <w:t>adopts</w:t>
      </w:r>
      <w:r>
        <w:rPr>
          <w:spacing w:val="-13"/>
        </w:rPr>
        <w:t> </w:t>
      </w:r>
      <w:r>
        <w:rPr/>
        <w:t>a</w:t>
      </w:r>
      <w:r>
        <w:rPr>
          <w:spacing w:val="-12"/>
        </w:rPr>
        <w:t> </w:t>
      </w:r>
      <w:r>
        <w:rPr/>
        <w:t>multiple</w:t>
      </w:r>
      <w:r>
        <w:rPr>
          <w:spacing w:val="-13"/>
        </w:rPr>
        <w:t> </w:t>
      </w:r>
      <w:r>
        <w:rPr/>
        <w:t>regression</w:t>
      </w:r>
      <w:r>
        <w:rPr>
          <w:spacing w:val="-12"/>
        </w:rPr>
        <w:t> </w:t>
      </w:r>
      <w:r>
        <w:rPr/>
        <w:t>analysis model in testing the relationship among the variables. The model seeks to investigate the influence of forensic </w:t>
      </w:r>
      <w:r>
        <w:rPr>
          <w:spacing w:val="-2"/>
        </w:rPr>
        <w:t>accounting</w:t>
      </w:r>
      <w:r>
        <w:rPr>
          <w:spacing w:val="-3"/>
        </w:rPr>
        <w:t> </w:t>
      </w:r>
      <w:r>
        <w:rPr>
          <w:spacing w:val="-2"/>
        </w:rPr>
        <w:t>on</w:t>
      </w:r>
      <w:r>
        <w:rPr>
          <w:spacing w:val="-3"/>
        </w:rPr>
        <w:t> </w:t>
      </w:r>
      <w:r>
        <w:rPr>
          <w:spacing w:val="-2"/>
        </w:rPr>
        <w:t>fraud</w:t>
      </w:r>
      <w:r>
        <w:rPr>
          <w:spacing w:val="-3"/>
        </w:rPr>
        <w:t> </w:t>
      </w:r>
      <w:r>
        <w:rPr>
          <w:spacing w:val="-2"/>
        </w:rPr>
        <w:t>detection</w:t>
      </w:r>
      <w:r>
        <w:rPr>
          <w:spacing w:val="-3"/>
        </w:rPr>
        <w:t> </w:t>
      </w:r>
      <w:r>
        <w:rPr>
          <w:spacing w:val="-2"/>
        </w:rPr>
        <w:t>and</w:t>
      </w:r>
      <w:r>
        <w:rPr>
          <w:spacing w:val="-3"/>
        </w:rPr>
        <w:t> </w:t>
      </w:r>
      <w:r>
        <w:rPr>
          <w:spacing w:val="-2"/>
        </w:rPr>
        <w:t>prevention</w:t>
      </w:r>
      <w:r>
        <w:rPr>
          <w:spacing w:val="-3"/>
        </w:rPr>
        <w:t> </w:t>
      </w:r>
      <w:r>
        <w:rPr>
          <w:spacing w:val="-2"/>
        </w:rPr>
        <w:t>in</w:t>
      </w:r>
      <w:r>
        <w:rPr>
          <w:spacing w:val="-3"/>
        </w:rPr>
        <w:t> </w:t>
      </w:r>
      <w:r>
        <w:rPr>
          <w:spacing w:val="-2"/>
        </w:rPr>
        <w:t>Nigeria's </w:t>
      </w:r>
      <w:r>
        <w:rPr/>
        <w:t>deposit money bank. The specification of this model </w:t>
      </w:r>
      <w:r>
        <w:rPr/>
        <w:t>is given below:</w:t>
      </w:r>
    </w:p>
    <w:p>
      <w:pPr>
        <w:pStyle w:val="BodyText"/>
        <w:ind w:left="448"/>
        <w:jc w:val="left"/>
      </w:pPr>
      <w:r>
        <w:rPr/>
        <w:t>Y =</w:t>
      </w:r>
      <w:r>
        <w:rPr>
          <w:spacing w:val="-2"/>
        </w:rPr>
        <w:t> </w:t>
      </w:r>
      <w:r>
        <w:rPr>
          <w:spacing w:val="-4"/>
        </w:rPr>
        <w:t>f(X)</w:t>
      </w:r>
    </w:p>
    <w:p>
      <w:pPr>
        <w:pStyle w:val="BodyText"/>
        <w:ind w:left="448"/>
        <w:jc w:val="left"/>
      </w:pPr>
      <w:r>
        <w:rPr/>
        <w:t>Y</w:t>
      </w:r>
      <w:r>
        <w:rPr>
          <w:spacing w:val="-2"/>
        </w:rPr>
        <w:t> </w:t>
      </w:r>
      <w:r>
        <w:rPr/>
        <w:t>–</w:t>
      </w:r>
      <w:r>
        <w:rPr>
          <w:spacing w:val="-1"/>
        </w:rPr>
        <w:t> </w:t>
      </w:r>
      <w:r>
        <w:rPr/>
        <w:t>Dependent</w:t>
      </w:r>
      <w:r>
        <w:rPr>
          <w:spacing w:val="-1"/>
        </w:rPr>
        <w:t> </w:t>
      </w:r>
      <w:r>
        <w:rPr>
          <w:spacing w:val="-2"/>
        </w:rPr>
        <w:t>Variable</w:t>
      </w:r>
    </w:p>
    <w:p>
      <w:pPr>
        <w:pStyle w:val="BodyText"/>
        <w:spacing w:before="127"/>
        <w:ind w:left="447" w:right="1949"/>
        <w:jc w:val="left"/>
      </w:pPr>
      <w:r>
        <w:rPr/>
        <w:br w:type="column"/>
      </w:r>
      <w:r>
        <w:rPr/>
        <w:t>X</w:t>
      </w:r>
      <w:r>
        <w:rPr>
          <w:spacing w:val="-13"/>
        </w:rPr>
        <w:t> </w:t>
      </w:r>
      <w:r>
        <w:rPr/>
        <w:t>–</w:t>
      </w:r>
      <w:r>
        <w:rPr>
          <w:spacing w:val="-12"/>
        </w:rPr>
        <w:t> </w:t>
      </w:r>
      <w:r>
        <w:rPr/>
        <w:t>Independent</w:t>
      </w:r>
      <w:r>
        <w:rPr>
          <w:spacing w:val="-12"/>
        </w:rPr>
        <w:t> </w:t>
      </w:r>
      <w:r>
        <w:rPr/>
        <w:t>Variable And X= x1, x2, x3</w:t>
      </w:r>
    </w:p>
    <w:p>
      <w:pPr>
        <w:pStyle w:val="BodyText"/>
        <w:ind w:left="0"/>
        <w:jc w:val="left"/>
      </w:pPr>
    </w:p>
    <w:p>
      <w:pPr>
        <w:pStyle w:val="BodyText"/>
        <w:jc w:val="left"/>
      </w:pPr>
      <w:r>
        <w:rPr>
          <w:spacing w:val="-2"/>
        </w:rPr>
        <w:t>Where,</w:t>
      </w:r>
    </w:p>
    <w:p>
      <w:pPr>
        <w:pStyle w:val="BodyText"/>
        <w:ind w:left="447" w:right="641"/>
        <w:jc w:val="left"/>
      </w:pPr>
      <w:r>
        <w:rPr/>
        <w:t>Y=</w:t>
      </w:r>
      <w:r>
        <w:rPr>
          <w:spacing w:val="-10"/>
        </w:rPr>
        <w:t> </w:t>
      </w:r>
      <w:r>
        <w:rPr/>
        <w:t>Fraud</w:t>
      </w:r>
      <w:r>
        <w:rPr>
          <w:spacing w:val="-8"/>
        </w:rPr>
        <w:t> </w:t>
      </w:r>
      <w:r>
        <w:rPr/>
        <w:t>Detection</w:t>
      </w:r>
      <w:r>
        <w:rPr>
          <w:spacing w:val="-8"/>
        </w:rPr>
        <w:t> </w:t>
      </w:r>
      <w:r>
        <w:rPr/>
        <w:t>and</w:t>
      </w:r>
      <w:r>
        <w:rPr>
          <w:spacing w:val="-7"/>
        </w:rPr>
        <w:t> </w:t>
      </w:r>
      <w:r>
        <w:rPr/>
        <w:t>Prevention</w:t>
      </w:r>
      <w:r>
        <w:rPr>
          <w:spacing w:val="-8"/>
        </w:rPr>
        <w:t> </w:t>
      </w:r>
      <w:r>
        <w:rPr/>
        <w:t>(FDP) X= Forensic Accounting (FA)</w:t>
      </w:r>
    </w:p>
    <w:p>
      <w:pPr>
        <w:pStyle w:val="BodyText"/>
        <w:ind w:left="447" w:right="1710"/>
        <w:jc w:val="left"/>
      </w:pPr>
      <w:r>
        <w:rPr/>
        <w:t>x1= Forensic litigation (FL) x2=</w:t>
      </w:r>
      <w:r>
        <w:rPr>
          <w:spacing w:val="-13"/>
        </w:rPr>
        <w:t> </w:t>
      </w:r>
      <w:r>
        <w:rPr/>
        <w:t>Forensic</w:t>
      </w:r>
      <w:r>
        <w:rPr>
          <w:spacing w:val="-11"/>
        </w:rPr>
        <w:t> </w:t>
      </w:r>
      <w:r>
        <w:rPr/>
        <w:t>investigation</w:t>
      </w:r>
      <w:r>
        <w:rPr>
          <w:spacing w:val="-12"/>
        </w:rPr>
        <w:t> </w:t>
      </w:r>
      <w:r>
        <w:rPr/>
        <w:t>(FI)</w:t>
      </w:r>
    </w:p>
    <w:p>
      <w:pPr>
        <w:pStyle w:val="BodyText"/>
        <w:spacing w:before="1"/>
        <w:ind w:left="447"/>
        <w:jc w:val="left"/>
      </w:pPr>
      <w:r>
        <w:rPr/>
        <w:t>x3=</w:t>
      </w:r>
      <w:r>
        <w:rPr>
          <w:spacing w:val="-8"/>
        </w:rPr>
        <w:t> </w:t>
      </w:r>
      <w:r>
        <w:rPr/>
        <w:t>Forensic</w:t>
      </w:r>
      <w:r>
        <w:rPr>
          <w:spacing w:val="-8"/>
        </w:rPr>
        <w:t> </w:t>
      </w:r>
      <w:r>
        <w:rPr/>
        <w:t>accountant</w:t>
      </w:r>
      <w:r>
        <w:rPr>
          <w:spacing w:val="-7"/>
        </w:rPr>
        <w:t> </w:t>
      </w:r>
      <w:r>
        <w:rPr/>
        <w:t>investigation</w:t>
      </w:r>
      <w:r>
        <w:rPr>
          <w:spacing w:val="-8"/>
        </w:rPr>
        <w:t> </w:t>
      </w:r>
      <w:r>
        <w:rPr/>
        <w:t>skills</w:t>
      </w:r>
      <w:r>
        <w:rPr>
          <w:spacing w:val="-8"/>
        </w:rPr>
        <w:t> </w:t>
      </w:r>
      <w:r>
        <w:rPr/>
        <w:t>(FAIS) β0= Constant</w:t>
      </w:r>
    </w:p>
    <w:p>
      <w:pPr>
        <w:pStyle w:val="BodyText"/>
        <w:ind w:left="447" w:right="1710"/>
        <w:jc w:val="left"/>
      </w:pPr>
      <w:r>
        <w:rPr/>
        <w:t>β1,</w:t>
      </w:r>
      <w:r>
        <w:rPr>
          <w:spacing w:val="-7"/>
        </w:rPr>
        <w:t> </w:t>
      </w:r>
      <w:r>
        <w:rPr/>
        <w:t>β2,</w:t>
      </w:r>
      <w:r>
        <w:rPr>
          <w:spacing w:val="-7"/>
        </w:rPr>
        <w:t> </w:t>
      </w:r>
      <w:r>
        <w:rPr/>
        <w:t>β3</w:t>
      </w:r>
      <w:r>
        <w:rPr>
          <w:spacing w:val="-8"/>
        </w:rPr>
        <w:t> </w:t>
      </w:r>
      <w:r>
        <w:rPr/>
        <w:t>=</w:t>
      </w:r>
      <w:r>
        <w:rPr>
          <w:spacing w:val="-8"/>
        </w:rPr>
        <w:t> </w:t>
      </w:r>
      <w:r>
        <w:rPr/>
        <w:t>Model</w:t>
      </w:r>
      <w:r>
        <w:rPr>
          <w:spacing w:val="-7"/>
        </w:rPr>
        <w:t> </w:t>
      </w:r>
      <w:r>
        <w:rPr/>
        <w:t>Coefficient eit= Error team</w:t>
      </w:r>
    </w:p>
    <w:p>
      <w:pPr>
        <w:pStyle w:val="BodyText"/>
        <w:spacing w:before="230"/>
        <w:ind w:left="447" w:right="641" w:hanging="360"/>
        <w:jc w:val="left"/>
      </w:pPr>
      <w:r>
        <w:rPr/>
        <w:t>Functional</w:t>
      </w:r>
      <w:r>
        <w:rPr>
          <w:spacing w:val="-12"/>
        </w:rPr>
        <w:t> </w:t>
      </w:r>
      <w:r>
        <w:rPr/>
        <w:t>Relationship</w:t>
      </w:r>
      <w:r>
        <w:rPr>
          <w:spacing w:val="-12"/>
        </w:rPr>
        <w:t> </w:t>
      </w:r>
      <w:r>
        <w:rPr/>
        <w:t>(Multiple</w:t>
      </w:r>
      <w:r>
        <w:rPr>
          <w:spacing w:val="-12"/>
        </w:rPr>
        <w:t> </w:t>
      </w:r>
      <w:r>
        <w:rPr/>
        <w:t>Regressions) Y= β0 + β1x1 + β2x2 + β3x3 + eit</w:t>
      </w:r>
    </w:p>
    <w:p>
      <w:pPr>
        <w:pStyle w:val="BodyText"/>
        <w:ind w:left="447"/>
        <w:jc w:val="left"/>
      </w:pPr>
      <w:r>
        <w:rPr/>
        <w:t>FDP=</w:t>
      </w:r>
      <w:r>
        <w:rPr>
          <w:spacing w:val="-4"/>
        </w:rPr>
        <w:t> </w:t>
      </w:r>
      <w:r>
        <w:rPr/>
        <w:t>(FL,</w:t>
      </w:r>
      <w:r>
        <w:rPr>
          <w:spacing w:val="-1"/>
        </w:rPr>
        <w:t> </w:t>
      </w:r>
      <w:r>
        <w:rPr/>
        <w:t>FI,</w:t>
      </w:r>
      <w:r>
        <w:rPr>
          <w:spacing w:val="-1"/>
        </w:rPr>
        <w:t> </w:t>
      </w:r>
      <w:r>
        <w:rPr>
          <w:spacing w:val="-2"/>
        </w:rPr>
        <w:t>FAIS)</w:t>
      </w:r>
    </w:p>
    <w:p>
      <w:pPr>
        <w:pStyle w:val="BodyText"/>
        <w:ind w:left="447"/>
        <w:jc w:val="left"/>
      </w:pPr>
      <w:r>
        <w:rPr/>
        <w:t>FDP=</w:t>
      </w:r>
      <w:r>
        <w:rPr>
          <w:spacing w:val="-1"/>
        </w:rPr>
        <w:t> </w:t>
      </w:r>
      <w:r>
        <w:rPr/>
        <w:t>β0</w:t>
      </w:r>
      <w:r>
        <w:rPr>
          <w:spacing w:val="-1"/>
        </w:rPr>
        <w:t> </w:t>
      </w:r>
      <w:r>
        <w:rPr/>
        <w:t>+</w:t>
      </w:r>
      <w:r>
        <w:rPr>
          <w:spacing w:val="-1"/>
        </w:rPr>
        <w:t> </w:t>
      </w:r>
      <w:r>
        <w:rPr/>
        <w:t>β1FL</w:t>
      </w:r>
      <w:r>
        <w:rPr>
          <w:spacing w:val="-1"/>
        </w:rPr>
        <w:t> </w:t>
      </w:r>
      <w:r>
        <w:rPr/>
        <w:t>+</w:t>
      </w:r>
      <w:r>
        <w:rPr>
          <w:spacing w:val="-2"/>
        </w:rPr>
        <w:t> </w:t>
      </w:r>
      <w:r>
        <w:rPr/>
        <w:t>β2FI</w:t>
      </w:r>
      <w:r>
        <w:rPr>
          <w:spacing w:val="-1"/>
        </w:rPr>
        <w:t> </w:t>
      </w:r>
      <w:r>
        <w:rPr/>
        <w:t>+</w:t>
      </w:r>
      <w:r>
        <w:rPr>
          <w:spacing w:val="-2"/>
        </w:rPr>
        <w:t> </w:t>
      </w:r>
      <w:r>
        <w:rPr/>
        <w:t>β3FAIS</w:t>
      </w:r>
      <w:r>
        <w:rPr>
          <w:spacing w:val="-1"/>
        </w:rPr>
        <w:t> </w:t>
      </w:r>
      <w:r>
        <w:rPr/>
        <w:t>+</w:t>
      </w:r>
      <w:r>
        <w:rPr>
          <w:spacing w:val="1"/>
        </w:rPr>
        <w:t> </w:t>
      </w:r>
      <w:r>
        <w:rPr>
          <w:spacing w:val="-5"/>
        </w:rPr>
        <w:t>eit</w:t>
      </w:r>
    </w:p>
    <w:p>
      <w:pPr>
        <w:pStyle w:val="BodyText"/>
        <w:ind w:left="0"/>
        <w:jc w:val="left"/>
      </w:pPr>
    </w:p>
    <w:p>
      <w:pPr>
        <w:pStyle w:val="BodyText"/>
      </w:pPr>
      <w:r>
        <w:rPr/>
        <w:t>A-Priori</w:t>
      </w:r>
      <w:r>
        <w:rPr>
          <w:spacing w:val="-3"/>
        </w:rPr>
        <w:t> </w:t>
      </w:r>
      <w:r>
        <w:rPr>
          <w:spacing w:val="-2"/>
        </w:rPr>
        <w:t>Expectation</w:t>
      </w:r>
    </w:p>
    <w:p>
      <w:pPr>
        <w:pStyle w:val="BodyText"/>
        <w:ind w:right="86" w:firstLine="720"/>
      </w:pPr>
      <w:r>
        <w:rPr/>
        <w:t>It was expected that the</w:t>
      </w:r>
      <w:r>
        <w:rPr>
          <w:spacing w:val="-3"/>
        </w:rPr>
        <w:t> </w:t>
      </w:r>
      <w:r>
        <w:rPr/>
        <w:t>effect of forensic accounting on fraud detection and prevention would have</w:t>
      </w:r>
      <w:r>
        <w:rPr>
          <w:spacing w:val="-12"/>
        </w:rPr>
        <w:t> </w:t>
      </w:r>
      <w:r>
        <w:rPr/>
        <w:t>a</w:t>
      </w:r>
      <w:r>
        <w:rPr>
          <w:spacing w:val="-10"/>
        </w:rPr>
        <w:t> </w:t>
      </w:r>
      <w:r>
        <w:rPr/>
        <w:t>positive</w:t>
      </w:r>
      <w:r>
        <w:rPr>
          <w:spacing w:val="-10"/>
        </w:rPr>
        <w:t> </w:t>
      </w:r>
      <w:r>
        <w:rPr/>
        <w:t>impact</w:t>
      </w:r>
      <w:r>
        <w:rPr>
          <w:spacing w:val="-8"/>
        </w:rPr>
        <w:t> </w:t>
      </w:r>
      <w:r>
        <w:rPr/>
        <w:t>on</w:t>
      </w:r>
      <w:r>
        <w:rPr>
          <w:spacing w:val="-9"/>
        </w:rPr>
        <w:t> </w:t>
      </w:r>
      <w:r>
        <w:rPr/>
        <w:t>Nigerian</w:t>
      </w:r>
      <w:r>
        <w:rPr>
          <w:spacing w:val="-9"/>
        </w:rPr>
        <w:t> </w:t>
      </w:r>
      <w:r>
        <w:rPr/>
        <w:t>deposit</w:t>
      </w:r>
      <w:r>
        <w:rPr>
          <w:spacing w:val="-9"/>
        </w:rPr>
        <w:t> </w:t>
      </w:r>
      <w:r>
        <w:rPr/>
        <w:t>money</w:t>
      </w:r>
      <w:r>
        <w:rPr>
          <w:spacing w:val="-9"/>
        </w:rPr>
        <w:t> </w:t>
      </w:r>
      <w:r>
        <w:rPr>
          <w:spacing w:val="-2"/>
        </w:rPr>
        <w:t>banks.</w:t>
      </w:r>
    </w:p>
    <w:p>
      <w:pPr>
        <w:pStyle w:val="BodyText"/>
        <w:ind w:left="0"/>
        <w:jc w:val="left"/>
      </w:pPr>
    </w:p>
    <w:p>
      <w:pPr>
        <w:pStyle w:val="Heading1"/>
        <w:numPr>
          <w:ilvl w:val="0"/>
          <w:numId w:val="1"/>
        </w:numPr>
        <w:tabs>
          <w:tab w:pos="447" w:val="left" w:leader="none"/>
        </w:tabs>
        <w:spacing w:line="240" w:lineRule="auto" w:before="0" w:after="0"/>
        <w:ind w:left="447" w:right="0" w:hanging="360"/>
        <w:jc w:val="left"/>
      </w:pPr>
      <w:r>
        <w:rPr>
          <w:color w:val="006FC0"/>
          <w:spacing w:val="-2"/>
        </w:rPr>
        <w:t>RESULTS</w:t>
      </w:r>
    </w:p>
    <w:p>
      <w:pPr>
        <w:pStyle w:val="Heading1"/>
        <w:spacing w:after="0" w:line="240" w:lineRule="auto"/>
        <w:jc w:val="left"/>
        <w:sectPr>
          <w:pgSz w:w="11910" w:h="16840"/>
          <w:pgMar w:header="1095" w:footer="1201" w:top="1300" w:bottom="1400" w:left="992" w:right="992"/>
          <w:cols w:num="2" w:equalWidth="0">
            <w:col w:w="4643" w:space="592"/>
            <w:col w:w="4691"/>
          </w:cols>
        </w:sectPr>
      </w:pPr>
    </w:p>
    <w:p>
      <w:pPr>
        <w:pStyle w:val="BodyText"/>
        <w:ind w:left="0"/>
        <w:jc w:val="left"/>
        <w:rPr>
          <w:b/>
        </w:rPr>
      </w:pPr>
    </w:p>
    <w:p>
      <w:pPr>
        <w:pStyle w:val="Heading2"/>
        <w:ind w:left="3" w:right="3" w:firstLine="0"/>
        <w:jc w:val="center"/>
      </w:pPr>
      <w:r>
        <w:rPr/>
        <w:t>Table</w:t>
      </w:r>
      <w:r>
        <w:rPr>
          <w:spacing w:val="-1"/>
        </w:rPr>
        <w:t> </w:t>
      </w:r>
      <w:r>
        <w:rPr/>
        <w:t>1:</w:t>
      </w:r>
      <w:r>
        <w:rPr>
          <w:spacing w:val="-2"/>
        </w:rPr>
        <w:t> </w:t>
      </w:r>
      <w:r>
        <w:rPr/>
        <w:t>Demographic</w:t>
      </w:r>
      <w:r>
        <w:rPr>
          <w:spacing w:val="-4"/>
        </w:rPr>
        <w:t> </w:t>
      </w:r>
      <w:r>
        <w:rPr/>
        <w:t>of</w:t>
      </w:r>
      <w:r>
        <w:rPr>
          <w:spacing w:val="-1"/>
        </w:rPr>
        <w:t> </w:t>
      </w:r>
      <w:r>
        <w:rPr/>
        <w:t>the</w:t>
      </w:r>
      <w:r>
        <w:rPr>
          <w:spacing w:val="-1"/>
        </w:rPr>
        <w:t> </w:t>
      </w:r>
      <w:r>
        <w:rPr/>
        <w:t>respondents</w:t>
      </w:r>
      <w:r>
        <w:rPr>
          <w:spacing w:val="-1"/>
        </w:rPr>
        <w:t> </w:t>
      </w:r>
      <w:r>
        <w:rPr/>
        <w:t>from First</w:t>
      </w:r>
      <w:r>
        <w:rPr>
          <w:spacing w:val="-2"/>
        </w:rPr>
        <w:t> </w:t>
      </w:r>
      <w:r>
        <w:rPr/>
        <w:t>Bank</w:t>
      </w:r>
      <w:r>
        <w:rPr>
          <w:spacing w:val="-1"/>
        </w:rPr>
        <w:t> </w:t>
      </w:r>
      <w:r>
        <w:rPr/>
        <w:t>of</w:t>
      </w:r>
      <w:r>
        <w:rPr>
          <w:spacing w:val="-1"/>
        </w:rPr>
        <w:t> </w:t>
      </w:r>
      <w:r>
        <w:rPr/>
        <w:t>Nigeria </w:t>
      </w:r>
      <w:r>
        <w:rPr>
          <w:spacing w:val="-5"/>
        </w:rPr>
        <w:t>Plc</w:t>
      </w:r>
    </w:p>
    <w:tbl>
      <w:tblPr>
        <w:tblW w:w="0" w:type="auto"/>
        <w:jc w:val="left"/>
        <w:tblInd w:w="2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
        <w:gridCol w:w="1688"/>
        <w:gridCol w:w="1128"/>
        <w:gridCol w:w="1160"/>
      </w:tblGrid>
      <w:tr>
        <w:trPr>
          <w:trHeight w:val="230" w:hRule="atLeast"/>
        </w:trPr>
        <w:tc>
          <w:tcPr>
            <w:tcW w:w="316" w:type="dxa"/>
            <w:vMerge w:val="restart"/>
          </w:tcPr>
          <w:p>
            <w:pPr>
              <w:pStyle w:val="TableParagraph"/>
              <w:spacing w:line="229" w:lineRule="exact"/>
              <w:rPr>
                <w:sz w:val="20"/>
              </w:rPr>
            </w:pPr>
            <w:r>
              <w:rPr>
                <w:spacing w:val="-10"/>
                <w:sz w:val="20"/>
              </w:rPr>
              <w:t>1</w:t>
            </w:r>
          </w:p>
        </w:tc>
        <w:tc>
          <w:tcPr>
            <w:tcW w:w="1688" w:type="dxa"/>
          </w:tcPr>
          <w:p>
            <w:pPr>
              <w:pStyle w:val="TableParagraph"/>
              <w:ind w:left="108"/>
              <w:rPr>
                <w:b/>
                <w:sz w:val="20"/>
              </w:rPr>
            </w:pPr>
            <w:r>
              <w:rPr>
                <w:b/>
                <w:spacing w:val="-2"/>
                <w:sz w:val="20"/>
              </w:rPr>
              <w:t>Gender</w:t>
            </w:r>
          </w:p>
        </w:tc>
        <w:tc>
          <w:tcPr>
            <w:tcW w:w="1128" w:type="dxa"/>
          </w:tcPr>
          <w:p>
            <w:pPr>
              <w:pStyle w:val="TableParagraph"/>
              <w:rPr>
                <w:b/>
                <w:sz w:val="20"/>
              </w:rPr>
            </w:pPr>
            <w:r>
              <w:rPr>
                <w:b/>
                <w:spacing w:val="-2"/>
                <w:sz w:val="20"/>
              </w:rPr>
              <w:t>Frequency</w:t>
            </w:r>
          </w:p>
        </w:tc>
        <w:tc>
          <w:tcPr>
            <w:tcW w:w="1160" w:type="dxa"/>
          </w:tcPr>
          <w:p>
            <w:pPr>
              <w:pStyle w:val="TableParagraph"/>
              <w:rPr>
                <w:b/>
                <w:sz w:val="20"/>
              </w:rPr>
            </w:pPr>
            <w:r>
              <w:rPr>
                <w:b/>
                <w:spacing w:val="-2"/>
                <w:sz w:val="20"/>
              </w:rPr>
              <w:t>Percentage</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pacing w:val="-4"/>
                <w:sz w:val="20"/>
              </w:rPr>
              <w:t>Male</w:t>
            </w:r>
          </w:p>
        </w:tc>
        <w:tc>
          <w:tcPr>
            <w:tcW w:w="1128" w:type="dxa"/>
          </w:tcPr>
          <w:p>
            <w:pPr>
              <w:pStyle w:val="TableParagraph"/>
              <w:rPr>
                <w:sz w:val="20"/>
              </w:rPr>
            </w:pPr>
            <w:r>
              <w:rPr>
                <w:spacing w:val="-5"/>
                <w:sz w:val="20"/>
              </w:rPr>
              <w:t>120</w:t>
            </w:r>
          </w:p>
        </w:tc>
        <w:tc>
          <w:tcPr>
            <w:tcW w:w="1160" w:type="dxa"/>
          </w:tcPr>
          <w:p>
            <w:pPr>
              <w:pStyle w:val="TableParagraph"/>
              <w:rPr>
                <w:sz w:val="20"/>
              </w:rPr>
            </w:pPr>
            <w:r>
              <w:rPr>
                <w:spacing w:val="-4"/>
                <w:sz w:val="20"/>
              </w:rPr>
              <w:t>60.0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pacing w:val="-2"/>
                <w:sz w:val="20"/>
              </w:rPr>
              <w:t>Female</w:t>
            </w:r>
          </w:p>
        </w:tc>
        <w:tc>
          <w:tcPr>
            <w:tcW w:w="1128" w:type="dxa"/>
          </w:tcPr>
          <w:p>
            <w:pPr>
              <w:pStyle w:val="TableParagraph"/>
              <w:rPr>
                <w:sz w:val="20"/>
              </w:rPr>
            </w:pPr>
            <w:r>
              <w:rPr>
                <w:spacing w:val="-5"/>
                <w:sz w:val="20"/>
              </w:rPr>
              <w:t>80</w:t>
            </w:r>
          </w:p>
        </w:tc>
        <w:tc>
          <w:tcPr>
            <w:tcW w:w="1160" w:type="dxa"/>
          </w:tcPr>
          <w:p>
            <w:pPr>
              <w:pStyle w:val="TableParagraph"/>
              <w:rPr>
                <w:sz w:val="20"/>
              </w:rPr>
            </w:pPr>
            <w:r>
              <w:rPr>
                <w:spacing w:val="-4"/>
                <w:sz w:val="20"/>
              </w:rPr>
              <w:t>40.0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b/>
                <w:sz w:val="20"/>
              </w:rPr>
            </w:pPr>
            <w:r>
              <w:rPr>
                <w:b/>
                <w:spacing w:val="-2"/>
                <w:sz w:val="20"/>
              </w:rPr>
              <w:t>Total</w:t>
            </w:r>
          </w:p>
        </w:tc>
        <w:tc>
          <w:tcPr>
            <w:tcW w:w="1128" w:type="dxa"/>
          </w:tcPr>
          <w:p>
            <w:pPr>
              <w:pStyle w:val="TableParagraph"/>
              <w:rPr>
                <w:b/>
                <w:sz w:val="20"/>
              </w:rPr>
            </w:pPr>
            <w:r>
              <w:rPr>
                <w:b/>
                <w:spacing w:val="-5"/>
                <w:sz w:val="20"/>
              </w:rPr>
              <w:t>200</w:t>
            </w:r>
          </w:p>
        </w:tc>
        <w:tc>
          <w:tcPr>
            <w:tcW w:w="1160" w:type="dxa"/>
          </w:tcPr>
          <w:p>
            <w:pPr>
              <w:pStyle w:val="TableParagraph"/>
              <w:rPr>
                <w:b/>
                <w:sz w:val="20"/>
              </w:rPr>
            </w:pPr>
            <w:r>
              <w:rPr>
                <w:b/>
                <w:spacing w:val="-2"/>
                <w:sz w:val="20"/>
              </w:rPr>
              <w:t>100.0</w:t>
            </w:r>
          </w:p>
        </w:tc>
      </w:tr>
      <w:tr>
        <w:trPr>
          <w:trHeight w:val="230" w:hRule="atLeast"/>
        </w:trPr>
        <w:tc>
          <w:tcPr>
            <w:tcW w:w="316" w:type="dxa"/>
            <w:vMerge w:val="restart"/>
          </w:tcPr>
          <w:p>
            <w:pPr>
              <w:pStyle w:val="TableParagraph"/>
              <w:spacing w:line="229" w:lineRule="exact"/>
              <w:rPr>
                <w:sz w:val="20"/>
              </w:rPr>
            </w:pPr>
            <w:r>
              <w:rPr>
                <w:spacing w:val="-10"/>
                <w:sz w:val="20"/>
              </w:rPr>
              <w:t>2</w:t>
            </w:r>
          </w:p>
        </w:tc>
        <w:tc>
          <w:tcPr>
            <w:tcW w:w="1688" w:type="dxa"/>
          </w:tcPr>
          <w:p>
            <w:pPr>
              <w:pStyle w:val="TableParagraph"/>
              <w:ind w:left="108"/>
              <w:rPr>
                <w:b/>
                <w:sz w:val="20"/>
              </w:rPr>
            </w:pPr>
            <w:r>
              <w:rPr>
                <w:b/>
                <w:spacing w:val="-5"/>
                <w:sz w:val="20"/>
              </w:rPr>
              <w:t>Age</w:t>
            </w:r>
          </w:p>
        </w:tc>
        <w:tc>
          <w:tcPr>
            <w:tcW w:w="1128" w:type="dxa"/>
          </w:tcPr>
          <w:p>
            <w:pPr>
              <w:pStyle w:val="TableParagraph"/>
              <w:spacing w:line="240" w:lineRule="auto"/>
              <w:ind w:left="0"/>
              <w:rPr>
                <w:sz w:val="16"/>
              </w:rPr>
            </w:pPr>
          </w:p>
        </w:tc>
        <w:tc>
          <w:tcPr>
            <w:tcW w:w="1160" w:type="dxa"/>
          </w:tcPr>
          <w:p>
            <w:pPr>
              <w:pStyle w:val="TableParagraph"/>
              <w:spacing w:line="240" w:lineRule="auto"/>
              <w:ind w:left="0"/>
              <w:rPr>
                <w:sz w:val="16"/>
              </w:rPr>
            </w:pP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z w:val="20"/>
              </w:rPr>
              <w:t>18-25</w:t>
            </w:r>
            <w:r>
              <w:rPr>
                <w:spacing w:val="-3"/>
                <w:sz w:val="20"/>
              </w:rPr>
              <w:t> </w:t>
            </w:r>
            <w:r>
              <w:rPr>
                <w:spacing w:val="-2"/>
                <w:sz w:val="20"/>
              </w:rPr>
              <w:t>years</w:t>
            </w:r>
          </w:p>
        </w:tc>
        <w:tc>
          <w:tcPr>
            <w:tcW w:w="1128" w:type="dxa"/>
          </w:tcPr>
          <w:p>
            <w:pPr>
              <w:pStyle w:val="TableParagraph"/>
              <w:rPr>
                <w:sz w:val="20"/>
              </w:rPr>
            </w:pPr>
            <w:r>
              <w:rPr>
                <w:spacing w:val="-5"/>
                <w:sz w:val="20"/>
              </w:rPr>
              <w:t>46</w:t>
            </w:r>
          </w:p>
        </w:tc>
        <w:tc>
          <w:tcPr>
            <w:tcW w:w="1160" w:type="dxa"/>
          </w:tcPr>
          <w:p>
            <w:pPr>
              <w:pStyle w:val="TableParagraph"/>
              <w:rPr>
                <w:sz w:val="20"/>
              </w:rPr>
            </w:pPr>
            <w:r>
              <w:rPr>
                <w:spacing w:val="-4"/>
                <w:sz w:val="20"/>
              </w:rPr>
              <w:t>23.0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z w:val="20"/>
              </w:rPr>
              <w:t>26-35</w:t>
            </w:r>
            <w:r>
              <w:rPr>
                <w:spacing w:val="-3"/>
                <w:sz w:val="20"/>
              </w:rPr>
              <w:t> </w:t>
            </w:r>
            <w:r>
              <w:rPr>
                <w:spacing w:val="-2"/>
                <w:sz w:val="20"/>
              </w:rPr>
              <w:t>years</w:t>
            </w:r>
          </w:p>
        </w:tc>
        <w:tc>
          <w:tcPr>
            <w:tcW w:w="1128" w:type="dxa"/>
          </w:tcPr>
          <w:p>
            <w:pPr>
              <w:pStyle w:val="TableParagraph"/>
              <w:rPr>
                <w:sz w:val="20"/>
              </w:rPr>
            </w:pPr>
            <w:r>
              <w:rPr>
                <w:spacing w:val="-5"/>
                <w:sz w:val="20"/>
              </w:rPr>
              <w:t>98</w:t>
            </w:r>
          </w:p>
        </w:tc>
        <w:tc>
          <w:tcPr>
            <w:tcW w:w="1160" w:type="dxa"/>
          </w:tcPr>
          <w:p>
            <w:pPr>
              <w:pStyle w:val="TableParagraph"/>
              <w:rPr>
                <w:sz w:val="20"/>
              </w:rPr>
            </w:pPr>
            <w:r>
              <w:rPr>
                <w:spacing w:val="-4"/>
                <w:sz w:val="20"/>
              </w:rPr>
              <w:t>49.0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z w:val="20"/>
              </w:rPr>
              <w:t>36-45</w:t>
            </w:r>
            <w:r>
              <w:rPr>
                <w:spacing w:val="-3"/>
                <w:sz w:val="20"/>
              </w:rPr>
              <w:t> </w:t>
            </w:r>
            <w:r>
              <w:rPr>
                <w:spacing w:val="-2"/>
                <w:sz w:val="20"/>
              </w:rPr>
              <w:t>years</w:t>
            </w:r>
          </w:p>
        </w:tc>
        <w:tc>
          <w:tcPr>
            <w:tcW w:w="1128" w:type="dxa"/>
          </w:tcPr>
          <w:p>
            <w:pPr>
              <w:pStyle w:val="TableParagraph"/>
              <w:rPr>
                <w:sz w:val="20"/>
              </w:rPr>
            </w:pPr>
            <w:r>
              <w:rPr>
                <w:spacing w:val="-5"/>
                <w:sz w:val="20"/>
              </w:rPr>
              <w:t>30</w:t>
            </w:r>
          </w:p>
        </w:tc>
        <w:tc>
          <w:tcPr>
            <w:tcW w:w="1160" w:type="dxa"/>
          </w:tcPr>
          <w:p>
            <w:pPr>
              <w:pStyle w:val="TableParagraph"/>
              <w:rPr>
                <w:sz w:val="20"/>
              </w:rPr>
            </w:pPr>
            <w:r>
              <w:rPr>
                <w:spacing w:val="-4"/>
                <w:sz w:val="20"/>
              </w:rPr>
              <w:t>15.0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z w:val="20"/>
              </w:rPr>
              <w:t>46-55</w:t>
            </w:r>
            <w:r>
              <w:rPr>
                <w:spacing w:val="-3"/>
                <w:sz w:val="20"/>
              </w:rPr>
              <w:t> </w:t>
            </w:r>
            <w:r>
              <w:rPr>
                <w:spacing w:val="-2"/>
                <w:sz w:val="20"/>
              </w:rPr>
              <w:t>years</w:t>
            </w:r>
          </w:p>
        </w:tc>
        <w:tc>
          <w:tcPr>
            <w:tcW w:w="1128" w:type="dxa"/>
          </w:tcPr>
          <w:p>
            <w:pPr>
              <w:pStyle w:val="TableParagraph"/>
              <w:rPr>
                <w:sz w:val="20"/>
              </w:rPr>
            </w:pPr>
            <w:r>
              <w:rPr>
                <w:spacing w:val="-5"/>
                <w:sz w:val="20"/>
              </w:rPr>
              <w:t>20</w:t>
            </w:r>
          </w:p>
        </w:tc>
        <w:tc>
          <w:tcPr>
            <w:tcW w:w="1160" w:type="dxa"/>
          </w:tcPr>
          <w:p>
            <w:pPr>
              <w:pStyle w:val="TableParagraph"/>
              <w:rPr>
                <w:sz w:val="20"/>
              </w:rPr>
            </w:pPr>
            <w:r>
              <w:rPr>
                <w:spacing w:val="-4"/>
                <w:sz w:val="20"/>
              </w:rPr>
              <w:t>10.0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z w:val="20"/>
              </w:rPr>
              <w:t>Above</w:t>
            </w:r>
            <w:r>
              <w:rPr>
                <w:spacing w:val="-4"/>
                <w:sz w:val="20"/>
              </w:rPr>
              <w:t> </w:t>
            </w:r>
            <w:r>
              <w:rPr>
                <w:sz w:val="20"/>
              </w:rPr>
              <w:t>55 </w:t>
            </w:r>
            <w:r>
              <w:rPr>
                <w:spacing w:val="-2"/>
                <w:sz w:val="20"/>
              </w:rPr>
              <w:t>years</w:t>
            </w:r>
          </w:p>
        </w:tc>
        <w:tc>
          <w:tcPr>
            <w:tcW w:w="1128" w:type="dxa"/>
          </w:tcPr>
          <w:p>
            <w:pPr>
              <w:pStyle w:val="TableParagraph"/>
              <w:rPr>
                <w:sz w:val="20"/>
              </w:rPr>
            </w:pPr>
            <w:r>
              <w:rPr>
                <w:spacing w:val="-10"/>
                <w:sz w:val="20"/>
              </w:rPr>
              <w:t>6</w:t>
            </w:r>
          </w:p>
        </w:tc>
        <w:tc>
          <w:tcPr>
            <w:tcW w:w="1160" w:type="dxa"/>
          </w:tcPr>
          <w:p>
            <w:pPr>
              <w:pStyle w:val="TableParagraph"/>
              <w:rPr>
                <w:sz w:val="20"/>
              </w:rPr>
            </w:pPr>
            <w:r>
              <w:rPr>
                <w:spacing w:val="-5"/>
                <w:sz w:val="20"/>
              </w:rPr>
              <w:t>3.0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b/>
                <w:sz w:val="20"/>
              </w:rPr>
            </w:pPr>
            <w:r>
              <w:rPr>
                <w:b/>
                <w:spacing w:val="-2"/>
                <w:sz w:val="20"/>
              </w:rPr>
              <w:t>Total</w:t>
            </w:r>
          </w:p>
        </w:tc>
        <w:tc>
          <w:tcPr>
            <w:tcW w:w="1128" w:type="dxa"/>
          </w:tcPr>
          <w:p>
            <w:pPr>
              <w:pStyle w:val="TableParagraph"/>
              <w:rPr>
                <w:b/>
                <w:sz w:val="20"/>
              </w:rPr>
            </w:pPr>
            <w:r>
              <w:rPr>
                <w:b/>
                <w:spacing w:val="-5"/>
                <w:sz w:val="20"/>
              </w:rPr>
              <w:t>200</w:t>
            </w:r>
          </w:p>
        </w:tc>
        <w:tc>
          <w:tcPr>
            <w:tcW w:w="1160" w:type="dxa"/>
          </w:tcPr>
          <w:p>
            <w:pPr>
              <w:pStyle w:val="TableParagraph"/>
              <w:rPr>
                <w:b/>
                <w:sz w:val="20"/>
              </w:rPr>
            </w:pPr>
            <w:r>
              <w:rPr>
                <w:b/>
                <w:spacing w:val="-2"/>
                <w:sz w:val="20"/>
              </w:rPr>
              <w:t>100.0</w:t>
            </w:r>
          </w:p>
        </w:tc>
      </w:tr>
      <w:tr>
        <w:trPr>
          <w:trHeight w:val="230" w:hRule="atLeast"/>
        </w:trPr>
        <w:tc>
          <w:tcPr>
            <w:tcW w:w="316" w:type="dxa"/>
            <w:vMerge w:val="restart"/>
          </w:tcPr>
          <w:p>
            <w:pPr>
              <w:pStyle w:val="TableParagraph"/>
              <w:spacing w:line="229" w:lineRule="exact"/>
              <w:rPr>
                <w:sz w:val="20"/>
              </w:rPr>
            </w:pPr>
            <w:r>
              <w:rPr>
                <w:spacing w:val="-10"/>
                <w:sz w:val="20"/>
              </w:rPr>
              <w:t>3</w:t>
            </w:r>
          </w:p>
        </w:tc>
        <w:tc>
          <w:tcPr>
            <w:tcW w:w="1688" w:type="dxa"/>
          </w:tcPr>
          <w:p>
            <w:pPr>
              <w:pStyle w:val="TableParagraph"/>
              <w:ind w:left="108"/>
              <w:rPr>
                <w:b/>
                <w:sz w:val="20"/>
              </w:rPr>
            </w:pPr>
            <w:r>
              <w:rPr>
                <w:b/>
                <w:sz w:val="20"/>
              </w:rPr>
              <w:t>Educational</w:t>
            </w:r>
            <w:r>
              <w:rPr>
                <w:b/>
                <w:spacing w:val="-2"/>
                <w:sz w:val="20"/>
              </w:rPr>
              <w:t> </w:t>
            </w:r>
            <w:r>
              <w:rPr>
                <w:b/>
                <w:spacing w:val="-4"/>
                <w:sz w:val="20"/>
              </w:rPr>
              <w:t>level</w:t>
            </w:r>
          </w:p>
        </w:tc>
        <w:tc>
          <w:tcPr>
            <w:tcW w:w="1128" w:type="dxa"/>
          </w:tcPr>
          <w:p>
            <w:pPr>
              <w:pStyle w:val="TableParagraph"/>
              <w:spacing w:line="240" w:lineRule="auto"/>
              <w:ind w:left="0"/>
              <w:rPr>
                <w:sz w:val="16"/>
              </w:rPr>
            </w:pPr>
          </w:p>
        </w:tc>
        <w:tc>
          <w:tcPr>
            <w:tcW w:w="1160" w:type="dxa"/>
          </w:tcPr>
          <w:p>
            <w:pPr>
              <w:pStyle w:val="TableParagraph"/>
              <w:spacing w:line="240" w:lineRule="auto"/>
              <w:ind w:left="0"/>
              <w:rPr>
                <w:sz w:val="16"/>
              </w:rPr>
            </w:pP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z w:val="20"/>
              </w:rPr>
              <w:t>Below </w:t>
            </w:r>
            <w:r>
              <w:rPr>
                <w:spacing w:val="-2"/>
                <w:sz w:val="20"/>
              </w:rPr>
              <w:t>diploma</w:t>
            </w:r>
          </w:p>
        </w:tc>
        <w:tc>
          <w:tcPr>
            <w:tcW w:w="1128" w:type="dxa"/>
          </w:tcPr>
          <w:p>
            <w:pPr>
              <w:pStyle w:val="TableParagraph"/>
              <w:rPr>
                <w:sz w:val="20"/>
              </w:rPr>
            </w:pPr>
            <w:r>
              <w:rPr>
                <w:spacing w:val="-10"/>
                <w:sz w:val="20"/>
              </w:rPr>
              <w:t>0</w:t>
            </w:r>
          </w:p>
        </w:tc>
        <w:tc>
          <w:tcPr>
            <w:tcW w:w="1160" w:type="dxa"/>
          </w:tcPr>
          <w:p>
            <w:pPr>
              <w:pStyle w:val="TableParagraph"/>
              <w:rPr>
                <w:sz w:val="20"/>
              </w:rPr>
            </w:pPr>
            <w:r>
              <w:rPr>
                <w:spacing w:val="-4"/>
                <w:sz w:val="20"/>
              </w:rPr>
              <w:t>0.0%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pacing w:val="-2"/>
                <w:sz w:val="20"/>
              </w:rPr>
              <w:t>Diploma</w:t>
            </w:r>
          </w:p>
        </w:tc>
        <w:tc>
          <w:tcPr>
            <w:tcW w:w="1128" w:type="dxa"/>
          </w:tcPr>
          <w:p>
            <w:pPr>
              <w:pStyle w:val="TableParagraph"/>
              <w:rPr>
                <w:sz w:val="20"/>
              </w:rPr>
            </w:pPr>
            <w:r>
              <w:rPr>
                <w:spacing w:val="-5"/>
                <w:sz w:val="20"/>
              </w:rPr>
              <w:t>42</w:t>
            </w:r>
          </w:p>
        </w:tc>
        <w:tc>
          <w:tcPr>
            <w:tcW w:w="1160" w:type="dxa"/>
          </w:tcPr>
          <w:p>
            <w:pPr>
              <w:pStyle w:val="TableParagraph"/>
              <w:rPr>
                <w:sz w:val="20"/>
              </w:rPr>
            </w:pPr>
            <w:r>
              <w:rPr>
                <w:spacing w:val="-4"/>
                <w:sz w:val="20"/>
              </w:rPr>
              <w:t>21.0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z w:val="20"/>
              </w:rPr>
              <w:t>First</w:t>
            </w:r>
            <w:r>
              <w:rPr>
                <w:spacing w:val="-2"/>
                <w:sz w:val="20"/>
              </w:rPr>
              <w:t> degree</w:t>
            </w:r>
          </w:p>
        </w:tc>
        <w:tc>
          <w:tcPr>
            <w:tcW w:w="1128" w:type="dxa"/>
          </w:tcPr>
          <w:p>
            <w:pPr>
              <w:pStyle w:val="TableParagraph"/>
              <w:rPr>
                <w:sz w:val="20"/>
              </w:rPr>
            </w:pPr>
            <w:r>
              <w:rPr>
                <w:spacing w:val="-5"/>
                <w:sz w:val="20"/>
              </w:rPr>
              <w:t>136</w:t>
            </w:r>
          </w:p>
        </w:tc>
        <w:tc>
          <w:tcPr>
            <w:tcW w:w="1160" w:type="dxa"/>
          </w:tcPr>
          <w:p>
            <w:pPr>
              <w:pStyle w:val="TableParagraph"/>
              <w:rPr>
                <w:sz w:val="20"/>
              </w:rPr>
            </w:pPr>
            <w:r>
              <w:rPr>
                <w:spacing w:val="-4"/>
                <w:sz w:val="20"/>
              </w:rPr>
              <w:t>68.0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z w:val="20"/>
              </w:rPr>
              <w:t>Master</w:t>
            </w:r>
            <w:r>
              <w:rPr>
                <w:spacing w:val="-2"/>
                <w:sz w:val="20"/>
              </w:rPr>
              <w:t> </w:t>
            </w:r>
            <w:r>
              <w:rPr>
                <w:sz w:val="20"/>
              </w:rPr>
              <w:t>and</w:t>
            </w:r>
            <w:r>
              <w:rPr>
                <w:spacing w:val="-2"/>
                <w:sz w:val="20"/>
              </w:rPr>
              <w:t> </w:t>
            </w:r>
            <w:r>
              <w:rPr>
                <w:spacing w:val="-4"/>
                <w:sz w:val="20"/>
              </w:rPr>
              <w:t>above</w:t>
            </w:r>
          </w:p>
        </w:tc>
        <w:tc>
          <w:tcPr>
            <w:tcW w:w="1128" w:type="dxa"/>
          </w:tcPr>
          <w:p>
            <w:pPr>
              <w:pStyle w:val="TableParagraph"/>
              <w:rPr>
                <w:sz w:val="20"/>
              </w:rPr>
            </w:pPr>
            <w:r>
              <w:rPr>
                <w:spacing w:val="-5"/>
                <w:sz w:val="20"/>
              </w:rPr>
              <w:t>22</w:t>
            </w:r>
          </w:p>
        </w:tc>
        <w:tc>
          <w:tcPr>
            <w:tcW w:w="1160" w:type="dxa"/>
          </w:tcPr>
          <w:p>
            <w:pPr>
              <w:pStyle w:val="TableParagraph"/>
              <w:rPr>
                <w:sz w:val="20"/>
              </w:rPr>
            </w:pPr>
            <w:r>
              <w:rPr>
                <w:spacing w:val="-4"/>
                <w:sz w:val="20"/>
              </w:rPr>
              <w:t>11.0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b/>
                <w:sz w:val="20"/>
              </w:rPr>
            </w:pPr>
            <w:r>
              <w:rPr>
                <w:b/>
                <w:spacing w:val="-2"/>
                <w:sz w:val="20"/>
              </w:rPr>
              <w:t>Total</w:t>
            </w:r>
          </w:p>
        </w:tc>
        <w:tc>
          <w:tcPr>
            <w:tcW w:w="1128" w:type="dxa"/>
          </w:tcPr>
          <w:p>
            <w:pPr>
              <w:pStyle w:val="TableParagraph"/>
              <w:rPr>
                <w:b/>
                <w:sz w:val="20"/>
              </w:rPr>
            </w:pPr>
            <w:r>
              <w:rPr>
                <w:b/>
                <w:spacing w:val="-5"/>
                <w:sz w:val="20"/>
              </w:rPr>
              <w:t>200</w:t>
            </w:r>
          </w:p>
        </w:tc>
        <w:tc>
          <w:tcPr>
            <w:tcW w:w="1160" w:type="dxa"/>
          </w:tcPr>
          <w:p>
            <w:pPr>
              <w:pStyle w:val="TableParagraph"/>
              <w:rPr>
                <w:b/>
                <w:sz w:val="20"/>
              </w:rPr>
            </w:pPr>
            <w:r>
              <w:rPr>
                <w:b/>
                <w:spacing w:val="-2"/>
                <w:sz w:val="20"/>
              </w:rPr>
              <w:t>100.0</w:t>
            </w:r>
          </w:p>
        </w:tc>
      </w:tr>
      <w:tr>
        <w:trPr>
          <w:trHeight w:val="230" w:hRule="atLeast"/>
        </w:trPr>
        <w:tc>
          <w:tcPr>
            <w:tcW w:w="316" w:type="dxa"/>
            <w:vMerge w:val="restart"/>
          </w:tcPr>
          <w:p>
            <w:pPr>
              <w:pStyle w:val="TableParagraph"/>
              <w:spacing w:line="230" w:lineRule="exact"/>
              <w:rPr>
                <w:sz w:val="20"/>
              </w:rPr>
            </w:pPr>
            <w:r>
              <w:rPr>
                <w:spacing w:val="-10"/>
                <w:sz w:val="20"/>
              </w:rPr>
              <w:t>4</w:t>
            </w:r>
          </w:p>
        </w:tc>
        <w:tc>
          <w:tcPr>
            <w:tcW w:w="1688" w:type="dxa"/>
          </w:tcPr>
          <w:p>
            <w:pPr>
              <w:pStyle w:val="TableParagraph"/>
              <w:ind w:left="108"/>
              <w:rPr>
                <w:b/>
                <w:sz w:val="20"/>
              </w:rPr>
            </w:pPr>
            <w:r>
              <w:rPr>
                <w:b/>
                <w:sz w:val="20"/>
              </w:rPr>
              <w:t>Number</w:t>
            </w:r>
            <w:r>
              <w:rPr>
                <w:b/>
                <w:spacing w:val="-1"/>
                <w:sz w:val="20"/>
              </w:rPr>
              <w:t> </w:t>
            </w:r>
            <w:r>
              <w:rPr>
                <w:b/>
                <w:sz w:val="20"/>
              </w:rPr>
              <w:t>of </w:t>
            </w:r>
            <w:r>
              <w:rPr>
                <w:b/>
                <w:spacing w:val="-2"/>
                <w:sz w:val="20"/>
              </w:rPr>
              <w:t>years</w:t>
            </w:r>
          </w:p>
        </w:tc>
        <w:tc>
          <w:tcPr>
            <w:tcW w:w="1128" w:type="dxa"/>
          </w:tcPr>
          <w:p>
            <w:pPr>
              <w:pStyle w:val="TableParagraph"/>
              <w:spacing w:line="240" w:lineRule="auto"/>
              <w:ind w:left="0"/>
              <w:rPr>
                <w:sz w:val="16"/>
              </w:rPr>
            </w:pPr>
          </w:p>
        </w:tc>
        <w:tc>
          <w:tcPr>
            <w:tcW w:w="1160" w:type="dxa"/>
          </w:tcPr>
          <w:p>
            <w:pPr>
              <w:pStyle w:val="TableParagraph"/>
              <w:spacing w:line="240" w:lineRule="auto"/>
              <w:ind w:left="0"/>
              <w:rPr>
                <w:sz w:val="16"/>
              </w:rPr>
            </w:pP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pacing w:val="-2"/>
                <w:sz w:val="20"/>
              </w:rPr>
              <w:t>0-</w:t>
            </w:r>
            <w:r>
              <w:rPr>
                <w:spacing w:val="-10"/>
                <w:sz w:val="20"/>
              </w:rPr>
              <w:t>2</w:t>
            </w:r>
          </w:p>
        </w:tc>
        <w:tc>
          <w:tcPr>
            <w:tcW w:w="1128" w:type="dxa"/>
          </w:tcPr>
          <w:p>
            <w:pPr>
              <w:pStyle w:val="TableParagraph"/>
              <w:rPr>
                <w:sz w:val="20"/>
              </w:rPr>
            </w:pPr>
            <w:r>
              <w:rPr>
                <w:spacing w:val="-5"/>
                <w:sz w:val="20"/>
              </w:rPr>
              <w:t>30</w:t>
            </w:r>
          </w:p>
        </w:tc>
        <w:tc>
          <w:tcPr>
            <w:tcW w:w="1160" w:type="dxa"/>
          </w:tcPr>
          <w:p>
            <w:pPr>
              <w:pStyle w:val="TableParagraph"/>
              <w:rPr>
                <w:sz w:val="20"/>
              </w:rPr>
            </w:pPr>
            <w:r>
              <w:rPr>
                <w:spacing w:val="-4"/>
                <w:sz w:val="20"/>
              </w:rPr>
              <w:t>15.0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pacing w:val="-2"/>
                <w:sz w:val="20"/>
              </w:rPr>
              <w:t>3-</w:t>
            </w:r>
            <w:r>
              <w:rPr>
                <w:spacing w:val="-10"/>
                <w:sz w:val="20"/>
              </w:rPr>
              <w:t>5</w:t>
            </w:r>
          </w:p>
        </w:tc>
        <w:tc>
          <w:tcPr>
            <w:tcW w:w="1128" w:type="dxa"/>
          </w:tcPr>
          <w:p>
            <w:pPr>
              <w:pStyle w:val="TableParagraph"/>
              <w:rPr>
                <w:sz w:val="20"/>
              </w:rPr>
            </w:pPr>
            <w:r>
              <w:rPr>
                <w:spacing w:val="-5"/>
                <w:sz w:val="20"/>
              </w:rPr>
              <w:t>60</w:t>
            </w:r>
          </w:p>
        </w:tc>
        <w:tc>
          <w:tcPr>
            <w:tcW w:w="1160" w:type="dxa"/>
          </w:tcPr>
          <w:p>
            <w:pPr>
              <w:pStyle w:val="TableParagraph"/>
              <w:rPr>
                <w:sz w:val="20"/>
              </w:rPr>
            </w:pPr>
            <w:r>
              <w:rPr>
                <w:spacing w:val="-4"/>
                <w:sz w:val="20"/>
              </w:rPr>
              <w:t>30.0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pacing w:val="-2"/>
                <w:sz w:val="20"/>
              </w:rPr>
              <w:t>6-</w:t>
            </w:r>
            <w:r>
              <w:rPr>
                <w:spacing w:val="-5"/>
                <w:sz w:val="20"/>
              </w:rPr>
              <w:t>10</w:t>
            </w:r>
          </w:p>
        </w:tc>
        <w:tc>
          <w:tcPr>
            <w:tcW w:w="1128" w:type="dxa"/>
          </w:tcPr>
          <w:p>
            <w:pPr>
              <w:pStyle w:val="TableParagraph"/>
              <w:rPr>
                <w:sz w:val="20"/>
              </w:rPr>
            </w:pPr>
            <w:r>
              <w:rPr>
                <w:spacing w:val="-5"/>
                <w:sz w:val="20"/>
              </w:rPr>
              <w:t>80</w:t>
            </w:r>
          </w:p>
        </w:tc>
        <w:tc>
          <w:tcPr>
            <w:tcW w:w="1160" w:type="dxa"/>
          </w:tcPr>
          <w:p>
            <w:pPr>
              <w:pStyle w:val="TableParagraph"/>
              <w:rPr>
                <w:sz w:val="20"/>
              </w:rPr>
            </w:pPr>
            <w:r>
              <w:rPr>
                <w:spacing w:val="-4"/>
                <w:sz w:val="20"/>
              </w:rPr>
              <w:t>40.0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pacing w:val="-2"/>
                <w:sz w:val="20"/>
              </w:rPr>
              <w:t>11-</w:t>
            </w:r>
            <w:r>
              <w:rPr>
                <w:spacing w:val="-7"/>
                <w:sz w:val="20"/>
              </w:rPr>
              <w:t>15</w:t>
            </w:r>
          </w:p>
        </w:tc>
        <w:tc>
          <w:tcPr>
            <w:tcW w:w="1128" w:type="dxa"/>
          </w:tcPr>
          <w:p>
            <w:pPr>
              <w:pStyle w:val="TableParagraph"/>
              <w:rPr>
                <w:sz w:val="20"/>
              </w:rPr>
            </w:pPr>
            <w:r>
              <w:rPr>
                <w:spacing w:val="-5"/>
                <w:sz w:val="20"/>
              </w:rPr>
              <w:t>22</w:t>
            </w:r>
          </w:p>
        </w:tc>
        <w:tc>
          <w:tcPr>
            <w:tcW w:w="1160" w:type="dxa"/>
          </w:tcPr>
          <w:p>
            <w:pPr>
              <w:pStyle w:val="TableParagraph"/>
              <w:rPr>
                <w:sz w:val="20"/>
              </w:rPr>
            </w:pPr>
            <w:r>
              <w:rPr>
                <w:spacing w:val="-4"/>
                <w:sz w:val="20"/>
              </w:rPr>
              <w:t>11.0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sz w:val="20"/>
              </w:rPr>
            </w:pPr>
            <w:r>
              <w:rPr>
                <w:sz w:val="20"/>
              </w:rPr>
              <w:t>16</w:t>
            </w:r>
            <w:r>
              <w:rPr>
                <w:spacing w:val="-1"/>
                <w:sz w:val="20"/>
              </w:rPr>
              <w:t> </w:t>
            </w:r>
            <w:r>
              <w:rPr>
                <w:sz w:val="20"/>
              </w:rPr>
              <w:t>and </w:t>
            </w:r>
            <w:r>
              <w:rPr>
                <w:spacing w:val="-2"/>
                <w:sz w:val="20"/>
              </w:rPr>
              <w:t>above</w:t>
            </w:r>
          </w:p>
        </w:tc>
        <w:tc>
          <w:tcPr>
            <w:tcW w:w="1128" w:type="dxa"/>
          </w:tcPr>
          <w:p>
            <w:pPr>
              <w:pStyle w:val="TableParagraph"/>
              <w:rPr>
                <w:sz w:val="20"/>
              </w:rPr>
            </w:pPr>
            <w:r>
              <w:rPr>
                <w:spacing w:val="-10"/>
                <w:sz w:val="20"/>
              </w:rPr>
              <w:t>8</w:t>
            </w:r>
          </w:p>
        </w:tc>
        <w:tc>
          <w:tcPr>
            <w:tcW w:w="1160" w:type="dxa"/>
          </w:tcPr>
          <w:p>
            <w:pPr>
              <w:pStyle w:val="TableParagraph"/>
              <w:rPr>
                <w:sz w:val="20"/>
              </w:rPr>
            </w:pPr>
            <w:r>
              <w:rPr>
                <w:spacing w:val="-5"/>
                <w:sz w:val="20"/>
              </w:rPr>
              <w:t>4.0</w:t>
            </w:r>
          </w:p>
        </w:tc>
      </w:tr>
      <w:tr>
        <w:trPr>
          <w:trHeight w:val="230" w:hRule="atLeast"/>
        </w:trPr>
        <w:tc>
          <w:tcPr>
            <w:tcW w:w="316" w:type="dxa"/>
            <w:vMerge/>
            <w:tcBorders>
              <w:top w:val="nil"/>
            </w:tcBorders>
          </w:tcPr>
          <w:p>
            <w:pPr>
              <w:rPr>
                <w:sz w:val="2"/>
                <w:szCs w:val="2"/>
              </w:rPr>
            </w:pPr>
          </w:p>
        </w:tc>
        <w:tc>
          <w:tcPr>
            <w:tcW w:w="1688" w:type="dxa"/>
          </w:tcPr>
          <w:p>
            <w:pPr>
              <w:pStyle w:val="TableParagraph"/>
              <w:ind w:left="108"/>
              <w:rPr>
                <w:b/>
                <w:sz w:val="20"/>
              </w:rPr>
            </w:pPr>
            <w:r>
              <w:rPr>
                <w:b/>
                <w:spacing w:val="-2"/>
                <w:sz w:val="20"/>
              </w:rPr>
              <w:t>Total</w:t>
            </w:r>
          </w:p>
        </w:tc>
        <w:tc>
          <w:tcPr>
            <w:tcW w:w="1128" w:type="dxa"/>
          </w:tcPr>
          <w:p>
            <w:pPr>
              <w:pStyle w:val="TableParagraph"/>
              <w:rPr>
                <w:b/>
                <w:sz w:val="20"/>
              </w:rPr>
            </w:pPr>
            <w:r>
              <w:rPr>
                <w:b/>
                <w:spacing w:val="-5"/>
                <w:sz w:val="20"/>
              </w:rPr>
              <w:t>200</w:t>
            </w:r>
          </w:p>
        </w:tc>
        <w:tc>
          <w:tcPr>
            <w:tcW w:w="1160" w:type="dxa"/>
          </w:tcPr>
          <w:p>
            <w:pPr>
              <w:pStyle w:val="TableParagraph"/>
              <w:rPr>
                <w:b/>
                <w:sz w:val="20"/>
              </w:rPr>
            </w:pPr>
            <w:r>
              <w:rPr>
                <w:b/>
                <w:spacing w:val="-2"/>
                <w:sz w:val="20"/>
              </w:rPr>
              <w:t>100.0</w:t>
            </w:r>
          </w:p>
        </w:tc>
      </w:tr>
    </w:tbl>
    <w:p>
      <w:pPr>
        <w:pStyle w:val="BodyText"/>
        <w:spacing w:before="9"/>
        <w:ind w:left="0"/>
        <w:jc w:val="left"/>
        <w:rPr>
          <w:b/>
          <w:sz w:val="11"/>
        </w:rPr>
      </w:pPr>
    </w:p>
    <w:p>
      <w:pPr>
        <w:pStyle w:val="BodyText"/>
        <w:spacing w:after="0"/>
        <w:jc w:val="left"/>
        <w:rPr>
          <w:b/>
          <w:sz w:val="11"/>
        </w:rPr>
        <w:sectPr>
          <w:type w:val="continuous"/>
          <w:pgSz w:w="11910" w:h="16840"/>
          <w:pgMar w:header="1095" w:footer="1201" w:top="1360" w:bottom="280" w:left="992" w:right="992"/>
        </w:sectPr>
      </w:pPr>
    </w:p>
    <w:p>
      <w:pPr>
        <w:pStyle w:val="BodyText"/>
        <w:spacing w:before="92"/>
        <w:ind w:right="38" w:firstLine="720"/>
      </w:pPr>
      <w:r>
        <w:rPr/>
        <w:t>Table 1 above represents the result of analysis regarding demographic data including gender, age, education</w:t>
      </w:r>
      <w:r>
        <w:rPr>
          <w:spacing w:val="-13"/>
        </w:rPr>
        <w:t> </w:t>
      </w:r>
      <w:r>
        <w:rPr/>
        <w:t>level,</w:t>
      </w:r>
      <w:r>
        <w:rPr>
          <w:spacing w:val="-12"/>
        </w:rPr>
        <w:t> </w:t>
      </w:r>
      <w:r>
        <w:rPr/>
        <w:t>and</w:t>
      </w:r>
      <w:r>
        <w:rPr>
          <w:spacing w:val="-12"/>
        </w:rPr>
        <w:t> </w:t>
      </w:r>
      <w:r>
        <w:rPr/>
        <w:t>number</w:t>
      </w:r>
      <w:r>
        <w:rPr>
          <w:spacing w:val="-13"/>
        </w:rPr>
        <w:t> </w:t>
      </w:r>
      <w:r>
        <w:rPr/>
        <w:t>of</w:t>
      </w:r>
      <w:r>
        <w:rPr>
          <w:spacing w:val="-12"/>
        </w:rPr>
        <w:t> </w:t>
      </w:r>
      <w:r>
        <w:rPr/>
        <w:t>years.</w:t>
      </w:r>
      <w:r>
        <w:rPr>
          <w:spacing w:val="-13"/>
        </w:rPr>
        <w:t> </w:t>
      </w:r>
      <w:r>
        <w:rPr/>
        <w:t>The</w:t>
      </w:r>
      <w:r>
        <w:rPr>
          <w:spacing w:val="-12"/>
        </w:rPr>
        <w:t> </w:t>
      </w:r>
      <w:r>
        <w:rPr/>
        <w:t>percentages</w:t>
      </w:r>
      <w:r>
        <w:rPr>
          <w:spacing w:val="-13"/>
        </w:rPr>
        <w:t> </w:t>
      </w:r>
      <w:r>
        <w:rPr/>
        <w:t>of male</w:t>
      </w:r>
      <w:r>
        <w:rPr>
          <w:spacing w:val="-13"/>
        </w:rPr>
        <w:t> </w:t>
      </w:r>
      <w:r>
        <w:rPr/>
        <w:t>and</w:t>
      </w:r>
      <w:r>
        <w:rPr>
          <w:spacing w:val="-12"/>
        </w:rPr>
        <w:t> </w:t>
      </w:r>
      <w:r>
        <w:rPr/>
        <w:t>female</w:t>
      </w:r>
      <w:r>
        <w:rPr>
          <w:spacing w:val="-13"/>
        </w:rPr>
        <w:t> </w:t>
      </w:r>
      <w:r>
        <w:rPr/>
        <w:t>respondents</w:t>
      </w:r>
      <w:r>
        <w:rPr>
          <w:spacing w:val="-12"/>
        </w:rPr>
        <w:t> </w:t>
      </w:r>
      <w:r>
        <w:rPr/>
        <w:t>are</w:t>
      </w:r>
      <w:r>
        <w:rPr>
          <w:spacing w:val="-13"/>
        </w:rPr>
        <w:t> </w:t>
      </w:r>
      <w:r>
        <w:rPr/>
        <w:t>60.0%</w:t>
      </w:r>
      <w:r>
        <w:rPr>
          <w:spacing w:val="-12"/>
        </w:rPr>
        <w:t> </w:t>
      </w:r>
      <w:r>
        <w:rPr/>
        <w:t>and</w:t>
      </w:r>
      <w:r>
        <w:rPr>
          <w:spacing w:val="-13"/>
        </w:rPr>
        <w:t> </w:t>
      </w:r>
      <w:r>
        <w:rPr/>
        <w:t>40.0%</w:t>
      </w:r>
      <w:r>
        <w:rPr>
          <w:spacing w:val="-12"/>
        </w:rPr>
        <w:t> </w:t>
      </w:r>
      <w:r>
        <w:rPr/>
        <w:t>of</w:t>
      </w:r>
      <w:r>
        <w:rPr>
          <w:spacing w:val="-13"/>
        </w:rPr>
        <w:t> </w:t>
      </w:r>
      <w:r>
        <w:rPr/>
        <w:t>the total respondents respectively. This deduces that </w:t>
      </w:r>
      <w:r>
        <w:rPr/>
        <w:t>there are more male respondents than female respondents in First Bank Nigeria Plc.</w:t>
      </w:r>
    </w:p>
    <w:p>
      <w:pPr>
        <w:spacing w:line="240" w:lineRule="auto" w:before="92"/>
        <w:rPr>
          <w:sz w:val="20"/>
        </w:rPr>
      </w:pPr>
      <w:r>
        <w:rPr/>
        <w:br w:type="column"/>
      </w:r>
      <w:r>
        <w:rPr>
          <w:sz w:val="20"/>
        </w:rPr>
      </w:r>
    </w:p>
    <w:p>
      <w:pPr>
        <w:pStyle w:val="BodyText"/>
        <w:ind w:right="86" w:firstLine="720"/>
      </w:pPr>
      <w:r>
        <w:rPr/>
        <w:t>The age range analysis resulted in 23.0% for those within 18-25 years, 49% for those within 26-35 years, 15% for those within 36-45 years, 10% for those within 46-55 years, and 3% for those that are above 55 </w:t>
      </w:r>
      <w:r>
        <w:rPr>
          <w:spacing w:val="-2"/>
        </w:rPr>
        <w:t>years.</w:t>
      </w:r>
    </w:p>
    <w:p>
      <w:pPr>
        <w:pStyle w:val="BodyText"/>
        <w:spacing w:after="0"/>
        <w:sectPr>
          <w:type w:val="continuous"/>
          <w:pgSz w:w="11910" w:h="16840"/>
          <w:pgMar w:header="1095" w:footer="1201" w:top="1360" w:bottom="280" w:left="992" w:right="992"/>
          <w:cols w:num="2" w:equalWidth="0">
            <w:col w:w="4642" w:space="593"/>
            <w:col w:w="4691"/>
          </w:cols>
        </w:sectPr>
      </w:pPr>
    </w:p>
    <w:p>
      <w:pPr>
        <w:pStyle w:val="BodyText"/>
        <w:spacing w:before="127"/>
        <w:ind w:right="38" w:firstLine="720"/>
      </w:pPr>
      <w:r>
        <w:rPr/>
        <w:t>Furthermore, table 1 revealed that 21% of the total respondents have obtained diploma certificates, 68% hold first-degree certificates, and 11% </w:t>
      </w:r>
      <w:r>
        <w:rPr/>
        <w:t>have master's degree certificates and others. By implication, first-degree holders dominated First Bank Nigeria Plc.</w:t>
      </w:r>
    </w:p>
    <w:p>
      <w:pPr>
        <w:pStyle w:val="BodyText"/>
        <w:spacing w:before="127"/>
        <w:ind w:right="86" w:firstLine="720"/>
      </w:pPr>
      <w:r>
        <w:rPr/>
        <w:br w:type="column"/>
      </w:r>
      <w:r>
        <w:rPr/>
        <w:t>Lastly, 15%, 30%, 40%, 11%, and 4% of the total</w:t>
      </w:r>
      <w:r>
        <w:rPr>
          <w:spacing w:val="-3"/>
        </w:rPr>
        <w:t> </w:t>
      </w:r>
      <w:r>
        <w:rPr/>
        <w:t>respondents</w:t>
      </w:r>
      <w:r>
        <w:rPr>
          <w:spacing w:val="-3"/>
        </w:rPr>
        <w:t> </w:t>
      </w:r>
      <w:r>
        <w:rPr/>
        <w:t>have</w:t>
      </w:r>
      <w:r>
        <w:rPr>
          <w:spacing w:val="-2"/>
        </w:rPr>
        <w:t> </w:t>
      </w:r>
      <w:r>
        <w:rPr/>
        <w:t>acquired</w:t>
      </w:r>
      <w:r>
        <w:rPr>
          <w:spacing w:val="-4"/>
        </w:rPr>
        <w:t> </w:t>
      </w:r>
      <w:r>
        <w:rPr/>
        <w:t>0-2</w:t>
      </w:r>
      <w:r>
        <w:rPr>
          <w:spacing w:val="-4"/>
        </w:rPr>
        <w:t> </w:t>
      </w:r>
      <w:r>
        <w:rPr/>
        <w:t>years</w:t>
      </w:r>
      <w:r>
        <w:rPr>
          <w:spacing w:val="-4"/>
        </w:rPr>
        <w:t> </w:t>
      </w:r>
      <w:r>
        <w:rPr/>
        <w:t>of</w:t>
      </w:r>
      <w:r>
        <w:rPr>
          <w:spacing w:val="-2"/>
        </w:rPr>
        <w:t> </w:t>
      </w:r>
      <w:r>
        <w:rPr/>
        <w:t>experience, 3-5 experience years, 6-10 years of experience, 11-15 experience years, and 16 and above years of experience respectively.</w:t>
      </w:r>
      <w:r>
        <w:rPr>
          <w:spacing w:val="-13"/>
        </w:rPr>
        <w:t> </w:t>
      </w:r>
      <w:r>
        <w:rPr/>
        <w:t>Hence,</w:t>
      </w:r>
      <w:r>
        <w:rPr>
          <w:spacing w:val="-12"/>
        </w:rPr>
        <w:t> </w:t>
      </w:r>
      <w:r>
        <w:rPr/>
        <w:t>the</w:t>
      </w:r>
      <w:r>
        <w:rPr>
          <w:spacing w:val="-13"/>
        </w:rPr>
        <w:t> </w:t>
      </w:r>
      <w:r>
        <w:rPr/>
        <w:t>majority</w:t>
      </w:r>
      <w:r>
        <w:rPr>
          <w:spacing w:val="-12"/>
        </w:rPr>
        <w:t> </w:t>
      </w:r>
      <w:r>
        <w:rPr/>
        <w:t>of</w:t>
      </w:r>
      <w:r>
        <w:rPr>
          <w:spacing w:val="-13"/>
        </w:rPr>
        <w:t> </w:t>
      </w:r>
      <w:r>
        <w:rPr/>
        <w:t>the</w:t>
      </w:r>
      <w:r>
        <w:rPr>
          <w:spacing w:val="-12"/>
        </w:rPr>
        <w:t> </w:t>
      </w:r>
      <w:r>
        <w:rPr/>
        <w:t>respondents</w:t>
      </w:r>
      <w:r>
        <w:rPr>
          <w:spacing w:val="-13"/>
        </w:rPr>
        <w:t> </w:t>
      </w:r>
      <w:r>
        <w:rPr/>
        <w:t>have served First Bank Nigeria Plc for 6-10 years.</w:t>
      </w:r>
    </w:p>
    <w:p>
      <w:pPr>
        <w:pStyle w:val="BodyText"/>
        <w:spacing w:after="0"/>
        <w:sectPr>
          <w:pgSz w:w="11910" w:h="16840"/>
          <w:pgMar w:header="1095" w:footer="1201" w:top="1300" w:bottom="1400" w:left="992" w:right="992"/>
          <w:cols w:num="2" w:equalWidth="0">
            <w:col w:w="4640" w:space="595"/>
            <w:col w:w="4691"/>
          </w:cols>
        </w:sectPr>
      </w:pPr>
    </w:p>
    <w:p>
      <w:pPr>
        <w:pStyle w:val="BodyText"/>
        <w:spacing w:before="1"/>
        <w:ind w:left="0"/>
        <w:jc w:val="left"/>
        <w:rPr>
          <w:sz w:val="19"/>
        </w:rPr>
      </w:pPr>
    </w:p>
    <w:p>
      <w:pPr>
        <w:spacing w:before="0"/>
        <w:ind w:left="2" w:right="3" w:firstLine="0"/>
        <w:jc w:val="center"/>
        <w:rPr>
          <w:b/>
          <w:sz w:val="19"/>
        </w:rPr>
      </w:pPr>
      <w:r>
        <w:rPr>
          <w:b/>
          <w:sz w:val="19"/>
        </w:rPr>
        <w:t>Table</w:t>
      </w:r>
      <w:r>
        <w:rPr>
          <w:b/>
          <w:spacing w:val="-3"/>
          <w:sz w:val="19"/>
        </w:rPr>
        <w:t> </w:t>
      </w:r>
      <w:r>
        <w:rPr>
          <w:b/>
          <w:sz w:val="19"/>
        </w:rPr>
        <w:t>2: Role</w:t>
      </w:r>
      <w:r>
        <w:rPr>
          <w:b/>
          <w:spacing w:val="-2"/>
          <w:sz w:val="19"/>
        </w:rPr>
        <w:t> </w:t>
      </w:r>
      <w:r>
        <w:rPr>
          <w:b/>
          <w:sz w:val="19"/>
        </w:rPr>
        <w:t>of</w:t>
      </w:r>
      <w:r>
        <w:rPr>
          <w:b/>
          <w:spacing w:val="-1"/>
          <w:sz w:val="19"/>
        </w:rPr>
        <w:t> </w:t>
      </w:r>
      <w:r>
        <w:rPr>
          <w:b/>
          <w:sz w:val="19"/>
        </w:rPr>
        <w:t>forensic</w:t>
      </w:r>
      <w:r>
        <w:rPr>
          <w:b/>
          <w:spacing w:val="-3"/>
          <w:sz w:val="19"/>
        </w:rPr>
        <w:t> </w:t>
      </w:r>
      <w:r>
        <w:rPr>
          <w:b/>
          <w:sz w:val="19"/>
        </w:rPr>
        <w:t>accounting</w:t>
      </w:r>
      <w:r>
        <w:rPr>
          <w:b/>
          <w:spacing w:val="-1"/>
          <w:sz w:val="19"/>
        </w:rPr>
        <w:t> </w:t>
      </w:r>
      <w:r>
        <w:rPr>
          <w:b/>
          <w:sz w:val="19"/>
        </w:rPr>
        <w:t>in</w:t>
      </w:r>
      <w:r>
        <w:rPr>
          <w:b/>
          <w:spacing w:val="-1"/>
          <w:sz w:val="19"/>
        </w:rPr>
        <w:t> </w:t>
      </w:r>
      <w:r>
        <w:rPr>
          <w:b/>
          <w:sz w:val="19"/>
        </w:rPr>
        <w:t>the</w:t>
      </w:r>
      <w:r>
        <w:rPr>
          <w:b/>
          <w:spacing w:val="-5"/>
          <w:sz w:val="19"/>
        </w:rPr>
        <w:t> </w:t>
      </w:r>
      <w:r>
        <w:rPr>
          <w:b/>
          <w:sz w:val="19"/>
        </w:rPr>
        <w:t>prevention</w:t>
      </w:r>
      <w:r>
        <w:rPr>
          <w:b/>
          <w:spacing w:val="-1"/>
          <w:sz w:val="19"/>
        </w:rPr>
        <w:t> </w:t>
      </w:r>
      <w:r>
        <w:rPr>
          <w:b/>
          <w:sz w:val="19"/>
        </w:rPr>
        <w:t>of</w:t>
      </w:r>
      <w:r>
        <w:rPr>
          <w:b/>
          <w:spacing w:val="-1"/>
          <w:sz w:val="19"/>
        </w:rPr>
        <w:t> </w:t>
      </w:r>
      <w:r>
        <w:rPr>
          <w:b/>
          <w:spacing w:val="-2"/>
          <w:sz w:val="19"/>
        </w:rPr>
        <w:t>fraud</w:t>
      </w:r>
    </w:p>
    <w:tbl>
      <w:tblPr>
        <w:tblW w:w="0" w:type="auto"/>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
        <w:gridCol w:w="4857"/>
        <w:gridCol w:w="502"/>
        <w:gridCol w:w="711"/>
        <w:gridCol w:w="998"/>
        <w:gridCol w:w="1288"/>
        <w:gridCol w:w="1073"/>
      </w:tblGrid>
      <w:tr>
        <w:trPr>
          <w:trHeight w:val="438" w:hRule="atLeast"/>
        </w:trPr>
        <w:tc>
          <w:tcPr>
            <w:tcW w:w="311" w:type="dxa"/>
          </w:tcPr>
          <w:p>
            <w:pPr>
              <w:pStyle w:val="TableParagraph"/>
              <w:spacing w:line="240" w:lineRule="auto"/>
              <w:ind w:left="0"/>
              <w:rPr>
                <w:sz w:val="18"/>
              </w:rPr>
            </w:pPr>
          </w:p>
        </w:tc>
        <w:tc>
          <w:tcPr>
            <w:tcW w:w="4857" w:type="dxa"/>
          </w:tcPr>
          <w:p>
            <w:pPr>
              <w:pStyle w:val="TableParagraph"/>
              <w:spacing w:line="240" w:lineRule="auto"/>
              <w:ind w:left="108"/>
              <w:rPr>
                <w:b/>
                <w:sz w:val="19"/>
              </w:rPr>
            </w:pPr>
            <w:r>
              <w:rPr>
                <w:b/>
                <w:spacing w:val="-2"/>
                <w:sz w:val="19"/>
              </w:rPr>
              <w:t>Statements</w:t>
            </w:r>
          </w:p>
        </w:tc>
        <w:tc>
          <w:tcPr>
            <w:tcW w:w="502" w:type="dxa"/>
          </w:tcPr>
          <w:p>
            <w:pPr>
              <w:pStyle w:val="TableParagraph"/>
              <w:spacing w:line="240" w:lineRule="auto"/>
              <w:ind w:left="108"/>
              <w:rPr>
                <w:b/>
                <w:sz w:val="19"/>
              </w:rPr>
            </w:pPr>
            <w:r>
              <w:rPr>
                <w:b/>
                <w:spacing w:val="-10"/>
                <w:sz w:val="19"/>
              </w:rPr>
              <w:t>N</w:t>
            </w:r>
          </w:p>
        </w:tc>
        <w:tc>
          <w:tcPr>
            <w:tcW w:w="711" w:type="dxa"/>
          </w:tcPr>
          <w:p>
            <w:pPr>
              <w:pStyle w:val="TableParagraph"/>
              <w:spacing w:line="220" w:lineRule="exact"/>
              <w:ind w:left="106" w:right="126"/>
              <w:rPr>
                <w:b/>
                <w:sz w:val="19"/>
              </w:rPr>
            </w:pPr>
            <w:r>
              <w:rPr>
                <w:b/>
                <w:spacing w:val="-4"/>
                <w:sz w:val="19"/>
              </w:rPr>
              <w:t>Mean </w:t>
            </w:r>
            <w:r>
              <w:rPr>
                <w:b/>
                <w:spacing w:val="-2"/>
                <w:sz w:val="19"/>
              </w:rPr>
              <w:t>value</w:t>
            </w:r>
          </w:p>
        </w:tc>
        <w:tc>
          <w:tcPr>
            <w:tcW w:w="998" w:type="dxa"/>
          </w:tcPr>
          <w:p>
            <w:pPr>
              <w:pStyle w:val="TableParagraph"/>
              <w:spacing w:line="220" w:lineRule="exact"/>
              <w:ind w:left="107"/>
              <w:rPr>
                <w:b/>
                <w:sz w:val="19"/>
              </w:rPr>
            </w:pPr>
            <w:r>
              <w:rPr>
                <w:b/>
                <w:spacing w:val="-4"/>
                <w:sz w:val="19"/>
              </w:rPr>
              <w:t>Std. </w:t>
            </w:r>
            <w:r>
              <w:rPr>
                <w:b/>
                <w:spacing w:val="-2"/>
                <w:sz w:val="19"/>
              </w:rPr>
              <w:t>Deviation</w:t>
            </w:r>
          </w:p>
        </w:tc>
        <w:tc>
          <w:tcPr>
            <w:tcW w:w="1288" w:type="dxa"/>
          </w:tcPr>
          <w:p>
            <w:pPr>
              <w:pStyle w:val="TableParagraph"/>
              <w:spacing w:line="220" w:lineRule="exact"/>
              <w:ind w:left="107" w:right="176"/>
              <w:rPr>
                <w:b/>
                <w:sz w:val="19"/>
              </w:rPr>
            </w:pPr>
            <w:r>
              <w:rPr>
                <w:b/>
                <w:spacing w:val="-2"/>
                <w:sz w:val="19"/>
              </w:rPr>
              <w:t>Highest </w:t>
            </w:r>
            <w:r>
              <w:rPr>
                <w:b/>
                <w:sz w:val="19"/>
              </w:rPr>
              <w:t>Percent</w:t>
            </w:r>
            <w:r>
              <w:rPr>
                <w:b/>
                <w:spacing w:val="-12"/>
                <w:sz w:val="19"/>
              </w:rPr>
              <w:t> </w:t>
            </w:r>
            <w:r>
              <w:rPr>
                <w:b/>
                <w:sz w:val="19"/>
              </w:rPr>
              <w:t>(%)</w:t>
            </w:r>
          </w:p>
        </w:tc>
        <w:tc>
          <w:tcPr>
            <w:tcW w:w="1073" w:type="dxa"/>
          </w:tcPr>
          <w:p>
            <w:pPr>
              <w:pStyle w:val="TableParagraph"/>
              <w:spacing w:line="240" w:lineRule="auto"/>
              <w:ind w:left="105"/>
              <w:rPr>
                <w:b/>
                <w:sz w:val="19"/>
              </w:rPr>
            </w:pPr>
            <w:r>
              <w:rPr>
                <w:b/>
                <w:spacing w:val="-2"/>
                <w:sz w:val="19"/>
              </w:rPr>
              <w:t>Inference</w:t>
            </w:r>
          </w:p>
        </w:tc>
      </w:tr>
      <w:tr>
        <w:trPr>
          <w:trHeight w:val="433" w:hRule="atLeast"/>
        </w:trPr>
        <w:tc>
          <w:tcPr>
            <w:tcW w:w="311" w:type="dxa"/>
          </w:tcPr>
          <w:p>
            <w:pPr>
              <w:pStyle w:val="TableParagraph"/>
              <w:spacing w:line="217" w:lineRule="exact"/>
              <w:ind w:left="8"/>
              <w:jc w:val="center"/>
              <w:rPr>
                <w:sz w:val="19"/>
              </w:rPr>
            </w:pPr>
            <w:r>
              <w:rPr>
                <w:spacing w:val="-10"/>
                <w:sz w:val="19"/>
              </w:rPr>
              <w:t>1</w:t>
            </w:r>
          </w:p>
        </w:tc>
        <w:tc>
          <w:tcPr>
            <w:tcW w:w="4857" w:type="dxa"/>
          </w:tcPr>
          <w:p>
            <w:pPr>
              <w:pStyle w:val="TableParagraph"/>
              <w:spacing w:line="218" w:lineRule="exact"/>
              <w:ind w:left="108"/>
              <w:rPr>
                <w:sz w:val="19"/>
              </w:rPr>
            </w:pPr>
            <w:r>
              <w:rPr>
                <w:sz w:val="19"/>
              </w:rPr>
              <w:t>Detecting</w:t>
            </w:r>
            <w:r>
              <w:rPr>
                <w:spacing w:val="40"/>
                <w:sz w:val="19"/>
              </w:rPr>
              <w:t> </w:t>
            </w:r>
            <w:r>
              <w:rPr>
                <w:sz w:val="19"/>
              </w:rPr>
              <w:t>and</w:t>
            </w:r>
            <w:r>
              <w:rPr>
                <w:spacing w:val="40"/>
                <w:sz w:val="19"/>
              </w:rPr>
              <w:t> </w:t>
            </w:r>
            <w:r>
              <w:rPr>
                <w:sz w:val="19"/>
              </w:rPr>
              <w:t>preventing</w:t>
            </w:r>
            <w:r>
              <w:rPr>
                <w:spacing w:val="40"/>
                <w:sz w:val="19"/>
              </w:rPr>
              <w:t> </w:t>
            </w:r>
            <w:r>
              <w:rPr>
                <w:sz w:val="19"/>
              </w:rPr>
              <w:t>fraud</w:t>
            </w:r>
            <w:r>
              <w:rPr>
                <w:spacing w:val="40"/>
                <w:sz w:val="19"/>
              </w:rPr>
              <w:t> </w:t>
            </w:r>
            <w:r>
              <w:rPr>
                <w:sz w:val="19"/>
              </w:rPr>
              <w:t>is</w:t>
            </w:r>
            <w:r>
              <w:rPr>
                <w:spacing w:val="40"/>
                <w:sz w:val="19"/>
              </w:rPr>
              <w:t> </w:t>
            </w:r>
            <w:r>
              <w:rPr>
                <w:sz w:val="19"/>
              </w:rPr>
              <w:t>the</w:t>
            </w:r>
            <w:r>
              <w:rPr>
                <w:spacing w:val="40"/>
                <w:sz w:val="19"/>
              </w:rPr>
              <w:t> </w:t>
            </w:r>
            <w:r>
              <w:rPr>
                <w:sz w:val="19"/>
              </w:rPr>
              <w:t>main</w:t>
            </w:r>
            <w:r>
              <w:rPr>
                <w:spacing w:val="40"/>
                <w:sz w:val="19"/>
              </w:rPr>
              <w:t> </w:t>
            </w:r>
            <w:r>
              <w:rPr>
                <w:sz w:val="19"/>
              </w:rPr>
              <w:t>objection</w:t>
            </w:r>
            <w:r>
              <w:rPr>
                <w:spacing w:val="40"/>
                <w:sz w:val="19"/>
              </w:rPr>
              <w:t> </w:t>
            </w:r>
            <w:r>
              <w:rPr>
                <w:sz w:val="19"/>
              </w:rPr>
              <w:t>of Forensic accounting.</w:t>
            </w:r>
          </w:p>
        </w:tc>
        <w:tc>
          <w:tcPr>
            <w:tcW w:w="502" w:type="dxa"/>
          </w:tcPr>
          <w:p>
            <w:pPr>
              <w:pStyle w:val="TableParagraph"/>
              <w:spacing w:line="217" w:lineRule="exact"/>
              <w:ind w:left="108"/>
              <w:rPr>
                <w:sz w:val="19"/>
              </w:rPr>
            </w:pPr>
            <w:r>
              <w:rPr>
                <w:spacing w:val="-5"/>
                <w:sz w:val="19"/>
              </w:rPr>
              <w:t>200</w:t>
            </w:r>
          </w:p>
        </w:tc>
        <w:tc>
          <w:tcPr>
            <w:tcW w:w="711" w:type="dxa"/>
          </w:tcPr>
          <w:p>
            <w:pPr>
              <w:pStyle w:val="TableParagraph"/>
              <w:spacing w:line="217" w:lineRule="exact"/>
              <w:ind w:left="0" w:right="153"/>
              <w:jc w:val="center"/>
              <w:rPr>
                <w:sz w:val="19"/>
              </w:rPr>
            </w:pPr>
            <w:r>
              <w:rPr>
                <w:spacing w:val="-4"/>
                <w:sz w:val="19"/>
              </w:rPr>
              <w:t>4.75</w:t>
            </w:r>
          </w:p>
        </w:tc>
        <w:tc>
          <w:tcPr>
            <w:tcW w:w="998" w:type="dxa"/>
          </w:tcPr>
          <w:p>
            <w:pPr>
              <w:pStyle w:val="TableParagraph"/>
              <w:spacing w:line="217" w:lineRule="exact"/>
              <w:ind w:left="107"/>
              <w:rPr>
                <w:sz w:val="19"/>
              </w:rPr>
            </w:pPr>
            <w:r>
              <w:rPr>
                <w:spacing w:val="-2"/>
                <w:sz w:val="19"/>
              </w:rPr>
              <w:t>0.434</w:t>
            </w:r>
          </w:p>
        </w:tc>
        <w:tc>
          <w:tcPr>
            <w:tcW w:w="1288" w:type="dxa"/>
          </w:tcPr>
          <w:p>
            <w:pPr>
              <w:pStyle w:val="TableParagraph"/>
              <w:spacing w:line="217" w:lineRule="exact"/>
              <w:ind w:left="107"/>
              <w:rPr>
                <w:sz w:val="19"/>
              </w:rPr>
            </w:pPr>
            <w:r>
              <w:rPr>
                <w:spacing w:val="-2"/>
                <w:sz w:val="19"/>
              </w:rPr>
              <w:t>75.0%</w:t>
            </w:r>
          </w:p>
        </w:tc>
        <w:tc>
          <w:tcPr>
            <w:tcW w:w="1073" w:type="dxa"/>
          </w:tcPr>
          <w:p>
            <w:pPr>
              <w:pStyle w:val="TableParagraph"/>
              <w:spacing w:line="218" w:lineRule="exact"/>
              <w:ind w:left="105" w:right="299"/>
              <w:rPr>
                <w:sz w:val="19"/>
              </w:rPr>
            </w:pPr>
            <w:r>
              <w:rPr>
                <w:spacing w:val="-2"/>
                <w:sz w:val="19"/>
              </w:rPr>
              <w:t>Strongly agree</w:t>
            </w:r>
          </w:p>
        </w:tc>
      </w:tr>
      <w:tr>
        <w:trPr>
          <w:trHeight w:val="435" w:hRule="atLeast"/>
        </w:trPr>
        <w:tc>
          <w:tcPr>
            <w:tcW w:w="311" w:type="dxa"/>
          </w:tcPr>
          <w:p>
            <w:pPr>
              <w:pStyle w:val="TableParagraph"/>
              <w:spacing w:line="217" w:lineRule="exact"/>
              <w:ind w:left="8"/>
              <w:jc w:val="center"/>
              <w:rPr>
                <w:sz w:val="19"/>
              </w:rPr>
            </w:pPr>
            <w:r>
              <w:rPr>
                <w:spacing w:val="-10"/>
                <w:sz w:val="19"/>
              </w:rPr>
              <w:t>2</w:t>
            </w:r>
          </w:p>
        </w:tc>
        <w:tc>
          <w:tcPr>
            <w:tcW w:w="4857" w:type="dxa"/>
          </w:tcPr>
          <w:p>
            <w:pPr>
              <w:pStyle w:val="TableParagraph"/>
              <w:spacing w:line="220" w:lineRule="exact"/>
              <w:ind w:left="108"/>
              <w:rPr>
                <w:sz w:val="19"/>
              </w:rPr>
            </w:pPr>
            <w:r>
              <w:rPr>
                <w:sz w:val="19"/>
              </w:rPr>
              <w:t>Forensic</w:t>
            </w:r>
            <w:r>
              <w:rPr>
                <w:spacing w:val="25"/>
                <w:sz w:val="19"/>
              </w:rPr>
              <w:t> </w:t>
            </w:r>
            <w:r>
              <w:rPr>
                <w:sz w:val="19"/>
              </w:rPr>
              <w:t>accounting</w:t>
            </w:r>
            <w:r>
              <w:rPr>
                <w:spacing w:val="25"/>
                <w:sz w:val="19"/>
              </w:rPr>
              <w:t> </w:t>
            </w:r>
            <w:r>
              <w:rPr>
                <w:sz w:val="19"/>
              </w:rPr>
              <w:t>brings</w:t>
            </w:r>
            <w:r>
              <w:rPr>
                <w:spacing w:val="25"/>
                <w:sz w:val="19"/>
              </w:rPr>
              <w:t> </w:t>
            </w:r>
            <w:r>
              <w:rPr>
                <w:sz w:val="19"/>
              </w:rPr>
              <w:t>significant</w:t>
            </w:r>
            <w:r>
              <w:rPr>
                <w:spacing w:val="25"/>
                <w:sz w:val="19"/>
              </w:rPr>
              <w:t> </w:t>
            </w:r>
            <w:r>
              <w:rPr>
                <w:sz w:val="19"/>
              </w:rPr>
              <w:t>improvement</w:t>
            </w:r>
            <w:r>
              <w:rPr>
                <w:spacing w:val="25"/>
                <w:sz w:val="19"/>
              </w:rPr>
              <w:t> </w:t>
            </w:r>
            <w:r>
              <w:rPr>
                <w:sz w:val="19"/>
              </w:rPr>
              <w:t>in</w:t>
            </w:r>
            <w:r>
              <w:rPr>
                <w:spacing w:val="25"/>
                <w:sz w:val="19"/>
              </w:rPr>
              <w:t> </w:t>
            </w:r>
            <w:r>
              <w:rPr>
                <w:sz w:val="19"/>
              </w:rPr>
              <w:t>the quality of fraud detection and prevention</w:t>
            </w:r>
          </w:p>
        </w:tc>
        <w:tc>
          <w:tcPr>
            <w:tcW w:w="502" w:type="dxa"/>
          </w:tcPr>
          <w:p>
            <w:pPr>
              <w:pStyle w:val="TableParagraph"/>
              <w:spacing w:line="217" w:lineRule="exact"/>
              <w:ind w:left="108"/>
              <w:rPr>
                <w:sz w:val="19"/>
              </w:rPr>
            </w:pPr>
            <w:r>
              <w:rPr>
                <w:spacing w:val="-5"/>
                <w:sz w:val="19"/>
              </w:rPr>
              <w:t>200</w:t>
            </w:r>
          </w:p>
        </w:tc>
        <w:tc>
          <w:tcPr>
            <w:tcW w:w="711" w:type="dxa"/>
          </w:tcPr>
          <w:p>
            <w:pPr>
              <w:pStyle w:val="TableParagraph"/>
              <w:spacing w:line="217" w:lineRule="exact"/>
              <w:ind w:left="0" w:right="153"/>
              <w:jc w:val="center"/>
              <w:rPr>
                <w:sz w:val="19"/>
              </w:rPr>
            </w:pPr>
            <w:r>
              <w:rPr>
                <w:spacing w:val="-4"/>
                <w:sz w:val="19"/>
              </w:rPr>
              <w:t>4.39</w:t>
            </w:r>
          </w:p>
        </w:tc>
        <w:tc>
          <w:tcPr>
            <w:tcW w:w="998" w:type="dxa"/>
          </w:tcPr>
          <w:p>
            <w:pPr>
              <w:pStyle w:val="TableParagraph"/>
              <w:spacing w:line="217" w:lineRule="exact"/>
              <w:ind w:left="107"/>
              <w:rPr>
                <w:sz w:val="19"/>
              </w:rPr>
            </w:pPr>
            <w:r>
              <w:rPr>
                <w:spacing w:val="-2"/>
                <w:sz w:val="19"/>
              </w:rPr>
              <w:t>0.895</w:t>
            </w:r>
          </w:p>
        </w:tc>
        <w:tc>
          <w:tcPr>
            <w:tcW w:w="1288" w:type="dxa"/>
          </w:tcPr>
          <w:p>
            <w:pPr>
              <w:pStyle w:val="TableParagraph"/>
              <w:spacing w:line="217" w:lineRule="exact"/>
              <w:ind w:left="107"/>
              <w:rPr>
                <w:sz w:val="19"/>
              </w:rPr>
            </w:pPr>
            <w:r>
              <w:rPr>
                <w:spacing w:val="-2"/>
                <w:sz w:val="19"/>
              </w:rPr>
              <w:t>60.0%</w:t>
            </w:r>
          </w:p>
        </w:tc>
        <w:tc>
          <w:tcPr>
            <w:tcW w:w="1073" w:type="dxa"/>
          </w:tcPr>
          <w:p>
            <w:pPr>
              <w:pStyle w:val="TableParagraph"/>
              <w:spacing w:line="220" w:lineRule="exact"/>
              <w:ind w:left="105" w:right="299"/>
              <w:rPr>
                <w:sz w:val="19"/>
              </w:rPr>
            </w:pPr>
            <w:r>
              <w:rPr>
                <w:spacing w:val="-2"/>
                <w:sz w:val="19"/>
              </w:rPr>
              <w:t>Strongly agree</w:t>
            </w:r>
          </w:p>
        </w:tc>
      </w:tr>
      <w:tr>
        <w:trPr>
          <w:trHeight w:val="870" w:hRule="atLeast"/>
        </w:trPr>
        <w:tc>
          <w:tcPr>
            <w:tcW w:w="311" w:type="dxa"/>
          </w:tcPr>
          <w:p>
            <w:pPr>
              <w:pStyle w:val="TableParagraph"/>
              <w:spacing w:line="215" w:lineRule="exact"/>
              <w:ind w:left="8"/>
              <w:jc w:val="center"/>
              <w:rPr>
                <w:sz w:val="19"/>
              </w:rPr>
            </w:pPr>
            <w:r>
              <w:rPr>
                <w:spacing w:val="-10"/>
                <w:sz w:val="19"/>
              </w:rPr>
              <w:t>3</w:t>
            </w:r>
          </w:p>
        </w:tc>
        <w:tc>
          <w:tcPr>
            <w:tcW w:w="4857" w:type="dxa"/>
          </w:tcPr>
          <w:p>
            <w:pPr>
              <w:pStyle w:val="TableParagraph"/>
              <w:spacing w:line="240" w:lineRule="auto"/>
              <w:ind w:left="108" w:right="97"/>
              <w:jc w:val="both"/>
              <w:rPr>
                <w:sz w:val="19"/>
              </w:rPr>
            </w:pPr>
            <w:r>
              <w:rPr>
                <w:sz w:val="19"/>
              </w:rPr>
              <w:t>Nigeria deposit money banks can design an integrated approach to preventing and controlling fraud and corruption within</w:t>
            </w:r>
            <w:r>
              <w:rPr>
                <w:spacing w:val="67"/>
                <w:sz w:val="19"/>
              </w:rPr>
              <w:t> </w:t>
            </w:r>
            <w:r>
              <w:rPr>
                <w:sz w:val="19"/>
              </w:rPr>
              <w:t>the</w:t>
            </w:r>
            <w:r>
              <w:rPr>
                <w:spacing w:val="66"/>
                <w:sz w:val="19"/>
              </w:rPr>
              <w:t> </w:t>
            </w:r>
            <w:r>
              <w:rPr>
                <w:sz w:val="19"/>
              </w:rPr>
              <w:t>workplace</w:t>
            </w:r>
            <w:r>
              <w:rPr>
                <w:spacing w:val="66"/>
                <w:sz w:val="19"/>
              </w:rPr>
              <w:t> </w:t>
            </w:r>
            <w:r>
              <w:rPr>
                <w:sz w:val="19"/>
              </w:rPr>
              <w:t>through</w:t>
            </w:r>
            <w:r>
              <w:rPr>
                <w:spacing w:val="65"/>
                <w:sz w:val="19"/>
              </w:rPr>
              <w:t> </w:t>
            </w:r>
            <w:r>
              <w:rPr>
                <w:sz w:val="19"/>
              </w:rPr>
              <w:t>an</w:t>
            </w:r>
            <w:r>
              <w:rPr>
                <w:spacing w:val="65"/>
                <w:sz w:val="19"/>
              </w:rPr>
              <w:t> </w:t>
            </w:r>
            <w:r>
              <w:rPr>
                <w:sz w:val="19"/>
              </w:rPr>
              <w:t>established</w:t>
            </w:r>
            <w:r>
              <w:rPr>
                <w:spacing w:val="67"/>
                <w:sz w:val="19"/>
              </w:rPr>
              <w:t> </w:t>
            </w:r>
            <w:r>
              <w:rPr>
                <w:sz w:val="19"/>
              </w:rPr>
              <w:t>service</w:t>
            </w:r>
            <w:r>
              <w:rPr>
                <w:spacing w:val="67"/>
                <w:sz w:val="19"/>
              </w:rPr>
              <w:t> </w:t>
            </w:r>
            <w:r>
              <w:rPr>
                <w:spacing w:val="-5"/>
                <w:sz w:val="19"/>
              </w:rPr>
              <w:t>of</w:t>
            </w:r>
          </w:p>
          <w:p>
            <w:pPr>
              <w:pStyle w:val="TableParagraph"/>
              <w:spacing w:line="197" w:lineRule="exact"/>
              <w:ind w:left="108"/>
              <w:jc w:val="both"/>
              <w:rPr>
                <w:sz w:val="19"/>
              </w:rPr>
            </w:pPr>
            <w:r>
              <w:rPr>
                <w:sz w:val="19"/>
              </w:rPr>
              <w:t>professional</w:t>
            </w:r>
            <w:r>
              <w:rPr>
                <w:spacing w:val="-5"/>
                <w:sz w:val="19"/>
              </w:rPr>
              <w:t> </w:t>
            </w:r>
            <w:r>
              <w:rPr>
                <w:sz w:val="19"/>
              </w:rPr>
              <w:t>forensic</w:t>
            </w:r>
            <w:r>
              <w:rPr>
                <w:spacing w:val="-3"/>
                <w:sz w:val="19"/>
              </w:rPr>
              <w:t> </w:t>
            </w:r>
            <w:r>
              <w:rPr>
                <w:spacing w:val="-2"/>
                <w:sz w:val="19"/>
              </w:rPr>
              <w:t>accountants</w:t>
            </w:r>
          </w:p>
        </w:tc>
        <w:tc>
          <w:tcPr>
            <w:tcW w:w="502" w:type="dxa"/>
          </w:tcPr>
          <w:p>
            <w:pPr>
              <w:pStyle w:val="TableParagraph"/>
              <w:spacing w:line="215" w:lineRule="exact"/>
              <w:ind w:left="108"/>
              <w:rPr>
                <w:sz w:val="19"/>
              </w:rPr>
            </w:pPr>
            <w:r>
              <w:rPr>
                <w:spacing w:val="-5"/>
                <w:sz w:val="19"/>
              </w:rPr>
              <w:t>200</w:t>
            </w:r>
          </w:p>
        </w:tc>
        <w:tc>
          <w:tcPr>
            <w:tcW w:w="711" w:type="dxa"/>
          </w:tcPr>
          <w:p>
            <w:pPr>
              <w:pStyle w:val="TableParagraph"/>
              <w:spacing w:line="215" w:lineRule="exact"/>
              <w:ind w:left="0" w:right="153"/>
              <w:jc w:val="center"/>
              <w:rPr>
                <w:sz w:val="19"/>
              </w:rPr>
            </w:pPr>
            <w:r>
              <w:rPr>
                <w:spacing w:val="-4"/>
                <w:sz w:val="19"/>
              </w:rPr>
              <w:t>4.17</w:t>
            </w:r>
          </w:p>
        </w:tc>
        <w:tc>
          <w:tcPr>
            <w:tcW w:w="998" w:type="dxa"/>
          </w:tcPr>
          <w:p>
            <w:pPr>
              <w:pStyle w:val="TableParagraph"/>
              <w:spacing w:line="215" w:lineRule="exact"/>
              <w:ind w:left="107"/>
              <w:rPr>
                <w:sz w:val="19"/>
              </w:rPr>
            </w:pPr>
            <w:r>
              <w:rPr>
                <w:spacing w:val="-2"/>
                <w:sz w:val="19"/>
              </w:rPr>
              <w:t>1.061</w:t>
            </w:r>
          </w:p>
        </w:tc>
        <w:tc>
          <w:tcPr>
            <w:tcW w:w="1288" w:type="dxa"/>
          </w:tcPr>
          <w:p>
            <w:pPr>
              <w:pStyle w:val="TableParagraph"/>
              <w:spacing w:line="215" w:lineRule="exact"/>
              <w:ind w:left="107"/>
              <w:rPr>
                <w:sz w:val="19"/>
              </w:rPr>
            </w:pPr>
            <w:r>
              <w:rPr>
                <w:spacing w:val="-2"/>
                <w:sz w:val="19"/>
              </w:rPr>
              <w:t>50.0%</w:t>
            </w:r>
          </w:p>
        </w:tc>
        <w:tc>
          <w:tcPr>
            <w:tcW w:w="1073" w:type="dxa"/>
          </w:tcPr>
          <w:p>
            <w:pPr>
              <w:pStyle w:val="TableParagraph"/>
              <w:spacing w:line="240" w:lineRule="auto"/>
              <w:ind w:left="105" w:right="299"/>
              <w:rPr>
                <w:sz w:val="19"/>
              </w:rPr>
            </w:pPr>
            <w:r>
              <w:rPr>
                <w:spacing w:val="-2"/>
                <w:sz w:val="19"/>
              </w:rPr>
              <w:t>Strongly agree</w:t>
            </w:r>
          </w:p>
        </w:tc>
      </w:tr>
      <w:tr>
        <w:trPr>
          <w:trHeight w:val="656" w:hRule="atLeast"/>
        </w:trPr>
        <w:tc>
          <w:tcPr>
            <w:tcW w:w="311" w:type="dxa"/>
          </w:tcPr>
          <w:p>
            <w:pPr>
              <w:pStyle w:val="TableParagraph"/>
              <w:spacing w:line="240" w:lineRule="auto"/>
              <w:ind w:left="8"/>
              <w:jc w:val="center"/>
              <w:rPr>
                <w:sz w:val="19"/>
              </w:rPr>
            </w:pPr>
            <w:r>
              <w:rPr>
                <w:spacing w:val="-10"/>
                <w:sz w:val="19"/>
              </w:rPr>
              <w:t>4</w:t>
            </w:r>
          </w:p>
        </w:tc>
        <w:tc>
          <w:tcPr>
            <w:tcW w:w="4857" w:type="dxa"/>
          </w:tcPr>
          <w:p>
            <w:pPr>
              <w:pStyle w:val="TableParagraph"/>
              <w:spacing w:line="218" w:lineRule="exact"/>
              <w:ind w:left="108"/>
              <w:rPr>
                <w:sz w:val="19"/>
              </w:rPr>
            </w:pPr>
            <w:r>
              <w:rPr>
                <w:sz w:val="19"/>
              </w:rPr>
              <w:t>Fraud</w:t>
            </w:r>
            <w:r>
              <w:rPr>
                <w:spacing w:val="61"/>
                <w:sz w:val="19"/>
              </w:rPr>
              <w:t> </w:t>
            </w:r>
            <w:r>
              <w:rPr>
                <w:sz w:val="19"/>
              </w:rPr>
              <w:t>and</w:t>
            </w:r>
            <w:r>
              <w:rPr>
                <w:spacing w:val="64"/>
                <w:sz w:val="19"/>
              </w:rPr>
              <w:t> </w:t>
            </w:r>
            <w:r>
              <w:rPr>
                <w:sz w:val="19"/>
              </w:rPr>
              <w:t>financial</w:t>
            </w:r>
            <w:r>
              <w:rPr>
                <w:spacing w:val="64"/>
                <w:sz w:val="19"/>
              </w:rPr>
              <w:t> </w:t>
            </w:r>
            <w:r>
              <w:rPr>
                <w:sz w:val="19"/>
              </w:rPr>
              <w:t>crime</w:t>
            </w:r>
            <w:r>
              <w:rPr>
                <w:spacing w:val="65"/>
                <w:sz w:val="19"/>
              </w:rPr>
              <w:t> </w:t>
            </w:r>
            <w:r>
              <w:rPr>
                <w:sz w:val="19"/>
              </w:rPr>
              <w:t>are</w:t>
            </w:r>
            <w:r>
              <w:rPr>
                <w:spacing w:val="62"/>
                <w:sz w:val="19"/>
              </w:rPr>
              <w:t> </w:t>
            </w:r>
            <w:r>
              <w:rPr>
                <w:sz w:val="19"/>
              </w:rPr>
              <w:t>now</w:t>
            </w:r>
            <w:r>
              <w:rPr>
                <w:spacing w:val="66"/>
                <w:sz w:val="19"/>
              </w:rPr>
              <w:t> </w:t>
            </w:r>
            <w:r>
              <w:rPr>
                <w:sz w:val="19"/>
              </w:rPr>
              <w:t>an</w:t>
            </w:r>
            <w:r>
              <w:rPr>
                <w:spacing w:val="66"/>
                <w:sz w:val="19"/>
              </w:rPr>
              <w:t> </w:t>
            </w:r>
            <w:r>
              <w:rPr>
                <w:sz w:val="19"/>
              </w:rPr>
              <w:t>endemic</w:t>
            </w:r>
            <w:r>
              <w:rPr>
                <w:spacing w:val="65"/>
                <w:sz w:val="19"/>
              </w:rPr>
              <w:t> </w:t>
            </w:r>
            <w:r>
              <w:rPr>
                <w:sz w:val="19"/>
              </w:rPr>
              <w:t>that</w:t>
            </w:r>
            <w:r>
              <w:rPr>
                <w:spacing w:val="64"/>
                <w:sz w:val="19"/>
              </w:rPr>
              <w:t> </w:t>
            </w:r>
            <w:r>
              <w:rPr>
                <w:spacing w:val="-5"/>
                <w:sz w:val="19"/>
              </w:rPr>
              <w:t>is</w:t>
            </w:r>
          </w:p>
          <w:p>
            <w:pPr>
              <w:pStyle w:val="TableParagraph"/>
              <w:spacing w:line="218" w:lineRule="exact"/>
              <w:ind w:left="108"/>
              <w:rPr>
                <w:sz w:val="19"/>
              </w:rPr>
            </w:pPr>
            <w:r>
              <w:rPr>
                <w:sz w:val="19"/>
              </w:rPr>
              <w:t>gradually</w:t>
            </w:r>
            <w:r>
              <w:rPr>
                <w:spacing w:val="28"/>
                <w:sz w:val="19"/>
              </w:rPr>
              <w:t> </w:t>
            </w:r>
            <w:r>
              <w:rPr>
                <w:sz w:val="19"/>
              </w:rPr>
              <w:t>becoming</w:t>
            </w:r>
            <w:r>
              <w:rPr>
                <w:spacing w:val="28"/>
                <w:sz w:val="19"/>
              </w:rPr>
              <w:t> </w:t>
            </w:r>
            <w:r>
              <w:rPr>
                <w:sz w:val="19"/>
              </w:rPr>
              <w:t>a</w:t>
            </w:r>
            <w:r>
              <w:rPr>
                <w:spacing w:val="27"/>
                <w:sz w:val="19"/>
              </w:rPr>
              <w:t> </w:t>
            </w:r>
            <w:r>
              <w:rPr>
                <w:sz w:val="19"/>
              </w:rPr>
              <w:t>normal</w:t>
            </w:r>
            <w:r>
              <w:rPr>
                <w:spacing w:val="26"/>
                <w:sz w:val="19"/>
              </w:rPr>
              <w:t> </w:t>
            </w:r>
            <w:r>
              <w:rPr>
                <w:sz w:val="19"/>
              </w:rPr>
              <w:t>way</w:t>
            </w:r>
            <w:r>
              <w:rPr>
                <w:spacing w:val="28"/>
                <w:sz w:val="19"/>
              </w:rPr>
              <w:t> </w:t>
            </w:r>
            <w:r>
              <w:rPr>
                <w:sz w:val="19"/>
              </w:rPr>
              <w:t>of</w:t>
            </w:r>
            <w:r>
              <w:rPr>
                <w:spacing w:val="28"/>
                <w:sz w:val="19"/>
              </w:rPr>
              <w:t> </w:t>
            </w:r>
            <w:r>
              <w:rPr>
                <w:sz w:val="19"/>
              </w:rPr>
              <w:t>life</w:t>
            </w:r>
            <w:r>
              <w:rPr>
                <w:spacing w:val="27"/>
                <w:sz w:val="19"/>
              </w:rPr>
              <w:t> </w:t>
            </w:r>
            <w:r>
              <w:rPr>
                <w:sz w:val="19"/>
              </w:rPr>
              <w:t>in</w:t>
            </w:r>
            <w:r>
              <w:rPr>
                <w:spacing w:val="28"/>
                <w:sz w:val="19"/>
              </w:rPr>
              <w:t> </w:t>
            </w:r>
            <w:r>
              <w:rPr>
                <w:sz w:val="19"/>
              </w:rPr>
              <w:t>all</w:t>
            </w:r>
            <w:r>
              <w:rPr>
                <w:spacing w:val="27"/>
                <w:sz w:val="19"/>
              </w:rPr>
              <w:t> </w:t>
            </w:r>
            <w:r>
              <w:rPr>
                <w:sz w:val="19"/>
              </w:rPr>
              <w:t>sectors</w:t>
            </w:r>
            <w:r>
              <w:rPr>
                <w:spacing w:val="28"/>
                <w:sz w:val="19"/>
              </w:rPr>
              <w:t> </w:t>
            </w:r>
            <w:r>
              <w:rPr>
                <w:sz w:val="19"/>
              </w:rPr>
              <w:t>of Nigeria's economy and the banking sector is not exempted</w:t>
            </w:r>
          </w:p>
        </w:tc>
        <w:tc>
          <w:tcPr>
            <w:tcW w:w="502" w:type="dxa"/>
          </w:tcPr>
          <w:p>
            <w:pPr>
              <w:pStyle w:val="TableParagraph"/>
              <w:spacing w:line="240" w:lineRule="auto"/>
              <w:ind w:left="108"/>
              <w:rPr>
                <w:sz w:val="19"/>
              </w:rPr>
            </w:pPr>
            <w:r>
              <w:rPr>
                <w:spacing w:val="-5"/>
                <w:sz w:val="19"/>
              </w:rPr>
              <w:t>200</w:t>
            </w:r>
          </w:p>
        </w:tc>
        <w:tc>
          <w:tcPr>
            <w:tcW w:w="711" w:type="dxa"/>
          </w:tcPr>
          <w:p>
            <w:pPr>
              <w:pStyle w:val="TableParagraph"/>
              <w:spacing w:line="240" w:lineRule="auto"/>
              <w:ind w:left="0" w:right="153"/>
              <w:jc w:val="center"/>
              <w:rPr>
                <w:sz w:val="19"/>
              </w:rPr>
            </w:pPr>
            <w:r>
              <w:rPr>
                <w:spacing w:val="-4"/>
                <w:sz w:val="19"/>
              </w:rPr>
              <w:t>4.88</w:t>
            </w:r>
          </w:p>
        </w:tc>
        <w:tc>
          <w:tcPr>
            <w:tcW w:w="998" w:type="dxa"/>
          </w:tcPr>
          <w:p>
            <w:pPr>
              <w:pStyle w:val="TableParagraph"/>
              <w:spacing w:line="240" w:lineRule="auto"/>
              <w:ind w:left="107"/>
              <w:rPr>
                <w:sz w:val="19"/>
              </w:rPr>
            </w:pPr>
            <w:r>
              <w:rPr>
                <w:spacing w:val="-2"/>
                <w:sz w:val="19"/>
              </w:rPr>
              <w:t>0.383</w:t>
            </w:r>
          </w:p>
        </w:tc>
        <w:tc>
          <w:tcPr>
            <w:tcW w:w="1288" w:type="dxa"/>
          </w:tcPr>
          <w:p>
            <w:pPr>
              <w:pStyle w:val="TableParagraph"/>
              <w:spacing w:line="240" w:lineRule="auto"/>
              <w:ind w:left="107"/>
              <w:rPr>
                <w:sz w:val="19"/>
              </w:rPr>
            </w:pPr>
            <w:r>
              <w:rPr>
                <w:spacing w:val="-2"/>
                <w:sz w:val="19"/>
              </w:rPr>
              <w:t>90.0%</w:t>
            </w:r>
          </w:p>
        </w:tc>
        <w:tc>
          <w:tcPr>
            <w:tcW w:w="1073" w:type="dxa"/>
          </w:tcPr>
          <w:p>
            <w:pPr>
              <w:pStyle w:val="TableParagraph"/>
              <w:spacing w:line="240" w:lineRule="auto"/>
              <w:ind w:left="105" w:right="299"/>
              <w:rPr>
                <w:sz w:val="19"/>
              </w:rPr>
            </w:pPr>
            <w:r>
              <w:rPr>
                <w:spacing w:val="-2"/>
                <w:sz w:val="19"/>
              </w:rPr>
              <w:t>Strongly agree</w:t>
            </w:r>
          </w:p>
        </w:tc>
      </w:tr>
      <w:tr>
        <w:trPr>
          <w:trHeight w:val="653" w:hRule="atLeast"/>
        </w:trPr>
        <w:tc>
          <w:tcPr>
            <w:tcW w:w="311" w:type="dxa"/>
          </w:tcPr>
          <w:p>
            <w:pPr>
              <w:pStyle w:val="TableParagraph"/>
              <w:spacing w:line="240" w:lineRule="auto"/>
              <w:ind w:left="8"/>
              <w:jc w:val="center"/>
              <w:rPr>
                <w:sz w:val="19"/>
              </w:rPr>
            </w:pPr>
            <w:r>
              <w:rPr>
                <w:spacing w:val="-10"/>
                <w:sz w:val="19"/>
              </w:rPr>
              <w:t>5</w:t>
            </w:r>
          </w:p>
        </w:tc>
        <w:tc>
          <w:tcPr>
            <w:tcW w:w="4857" w:type="dxa"/>
          </w:tcPr>
          <w:p>
            <w:pPr>
              <w:pStyle w:val="TableParagraph"/>
              <w:spacing w:line="218" w:lineRule="exact"/>
              <w:ind w:left="108" w:right="102"/>
              <w:jc w:val="both"/>
              <w:rPr>
                <w:sz w:val="19"/>
              </w:rPr>
            </w:pPr>
            <w:r>
              <w:rPr>
                <w:sz w:val="19"/>
              </w:rPr>
              <w:t>The company has recorded a signification decline in fraudulent activities since the introduction of forensic </w:t>
            </w:r>
            <w:r>
              <w:rPr>
                <w:spacing w:val="-2"/>
                <w:sz w:val="19"/>
              </w:rPr>
              <w:t>accounting</w:t>
            </w:r>
          </w:p>
        </w:tc>
        <w:tc>
          <w:tcPr>
            <w:tcW w:w="502" w:type="dxa"/>
          </w:tcPr>
          <w:p>
            <w:pPr>
              <w:pStyle w:val="TableParagraph"/>
              <w:spacing w:line="240" w:lineRule="auto"/>
              <w:ind w:left="108"/>
              <w:rPr>
                <w:sz w:val="19"/>
              </w:rPr>
            </w:pPr>
            <w:r>
              <w:rPr>
                <w:spacing w:val="-5"/>
                <w:sz w:val="19"/>
              </w:rPr>
              <w:t>200</w:t>
            </w:r>
          </w:p>
        </w:tc>
        <w:tc>
          <w:tcPr>
            <w:tcW w:w="711" w:type="dxa"/>
          </w:tcPr>
          <w:p>
            <w:pPr>
              <w:pStyle w:val="TableParagraph"/>
              <w:spacing w:line="240" w:lineRule="auto"/>
              <w:ind w:left="0" w:right="153"/>
              <w:jc w:val="center"/>
              <w:rPr>
                <w:sz w:val="19"/>
              </w:rPr>
            </w:pPr>
            <w:r>
              <w:rPr>
                <w:spacing w:val="-4"/>
                <w:sz w:val="19"/>
              </w:rPr>
              <w:t>3.40</w:t>
            </w:r>
          </w:p>
        </w:tc>
        <w:tc>
          <w:tcPr>
            <w:tcW w:w="998" w:type="dxa"/>
          </w:tcPr>
          <w:p>
            <w:pPr>
              <w:pStyle w:val="TableParagraph"/>
              <w:spacing w:line="240" w:lineRule="auto"/>
              <w:ind w:left="107"/>
              <w:rPr>
                <w:sz w:val="19"/>
              </w:rPr>
            </w:pPr>
            <w:r>
              <w:rPr>
                <w:spacing w:val="-2"/>
                <w:sz w:val="19"/>
              </w:rPr>
              <w:t>1.322</w:t>
            </w:r>
          </w:p>
        </w:tc>
        <w:tc>
          <w:tcPr>
            <w:tcW w:w="1288" w:type="dxa"/>
          </w:tcPr>
          <w:p>
            <w:pPr>
              <w:pStyle w:val="TableParagraph"/>
              <w:spacing w:line="240" w:lineRule="auto"/>
              <w:ind w:left="107"/>
              <w:rPr>
                <w:sz w:val="19"/>
              </w:rPr>
            </w:pPr>
            <w:r>
              <w:rPr>
                <w:spacing w:val="-2"/>
                <w:sz w:val="19"/>
              </w:rPr>
              <w:t>40.0%</w:t>
            </w:r>
          </w:p>
        </w:tc>
        <w:tc>
          <w:tcPr>
            <w:tcW w:w="1073" w:type="dxa"/>
          </w:tcPr>
          <w:p>
            <w:pPr>
              <w:pStyle w:val="TableParagraph"/>
              <w:spacing w:line="240" w:lineRule="auto"/>
              <w:ind w:left="105"/>
              <w:rPr>
                <w:sz w:val="19"/>
              </w:rPr>
            </w:pPr>
            <w:r>
              <w:rPr>
                <w:spacing w:val="-2"/>
                <w:sz w:val="19"/>
              </w:rPr>
              <w:t>Agree</w:t>
            </w:r>
          </w:p>
        </w:tc>
      </w:tr>
    </w:tbl>
    <w:p>
      <w:pPr>
        <w:pStyle w:val="BodyText"/>
        <w:spacing w:before="4"/>
        <w:ind w:left="0"/>
        <w:jc w:val="left"/>
        <w:rPr>
          <w:b/>
          <w:sz w:val="11"/>
        </w:rPr>
      </w:pPr>
    </w:p>
    <w:p>
      <w:pPr>
        <w:pStyle w:val="BodyText"/>
        <w:spacing w:after="0"/>
        <w:jc w:val="left"/>
        <w:rPr>
          <w:b/>
          <w:sz w:val="11"/>
        </w:rPr>
        <w:sectPr>
          <w:type w:val="continuous"/>
          <w:pgSz w:w="11910" w:h="16840"/>
          <w:pgMar w:header="1095" w:footer="1201" w:top="1360" w:bottom="280" w:left="992" w:right="992"/>
        </w:sectPr>
      </w:pPr>
    </w:p>
    <w:p>
      <w:pPr>
        <w:pStyle w:val="BodyText"/>
        <w:spacing w:before="92"/>
        <w:ind w:right="38" w:firstLine="720"/>
      </w:pPr>
      <w:r>
        <w:rPr/>
        <w:t>Table 2 presents the analysis of questions </w:t>
      </w:r>
      <w:r>
        <w:rPr/>
        <w:t>on forensic accounting's role in fraud prevention and detection</w:t>
      </w:r>
      <w:r>
        <w:rPr>
          <w:spacing w:val="-11"/>
        </w:rPr>
        <w:t> </w:t>
      </w:r>
      <w:r>
        <w:rPr/>
        <w:t>in</w:t>
      </w:r>
      <w:r>
        <w:rPr>
          <w:spacing w:val="-11"/>
        </w:rPr>
        <w:t> </w:t>
      </w:r>
      <w:r>
        <w:rPr/>
        <w:t>Nigeria's</w:t>
      </w:r>
      <w:r>
        <w:rPr>
          <w:spacing w:val="-11"/>
        </w:rPr>
        <w:t> </w:t>
      </w:r>
      <w:r>
        <w:rPr/>
        <w:t>deposit</w:t>
      </w:r>
      <w:r>
        <w:rPr>
          <w:spacing w:val="-11"/>
        </w:rPr>
        <w:t> </w:t>
      </w:r>
      <w:r>
        <w:rPr/>
        <w:t>money</w:t>
      </w:r>
      <w:r>
        <w:rPr>
          <w:spacing w:val="-12"/>
        </w:rPr>
        <w:t> </w:t>
      </w:r>
      <w:r>
        <w:rPr/>
        <w:t>bank</w:t>
      </w:r>
      <w:r>
        <w:rPr>
          <w:spacing w:val="-11"/>
        </w:rPr>
        <w:t> </w:t>
      </w:r>
      <w:r>
        <w:rPr/>
        <w:t>precisely</w:t>
      </w:r>
      <w:r>
        <w:rPr>
          <w:spacing w:val="-11"/>
        </w:rPr>
        <w:t> </w:t>
      </w:r>
      <w:r>
        <w:rPr/>
        <w:t>First Bank Nigeria Plc. 75.0% of the total respondents strongly agreed that the main objection of forensic accounting is to detect and prevent fraud, on 4.75 mean and 0.434 SD. Similarly, 60% of the total respondents strongly agreed that forensic accounting brings significant</w:t>
      </w:r>
      <w:r>
        <w:rPr>
          <w:spacing w:val="-9"/>
        </w:rPr>
        <w:t> </w:t>
      </w:r>
      <w:r>
        <w:rPr/>
        <w:t>improvement</w:t>
      </w:r>
      <w:r>
        <w:rPr>
          <w:spacing w:val="-8"/>
        </w:rPr>
        <w:t> </w:t>
      </w:r>
      <w:r>
        <w:rPr/>
        <w:t>in</w:t>
      </w:r>
      <w:r>
        <w:rPr>
          <w:spacing w:val="-9"/>
        </w:rPr>
        <w:t> </w:t>
      </w:r>
      <w:r>
        <w:rPr/>
        <w:t>the</w:t>
      </w:r>
      <w:r>
        <w:rPr>
          <w:spacing w:val="-10"/>
        </w:rPr>
        <w:t> </w:t>
      </w:r>
      <w:r>
        <w:rPr/>
        <w:t>quality</w:t>
      </w:r>
      <w:r>
        <w:rPr>
          <w:spacing w:val="-9"/>
        </w:rPr>
        <w:t> </w:t>
      </w:r>
      <w:r>
        <w:rPr/>
        <w:t>of</w:t>
      </w:r>
      <w:r>
        <w:rPr>
          <w:spacing w:val="-10"/>
        </w:rPr>
        <w:t> </w:t>
      </w:r>
      <w:r>
        <w:rPr/>
        <w:t>fraud</w:t>
      </w:r>
      <w:r>
        <w:rPr>
          <w:spacing w:val="-9"/>
        </w:rPr>
        <w:t> </w:t>
      </w:r>
      <w:r>
        <w:rPr/>
        <w:t>detection and prevention, 4.39 mean and 0.895 SD were recorded for this statement.</w:t>
      </w:r>
    </w:p>
    <w:p>
      <w:pPr>
        <w:pStyle w:val="BodyText"/>
        <w:spacing w:before="228"/>
        <w:ind w:right="41" w:firstLine="720"/>
      </w:pPr>
      <w:r>
        <w:rPr/>
        <w:t>In the same vein, an average of the total respondents</w:t>
      </w:r>
      <w:r>
        <w:rPr>
          <w:spacing w:val="45"/>
        </w:rPr>
        <w:t> </w:t>
      </w:r>
      <w:r>
        <w:rPr/>
        <w:t>(50%)</w:t>
      </w:r>
      <w:r>
        <w:rPr>
          <w:spacing w:val="43"/>
        </w:rPr>
        <w:t> </w:t>
      </w:r>
      <w:r>
        <w:rPr/>
        <w:t>strongly</w:t>
      </w:r>
      <w:r>
        <w:rPr>
          <w:spacing w:val="46"/>
        </w:rPr>
        <w:t> </w:t>
      </w:r>
      <w:r>
        <w:rPr/>
        <w:t>agreed</w:t>
      </w:r>
      <w:r>
        <w:rPr>
          <w:spacing w:val="44"/>
        </w:rPr>
        <w:t> </w:t>
      </w:r>
      <w:r>
        <w:rPr/>
        <w:t>that</w:t>
      </w:r>
      <w:r>
        <w:rPr>
          <w:spacing w:val="46"/>
        </w:rPr>
        <w:t> </w:t>
      </w:r>
      <w:r>
        <w:rPr/>
        <w:t>an</w:t>
      </w:r>
      <w:r>
        <w:rPr>
          <w:spacing w:val="45"/>
        </w:rPr>
        <w:t> </w:t>
      </w:r>
      <w:r>
        <w:rPr>
          <w:spacing w:val="-2"/>
        </w:rPr>
        <w:t>integrated</w:t>
      </w:r>
    </w:p>
    <w:p>
      <w:pPr>
        <w:pStyle w:val="BodyText"/>
        <w:spacing w:before="92"/>
        <w:ind w:right="85"/>
      </w:pPr>
      <w:r>
        <w:rPr/>
        <w:br w:type="column"/>
      </w:r>
      <w:r>
        <w:rPr/>
        <w:t>approach for the prevention and control of fraud and corruption in the</w:t>
      </w:r>
      <w:r>
        <w:rPr>
          <w:spacing w:val="-3"/>
        </w:rPr>
        <w:t> </w:t>
      </w:r>
      <w:r>
        <w:rPr/>
        <w:t>workplace can be designed by Nigeria deposit money banks through the</w:t>
      </w:r>
      <w:r>
        <w:rPr>
          <w:spacing w:val="-2"/>
        </w:rPr>
        <w:t> </w:t>
      </w:r>
      <w:r>
        <w:rPr/>
        <w:t>establishment </w:t>
      </w:r>
      <w:r>
        <w:rPr/>
        <w:t>of professional</w:t>
      </w:r>
      <w:r>
        <w:rPr>
          <w:spacing w:val="44"/>
        </w:rPr>
        <w:t> </w:t>
      </w:r>
      <w:r>
        <w:rPr/>
        <w:t>forensic</w:t>
      </w:r>
      <w:r>
        <w:rPr>
          <w:spacing w:val="46"/>
        </w:rPr>
        <w:t> </w:t>
      </w:r>
      <w:r>
        <w:rPr/>
        <w:t>accountants,</w:t>
      </w:r>
      <w:r>
        <w:rPr>
          <w:spacing w:val="46"/>
        </w:rPr>
        <w:t> </w:t>
      </w:r>
      <w:r>
        <w:rPr/>
        <w:t>this</w:t>
      </w:r>
      <w:r>
        <w:rPr>
          <w:spacing w:val="47"/>
        </w:rPr>
        <w:t> </w:t>
      </w:r>
      <w:r>
        <w:rPr/>
        <w:t>is</w:t>
      </w:r>
      <w:r>
        <w:rPr>
          <w:spacing w:val="46"/>
        </w:rPr>
        <w:t> </w:t>
      </w:r>
      <w:r>
        <w:rPr/>
        <w:t>obtained</w:t>
      </w:r>
      <w:r>
        <w:rPr>
          <w:spacing w:val="46"/>
        </w:rPr>
        <w:t> </w:t>
      </w:r>
      <w:r>
        <w:rPr>
          <w:spacing w:val="-5"/>
        </w:rPr>
        <w:t>on</w:t>
      </w:r>
    </w:p>
    <w:p>
      <w:pPr>
        <w:pStyle w:val="BodyText"/>
        <w:ind w:right="87"/>
      </w:pPr>
      <w:r>
        <w:rPr/>
        <w:t>4.17</w:t>
      </w:r>
      <w:r>
        <w:rPr>
          <w:spacing w:val="-2"/>
        </w:rPr>
        <w:t> </w:t>
      </w:r>
      <w:r>
        <w:rPr/>
        <w:t>mean and</w:t>
      </w:r>
      <w:r>
        <w:rPr>
          <w:spacing w:val="-2"/>
        </w:rPr>
        <w:t> </w:t>
      </w:r>
      <w:r>
        <w:rPr/>
        <w:t>1.061</w:t>
      </w:r>
      <w:r>
        <w:rPr>
          <w:spacing w:val="-2"/>
        </w:rPr>
        <w:t> </w:t>
      </w:r>
      <w:r>
        <w:rPr/>
        <w:t>SD. Also,</w:t>
      </w:r>
      <w:r>
        <w:rPr>
          <w:spacing w:val="-1"/>
        </w:rPr>
        <w:t> </w:t>
      </w:r>
      <w:r>
        <w:rPr/>
        <w:t>90% (where</w:t>
      </w:r>
      <w:r>
        <w:rPr>
          <w:spacing w:val="-3"/>
        </w:rPr>
        <w:t> </w:t>
      </w:r>
      <w:r>
        <w:rPr/>
        <w:t>the</w:t>
      </w:r>
      <w:r>
        <w:rPr>
          <w:spacing w:val="-1"/>
        </w:rPr>
        <w:t> </w:t>
      </w:r>
      <w:r>
        <w:rPr/>
        <w:t>mean</w:t>
      </w:r>
      <w:r>
        <w:rPr>
          <w:spacing w:val="-2"/>
        </w:rPr>
        <w:t> </w:t>
      </w:r>
      <w:r>
        <w:rPr/>
        <w:t>is 4.88</w:t>
      </w:r>
      <w:r>
        <w:rPr>
          <w:spacing w:val="-13"/>
        </w:rPr>
        <w:t> </w:t>
      </w:r>
      <w:r>
        <w:rPr/>
        <w:t>and</w:t>
      </w:r>
      <w:r>
        <w:rPr>
          <w:spacing w:val="-12"/>
        </w:rPr>
        <w:t> </w:t>
      </w:r>
      <w:r>
        <w:rPr/>
        <w:t>SD</w:t>
      </w:r>
      <w:r>
        <w:rPr>
          <w:spacing w:val="-13"/>
        </w:rPr>
        <w:t> </w:t>
      </w:r>
      <w:r>
        <w:rPr/>
        <w:t>is</w:t>
      </w:r>
      <w:r>
        <w:rPr>
          <w:spacing w:val="-12"/>
        </w:rPr>
        <w:t> </w:t>
      </w:r>
      <w:r>
        <w:rPr/>
        <w:t>0.383)</w:t>
      </w:r>
      <w:r>
        <w:rPr>
          <w:spacing w:val="-13"/>
        </w:rPr>
        <w:t> </w:t>
      </w:r>
      <w:r>
        <w:rPr/>
        <w:t>of</w:t>
      </w:r>
      <w:r>
        <w:rPr>
          <w:spacing w:val="-12"/>
        </w:rPr>
        <w:t> </w:t>
      </w:r>
      <w:r>
        <w:rPr/>
        <w:t>respondents</w:t>
      </w:r>
      <w:r>
        <w:rPr>
          <w:spacing w:val="-13"/>
        </w:rPr>
        <w:t> </w:t>
      </w:r>
      <w:r>
        <w:rPr/>
        <w:t>strongly</w:t>
      </w:r>
      <w:r>
        <w:rPr>
          <w:spacing w:val="-12"/>
        </w:rPr>
        <w:t> </w:t>
      </w:r>
      <w:r>
        <w:rPr/>
        <w:t>agreed</w:t>
      </w:r>
      <w:r>
        <w:rPr>
          <w:spacing w:val="-13"/>
        </w:rPr>
        <w:t> </w:t>
      </w:r>
      <w:r>
        <w:rPr/>
        <w:t>that fraud and financial crime are endemic in all sectors of Nigeria's</w:t>
      </w:r>
      <w:r>
        <w:rPr>
          <w:spacing w:val="-4"/>
        </w:rPr>
        <w:t> </w:t>
      </w:r>
      <w:r>
        <w:rPr/>
        <w:t>economy</w:t>
      </w:r>
      <w:r>
        <w:rPr>
          <w:spacing w:val="-3"/>
        </w:rPr>
        <w:t> </w:t>
      </w:r>
      <w:r>
        <w:rPr/>
        <w:t>and</w:t>
      </w:r>
      <w:r>
        <w:rPr>
          <w:spacing w:val="-3"/>
        </w:rPr>
        <w:t> </w:t>
      </w:r>
      <w:r>
        <w:rPr/>
        <w:t>most</w:t>
      </w:r>
      <w:r>
        <w:rPr>
          <w:spacing w:val="-3"/>
        </w:rPr>
        <w:t> </w:t>
      </w:r>
      <w:r>
        <w:rPr/>
        <w:t>importantly</w:t>
      </w:r>
      <w:r>
        <w:rPr>
          <w:spacing w:val="-2"/>
        </w:rPr>
        <w:t> </w:t>
      </w:r>
      <w:r>
        <w:rPr/>
        <w:t>banking</w:t>
      </w:r>
      <w:r>
        <w:rPr>
          <w:spacing w:val="-5"/>
        </w:rPr>
        <w:t> </w:t>
      </w:r>
      <w:r>
        <w:rPr>
          <w:spacing w:val="-2"/>
        </w:rPr>
        <w:t>sector.</w:t>
      </w:r>
    </w:p>
    <w:p>
      <w:pPr>
        <w:pStyle w:val="BodyText"/>
        <w:spacing w:before="228"/>
        <w:ind w:right="87" w:firstLine="720"/>
      </w:pPr>
      <w:r>
        <w:rPr/>
        <w:t>Finally, 40% of the total respondents agreed that First Bank Nigeria Plc has recorded a</w:t>
      </w:r>
      <w:r>
        <w:rPr>
          <w:spacing w:val="-1"/>
        </w:rPr>
        <w:t> </w:t>
      </w:r>
      <w:r>
        <w:rPr/>
        <w:t>significant decline in fraudulent activities since the introduction of forensic accounting with a 3.40 mean and 1.322 SD.</w:t>
      </w:r>
    </w:p>
    <w:p>
      <w:pPr>
        <w:pStyle w:val="BodyText"/>
        <w:spacing w:after="0"/>
        <w:sectPr>
          <w:type w:val="continuous"/>
          <w:pgSz w:w="11910" w:h="16840"/>
          <w:pgMar w:header="1095" w:footer="1201" w:top="1360" w:bottom="280" w:left="992" w:right="992"/>
          <w:cols w:num="2" w:equalWidth="0">
            <w:col w:w="4640" w:space="595"/>
            <w:col w:w="4691"/>
          </w:cols>
        </w:sectPr>
      </w:pPr>
    </w:p>
    <w:p>
      <w:pPr>
        <w:pStyle w:val="BodyText"/>
        <w:spacing w:before="3"/>
        <w:ind w:left="0"/>
        <w:jc w:val="left"/>
        <w:rPr>
          <w:sz w:val="19"/>
        </w:rPr>
      </w:pPr>
    </w:p>
    <w:p>
      <w:pPr>
        <w:spacing w:before="0"/>
        <w:ind w:left="0" w:right="3" w:firstLine="0"/>
        <w:jc w:val="center"/>
        <w:rPr>
          <w:b/>
          <w:sz w:val="19"/>
        </w:rPr>
      </w:pPr>
      <w:r>
        <w:rPr>
          <w:b/>
          <w:sz w:val="19"/>
        </w:rPr>
        <w:t>Table</w:t>
      </w:r>
      <w:r>
        <w:rPr>
          <w:b/>
          <w:spacing w:val="-5"/>
          <w:sz w:val="19"/>
        </w:rPr>
        <w:t> </w:t>
      </w:r>
      <w:r>
        <w:rPr>
          <w:b/>
          <w:sz w:val="19"/>
        </w:rPr>
        <w:t>3:</w:t>
      </w:r>
      <w:r>
        <w:rPr>
          <w:b/>
          <w:spacing w:val="-1"/>
          <w:sz w:val="19"/>
        </w:rPr>
        <w:t> </w:t>
      </w:r>
      <w:r>
        <w:rPr>
          <w:b/>
          <w:sz w:val="19"/>
        </w:rPr>
        <w:t>Effectiveness</w:t>
      </w:r>
      <w:r>
        <w:rPr>
          <w:b/>
          <w:spacing w:val="-1"/>
          <w:sz w:val="19"/>
        </w:rPr>
        <w:t> </w:t>
      </w:r>
      <w:r>
        <w:rPr>
          <w:b/>
          <w:sz w:val="19"/>
        </w:rPr>
        <w:t>and</w:t>
      </w:r>
      <w:r>
        <w:rPr>
          <w:b/>
          <w:spacing w:val="-2"/>
          <w:sz w:val="19"/>
        </w:rPr>
        <w:t> </w:t>
      </w:r>
      <w:r>
        <w:rPr>
          <w:b/>
          <w:sz w:val="19"/>
        </w:rPr>
        <w:t>efficiency</w:t>
      </w:r>
      <w:r>
        <w:rPr>
          <w:b/>
          <w:spacing w:val="-1"/>
          <w:sz w:val="19"/>
        </w:rPr>
        <w:t> </w:t>
      </w:r>
      <w:r>
        <w:rPr>
          <w:b/>
          <w:sz w:val="19"/>
        </w:rPr>
        <w:t>of</w:t>
      </w:r>
      <w:r>
        <w:rPr>
          <w:b/>
          <w:spacing w:val="-3"/>
          <w:sz w:val="19"/>
        </w:rPr>
        <w:t> </w:t>
      </w:r>
      <w:r>
        <w:rPr>
          <w:b/>
          <w:sz w:val="19"/>
        </w:rPr>
        <w:t>forensic</w:t>
      </w:r>
      <w:r>
        <w:rPr>
          <w:b/>
          <w:spacing w:val="-3"/>
          <w:sz w:val="19"/>
        </w:rPr>
        <w:t> </w:t>
      </w:r>
      <w:r>
        <w:rPr>
          <w:b/>
          <w:sz w:val="19"/>
        </w:rPr>
        <w:t>accounting</w:t>
      </w:r>
      <w:r>
        <w:rPr>
          <w:b/>
          <w:spacing w:val="-1"/>
          <w:sz w:val="19"/>
        </w:rPr>
        <w:t> </w:t>
      </w:r>
      <w:r>
        <w:rPr>
          <w:b/>
          <w:sz w:val="19"/>
        </w:rPr>
        <w:t>in</w:t>
      </w:r>
      <w:r>
        <w:rPr>
          <w:b/>
          <w:spacing w:val="-3"/>
          <w:sz w:val="19"/>
        </w:rPr>
        <w:t> </w:t>
      </w:r>
      <w:r>
        <w:rPr>
          <w:b/>
          <w:sz w:val="19"/>
        </w:rPr>
        <w:t>the</w:t>
      </w:r>
      <w:r>
        <w:rPr>
          <w:b/>
          <w:spacing w:val="-1"/>
          <w:sz w:val="19"/>
        </w:rPr>
        <w:t> </w:t>
      </w:r>
      <w:r>
        <w:rPr>
          <w:b/>
          <w:sz w:val="19"/>
        </w:rPr>
        <w:t>prevention</w:t>
      </w:r>
      <w:r>
        <w:rPr>
          <w:b/>
          <w:spacing w:val="-2"/>
          <w:sz w:val="19"/>
        </w:rPr>
        <w:t> </w:t>
      </w:r>
      <w:r>
        <w:rPr>
          <w:b/>
          <w:sz w:val="19"/>
        </w:rPr>
        <w:t>of</w:t>
      </w:r>
      <w:r>
        <w:rPr>
          <w:b/>
          <w:spacing w:val="-1"/>
          <w:sz w:val="19"/>
        </w:rPr>
        <w:t> </w:t>
      </w:r>
      <w:r>
        <w:rPr>
          <w:b/>
          <w:spacing w:val="-2"/>
          <w:sz w:val="19"/>
        </w:rPr>
        <w:t>fraud</w:t>
      </w:r>
    </w:p>
    <w:tbl>
      <w:tblPr>
        <w:tblW w:w="0" w:type="auto"/>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
        <w:gridCol w:w="4791"/>
        <w:gridCol w:w="502"/>
        <w:gridCol w:w="681"/>
        <w:gridCol w:w="998"/>
        <w:gridCol w:w="1374"/>
        <w:gridCol w:w="986"/>
      </w:tblGrid>
      <w:tr>
        <w:trPr>
          <w:trHeight w:val="436" w:hRule="atLeast"/>
        </w:trPr>
        <w:tc>
          <w:tcPr>
            <w:tcW w:w="407" w:type="dxa"/>
          </w:tcPr>
          <w:p>
            <w:pPr>
              <w:pStyle w:val="TableParagraph"/>
              <w:spacing w:line="240" w:lineRule="auto"/>
              <w:ind w:left="0"/>
              <w:rPr>
                <w:sz w:val="18"/>
              </w:rPr>
            </w:pPr>
          </w:p>
        </w:tc>
        <w:tc>
          <w:tcPr>
            <w:tcW w:w="4791" w:type="dxa"/>
          </w:tcPr>
          <w:p>
            <w:pPr>
              <w:pStyle w:val="TableParagraph"/>
              <w:spacing w:line="240" w:lineRule="auto"/>
              <w:ind w:left="106"/>
              <w:rPr>
                <w:b/>
                <w:sz w:val="19"/>
              </w:rPr>
            </w:pPr>
            <w:r>
              <w:rPr>
                <w:b/>
                <w:spacing w:val="-2"/>
                <w:sz w:val="19"/>
              </w:rPr>
              <w:t>Statements</w:t>
            </w:r>
          </w:p>
        </w:tc>
        <w:tc>
          <w:tcPr>
            <w:tcW w:w="502" w:type="dxa"/>
          </w:tcPr>
          <w:p>
            <w:pPr>
              <w:pStyle w:val="TableParagraph"/>
              <w:spacing w:line="240" w:lineRule="auto"/>
              <w:ind w:left="108"/>
              <w:rPr>
                <w:b/>
                <w:sz w:val="19"/>
              </w:rPr>
            </w:pPr>
            <w:r>
              <w:rPr>
                <w:b/>
                <w:spacing w:val="-10"/>
                <w:sz w:val="19"/>
              </w:rPr>
              <w:t>N</w:t>
            </w:r>
          </w:p>
        </w:tc>
        <w:tc>
          <w:tcPr>
            <w:tcW w:w="681" w:type="dxa"/>
          </w:tcPr>
          <w:p>
            <w:pPr>
              <w:pStyle w:val="TableParagraph"/>
              <w:spacing w:line="218" w:lineRule="exact"/>
              <w:ind w:left="106" w:right="96"/>
              <w:rPr>
                <w:b/>
                <w:sz w:val="19"/>
              </w:rPr>
            </w:pPr>
            <w:r>
              <w:rPr>
                <w:b/>
                <w:spacing w:val="-4"/>
                <w:sz w:val="19"/>
              </w:rPr>
              <w:t>Mean </w:t>
            </w:r>
            <w:r>
              <w:rPr>
                <w:b/>
                <w:spacing w:val="-2"/>
                <w:sz w:val="19"/>
              </w:rPr>
              <w:t>value</w:t>
            </w:r>
          </w:p>
        </w:tc>
        <w:tc>
          <w:tcPr>
            <w:tcW w:w="998" w:type="dxa"/>
          </w:tcPr>
          <w:p>
            <w:pPr>
              <w:pStyle w:val="TableParagraph"/>
              <w:spacing w:line="218" w:lineRule="exact"/>
              <w:ind w:left="107"/>
              <w:rPr>
                <w:b/>
                <w:sz w:val="19"/>
              </w:rPr>
            </w:pPr>
            <w:r>
              <w:rPr>
                <w:b/>
                <w:spacing w:val="-4"/>
                <w:sz w:val="19"/>
              </w:rPr>
              <w:t>Std. </w:t>
            </w:r>
            <w:r>
              <w:rPr>
                <w:b/>
                <w:spacing w:val="-2"/>
                <w:sz w:val="19"/>
              </w:rPr>
              <w:t>Deviation</w:t>
            </w:r>
          </w:p>
        </w:tc>
        <w:tc>
          <w:tcPr>
            <w:tcW w:w="1374" w:type="dxa"/>
          </w:tcPr>
          <w:p>
            <w:pPr>
              <w:pStyle w:val="TableParagraph"/>
              <w:spacing w:line="218" w:lineRule="exact"/>
              <w:ind w:left="107" w:right="262"/>
              <w:rPr>
                <w:b/>
                <w:sz w:val="19"/>
              </w:rPr>
            </w:pPr>
            <w:r>
              <w:rPr>
                <w:b/>
                <w:spacing w:val="-2"/>
                <w:sz w:val="19"/>
              </w:rPr>
              <w:t>Highest </w:t>
            </w:r>
            <w:r>
              <w:rPr>
                <w:b/>
                <w:sz w:val="19"/>
              </w:rPr>
              <w:t>Percent</w:t>
            </w:r>
            <w:r>
              <w:rPr>
                <w:b/>
                <w:spacing w:val="-12"/>
                <w:sz w:val="19"/>
              </w:rPr>
              <w:t> </w:t>
            </w:r>
            <w:r>
              <w:rPr>
                <w:b/>
                <w:sz w:val="19"/>
              </w:rPr>
              <w:t>(%)</w:t>
            </w:r>
          </w:p>
        </w:tc>
        <w:tc>
          <w:tcPr>
            <w:tcW w:w="986" w:type="dxa"/>
          </w:tcPr>
          <w:p>
            <w:pPr>
              <w:pStyle w:val="TableParagraph"/>
              <w:spacing w:line="240" w:lineRule="auto"/>
              <w:ind w:left="105"/>
              <w:rPr>
                <w:b/>
                <w:sz w:val="19"/>
              </w:rPr>
            </w:pPr>
            <w:r>
              <w:rPr>
                <w:b/>
                <w:spacing w:val="-2"/>
                <w:sz w:val="19"/>
              </w:rPr>
              <w:t>Inference</w:t>
            </w:r>
          </w:p>
        </w:tc>
      </w:tr>
      <w:tr>
        <w:trPr>
          <w:trHeight w:val="656" w:hRule="atLeast"/>
        </w:trPr>
        <w:tc>
          <w:tcPr>
            <w:tcW w:w="407" w:type="dxa"/>
          </w:tcPr>
          <w:p>
            <w:pPr>
              <w:pStyle w:val="TableParagraph"/>
              <w:spacing w:line="240" w:lineRule="auto"/>
              <w:ind w:left="107"/>
              <w:rPr>
                <w:sz w:val="19"/>
              </w:rPr>
            </w:pPr>
            <w:r>
              <w:rPr>
                <w:spacing w:val="-10"/>
                <w:sz w:val="19"/>
              </w:rPr>
              <w:t>6</w:t>
            </w:r>
          </w:p>
        </w:tc>
        <w:tc>
          <w:tcPr>
            <w:tcW w:w="4791" w:type="dxa"/>
          </w:tcPr>
          <w:p>
            <w:pPr>
              <w:pStyle w:val="TableParagraph"/>
              <w:spacing w:line="240" w:lineRule="auto"/>
              <w:ind w:left="106"/>
              <w:rPr>
                <w:sz w:val="19"/>
              </w:rPr>
            </w:pPr>
            <w:r>
              <w:rPr>
                <w:sz w:val="19"/>
              </w:rPr>
              <w:t>Forensic</w:t>
            </w:r>
            <w:r>
              <w:rPr>
                <w:spacing w:val="-4"/>
                <w:sz w:val="19"/>
              </w:rPr>
              <w:t> </w:t>
            </w:r>
            <w:r>
              <w:rPr>
                <w:sz w:val="19"/>
              </w:rPr>
              <w:t>accounting</w:t>
            </w:r>
            <w:r>
              <w:rPr>
                <w:spacing w:val="-2"/>
                <w:sz w:val="19"/>
              </w:rPr>
              <w:t> </w:t>
            </w:r>
            <w:r>
              <w:rPr>
                <w:sz w:val="19"/>
              </w:rPr>
              <w:t>is</w:t>
            </w:r>
            <w:r>
              <w:rPr>
                <w:spacing w:val="-1"/>
                <w:sz w:val="19"/>
              </w:rPr>
              <w:t> </w:t>
            </w:r>
            <w:r>
              <w:rPr>
                <w:sz w:val="19"/>
              </w:rPr>
              <w:t>a</w:t>
            </w:r>
            <w:r>
              <w:rPr>
                <w:spacing w:val="-1"/>
                <w:sz w:val="19"/>
              </w:rPr>
              <w:t> </w:t>
            </w:r>
            <w:r>
              <w:rPr>
                <w:sz w:val="19"/>
              </w:rPr>
              <w:t>new</w:t>
            </w:r>
            <w:r>
              <w:rPr>
                <w:spacing w:val="-1"/>
                <w:sz w:val="19"/>
              </w:rPr>
              <w:t> </w:t>
            </w:r>
            <w:r>
              <w:rPr>
                <w:sz w:val="19"/>
              </w:rPr>
              <w:t>and</w:t>
            </w:r>
            <w:r>
              <w:rPr>
                <w:spacing w:val="-2"/>
                <w:sz w:val="19"/>
              </w:rPr>
              <w:t> </w:t>
            </w:r>
            <w:r>
              <w:rPr>
                <w:sz w:val="19"/>
              </w:rPr>
              <w:t>rapidly</w:t>
            </w:r>
            <w:r>
              <w:rPr>
                <w:spacing w:val="-2"/>
                <w:sz w:val="19"/>
              </w:rPr>
              <w:t> expanding</w:t>
            </w:r>
          </w:p>
          <w:p>
            <w:pPr>
              <w:pStyle w:val="TableParagraph"/>
              <w:spacing w:line="218" w:lineRule="exact"/>
              <w:ind w:left="106"/>
              <w:rPr>
                <w:sz w:val="19"/>
              </w:rPr>
            </w:pPr>
            <w:r>
              <w:rPr>
                <w:sz w:val="19"/>
              </w:rPr>
              <w:t>discipline</w:t>
            </w:r>
            <w:r>
              <w:rPr>
                <w:spacing w:val="-5"/>
                <w:sz w:val="19"/>
              </w:rPr>
              <w:t> </w:t>
            </w:r>
            <w:r>
              <w:rPr>
                <w:sz w:val="19"/>
              </w:rPr>
              <w:t>of</w:t>
            </w:r>
            <w:r>
              <w:rPr>
                <w:spacing w:val="-5"/>
                <w:sz w:val="19"/>
              </w:rPr>
              <w:t> </w:t>
            </w:r>
            <w:r>
              <w:rPr>
                <w:sz w:val="19"/>
              </w:rPr>
              <w:t>accounting</w:t>
            </w:r>
            <w:r>
              <w:rPr>
                <w:spacing w:val="-5"/>
                <w:sz w:val="19"/>
              </w:rPr>
              <w:t> </w:t>
            </w:r>
            <w:r>
              <w:rPr>
                <w:sz w:val="19"/>
              </w:rPr>
              <w:t>that</w:t>
            </w:r>
            <w:r>
              <w:rPr>
                <w:spacing w:val="-7"/>
                <w:sz w:val="19"/>
              </w:rPr>
              <w:t> </w:t>
            </w:r>
            <w:r>
              <w:rPr>
                <w:sz w:val="19"/>
              </w:rPr>
              <w:t>focuses</w:t>
            </w:r>
            <w:r>
              <w:rPr>
                <w:spacing w:val="-7"/>
                <w:sz w:val="19"/>
              </w:rPr>
              <w:t> </w:t>
            </w:r>
            <w:r>
              <w:rPr>
                <w:sz w:val="19"/>
              </w:rPr>
              <w:t>on</w:t>
            </w:r>
            <w:r>
              <w:rPr>
                <w:spacing w:val="-5"/>
                <w:sz w:val="19"/>
              </w:rPr>
              <w:t> </w:t>
            </w:r>
            <w:r>
              <w:rPr>
                <w:sz w:val="19"/>
              </w:rPr>
              <w:t>strategies</w:t>
            </w:r>
            <w:r>
              <w:rPr>
                <w:spacing w:val="-5"/>
                <w:sz w:val="19"/>
              </w:rPr>
              <w:t> </w:t>
            </w:r>
            <w:r>
              <w:rPr>
                <w:sz w:val="19"/>
              </w:rPr>
              <w:t>to</w:t>
            </w:r>
            <w:r>
              <w:rPr>
                <w:spacing w:val="-6"/>
                <w:sz w:val="19"/>
              </w:rPr>
              <w:t> </w:t>
            </w:r>
            <w:r>
              <w:rPr>
                <w:sz w:val="19"/>
              </w:rPr>
              <w:t>detect and prevent financial fraud and other white-collar crime</w:t>
            </w:r>
          </w:p>
        </w:tc>
        <w:tc>
          <w:tcPr>
            <w:tcW w:w="502" w:type="dxa"/>
          </w:tcPr>
          <w:p>
            <w:pPr>
              <w:pStyle w:val="TableParagraph"/>
              <w:spacing w:line="240" w:lineRule="auto"/>
              <w:ind w:left="108"/>
              <w:rPr>
                <w:sz w:val="19"/>
              </w:rPr>
            </w:pPr>
            <w:r>
              <w:rPr>
                <w:spacing w:val="-5"/>
                <w:sz w:val="19"/>
              </w:rPr>
              <w:t>200</w:t>
            </w:r>
          </w:p>
        </w:tc>
        <w:tc>
          <w:tcPr>
            <w:tcW w:w="681" w:type="dxa"/>
          </w:tcPr>
          <w:p>
            <w:pPr>
              <w:pStyle w:val="TableParagraph"/>
              <w:spacing w:line="240" w:lineRule="auto"/>
              <w:ind w:left="106"/>
              <w:rPr>
                <w:sz w:val="19"/>
              </w:rPr>
            </w:pPr>
            <w:r>
              <w:rPr>
                <w:spacing w:val="-4"/>
                <w:sz w:val="19"/>
              </w:rPr>
              <w:t>3.67</w:t>
            </w:r>
          </w:p>
        </w:tc>
        <w:tc>
          <w:tcPr>
            <w:tcW w:w="998" w:type="dxa"/>
          </w:tcPr>
          <w:p>
            <w:pPr>
              <w:pStyle w:val="TableParagraph"/>
              <w:spacing w:line="240" w:lineRule="auto"/>
              <w:ind w:left="107"/>
              <w:rPr>
                <w:sz w:val="19"/>
              </w:rPr>
            </w:pPr>
            <w:r>
              <w:rPr>
                <w:spacing w:val="-2"/>
                <w:sz w:val="19"/>
              </w:rPr>
              <w:t>1.220</w:t>
            </w:r>
          </w:p>
        </w:tc>
        <w:tc>
          <w:tcPr>
            <w:tcW w:w="1374" w:type="dxa"/>
          </w:tcPr>
          <w:p>
            <w:pPr>
              <w:pStyle w:val="TableParagraph"/>
              <w:spacing w:line="240" w:lineRule="auto"/>
              <w:ind w:left="107"/>
              <w:rPr>
                <w:sz w:val="19"/>
              </w:rPr>
            </w:pPr>
            <w:r>
              <w:rPr>
                <w:spacing w:val="-2"/>
                <w:sz w:val="19"/>
              </w:rPr>
              <w:t>39.0%</w:t>
            </w:r>
          </w:p>
        </w:tc>
        <w:tc>
          <w:tcPr>
            <w:tcW w:w="986" w:type="dxa"/>
          </w:tcPr>
          <w:p>
            <w:pPr>
              <w:pStyle w:val="TableParagraph"/>
              <w:spacing w:line="240" w:lineRule="auto"/>
              <w:ind w:left="105"/>
              <w:rPr>
                <w:sz w:val="19"/>
              </w:rPr>
            </w:pPr>
            <w:r>
              <w:rPr>
                <w:spacing w:val="-2"/>
                <w:sz w:val="19"/>
              </w:rPr>
              <w:t>Agree</w:t>
            </w:r>
          </w:p>
        </w:tc>
      </w:tr>
      <w:tr>
        <w:trPr>
          <w:trHeight w:val="438" w:hRule="atLeast"/>
        </w:trPr>
        <w:tc>
          <w:tcPr>
            <w:tcW w:w="407" w:type="dxa"/>
          </w:tcPr>
          <w:p>
            <w:pPr>
              <w:pStyle w:val="TableParagraph"/>
              <w:spacing w:line="240" w:lineRule="auto"/>
              <w:ind w:left="107"/>
              <w:rPr>
                <w:sz w:val="19"/>
              </w:rPr>
            </w:pPr>
            <w:r>
              <w:rPr>
                <w:spacing w:val="-10"/>
                <w:sz w:val="19"/>
              </w:rPr>
              <w:t>7</w:t>
            </w:r>
          </w:p>
        </w:tc>
        <w:tc>
          <w:tcPr>
            <w:tcW w:w="4791" w:type="dxa"/>
          </w:tcPr>
          <w:p>
            <w:pPr>
              <w:pStyle w:val="TableParagraph"/>
              <w:spacing w:line="218" w:lineRule="exact"/>
              <w:ind w:left="106" w:right="125"/>
              <w:rPr>
                <w:sz w:val="19"/>
              </w:rPr>
            </w:pPr>
            <w:r>
              <w:rPr>
                <w:sz w:val="19"/>
              </w:rPr>
              <w:t>There</w:t>
            </w:r>
            <w:r>
              <w:rPr>
                <w:spacing w:val="-8"/>
                <w:sz w:val="19"/>
              </w:rPr>
              <w:t> </w:t>
            </w:r>
            <w:r>
              <w:rPr>
                <w:sz w:val="19"/>
              </w:rPr>
              <w:t>are</w:t>
            </w:r>
            <w:r>
              <w:rPr>
                <w:spacing w:val="-8"/>
                <w:sz w:val="19"/>
              </w:rPr>
              <w:t> </w:t>
            </w:r>
            <w:r>
              <w:rPr>
                <w:sz w:val="19"/>
              </w:rPr>
              <w:t>significant</w:t>
            </w:r>
            <w:r>
              <w:rPr>
                <w:spacing w:val="-9"/>
                <w:sz w:val="19"/>
              </w:rPr>
              <w:t> </w:t>
            </w:r>
            <w:r>
              <w:rPr>
                <w:sz w:val="19"/>
              </w:rPr>
              <w:t>differences</w:t>
            </w:r>
            <w:r>
              <w:rPr>
                <w:spacing w:val="-8"/>
                <w:sz w:val="19"/>
              </w:rPr>
              <w:t> </w:t>
            </w:r>
            <w:r>
              <w:rPr>
                <w:sz w:val="19"/>
              </w:rPr>
              <w:t>between</w:t>
            </w:r>
            <w:r>
              <w:rPr>
                <w:spacing w:val="-8"/>
                <w:sz w:val="19"/>
              </w:rPr>
              <w:t> </w:t>
            </w:r>
            <w:r>
              <w:rPr>
                <w:sz w:val="19"/>
              </w:rPr>
              <w:t>forensic accounting and traditional auditing</w:t>
            </w:r>
          </w:p>
        </w:tc>
        <w:tc>
          <w:tcPr>
            <w:tcW w:w="502" w:type="dxa"/>
          </w:tcPr>
          <w:p>
            <w:pPr>
              <w:pStyle w:val="TableParagraph"/>
              <w:spacing w:line="240" w:lineRule="auto"/>
              <w:ind w:left="108"/>
              <w:rPr>
                <w:sz w:val="19"/>
              </w:rPr>
            </w:pPr>
            <w:r>
              <w:rPr>
                <w:spacing w:val="-5"/>
                <w:sz w:val="19"/>
              </w:rPr>
              <w:t>200</w:t>
            </w:r>
          </w:p>
        </w:tc>
        <w:tc>
          <w:tcPr>
            <w:tcW w:w="681" w:type="dxa"/>
          </w:tcPr>
          <w:p>
            <w:pPr>
              <w:pStyle w:val="TableParagraph"/>
              <w:spacing w:line="240" w:lineRule="auto"/>
              <w:ind w:left="106"/>
              <w:rPr>
                <w:sz w:val="19"/>
              </w:rPr>
            </w:pPr>
            <w:r>
              <w:rPr>
                <w:spacing w:val="-4"/>
                <w:sz w:val="19"/>
              </w:rPr>
              <w:t>3.18</w:t>
            </w:r>
          </w:p>
        </w:tc>
        <w:tc>
          <w:tcPr>
            <w:tcW w:w="998" w:type="dxa"/>
          </w:tcPr>
          <w:p>
            <w:pPr>
              <w:pStyle w:val="TableParagraph"/>
              <w:spacing w:line="240" w:lineRule="auto"/>
              <w:ind w:left="107"/>
              <w:rPr>
                <w:sz w:val="19"/>
              </w:rPr>
            </w:pPr>
            <w:r>
              <w:rPr>
                <w:spacing w:val="-2"/>
                <w:sz w:val="19"/>
              </w:rPr>
              <w:t>1.335</w:t>
            </w:r>
          </w:p>
        </w:tc>
        <w:tc>
          <w:tcPr>
            <w:tcW w:w="1374" w:type="dxa"/>
          </w:tcPr>
          <w:p>
            <w:pPr>
              <w:pStyle w:val="TableParagraph"/>
              <w:spacing w:line="240" w:lineRule="auto"/>
              <w:ind w:left="107"/>
              <w:rPr>
                <w:sz w:val="19"/>
              </w:rPr>
            </w:pPr>
            <w:r>
              <w:rPr>
                <w:spacing w:val="-2"/>
                <w:sz w:val="19"/>
              </w:rPr>
              <w:t>33.5%</w:t>
            </w:r>
          </w:p>
        </w:tc>
        <w:tc>
          <w:tcPr>
            <w:tcW w:w="986" w:type="dxa"/>
          </w:tcPr>
          <w:p>
            <w:pPr>
              <w:pStyle w:val="TableParagraph"/>
              <w:spacing w:line="240" w:lineRule="auto"/>
              <w:ind w:left="105"/>
              <w:rPr>
                <w:sz w:val="19"/>
              </w:rPr>
            </w:pPr>
            <w:r>
              <w:rPr>
                <w:spacing w:val="-2"/>
                <w:sz w:val="19"/>
              </w:rPr>
              <w:t>Agree</w:t>
            </w:r>
          </w:p>
        </w:tc>
      </w:tr>
      <w:tr>
        <w:trPr>
          <w:trHeight w:val="653" w:hRule="atLeast"/>
        </w:trPr>
        <w:tc>
          <w:tcPr>
            <w:tcW w:w="407" w:type="dxa"/>
          </w:tcPr>
          <w:p>
            <w:pPr>
              <w:pStyle w:val="TableParagraph"/>
              <w:spacing w:line="240" w:lineRule="auto"/>
              <w:ind w:left="107"/>
              <w:rPr>
                <w:sz w:val="19"/>
              </w:rPr>
            </w:pPr>
            <w:r>
              <w:rPr>
                <w:spacing w:val="-10"/>
                <w:sz w:val="19"/>
              </w:rPr>
              <w:t>8</w:t>
            </w:r>
          </w:p>
        </w:tc>
        <w:tc>
          <w:tcPr>
            <w:tcW w:w="4791" w:type="dxa"/>
          </w:tcPr>
          <w:p>
            <w:pPr>
              <w:pStyle w:val="TableParagraph"/>
              <w:spacing w:line="218" w:lineRule="exact"/>
              <w:ind w:left="106" w:right="125"/>
              <w:rPr>
                <w:sz w:val="19"/>
              </w:rPr>
            </w:pPr>
            <w:r>
              <w:rPr>
                <w:sz w:val="19"/>
              </w:rPr>
              <w:t>The increasing need for forensic accounting in the Nigeria deposit</w:t>
            </w:r>
            <w:r>
              <w:rPr>
                <w:spacing w:val="-6"/>
                <w:sz w:val="19"/>
              </w:rPr>
              <w:t> </w:t>
            </w:r>
            <w:r>
              <w:rPr>
                <w:sz w:val="19"/>
              </w:rPr>
              <w:t>money</w:t>
            </w:r>
            <w:r>
              <w:rPr>
                <w:spacing w:val="-7"/>
                <w:sz w:val="19"/>
              </w:rPr>
              <w:t> </w:t>
            </w:r>
            <w:r>
              <w:rPr>
                <w:sz w:val="19"/>
              </w:rPr>
              <w:t>bank</w:t>
            </w:r>
            <w:r>
              <w:rPr>
                <w:spacing w:val="-5"/>
                <w:sz w:val="19"/>
              </w:rPr>
              <w:t> </w:t>
            </w:r>
            <w:r>
              <w:rPr>
                <w:sz w:val="19"/>
              </w:rPr>
              <w:t>industry</w:t>
            </w:r>
            <w:r>
              <w:rPr>
                <w:spacing w:val="-5"/>
                <w:sz w:val="19"/>
              </w:rPr>
              <w:t> </w:t>
            </w:r>
            <w:r>
              <w:rPr>
                <w:sz w:val="19"/>
              </w:rPr>
              <w:t>results</w:t>
            </w:r>
            <w:r>
              <w:rPr>
                <w:spacing w:val="-5"/>
                <w:sz w:val="19"/>
              </w:rPr>
              <w:t> </w:t>
            </w:r>
            <w:r>
              <w:rPr>
                <w:sz w:val="19"/>
              </w:rPr>
              <w:t>from</w:t>
            </w:r>
            <w:r>
              <w:rPr>
                <w:spacing w:val="-5"/>
                <w:sz w:val="19"/>
              </w:rPr>
              <w:t> </w:t>
            </w:r>
            <w:r>
              <w:rPr>
                <w:sz w:val="19"/>
              </w:rPr>
              <w:t>the</w:t>
            </w:r>
            <w:r>
              <w:rPr>
                <w:spacing w:val="-5"/>
                <w:sz w:val="19"/>
              </w:rPr>
              <w:t> </w:t>
            </w:r>
            <w:r>
              <w:rPr>
                <w:sz w:val="19"/>
              </w:rPr>
              <w:t>complexity</w:t>
            </w:r>
            <w:r>
              <w:rPr>
                <w:spacing w:val="-5"/>
                <w:sz w:val="19"/>
              </w:rPr>
              <w:t> </w:t>
            </w:r>
            <w:r>
              <w:rPr>
                <w:sz w:val="19"/>
              </w:rPr>
              <w:t>of modern-day banking, with a large volume of complex data</w:t>
            </w:r>
          </w:p>
        </w:tc>
        <w:tc>
          <w:tcPr>
            <w:tcW w:w="502" w:type="dxa"/>
          </w:tcPr>
          <w:p>
            <w:pPr>
              <w:pStyle w:val="TableParagraph"/>
              <w:spacing w:line="240" w:lineRule="auto"/>
              <w:ind w:left="108"/>
              <w:rPr>
                <w:sz w:val="19"/>
              </w:rPr>
            </w:pPr>
            <w:r>
              <w:rPr>
                <w:spacing w:val="-5"/>
                <w:sz w:val="19"/>
              </w:rPr>
              <w:t>200</w:t>
            </w:r>
          </w:p>
        </w:tc>
        <w:tc>
          <w:tcPr>
            <w:tcW w:w="681" w:type="dxa"/>
          </w:tcPr>
          <w:p>
            <w:pPr>
              <w:pStyle w:val="TableParagraph"/>
              <w:spacing w:line="240" w:lineRule="auto"/>
              <w:ind w:left="106"/>
              <w:rPr>
                <w:sz w:val="19"/>
              </w:rPr>
            </w:pPr>
            <w:r>
              <w:rPr>
                <w:spacing w:val="-4"/>
                <w:sz w:val="19"/>
              </w:rPr>
              <w:t>4.11</w:t>
            </w:r>
          </w:p>
        </w:tc>
        <w:tc>
          <w:tcPr>
            <w:tcW w:w="998" w:type="dxa"/>
          </w:tcPr>
          <w:p>
            <w:pPr>
              <w:pStyle w:val="TableParagraph"/>
              <w:spacing w:line="240" w:lineRule="auto"/>
              <w:ind w:left="107"/>
              <w:rPr>
                <w:sz w:val="19"/>
              </w:rPr>
            </w:pPr>
            <w:r>
              <w:rPr>
                <w:spacing w:val="-2"/>
                <w:sz w:val="19"/>
              </w:rPr>
              <w:t>1.184</w:t>
            </w:r>
          </w:p>
        </w:tc>
        <w:tc>
          <w:tcPr>
            <w:tcW w:w="1374" w:type="dxa"/>
          </w:tcPr>
          <w:p>
            <w:pPr>
              <w:pStyle w:val="TableParagraph"/>
              <w:spacing w:line="240" w:lineRule="auto"/>
              <w:ind w:left="107"/>
              <w:rPr>
                <w:sz w:val="19"/>
              </w:rPr>
            </w:pPr>
            <w:r>
              <w:rPr>
                <w:spacing w:val="-2"/>
                <w:sz w:val="19"/>
              </w:rPr>
              <w:t>50.0%</w:t>
            </w:r>
          </w:p>
        </w:tc>
        <w:tc>
          <w:tcPr>
            <w:tcW w:w="986" w:type="dxa"/>
          </w:tcPr>
          <w:p>
            <w:pPr>
              <w:pStyle w:val="TableParagraph"/>
              <w:spacing w:line="240" w:lineRule="auto"/>
              <w:ind w:left="105"/>
              <w:rPr>
                <w:sz w:val="19"/>
              </w:rPr>
            </w:pPr>
            <w:r>
              <w:rPr>
                <w:spacing w:val="-2"/>
                <w:sz w:val="19"/>
              </w:rPr>
              <w:t>Agree</w:t>
            </w:r>
          </w:p>
        </w:tc>
      </w:tr>
      <w:tr>
        <w:trPr>
          <w:trHeight w:val="437" w:hRule="atLeast"/>
        </w:trPr>
        <w:tc>
          <w:tcPr>
            <w:tcW w:w="407" w:type="dxa"/>
          </w:tcPr>
          <w:p>
            <w:pPr>
              <w:pStyle w:val="TableParagraph"/>
              <w:spacing w:line="240" w:lineRule="auto"/>
              <w:ind w:left="107"/>
              <w:rPr>
                <w:sz w:val="19"/>
              </w:rPr>
            </w:pPr>
            <w:r>
              <w:rPr>
                <w:spacing w:val="-10"/>
                <w:sz w:val="19"/>
              </w:rPr>
              <w:t>9</w:t>
            </w:r>
          </w:p>
        </w:tc>
        <w:tc>
          <w:tcPr>
            <w:tcW w:w="4791" w:type="dxa"/>
          </w:tcPr>
          <w:p>
            <w:pPr>
              <w:pStyle w:val="TableParagraph"/>
              <w:spacing w:line="220" w:lineRule="exact"/>
              <w:ind w:left="106" w:right="203"/>
              <w:rPr>
                <w:sz w:val="19"/>
              </w:rPr>
            </w:pPr>
            <w:r>
              <w:rPr>
                <w:sz w:val="19"/>
              </w:rPr>
              <w:t>Forensic</w:t>
            </w:r>
            <w:r>
              <w:rPr>
                <w:spacing w:val="-8"/>
                <w:sz w:val="19"/>
              </w:rPr>
              <w:t> </w:t>
            </w:r>
            <w:r>
              <w:rPr>
                <w:sz w:val="19"/>
              </w:rPr>
              <w:t>accounting</w:t>
            </w:r>
            <w:r>
              <w:rPr>
                <w:spacing w:val="-9"/>
                <w:sz w:val="19"/>
              </w:rPr>
              <w:t> </w:t>
            </w:r>
            <w:r>
              <w:rPr>
                <w:sz w:val="19"/>
              </w:rPr>
              <w:t>can</w:t>
            </w:r>
            <w:r>
              <w:rPr>
                <w:spacing w:val="-8"/>
                <w:sz w:val="19"/>
              </w:rPr>
              <w:t> </w:t>
            </w:r>
            <w:r>
              <w:rPr>
                <w:sz w:val="19"/>
              </w:rPr>
              <w:t>identify</w:t>
            </w:r>
            <w:r>
              <w:rPr>
                <w:spacing w:val="-8"/>
                <w:sz w:val="19"/>
              </w:rPr>
              <w:t> </w:t>
            </w:r>
            <w:r>
              <w:rPr>
                <w:sz w:val="19"/>
              </w:rPr>
              <w:t>misappropriated</w:t>
            </w:r>
            <w:r>
              <w:rPr>
                <w:spacing w:val="-8"/>
                <w:sz w:val="19"/>
              </w:rPr>
              <w:t> </w:t>
            </w:r>
            <w:r>
              <w:rPr>
                <w:sz w:val="19"/>
              </w:rPr>
              <w:t>assets and locate diverted assets.</w:t>
            </w:r>
          </w:p>
        </w:tc>
        <w:tc>
          <w:tcPr>
            <w:tcW w:w="502" w:type="dxa"/>
          </w:tcPr>
          <w:p>
            <w:pPr>
              <w:pStyle w:val="TableParagraph"/>
              <w:spacing w:line="240" w:lineRule="auto"/>
              <w:ind w:left="108"/>
              <w:rPr>
                <w:sz w:val="19"/>
              </w:rPr>
            </w:pPr>
            <w:r>
              <w:rPr>
                <w:spacing w:val="-5"/>
                <w:sz w:val="19"/>
              </w:rPr>
              <w:t>200</w:t>
            </w:r>
          </w:p>
        </w:tc>
        <w:tc>
          <w:tcPr>
            <w:tcW w:w="681" w:type="dxa"/>
          </w:tcPr>
          <w:p>
            <w:pPr>
              <w:pStyle w:val="TableParagraph"/>
              <w:spacing w:line="240" w:lineRule="auto"/>
              <w:ind w:left="106"/>
              <w:rPr>
                <w:sz w:val="19"/>
              </w:rPr>
            </w:pPr>
            <w:r>
              <w:rPr>
                <w:spacing w:val="-4"/>
                <w:sz w:val="19"/>
              </w:rPr>
              <w:t>3.87</w:t>
            </w:r>
          </w:p>
        </w:tc>
        <w:tc>
          <w:tcPr>
            <w:tcW w:w="998" w:type="dxa"/>
          </w:tcPr>
          <w:p>
            <w:pPr>
              <w:pStyle w:val="TableParagraph"/>
              <w:spacing w:line="240" w:lineRule="auto"/>
              <w:ind w:left="107"/>
              <w:rPr>
                <w:sz w:val="19"/>
              </w:rPr>
            </w:pPr>
            <w:r>
              <w:rPr>
                <w:spacing w:val="-2"/>
                <w:sz w:val="19"/>
              </w:rPr>
              <w:t>0.816</w:t>
            </w:r>
          </w:p>
        </w:tc>
        <w:tc>
          <w:tcPr>
            <w:tcW w:w="1374" w:type="dxa"/>
          </w:tcPr>
          <w:p>
            <w:pPr>
              <w:pStyle w:val="TableParagraph"/>
              <w:spacing w:line="240" w:lineRule="auto"/>
              <w:ind w:left="107"/>
              <w:rPr>
                <w:sz w:val="19"/>
              </w:rPr>
            </w:pPr>
            <w:r>
              <w:rPr>
                <w:spacing w:val="-2"/>
                <w:sz w:val="19"/>
              </w:rPr>
              <w:t>50.0%</w:t>
            </w:r>
          </w:p>
        </w:tc>
        <w:tc>
          <w:tcPr>
            <w:tcW w:w="986" w:type="dxa"/>
          </w:tcPr>
          <w:p>
            <w:pPr>
              <w:pStyle w:val="TableParagraph"/>
              <w:spacing w:line="240" w:lineRule="auto"/>
              <w:ind w:left="105"/>
              <w:rPr>
                <w:sz w:val="19"/>
              </w:rPr>
            </w:pPr>
            <w:r>
              <w:rPr>
                <w:spacing w:val="-2"/>
                <w:sz w:val="19"/>
              </w:rPr>
              <w:t>Agree</w:t>
            </w:r>
          </w:p>
        </w:tc>
      </w:tr>
      <w:tr>
        <w:trPr>
          <w:trHeight w:val="216" w:hRule="atLeast"/>
        </w:trPr>
        <w:tc>
          <w:tcPr>
            <w:tcW w:w="407" w:type="dxa"/>
          </w:tcPr>
          <w:p>
            <w:pPr>
              <w:pStyle w:val="TableParagraph"/>
              <w:spacing w:line="196" w:lineRule="exact"/>
              <w:ind w:left="107"/>
              <w:rPr>
                <w:sz w:val="19"/>
              </w:rPr>
            </w:pPr>
            <w:r>
              <w:rPr>
                <w:spacing w:val="-5"/>
                <w:sz w:val="19"/>
              </w:rPr>
              <w:t>10</w:t>
            </w:r>
          </w:p>
        </w:tc>
        <w:tc>
          <w:tcPr>
            <w:tcW w:w="4791" w:type="dxa"/>
          </w:tcPr>
          <w:p>
            <w:pPr>
              <w:pStyle w:val="TableParagraph"/>
              <w:spacing w:line="196" w:lineRule="exact"/>
              <w:ind w:left="106"/>
              <w:rPr>
                <w:sz w:val="19"/>
              </w:rPr>
            </w:pPr>
            <w:r>
              <w:rPr>
                <w:sz w:val="19"/>
              </w:rPr>
              <w:t>Forensic</w:t>
            </w:r>
            <w:r>
              <w:rPr>
                <w:spacing w:val="-10"/>
                <w:sz w:val="19"/>
              </w:rPr>
              <w:t> </w:t>
            </w:r>
            <w:r>
              <w:rPr>
                <w:sz w:val="19"/>
              </w:rPr>
              <w:t>accounting</w:t>
            </w:r>
            <w:r>
              <w:rPr>
                <w:spacing w:val="-11"/>
                <w:sz w:val="19"/>
              </w:rPr>
              <w:t> </w:t>
            </w:r>
            <w:r>
              <w:rPr>
                <w:sz w:val="19"/>
              </w:rPr>
              <w:t>improves</w:t>
            </w:r>
            <w:r>
              <w:rPr>
                <w:spacing w:val="-9"/>
                <w:sz w:val="19"/>
              </w:rPr>
              <w:t> </w:t>
            </w:r>
            <w:r>
              <w:rPr>
                <w:sz w:val="19"/>
              </w:rPr>
              <w:t>financial</w:t>
            </w:r>
            <w:r>
              <w:rPr>
                <w:spacing w:val="-11"/>
                <w:sz w:val="19"/>
              </w:rPr>
              <w:t> </w:t>
            </w:r>
            <w:r>
              <w:rPr>
                <w:sz w:val="19"/>
              </w:rPr>
              <w:t>statement</w:t>
            </w:r>
            <w:r>
              <w:rPr>
                <w:spacing w:val="-9"/>
                <w:sz w:val="19"/>
              </w:rPr>
              <w:t> </w:t>
            </w:r>
            <w:r>
              <w:rPr>
                <w:spacing w:val="-2"/>
                <w:sz w:val="19"/>
              </w:rPr>
              <w:t>credibility</w:t>
            </w:r>
          </w:p>
        </w:tc>
        <w:tc>
          <w:tcPr>
            <w:tcW w:w="502" w:type="dxa"/>
          </w:tcPr>
          <w:p>
            <w:pPr>
              <w:pStyle w:val="TableParagraph"/>
              <w:spacing w:line="196" w:lineRule="exact"/>
              <w:ind w:left="108"/>
              <w:rPr>
                <w:sz w:val="19"/>
              </w:rPr>
            </w:pPr>
            <w:r>
              <w:rPr>
                <w:spacing w:val="-5"/>
                <w:sz w:val="19"/>
              </w:rPr>
              <w:t>200</w:t>
            </w:r>
          </w:p>
        </w:tc>
        <w:tc>
          <w:tcPr>
            <w:tcW w:w="681" w:type="dxa"/>
          </w:tcPr>
          <w:p>
            <w:pPr>
              <w:pStyle w:val="TableParagraph"/>
              <w:spacing w:line="196" w:lineRule="exact"/>
              <w:ind w:left="106"/>
              <w:rPr>
                <w:sz w:val="19"/>
              </w:rPr>
            </w:pPr>
            <w:r>
              <w:rPr>
                <w:spacing w:val="-4"/>
                <w:sz w:val="19"/>
              </w:rPr>
              <w:t>4.20</w:t>
            </w:r>
          </w:p>
        </w:tc>
        <w:tc>
          <w:tcPr>
            <w:tcW w:w="998" w:type="dxa"/>
          </w:tcPr>
          <w:p>
            <w:pPr>
              <w:pStyle w:val="TableParagraph"/>
              <w:spacing w:line="196" w:lineRule="exact"/>
              <w:ind w:left="107"/>
              <w:rPr>
                <w:sz w:val="19"/>
              </w:rPr>
            </w:pPr>
            <w:r>
              <w:rPr>
                <w:spacing w:val="-2"/>
                <w:sz w:val="19"/>
              </w:rPr>
              <w:t>0.781</w:t>
            </w:r>
          </w:p>
        </w:tc>
        <w:tc>
          <w:tcPr>
            <w:tcW w:w="1374" w:type="dxa"/>
          </w:tcPr>
          <w:p>
            <w:pPr>
              <w:pStyle w:val="TableParagraph"/>
              <w:spacing w:line="196" w:lineRule="exact"/>
              <w:ind w:left="107"/>
              <w:rPr>
                <w:sz w:val="19"/>
              </w:rPr>
            </w:pPr>
            <w:r>
              <w:rPr>
                <w:spacing w:val="-2"/>
                <w:sz w:val="19"/>
              </w:rPr>
              <w:t>55.0%</w:t>
            </w:r>
          </w:p>
        </w:tc>
        <w:tc>
          <w:tcPr>
            <w:tcW w:w="986" w:type="dxa"/>
          </w:tcPr>
          <w:p>
            <w:pPr>
              <w:pStyle w:val="TableParagraph"/>
              <w:spacing w:line="196" w:lineRule="exact"/>
              <w:ind w:left="105"/>
              <w:rPr>
                <w:sz w:val="19"/>
              </w:rPr>
            </w:pPr>
            <w:r>
              <w:rPr>
                <w:spacing w:val="-2"/>
                <w:sz w:val="19"/>
              </w:rPr>
              <w:t>Agree</w:t>
            </w:r>
          </w:p>
        </w:tc>
      </w:tr>
    </w:tbl>
    <w:p>
      <w:pPr>
        <w:pStyle w:val="BodyText"/>
        <w:ind w:left="0"/>
        <w:jc w:val="left"/>
        <w:rPr>
          <w:b/>
          <w:sz w:val="11"/>
        </w:rPr>
      </w:pPr>
    </w:p>
    <w:p>
      <w:pPr>
        <w:pStyle w:val="BodyText"/>
        <w:spacing w:after="0"/>
        <w:jc w:val="left"/>
        <w:rPr>
          <w:b/>
          <w:sz w:val="11"/>
        </w:rPr>
        <w:sectPr>
          <w:type w:val="continuous"/>
          <w:pgSz w:w="11910" w:h="16840"/>
          <w:pgMar w:header="1095" w:footer="1201" w:top="1360" w:bottom="280" w:left="992" w:right="992"/>
        </w:sectPr>
      </w:pPr>
    </w:p>
    <w:p>
      <w:pPr>
        <w:pStyle w:val="BodyText"/>
        <w:spacing w:before="92"/>
        <w:ind w:right="38" w:firstLine="720"/>
      </w:pPr>
      <w:r>
        <w:rPr/>
        <w:t>Table</w:t>
      </w:r>
      <w:r>
        <w:rPr>
          <w:spacing w:val="-7"/>
        </w:rPr>
        <w:t> </w:t>
      </w:r>
      <w:r>
        <w:rPr/>
        <w:t>3</w:t>
      </w:r>
      <w:r>
        <w:rPr>
          <w:spacing w:val="-7"/>
        </w:rPr>
        <w:t> </w:t>
      </w:r>
      <w:r>
        <w:rPr/>
        <w:t>above</w:t>
      </w:r>
      <w:r>
        <w:rPr>
          <w:spacing w:val="-8"/>
        </w:rPr>
        <w:t> </w:t>
      </w:r>
      <w:r>
        <w:rPr/>
        <w:t>comprises</w:t>
      </w:r>
      <w:r>
        <w:rPr>
          <w:spacing w:val="-7"/>
        </w:rPr>
        <w:t> </w:t>
      </w:r>
      <w:r>
        <w:rPr/>
        <w:t>five</w:t>
      </w:r>
      <w:r>
        <w:rPr>
          <w:spacing w:val="-7"/>
        </w:rPr>
        <w:t> </w:t>
      </w:r>
      <w:r>
        <w:rPr/>
        <w:t>statements</w:t>
      </w:r>
      <w:r>
        <w:rPr>
          <w:spacing w:val="-7"/>
        </w:rPr>
        <w:t> </w:t>
      </w:r>
      <w:r>
        <w:rPr/>
        <w:t>(6-</w:t>
      </w:r>
      <w:r>
        <w:rPr/>
        <w:t>10) about the contribution of forensic accounting to fraud prevention and detection in Nigeria deposit money banks.</w:t>
      </w:r>
      <w:r>
        <w:rPr>
          <w:spacing w:val="-8"/>
        </w:rPr>
        <w:t> </w:t>
      </w:r>
      <w:r>
        <w:rPr/>
        <w:t>Statement</w:t>
      </w:r>
      <w:r>
        <w:rPr>
          <w:spacing w:val="-8"/>
        </w:rPr>
        <w:t> </w:t>
      </w:r>
      <w:r>
        <w:rPr/>
        <w:t>6</w:t>
      </w:r>
      <w:r>
        <w:rPr>
          <w:spacing w:val="-8"/>
        </w:rPr>
        <w:t> </w:t>
      </w:r>
      <w:r>
        <w:rPr/>
        <w:t>achieved</w:t>
      </w:r>
      <w:r>
        <w:rPr>
          <w:spacing w:val="-8"/>
        </w:rPr>
        <w:t> </w:t>
      </w:r>
      <w:r>
        <w:rPr/>
        <w:t>a</w:t>
      </w:r>
      <w:r>
        <w:rPr>
          <w:spacing w:val="-5"/>
        </w:rPr>
        <w:t> </w:t>
      </w:r>
      <w:r>
        <w:rPr/>
        <w:t>3.67</w:t>
      </w:r>
      <w:r>
        <w:rPr>
          <w:spacing w:val="-8"/>
        </w:rPr>
        <w:t> </w:t>
      </w:r>
      <w:r>
        <w:rPr/>
        <w:t>mean,</w:t>
      </w:r>
      <w:r>
        <w:rPr>
          <w:spacing w:val="-8"/>
        </w:rPr>
        <w:t> </w:t>
      </w:r>
      <w:r>
        <w:rPr/>
        <w:t>1.220</w:t>
      </w:r>
      <w:r>
        <w:rPr>
          <w:spacing w:val="-8"/>
        </w:rPr>
        <w:t> </w:t>
      </w:r>
      <w:r>
        <w:rPr/>
        <w:t>SD,</w:t>
      </w:r>
      <w:r>
        <w:rPr>
          <w:spacing w:val="-9"/>
        </w:rPr>
        <w:t> </w:t>
      </w:r>
      <w:r>
        <w:rPr/>
        <w:t>and 39.0% of total respondents agreed that forensic accounting</w:t>
      </w:r>
      <w:r>
        <w:rPr>
          <w:spacing w:val="68"/>
          <w:w w:val="150"/>
        </w:rPr>
        <w:t> </w:t>
      </w:r>
      <w:r>
        <w:rPr/>
        <w:t>expands</w:t>
      </w:r>
      <w:r>
        <w:rPr>
          <w:spacing w:val="70"/>
          <w:w w:val="150"/>
        </w:rPr>
        <w:t> </w:t>
      </w:r>
      <w:r>
        <w:rPr/>
        <w:t>rapidly</w:t>
      </w:r>
      <w:r>
        <w:rPr>
          <w:spacing w:val="67"/>
          <w:w w:val="150"/>
        </w:rPr>
        <w:t> </w:t>
      </w:r>
      <w:r>
        <w:rPr/>
        <w:t>in</w:t>
      </w:r>
      <w:r>
        <w:rPr>
          <w:spacing w:val="67"/>
          <w:w w:val="150"/>
        </w:rPr>
        <w:t> </w:t>
      </w:r>
      <w:r>
        <w:rPr/>
        <w:t>every</w:t>
      </w:r>
      <w:r>
        <w:rPr>
          <w:spacing w:val="69"/>
          <w:w w:val="150"/>
        </w:rPr>
        <w:t> </w:t>
      </w:r>
      <w:r>
        <w:rPr/>
        <w:t>discipline</w:t>
      </w:r>
      <w:r>
        <w:rPr>
          <w:spacing w:val="67"/>
          <w:w w:val="150"/>
        </w:rPr>
        <w:t> </w:t>
      </w:r>
      <w:r>
        <w:rPr>
          <w:spacing w:val="-5"/>
        </w:rPr>
        <w:t>of</w:t>
      </w:r>
    </w:p>
    <w:p>
      <w:pPr>
        <w:pStyle w:val="BodyText"/>
        <w:spacing w:before="92"/>
        <w:ind w:right="90"/>
      </w:pPr>
      <w:r>
        <w:rPr/>
        <w:br w:type="column"/>
      </w:r>
      <w:r>
        <w:rPr/>
        <w:t>accounting that focuses on the strategies to detect and prevent financial fraud and other white-collar crime.</w:t>
      </w:r>
    </w:p>
    <w:p>
      <w:pPr>
        <w:pStyle w:val="BodyText"/>
        <w:ind w:left="807"/>
      </w:pPr>
      <w:r>
        <w:rPr/>
        <w:t>Statement 7</w:t>
      </w:r>
      <w:r>
        <w:rPr>
          <w:spacing w:val="1"/>
        </w:rPr>
        <w:t> </w:t>
      </w:r>
      <w:r>
        <w:rPr/>
        <w:t>of Table</w:t>
      </w:r>
      <w:r>
        <w:rPr>
          <w:spacing w:val="1"/>
        </w:rPr>
        <w:t> </w:t>
      </w:r>
      <w:r>
        <w:rPr/>
        <w:t>3 resulted</w:t>
      </w:r>
      <w:r>
        <w:rPr>
          <w:spacing w:val="1"/>
        </w:rPr>
        <w:t> </w:t>
      </w:r>
      <w:r>
        <w:rPr/>
        <w:t>in</w:t>
      </w:r>
      <w:r>
        <w:rPr>
          <w:spacing w:val="1"/>
        </w:rPr>
        <w:t> </w:t>
      </w:r>
      <w:r>
        <w:rPr/>
        <w:t>a</w:t>
      </w:r>
      <w:r>
        <w:rPr>
          <w:spacing w:val="1"/>
        </w:rPr>
        <w:t> </w:t>
      </w:r>
      <w:r>
        <w:rPr/>
        <w:t>3.18</w:t>
      </w:r>
      <w:r>
        <w:rPr>
          <w:spacing w:val="1"/>
        </w:rPr>
        <w:t> </w:t>
      </w:r>
      <w:r>
        <w:rPr>
          <w:spacing w:val="-4"/>
        </w:rPr>
        <w:t>mean,</w:t>
      </w:r>
    </w:p>
    <w:p>
      <w:pPr>
        <w:pStyle w:val="BodyText"/>
        <w:ind w:right="88"/>
      </w:pPr>
      <w:r>
        <w:rPr/>
        <w:t>1.335</w:t>
      </w:r>
      <w:r>
        <w:rPr>
          <w:spacing w:val="-2"/>
        </w:rPr>
        <w:t> </w:t>
      </w:r>
      <w:r>
        <w:rPr/>
        <w:t>SD</w:t>
      </w:r>
      <w:r>
        <w:rPr>
          <w:spacing w:val="-2"/>
        </w:rPr>
        <w:t> </w:t>
      </w:r>
      <w:r>
        <w:rPr/>
        <w:t>and</w:t>
      </w:r>
      <w:r>
        <w:rPr>
          <w:spacing w:val="-2"/>
        </w:rPr>
        <w:t> </w:t>
      </w:r>
      <w:r>
        <w:rPr/>
        <w:t>33.5% of</w:t>
      </w:r>
      <w:r>
        <w:rPr>
          <w:spacing w:val="-2"/>
        </w:rPr>
        <w:t> </w:t>
      </w:r>
      <w:r>
        <w:rPr/>
        <w:t>the</w:t>
      </w:r>
      <w:r>
        <w:rPr>
          <w:spacing w:val="-2"/>
        </w:rPr>
        <w:t> </w:t>
      </w:r>
      <w:r>
        <w:rPr/>
        <w:t>total</w:t>
      </w:r>
      <w:r>
        <w:rPr>
          <w:spacing w:val="-1"/>
        </w:rPr>
        <w:t> </w:t>
      </w:r>
      <w:r>
        <w:rPr/>
        <w:t>agreed who</w:t>
      </w:r>
      <w:r>
        <w:rPr>
          <w:spacing w:val="-2"/>
        </w:rPr>
        <w:t> </w:t>
      </w:r>
      <w:r>
        <w:rPr/>
        <w:t>agreed</w:t>
      </w:r>
      <w:r>
        <w:rPr>
          <w:spacing w:val="-2"/>
        </w:rPr>
        <w:t> </w:t>
      </w:r>
      <w:r>
        <w:rPr/>
        <w:t>that there are significant differences between forensic accounting</w:t>
      </w:r>
      <w:r>
        <w:rPr>
          <w:spacing w:val="-8"/>
        </w:rPr>
        <w:t> </w:t>
      </w:r>
      <w:r>
        <w:rPr/>
        <w:t>and</w:t>
      </w:r>
      <w:r>
        <w:rPr>
          <w:spacing w:val="-7"/>
        </w:rPr>
        <w:t> </w:t>
      </w:r>
      <w:r>
        <w:rPr/>
        <w:t>traditional</w:t>
      </w:r>
      <w:r>
        <w:rPr>
          <w:spacing w:val="-7"/>
        </w:rPr>
        <w:t> </w:t>
      </w:r>
      <w:r>
        <w:rPr/>
        <w:t>auditing.</w:t>
      </w:r>
      <w:r>
        <w:rPr>
          <w:spacing w:val="-7"/>
        </w:rPr>
        <w:t> </w:t>
      </w:r>
      <w:r>
        <w:rPr/>
        <w:t>Regarding</w:t>
      </w:r>
      <w:r>
        <w:rPr>
          <w:spacing w:val="-8"/>
        </w:rPr>
        <w:t> </w:t>
      </w:r>
      <w:r>
        <w:rPr>
          <w:spacing w:val="-2"/>
        </w:rPr>
        <w:t>statemen</w:t>
      </w:r>
      <w:r>
        <w:rPr>
          <w:spacing w:val="-2"/>
        </w:rPr>
        <w:t>t</w:t>
      </w:r>
    </w:p>
    <w:p>
      <w:pPr>
        <w:pStyle w:val="BodyText"/>
        <w:spacing w:after="0"/>
        <w:sectPr>
          <w:type w:val="continuous"/>
          <w:pgSz w:w="11910" w:h="16840"/>
          <w:pgMar w:header="1095" w:footer="1201" w:top="1360" w:bottom="280" w:left="992" w:right="992"/>
          <w:cols w:num="2" w:equalWidth="0">
            <w:col w:w="4642" w:space="593"/>
            <w:col w:w="4691"/>
          </w:cols>
        </w:sectPr>
      </w:pPr>
    </w:p>
    <w:p>
      <w:pPr>
        <w:pStyle w:val="BodyText"/>
        <w:spacing w:before="127"/>
        <w:ind w:right="38"/>
      </w:pPr>
      <w:r>
        <w:rPr/>
        <w:t>8, the</w:t>
      </w:r>
      <w:r>
        <w:rPr>
          <w:spacing w:val="-3"/>
        </w:rPr>
        <w:t> </w:t>
      </w:r>
      <w:r>
        <w:rPr/>
        <w:t>analysis yielded a</w:t>
      </w:r>
      <w:r>
        <w:rPr>
          <w:spacing w:val="-1"/>
        </w:rPr>
        <w:t> </w:t>
      </w:r>
      <w:r>
        <w:rPr/>
        <w:t>4.11 mean, 1.184 SD and 50% of total respondents agreed that the complexity of modern-day banking as a result of a</w:t>
      </w:r>
      <w:r>
        <w:rPr>
          <w:spacing w:val="-3"/>
        </w:rPr>
        <w:t> </w:t>
      </w:r>
      <w:r>
        <w:rPr/>
        <w:t>large volume </w:t>
      </w:r>
      <w:r>
        <w:rPr/>
        <w:t>of complex data instigates the increased need for forensic accounting in Nigerian deposit money banks.</w:t>
      </w:r>
    </w:p>
    <w:p>
      <w:pPr>
        <w:pStyle w:val="BodyText"/>
        <w:ind w:left="0" w:right="38"/>
        <w:jc w:val="right"/>
      </w:pPr>
      <w:r>
        <w:rPr/>
        <w:t>Furthermore,</w:t>
      </w:r>
      <w:r>
        <w:rPr>
          <w:spacing w:val="35"/>
        </w:rPr>
        <w:t> </w:t>
      </w:r>
      <w:r>
        <w:rPr/>
        <w:t>statement</w:t>
      </w:r>
      <w:r>
        <w:rPr>
          <w:spacing w:val="41"/>
        </w:rPr>
        <w:t> </w:t>
      </w:r>
      <w:r>
        <w:rPr/>
        <w:t>9</w:t>
      </w:r>
      <w:r>
        <w:rPr>
          <w:spacing w:val="37"/>
        </w:rPr>
        <w:t> </w:t>
      </w:r>
      <w:r>
        <w:rPr/>
        <w:t>obtained</w:t>
      </w:r>
      <w:r>
        <w:rPr>
          <w:spacing w:val="38"/>
        </w:rPr>
        <w:t> </w:t>
      </w:r>
      <w:r>
        <w:rPr/>
        <w:t>a mean</w:t>
      </w:r>
      <w:r>
        <w:rPr>
          <w:spacing w:val="38"/>
        </w:rPr>
        <w:t> </w:t>
      </w:r>
      <w:r>
        <w:rPr>
          <w:spacing w:val="-5"/>
        </w:rPr>
        <w:t>of</w:t>
      </w:r>
    </w:p>
    <w:p>
      <w:pPr>
        <w:pStyle w:val="BodyText"/>
        <w:ind w:left="0" w:right="41"/>
        <w:jc w:val="right"/>
      </w:pPr>
      <w:r>
        <w:rPr/>
        <w:t>3.87</w:t>
      </w:r>
      <w:r>
        <w:rPr>
          <w:spacing w:val="44"/>
        </w:rPr>
        <w:t> </w:t>
      </w:r>
      <w:r>
        <w:rPr/>
        <w:t>and</w:t>
      </w:r>
      <w:r>
        <w:rPr>
          <w:spacing w:val="45"/>
        </w:rPr>
        <w:t> </w:t>
      </w:r>
      <w:r>
        <w:rPr/>
        <w:t>SD</w:t>
      </w:r>
      <w:r>
        <w:rPr>
          <w:spacing w:val="45"/>
        </w:rPr>
        <w:t> </w:t>
      </w:r>
      <w:r>
        <w:rPr/>
        <w:t>of</w:t>
      </w:r>
      <w:r>
        <w:rPr>
          <w:spacing w:val="47"/>
        </w:rPr>
        <w:t> </w:t>
      </w:r>
      <w:r>
        <w:rPr/>
        <w:t>0.816</w:t>
      </w:r>
      <w:r>
        <w:rPr>
          <w:spacing w:val="46"/>
        </w:rPr>
        <w:t> </w:t>
      </w:r>
      <w:r>
        <w:rPr/>
        <w:t>and</w:t>
      </w:r>
      <w:r>
        <w:rPr>
          <w:spacing w:val="45"/>
        </w:rPr>
        <w:t> </w:t>
      </w:r>
      <w:r>
        <w:rPr/>
        <w:t>50%</w:t>
      </w:r>
      <w:r>
        <w:rPr>
          <w:spacing w:val="45"/>
        </w:rPr>
        <w:t> </w:t>
      </w:r>
      <w:r>
        <w:rPr/>
        <w:t>of</w:t>
      </w:r>
      <w:r>
        <w:rPr>
          <w:spacing w:val="45"/>
        </w:rPr>
        <w:t> </w:t>
      </w:r>
      <w:r>
        <w:rPr/>
        <w:t>total</w:t>
      </w:r>
      <w:r>
        <w:rPr>
          <w:spacing w:val="46"/>
        </w:rPr>
        <w:t> </w:t>
      </w:r>
      <w:r>
        <w:rPr>
          <w:spacing w:val="-2"/>
        </w:rPr>
        <w:t>respondents</w:t>
      </w:r>
    </w:p>
    <w:p>
      <w:pPr>
        <w:pStyle w:val="BodyText"/>
        <w:spacing w:before="127"/>
        <w:ind w:right="84"/>
      </w:pPr>
      <w:r>
        <w:rPr/>
        <w:br w:type="column"/>
      </w:r>
      <w:r>
        <w:rPr/>
        <w:t>agreed that forensic accounting can be used to identify misappropriated assets and locate diverted assets. Finally, statement 10 achieved a</w:t>
      </w:r>
      <w:r>
        <w:rPr>
          <w:spacing w:val="-2"/>
        </w:rPr>
        <w:t> </w:t>
      </w:r>
      <w:r>
        <w:rPr/>
        <w:t>4.20 mean, 0.781 SD and 55% of total respondents agreed that forensic accounting improves financial statement credibility in Nigeria's deposit money bank.</w:t>
      </w:r>
    </w:p>
    <w:p>
      <w:pPr>
        <w:pStyle w:val="BodyText"/>
        <w:spacing w:after="0"/>
        <w:sectPr>
          <w:pgSz w:w="11910" w:h="16840"/>
          <w:pgMar w:header="1095" w:footer="1201" w:top="1300" w:bottom="1400" w:left="992" w:right="992"/>
          <w:cols w:num="2" w:equalWidth="0">
            <w:col w:w="4641" w:space="594"/>
            <w:col w:w="4691"/>
          </w:cols>
        </w:sectPr>
      </w:pPr>
    </w:p>
    <w:p>
      <w:pPr>
        <w:pStyle w:val="BodyText"/>
        <w:spacing w:before="1"/>
        <w:ind w:left="0"/>
        <w:jc w:val="left"/>
        <w:rPr>
          <w:sz w:val="19"/>
        </w:rPr>
      </w:pPr>
    </w:p>
    <w:p>
      <w:pPr>
        <w:spacing w:before="0"/>
        <w:ind w:left="2" w:right="3" w:firstLine="0"/>
        <w:jc w:val="center"/>
        <w:rPr>
          <w:b/>
          <w:sz w:val="19"/>
        </w:rPr>
      </w:pPr>
      <w:r>
        <w:rPr>
          <w:b/>
          <w:sz w:val="19"/>
        </w:rPr>
        <w:t>Table</w:t>
      </w:r>
      <w:r>
        <w:rPr>
          <w:b/>
          <w:spacing w:val="-5"/>
          <w:sz w:val="19"/>
        </w:rPr>
        <w:t> </w:t>
      </w:r>
      <w:r>
        <w:rPr>
          <w:b/>
          <w:sz w:val="19"/>
        </w:rPr>
        <w:t>4:</w:t>
      </w:r>
      <w:r>
        <w:rPr>
          <w:b/>
          <w:spacing w:val="-1"/>
          <w:sz w:val="19"/>
        </w:rPr>
        <w:t> </w:t>
      </w:r>
      <w:r>
        <w:rPr>
          <w:b/>
          <w:sz w:val="19"/>
        </w:rPr>
        <w:t>Effectiveness</w:t>
      </w:r>
      <w:r>
        <w:rPr>
          <w:b/>
          <w:spacing w:val="-2"/>
          <w:sz w:val="19"/>
        </w:rPr>
        <w:t> </w:t>
      </w:r>
      <w:r>
        <w:rPr>
          <w:b/>
          <w:sz w:val="19"/>
        </w:rPr>
        <w:t>and</w:t>
      </w:r>
      <w:r>
        <w:rPr>
          <w:b/>
          <w:spacing w:val="-1"/>
          <w:sz w:val="19"/>
        </w:rPr>
        <w:t> </w:t>
      </w:r>
      <w:r>
        <w:rPr>
          <w:b/>
          <w:sz w:val="19"/>
        </w:rPr>
        <w:t>efficiency</w:t>
      </w:r>
      <w:r>
        <w:rPr>
          <w:b/>
          <w:spacing w:val="-2"/>
          <w:sz w:val="19"/>
        </w:rPr>
        <w:t> </w:t>
      </w:r>
      <w:r>
        <w:rPr>
          <w:b/>
          <w:sz w:val="19"/>
        </w:rPr>
        <w:t>of</w:t>
      </w:r>
      <w:r>
        <w:rPr>
          <w:b/>
          <w:spacing w:val="-4"/>
          <w:sz w:val="19"/>
        </w:rPr>
        <w:t> </w:t>
      </w:r>
      <w:r>
        <w:rPr>
          <w:b/>
          <w:sz w:val="19"/>
        </w:rPr>
        <w:t>forensic</w:t>
      </w:r>
      <w:r>
        <w:rPr>
          <w:b/>
          <w:spacing w:val="-2"/>
          <w:sz w:val="19"/>
        </w:rPr>
        <w:t> </w:t>
      </w:r>
      <w:r>
        <w:rPr>
          <w:b/>
          <w:sz w:val="19"/>
        </w:rPr>
        <w:t>litigation</w:t>
      </w:r>
      <w:r>
        <w:rPr>
          <w:b/>
          <w:spacing w:val="-2"/>
          <w:sz w:val="19"/>
        </w:rPr>
        <w:t> </w:t>
      </w:r>
      <w:r>
        <w:rPr>
          <w:b/>
          <w:sz w:val="19"/>
        </w:rPr>
        <w:t>in</w:t>
      </w:r>
      <w:r>
        <w:rPr>
          <w:b/>
          <w:spacing w:val="-3"/>
          <w:sz w:val="19"/>
        </w:rPr>
        <w:t> </w:t>
      </w:r>
      <w:r>
        <w:rPr>
          <w:b/>
          <w:sz w:val="19"/>
        </w:rPr>
        <w:t>the</w:t>
      </w:r>
      <w:r>
        <w:rPr>
          <w:b/>
          <w:spacing w:val="-2"/>
          <w:sz w:val="19"/>
        </w:rPr>
        <w:t> </w:t>
      </w:r>
      <w:r>
        <w:rPr>
          <w:b/>
          <w:sz w:val="19"/>
        </w:rPr>
        <w:t>prevention</w:t>
      </w:r>
      <w:r>
        <w:rPr>
          <w:b/>
          <w:spacing w:val="-4"/>
          <w:sz w:val="19"/>
        </w:rPr>
        <w:t> </w:t>
      </w:r>
      <w:r>
        <w:rPr>
          <w:b/>
          <w:sz w:val="19"/>
        </w:rPr>
        <w:t>of</w:t>
      </w:r>
      <w:r>
        <w:rPr>
          <w:b/>
          <w:spacing w:val="-1"/>
          <w:sz w:val="19"/>
        </w:rPr>
        <w:t> </w:t>
      </w:r>
      <w:r>
        <w:rPr>
          <w:b/>
          <w:spacing w:val="-2"/>
          <w:sz w:val="19"/>
        </w:rPr>
        <w:t>fraud</w:t>
      </w:r>
    </w:p>
    <w:tbl>
      <w:tblPr>
        <w:tblW w:w="0" w:type="auto"/>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
        <w:gridCol w:w="4609"/>
        <w:gridCol w:w="500"/>
        <w:gridCol w:w="730"/>
        <w:gridCol w:w="1030"/>
        <w:gridCol w:w="1344"/>
        <w:gridCol w:w="1118"/>
      </w:tblGrid>
      <w:tr>
        <w:trPr>
          <w:trHeight w:val="438" w:hRule="atLeast"/>
        </w:trPr>
        <w:tc>
          <w:tcPr>
            <w:tcW w:w="407" w:type="dxa"/>
          </w:tcPr>
          <w:p>
            <w:pPr>
              <w:pStyle w:val="TableParagraph"/>
              <w:spacing w:line="240" w:lineRule="auto"/>
              <w:ind w:left="0"/>
              <w:rPr>
                <w:sz w:val="18"/>
              </w:rPr>
            </w:pPr>
          </w:p>
        </w:tc>
        <w:tc>
          <w:tcPr>
            <w:tcW w:w="4609" w:type="dxa"/>
          </w:tcPr>
          <w:p>
            <w:pPr>
              <w:pStyle w:val="TableParagraph"/>
              <w:spacing w:line="240" w:lineRule="auto"/>
              <w:ind w:left="106"/>
              <w:rPr>
                <w:b/>
                <w:sz w:val="19"/>
              </w:rPr>
            </w:pPr>
            <w:r>
              <w:rPr>
                <w:b/>
                <w:spacing w:val="-2"/>
                <w:sz w:val="19"/>
              </w:rPr>
              <w:t>Statements</w:t>
            </w:r>
          </w:p>
        </w:tc>
        <w:tc>
          <w:tcPr>
            <w:tcW w:w="500" w:type="dxa"/>
          </w:tcPr>
          <w:p>
            <w:pPr>
              <w:pStyle w:val="TableParagraph"/>
              <w:spacing w:line="240" w:lineRule="auto"/>
              <w:ind w:left="106"/>
              <w:rPr>
                <w:b/>
                <w:sz w:val="19"/>
              </w:rPr>
            </w:pPr>
            <w:r>
              <w:rPr>
                <w:b/>
                <w:spacing w:val="-10"/>
                <w:sz w:val="19"/>
              </w:rPr>
              <w:t>N</w:t>
            </w:r>
          </w:p>
        </w:tc>
        <w:tc>
          <w:tcPr>
            <w:tcW w:w="730" w:type="dxa"/>
          </w:tcPr>
          <w:p>
            <w:pPr>
              <w:pStyle w:val="TableParagraph"/>
              <w:spacing w:line="220" w:lineRule="exact"/>
              <w:ind w:left="108" w:right="143"/>
              <w:rPr>
                <w:b/>
                <w:sz w:val="19"/>
              </w:rPr>
            </w:pPr>
            <w:r>
              <w:rPr>
                <w:b/>
                <w:spacing w:val="-4"/>
                <w:sz w:val="19"/>
              </w:rPr>
              <w:t>Mean </w:t>
            </w:r>
            <w:r>
              <w:rPr>
                <w:b/>
                <w:spacing w:val="-2"/>
                <w:sz w:val="19"/>
              </w:rPr>
              <w:t>value</w:t>
            </w:r>
          </w:p>
        </w:tc>
        <w:tc>
          <w:tcPr>
            <w:tcW w:w="1030" w:type="dxa"/>
          </w:tcPr>
          <w:p>
            <w:pPr>
              <w:pStyle w:val="TableParagraph"/>
              <w:spacing w:line="220" w:lineRule="exact"/>
              <w:ind w:left="106"/>
              <w:rPr>
                <w:b/>
                <w:sz w:val="19"/>
              </w:rPr>
            </w:pPr>
            <w:r>
              <w:rPr>
                <w:b/>
                <w:spacing w:val="-4"/>
                <w:sz w:val="19"/>
              </w:rPr>
              <w:t>Std. </w:t>
            </w:r>
            <w:r>
              <w:rPr>
                <w:b/>
                <w:spacing w:val="-2"/>
                <w:sz w:val="19"/>
              </w:rPr>
              <w:t>Deviation</w:t>
            </w:r>
          </w:p>
        </w:tc>
        <w:tc>
          <w:tcPr>
            <w:tcW w:w="1344" w:type="dxa"/>
          </w:tcPr>
          <w:p>
            <w:pPr>
              <w:pStyle w:val="TableParagraph"/>
              <w:spacing w:line="220" w:lineRule="exact"/>
              <w:ind w:left="106" w:right="233"/>
              <w:rPr>
                <w:b/>
                <w:sz w:val="19"/>
              </w:rPr>
            </w:pPr>
            <w:r>
              <w:rPr>
                <w:b/>
                <w:spacing w:val="-2"/>
                <w:sz w:val="19"/>
              </w:rPr>
              <w:t>Highest </w:t>
            </w:r>
            <w:r>
              <w:rPr>
                <w:b/>
                <w:sz w:val="19"/>
              </w:rPr>
              <w:t>Percent</w:t>
            </w:r>
            <w:r>
              <w:rPr>
                <w:b/>
                <w:spacing w:val="-12"/>
                <w:sz w:val="19"/>
              </w:rPr>
              <w:t> </w:t>
            </w:r>
            <w:r>
              <w:rPr>
                <w:b/>
                <w:sz w:val="19"/>
              </w:rPr>
              <w:t>(%)</w:t>
            </w:r>
          </w:p>
        </w:tc>
        <w:tc>
          <w:tcPr>
            <w:tcW w:w="1118" w:type="dxa"/>
          </w:tcPr>
          <w:p>
            <w:pPr>
              <w:pStyle w:val="TableParagraph"/>
              <w:spacing w:line="240" w:lineRule="auto"/>
              <w:ind w:left="106"/>
              <w:rPr>
                <w:b/>
                <w:sz w:val="19"/>
              </w:rPr>
            </w:pPr>
            <w:r>
              <w:rPr>
                <w:b/>
                <w:spacing w:val="-2"/>
                <w:sz w:val="19"/>
              </w:rPr>
              <w:t>Inference</w:t>
            </w:r>
          </w:p>
        </w:tc>
      </w:tr>
      <w:tr>
        <w:trPr>
          <w:trHeight w:val="433" w:hRule="atLeast"/>
        </w:trPr>
        <w:tc>
          <w:tcPr>
            <w:tcW w:w="407" w:type="dxa"/>
          </w:tcPr>
          <w:p>
            <w:pPr>
              <w:pStyle w:val="TableParagraph"/>
              <w:spacing w:line="217" w:lineRule="exact"/>
              <w:ind w:left="9"/>
              <w:jc w:val="center"/>
              <w:rPr>
                <w:sz w:val="19"/>
              </w:rPr>
            </w:pPr>
            <w:r>
              <w:rPr>
                <w:spacing w:val="-5"/>
                <w:sz w:val="19"/>
              </w:rPr>
              <w:t>11</w:t>
            </w:r>
          </w:p>
        </w:tc>
        <w:tc>
          <w:tcPr>
            <w:tcW w:w="4609" w:type="dxa"/>
          </w:tcPr>
          <w:p>
            <w:pPr>
              <w:pStyle w:val="TableParagraph"/>
              <w:spacing w:line="218" w:lineRule="exact"/>
              <w:ind w:left="106" w:right="174"/>
              <w:rPr>
                <w:sz w:val="19"/>
              </w:rPr>
            </w:pPr>
            <w:r>
              <w:rPr>
                <w:sz w:val="19"/>
              </w:rPr>
              <w:t>The</w:t>
            </w:r>
            <w:r>
              <w:rPr>
                <w:spacing w:val="-4"/>
                <w:sz w:val="19"/>
              </w:rPr>
              <w:t> </w:t>
            </w:r>
            <w:r>
              <w:rPr>
                <w:sz w:val="19"/>
              </w:rPr>
              <w:t>accounting</w:t>
            </w:r>
            <w:r>
              <w:rPr>
                <w:spacing w:val="-4"/>
                <w:sz w:val="19"/>
              </w:rPr>
              <w:t> </w:t>
            </w:r>
            <w:r>
              <w:rPr>
                <w:sz w:val="19"/>
              </w:rPr>
              <w:t>and</w:t>
            </w:r>
            <w:r>
              <w:rPr>
                <w:spacing w:val="-4"/>
                <w:sz w:val="19"/>
              </w:rPr>
              <w:t> </w:t>
            </w:r>
            <w:r>
              <w:rPr>
                <w:sz w:val="19"/>
              </w:rPr>
              <w:t>legal</w:t>
            </w:r>
            <w:r>
              <w:rPr>
                <w:spacing w:val="-7"/>
                <w:sz w:val="19"/>
              </w:rPr>
              <w:t> </w:t>
            </w:r>
            <w:r>
              <w:rPr>
                <w:sz w:val="19"/>
              </w:rPr>
              <w:t>department</w:t>
            </w:r>
            <w:r>
              <w:rPr>
                <w:spacing w:val="-5"/>
                <w:sz w:val="19"/>
              </w:rPr>
              <w:t> </w:t>
            </w:r>
            <w:r>
              <w:rPr>
                <w:sz w:val="19"/>
              </w:rPr>
              <w:t>of</w:t>
            </w:r>
            <w:r>
              <w:rPr>
                <w:spacing w:val="-4"/>
                <w:sz w:val="19"/>
              </w:rPr>
              <w:t> </w:t>
            </w:r>
            <w:r>
              <w:rPr>
                <w:sz w:val="19"/>
              </w:rPr>
              <w:t>the</w:t>
            </w:r>
            <w:r>
              <w:rPr>
                <w:spacing w:val="-6"/>
                <w:sz w:val="19"/>
              </w:rPr>
              <w:t> </w:t>
            </w:r>
            <w:r>
              <w:rPr>
                <w:sz w:val="19"/>
              </w:rPr>
              <w:t>business</w:t>
            </w:r>
            <w:r>
              <w:rPr>
                <w:spacing w:val="-7"/>
                <w:sz w:val="19"/>
              </w:rPr>
              <w:t> </w:t>
            </w:r>
            <w:r>
              <w:rPr>
                <w:sz w:val="19"/>
              </w:rPr>
              <w:t>has a well-funded and staffed litigation support unit</w:t>
            </w:r>
          </w:p>
        </w:tc>
        <w:tc>
          <w:tcPr>
            <w:tcW w:w="500" w:type="dxa"/>
          </w:tcPr>
          <w:p>
            <w:pPr>
              <w:pStyle w:val="TableParagraph"/>
              <w:spacing w:line="217" w:lineRule="exact"/>
              <w:ind w:left="106"/>
              <w:rPr>
                <w:sz w:val="19"/>
              </w:rPr>
            </w:pPr>
            <w:r>
              <w:rPr>
                <w:spacing w:val="-5"/>
                <w:sz w:val="19"/>
              </w:rPr>
              <w:t>200</w:t>
            </w:r>
          </w:p>
        </w:tc>
        <w:tc>
          <w:tcPr>
            <w:tcW w:w="730" w:type="dxa"/>
          </w:tcPr>
          <w:p>
            <w:pPr>
              <w:pStyle w:val="TableParagraph"/>
              <w:spacing w:line="217" w:lineRule="exact"/>
              <w:ind w:left="108"/>
              <w:rPr>
                <w:sz w:val="19"/>
              </w:rPr>
            </w:pPr>
            <w:r>
              <w:rPr>
                <w:spacing w:val="-4"/>
                <w:sz w:val="19"/>
              </w:rPr>
              <w:t>3.68</w:t>
            </w:r>
          </w:p>
        </w:tc>
        <w:tc>
          <w:tcPr>
            <w:tcW w:w="1030" w:type="dxa"/>
          </w:tcPr>
          <w:p>
            <w:pPr>
              <w:pStyle w:val="TableParagraph"/>
              <w:spacing w:line="217" w:lineRule="exact"/>
              <w:ind w:left="106"/>
              <w:rPr>
                <w:sz w:val="19"/>
              </w:rPr>
            </w:pPr>
            <w:r>
              <w:rPr>
                <w:spacing w:val="-2"/>
                <w:sz w:val="19"/>
              </w:rPr>
              <w:t>1.116</w:t>
            </w:r>
          </w:p>
        </w:tc>
        <w:tc>
          <w:tcPr>
            <w:tcW w:w="1344" w:type="dxa"/>
          </w:tcPr>
          <w:p>
            <w:pPr>
              <w:pStyle w:val="TableParagraph"/>
              <w:spacing w:line="217" w:lineRule="exact"/>
              <w:ind w:left="106"/>
              <w:rPr>
                <w:sz w:val="19"/>
              </w:rPr>
            </w:pPr>
            <w:r>
              <w:rPr>
                <w:spacing w:val="-2"/>
                <w:sz w:val="19"/>
              </w:rPr>
              <w:t>36.5%</w:t>
            </w:r>
          </w:p>
        </w:tc>
        <w:tc>
          <w:tcPr>
            <w:tcW w:w="1118" w:type="dxa"/>
          </w:tcPr>
          <w:p>
            <w:pPr>
              <w:pStyle w:val="TableParagraph"/>
              <w:spacing w:line="217" w:lineRule="exact"/>
              <w:ind w:left="106"/>
              <w:rPr>
                <w:sz w:val="19"/>
              </w:rPr>
            </w:pPr>
            <w:r>
              <w:rPr>
                <w:spacing w:val="-2"/>
                <w:sz w:val="19"/>
              </w:rPr>
              <w:t>Agree</w:t>
            </w:r>
          </w:p>
        </w:tc>
      </w:tr>
      <w:tr>
        <w:trPr>
          <w:trHeight w:val="653" w:hRule="atLeast"/>
        </w:trPr>
        <w:tc>
          <w:tcPr>
            <w:tcW w:w="407" w:type="dxa"/>
          </w:tcPr>
          <w:p>
            <w:pPr>
              <w:pStyle w:val="TableParagraph"/>
              <w:spacing w:line="217" w:lineRule="exact"/>
              <w:ind w:left="9"/>
              <w:jc w:val="center"/>
              <w:rPr>
                <w:sz w:val="19"/>
              </w:rPr>
            </w:pPr>
            <w:r>
              <w:rPr>
                <w:spacing w:val="-5"/>
                <w:sz w:val="19"/>
              </w:rPr>
              <w:t>12</w:t>
            </w:r>
          </w:p>
        </w:tc>
        <w:tc>
          <w:tcPr>
            <w:tcW w:w="4609" w:type="dxa"/>
          </w:tcPr>
          <w:p>
            <w:pPr>
              <w:pStyle w:val="TableParagraph"/>
              <w:spacing w:line="217" w:lineRule="exact"/>
              <w:ind w:left="106"/>
              <w:rPr>
                <w:sz w:val="19"/>
              </w:rPr>
            </w:pPr>
            <w:r>
              <w:rPr>
                <w:sz w:val="19"/>
              </w:rPr>
              <w:t>The</w:t>
            </w:r>
            <w:r>
              <w:rPr>
                <w:spacing w:val="-2"/>
                <w:sz w:val="19"/>
              </w:rPr>
              <w:t> </w:t>
            </w:r>
            <w:r>
              <w:rPr>
                <w:sz w:val="19"/>
              </w:rPr>
              <w:t>company</w:t>
            </w:r>
            <w:r>
              <w:rPr>
                <w:spacing w:val="-2"/>
                <w:sz w:val="19"/>
              </w:rPr>
              <w:t> </w:t>
            </w:r>
            <w:r>
              <w:rPr>
                <w:sz w:val="19"/>
              </w:rPr>
              <w:t>has</w:t>
            </w:r>
            <w:r>
              <w:rPr>
                <w:spacing w:val="-2"/>
                <w:sz w:val="19"/>
              </w:rPr>
              <w:t> </w:t>
            </w:r>
            <w:r>
              <w:rPr>
                <w:sz w:val="19"/>
              </w:rPr>
              <w:t>seen</w:t>
            </w:r>
            <w:r>
              <w:rPr>
                <w:spacing w:val="-3"/>
                <w:sz w:val="19"/>
              </w:rPr>
              <w:t> </w:t>
            </w:r>
            <w:r>
              <w:rPr>
                <w:sz w:val="19"/>
              </w:rPr>
              <w:t>a</w:t>
            </w:r>
            <w:r>
              <w:rPr>
                <w:spacing w:val="-2"/>
                <w:sz w:val="19"/>
              </w:rPr>
              <w:t> </w:t>
            </w:r>
            <w:r>
              <w:rPr>
                <w:sz w:val="19"/>
              </w:rPr>
              <w:t>notable</w:t>
            </w:r>
            <w:r>
              <w:rPr>
                <w:spacing w:val="-1"/>
                <w:sz w:val="19"/>
              </w:rPr>
              <w:t> </w:t>
            </w:r>
            <w:r>
              <w:rPr>
                <w:sz w:val="19"/>
              </w:rPr>
              <w:t>recovery</w:t>
            </w:r>
            <w:r>
              <w:rPr>
                <w:spacing w:val="-3"/>
                <w:sz w:val="19"/>
              </w:rPr>
              <w:t> </w:t>
            </w:r>
            <w:r>
              <w:rPr>
                <w:sz w:val="19"/>
              </w:rPr>
              <w:t>of</w:t>
            </w:r>
            <w:r>
              <w:rPr>
                <w:spacing w:val="-1"/>
                <w:sz w:val="19"/>
              </w:rPr>
              <w:t> </w:t>
            </w:r>
            <w:r>
              <w:rPr>
                <w:sz w:val="19"/>
              </w:rPr>
              <w:t>money</w:t>
            </w:r>
            <w:r>
              <w:rPr>
                <w:spacing w:val="-1"/>
                <w:sz w:val="19"/>
              </w:rPr>
              <w:t> </w:t>
            </w:r>
            <w:r>
              <w:rPr>
                <w:spacing w:val="-4"/>
                <w:sz w:val="19"/>
              </w:rPr>
              <w:t>lost</w:t>
            </w:r>
          </w:p>
          <w:p>
            <w:pPr>
              <w:pStyle w:val="TableParagraph"/>
              <w:spacing w:line="218" w:lineRule="exact"/>
              <w:ind w:left="106" w:right="174"/>
              <w:rPr>
                <w:sz w:val="19"/>
              </w:rPr>
            </w:pPr>
            <w:r>
              <w:rPr>
                <w:sz w:val="19"/>
              </w:rPr>
              <w:t>to</w:t>
            </w:r>
            <w:r>
              <w:rPr>
                <w:spacing w:val="-5"/>
                <w:sz w:val="19"/>
              </w:rPr>
              <w:t> </w:t>
            </w:r>
            <w:r>
              <w:rPr>
                <w:sz w:val="19"/>
              </w:rPr>
              <w:t>fraud</w:t>
            </w:r>
            <w:r>
              <w:rPr>
                <w:spacing w:val="-5"/>
                <w:sz w:val="19"/>
              </w:rPr>
              <w:t> </w:t>
            </w:r>
            <w:r>
              <w:rPr>
                <w:sz w:val="19"/>
              </w:rPr>
              <w:t>after</w:t>
            </w:r>
            <w:r>
              <w:rPr>
                <w:spacing w:val="-7"/>
                <w:sz w:val="19"/>
              </w:rPr>
              <w:t> </w:t>
            </w:r>
            <w:r>
              <w:rPr>
                <w:sz w:val="19"/>
              </w:rPr>
              <w:t>forensic</w:t>
            </w:r>
            <w:r>
              <w:rPr>
                <w:spacing w:val="-5"/>
                <w:sz w:val="19"/>
              </w:rPr>
              <w:t> </w:t>
            </w:r>
            <w:r>
              <w:rPr>
                <w:sz w:val="19"/>
              </w:rPr>
              <w:t>litigation</w:t>
            </w:r>
            <w:r>
              <w:rPr>
                <w:spacing w:val="-5"/>
                <w:sz w:val="19"/>
              </w:rPr>
              <w:t> </w:t>
            </w:r>
            <w:r>
              <w:rPr>
                <w:sz w:val="19"/>
              </w:rPr>
              <w:t>measures</w:t>
            </w:r>
            <w:r>
              <w:rPr>
                <w:spacing w:val="-5"/>
                <w:sz w:val="19"/>
              </w:rPr>
              <w:t> </w:t>
            </w:r>
            <w:r>
              <w:rPr>
                <w:sz w:val="19"/>
              </w:rPr>
              <w:t>were</w:t>
            </w:r>
            <w:r>
              <w:rPr>
                <w:spacing w:val="-5"/>
                <w:sz w:val="19"/>
              </w:rPr>
              <w:t> </w:t>
            </w:r>
            <w:r>
              <w:rPr>
                <w:sz w:val="19"/>
              </w:rPr>
              <w:t>put</w:t>
            </w:r>
            <w:r>
              <w:rPr>
                <w:spacing w:val="-6"/>
                <w:sz w:val="19"/>
              </w:rPr>
              <w:t> </w:t>
            </w:r>
            <w:r>
              <w:rPr>
                <w:sz w:val="19"/>
              </w:rPr>
              <w:t>in </w:t>
            </w:r>
            <w:r>
              <w:rPr>
                <w:spacing w:val="-2"/>
                <w:sz w:val="19"/>
              </w:rPr>
              <w:t>place</w:t>
            </w:r>
          </w:p>
        </w:tc>
        <w:tc>
          <w:tcPr>
            <w:tcW w:w="500" w:type="dxa"/>
          </w:tcPr>
          <w:p>
            <w:pPr>
              <w:pStyle w:val="TableParagraph"/>
              <w:spacing w:line="217" w:lineRule="exact"/>
              <w:ind w:left="106"/>
              <w:rPr>
                <w:sz w:val="19"/>
              </w:rPr>
            </w:pPr>
            <w:r>
              <w:rPr>
                <w:spacing w:val="-5"/>
                <w:sz w:val="19"/>
              </w:rPr>
              <w:t>200</w:t>
            </w:r>
          </w:p>
        </w:tc>
        <w:tc>
          <w:tcPr>
            <w:tcW w:w="730" w:type="dxa"/>
          </w:tcPr>
          <w:p>
            <w:pPr>
              <w:pStyle w:val="TableParagraph"/>
              <w:spacing w:line="217" w:lineRule="exact"/>
              <w:ind w:left="108"/>
              <w:rPr>
                <w:sz w:val="19"/>
              </w:rPr>
            </w:pPr>
            <w:r>
              <w:rPr>
                <w:spacing w:val="-4"/>
                <w:sz w:val="19"/>
              </w:rPr>
              <w:t>3.45</w:t>
            </w:r>
          </w:p>
        </w:tc>
        <w:tc>
          <w:tcPr>
            <w:tcW w:w="1030" w:type="dxa"/>
          </w:tcPr>
          <w:p>
            <w:pPr>
              <w:pStyle w:val="TableParagraph"/>
              <w:spacing w:line="217" w:lineRule="exact"/>
              <w:ind w:left="106"/>
              <w:rPr>
                <w:sz w:val="19"/>
              </w:rPr>
            </w:pPr>
            <w:r>
              <w:rPr>
                <w:spacing w:val="-2"/>
                <w:sz w:val="19"/>
              </w:rPr>
              <w:t>1.083</w:t>
            </w:r>
          </w:p>
        </w:tc>
        <w:tc>
          <w:tcPr>
            <w:tcW w:w="1344" w:type="dxa"/>
          </w:tcPr>
          <w:p>
            <w:pPr>
              <w:pStyle w:val="TableParagraph"/>
              <w:spacing w:line="217" w:lineRule="exact"/>
              <w:ind w:left="106"/>
              <w:rPr>
                <w:sz w:val="19"/>
              </w:rPr>
            </w:pPr>
            <w:r>
              <w:rPr>
                <w:spacing w:val="-2"/>
                <w:sz w:val="19"/>
              </w:rPr>
              <w:t>35.0%</w:t>
            </w:r>
          </w:p>
        </w:tc>
        <w:tc>
          <w:tcPr>
            <w:tcW w:w="1118" w:type="dxa"/>
          </w:tcPr>
          <w:p>
            <w:pPr>
              <w:pStyle w:val="TableParagraph"/>
              <w:spacing w:line="217" w:lineRule="exact"/>
              <w:ind w:left="106"/>
              <w:rPr>
                <w:sz w:val="19"/>
              </w:rPr>
            </w:pPr>
            <w:r>
              <w:rPr>
                <w:spacing w:val="-2"/>
                <w:sz w:val="19"/>
              </w:rPr>
              <w:t>Undecided</w:t>
            </w:r>
          </w:p>
        </w:tc>
      </w:tr>
      <w:tr>
        <w:trPr>
          <w:trHeight w:val="656" w:hRule="atLeast"/>
        </w:trPr>
        <w:tc>
          <w:tcPr>
            <w:tcW w:w="407" w:type="dxa"/>
          </w:tcPr>
          <w:p>
            <w:pPr>
              <w:pStyle w:val="TableParagraph"/>
              <w:spacing w:line="240" w:lineRule="auto"/>
              <w:ind w:left="9"/>
              <w:jc w:val="center"/>
              <w:rPr>
                <w:sz w:val="19"/>
              </w:rPr>
            </w:pPr>
            <w:r>
              <w:rPr>
                <w:spacing w:val="-5"/>
                <w:sz w:val="19"/>
              </w:rPr>
              <w:t>13</w:t>
            </w:r>
          </w:p>
        </w:tc>
        <w:tc>
          <w:tcPr>
            <w:tcW w:w="4609" w:type="dxa"/>
          </w:tcPr>
          <w:p>
            <w:pPr>
              <w:pStyle w:val="TableParagraph"/>
              <w:spacing w:line="240" w:lineRule="auto"/>
              <w:ind w:left="106"/>
              <w:rPr>
                <w:sz w:val="19"/>
              </w:rPr>
            </w:pPr>
            <w:r>
              <w:rPr>
                <w:sz w:val="19"/>
              </w:rPr>
              <w:t>The company employes the services of litigation consultants</w:t>
            </w:r>
            <w:r>
              <w:rPr>
                <w:spacing w:val="-8"/>
                <w:sz w:val="19"/>
              </w:rPr>
              <w:t> </w:t>
            </w:r>
            <w:r>
              <w:rPr>
                <w:sz w:val="19"/>
              </w:rPr>
              <w:t>in</w:t>
            </w:r>
            <w:r>
              <w:rPr>
                <w:spacing w:val="-9"/>
                <w:sz w:val="19"/>
              </w:rPr>
              <w:t> </w:t>
            </w:r>
            <w:r>
              <w:rPr>
                <w:sz w:val="19"/>
              </w:rPr>
              <w:t>prosecuting</w:t>
            </w:r>
            <w:r>
              <w:rPr>
                <w:spacing w:val="-9"/>
                <w:sz w:val="19"/>
              </w:rPr>
              <w:t> </w:t>
            </w:r>
            <w:r>
              <w:rPr>
                <w:sz w:val="19"/>
              </w:rPr>
              <w:t>fraud</w:t>
            </w:r>
            <w:r>
              <w:rPr>
                <w:spacing w:val="-8"/>
                <w:sz w:val="19"/>
              </w:rPr>
              <w:t> </w:t>
            </w:r>
            <w:r>
              <w:rPr>
                <w:sz w:val="19"/>
              </w:rPr>
              <w:t>charges</w:t>
            </w:r>
            <w:r>
              <w:rPr>
                <w:spacing w:val="-8"/>
                <w:sz w:val="19"/>
              </w:rPr>
              <w:t> </w:t>
            </w:r>
            <w:r>
              <w:rPr>
                <w:sz w:val="19"/>
              </w:rPr>
              <w:t>involving</w:t>
            </w:r>
          </w:p>
          <w:p>
            <w:pPr>
              <w:pStyle w:val="TableParagraph"/>
              <w:spacing w:line="197" w:lineRule="exact" w:before="1"/>
              <w:ind w:left="106"/>
              <w:rPr>
                <w:sz w:val="19"/>
              </w:rPr>
            </w:pPr>
            <w:r>
              <w:rPr>
                <w:spacing w:val="-2"/>
                <w:sz w:val="19"/>
              </w:rPr>
              <w:t>employees</w:t>
            </w:r>
          </w:p>
        </w:tc>
        <w:tc>
          <w:tcPr>
            <w:tcW w:w="500" w:type="dxa"/>
          </w:tcPr>
          <w:p>
            <w:pPr>
              <w:pStyle w:val="TableParagraph"/>
              <w:spacing w:line="240" w:lineRule="auto"/>
              <w:ind w:left="106"/>
              <w:rPr>
                <w:sz w:val="19"/>
              </w:rPr>
            </w:pPr>
            <w:r>
              <w:rPr>
                <w:spacing w:val="-5"/>
                <w:sz w:val="19"/>
              </w:rPr>
              <w:t>200</w:t>
            </w:r>
          </w:p>
        </w:tc>
        <w:tc>
          <w:tcPr>
            <w:tcW w:w="730" w:type="dxa"/>
          </w:tcPr>
          <w:p>
            <w:pPr>
              <w:pStyle w:val="TableParagraph"/>
              <w:spacing w:line="240" w:lineRule="auto"/>
              <w:ind w:left="108"/>
              <w:rPr>
                <w:sz w:val="19"/>
              </w:rPr>
            </w:pPr>
            <w:r>
              <w:rPr>
                <w:spacing w:val="-4"/>
                <w:sz w:val="19"/>
              </w:rPr>
              <w:t>4.13</w:t>
            </w:r>
          </w:p>
        </w:tc>
        <w:tc>
          <w:tcPr>
            <w:tcW w:w="1030" w:type="dxa"/>
          </w:tcPr>
          <w:p>
            <w:pPr>
              <w:pStyle w:val="TableParagraph"/>
              <w:spacing w:line="240" w:lineRule="auto"/>
              <w:ind w:left="106"/>
              <w:rPr>
                <w:sz w:val="19"/>
              </w:rPr>
            </w:pPr>
            <w:r>
              <w:rPr>
                <w:spacing w:val="-2"/>
                <w:sz w:val="19"/>
              </w:rPr>
              <w:t>0.772</w:t>
            </w:r>
          </w:p>
        </w:tc>
        <w:tc>
          <w:tcPr>
            <w:tcW w:w="1344" w:type="dxa"/>
          </w:tcPr>
          <w:p>
            <w:pPr>
              <w:pStyle w:val="TableParagraph"/>
              <w:spacing w:line="240" w:lineRule="auto"/>
              <w:ind w:left="106"/>
              <w:rPr>
                <w:sz w:val="19"/>
              </w:rPr>
            </w:pPr>
            <w:r>
              <w:rPr>
                <w:spacing w:val="-2"/>
                <w:sz w:val="19"/>
              </w:rPr>
              <w:t>60.0%</w:t>
            </w:r>
          </w:p>
        </w:tc>
        <w:tc>
          <w:tcPr>
            <w:tcW w:w="1118" w:type="dxa"/>
          </w:tcPr>
          <w:p>
            <w:pPr>
              <w:pStyle w:val="TableParagraph"/>
              <w:spacing w:line="240" w:lineRule="auto"/>
              <w:ind w:left="106"/>
              <w:rPr>
                <w:sz w:val="19"/>
              </w:rPr>
            </w:pPr>
            <w:r>
              <w:rPr>
                <w:spacing w:val="-2"/>
                <w:sz w:val="19"/>
              </w:rPr>
              <w:t>Agree</w:t>
            </w:r>
          </w:p>
        </w:tc>
      </w:tr>
      <w:tr>
        <w:trPr>
          <w:trHeight w:val="656" w:hRule="atLeast"/>
        </w:trPr>
        <w:tc>
          <w:tcPr>
            <w:tcW w:w="407" w:type="dxa"/>
          </w:tcPr>
          <w:p>
            <w:pPr>
              <w:pStyle w:val="TableParagraph"/>
              <w:spacing w:line="240" w:lineRule="auto"/>
              <w:ind w:left="9"/>
              <w:jc w:val="center"/>
              <w:rPr>
                <w:sz w:val="19"/>
              </w:rPr>
            </w:pPr>
            <w:r>
              <w:rPr>
                <w:spacing w:val="-5"/>
                <w:sz w:val="19"/>
              </w:rPr>
              <w:t>14</w:t>
            </w:r>
          </w:p>
        </w:tc>
        <w:tc>
          <w:tcPr>
            <w:tcW w:w="4609" w:type="dxa"/>
          </w:tcPr>
          <w:p>
            <w:pPr>
              <w:pStyle w:val="TableParagraph"/>
              <w:spacing w:line="218" w:lineRule="exact"/>
              <w:ind w:left="106" w:right="174"/>
              <w:rPr>
                <w:sz w:val="19"/>
              </w:rPr>
            </w:pPr>
            <w:r>
              <w:rPr>
                <w:sz w:val="19"/>
              </w:rPr>
              <w:t>The</w:t>
            </w:r>
            <w:r>
              <w:rPr>
                <w:spacing w:val="-10"/>
                <w:sz w:val="19"/>
              </w:rPr>
              <w:t> </w:t>
            </w:r>
            <w:r>
              <w:rPr>
                <w:sz w:val="19"/>
              </w:rPr>
              <w:t>company's</w:t>
            </w:r>
            <w:r>
              <w:rPr>
                <w:spacing w:val="-11"/>
                <w:sz w:val="19"/>
              </w:rPr>
              <w:t> </w:t>
            </w:r>
            <w:r>
              <w:rPr>
                <w:sz w:val="19"/>
              </w:rPr>
              <w:t>forensic</w:t>
            </w:r>
            <w:r>
              <w:rPr>
                <w:spacing w:val="-10"/>
                <w:sz w:val="19"/>
              </w:rPr>
              <w:t> </w:t>
            </w:r>
            <w:r>
              <w:rPr>
                <w:sz w:val="19"/>
              </w:rPr>
              <w:t>investigators'</w:t>
            </w:r>
            <w:r>
              <w:rPr>
                <w:spacing w:val="-10"/>
                <w:sz w:val="19"/>
              </w:rPr>
              <w:t> </w:t>
            </w:r>
            <w:r>
              <w:rPr>
                <w:sz w:val="19"/>
              </w:rPr>
              <w:t>recommendations on fraud prevention techniques have resulted in the detection of some fraudulent activities by employees</w:t>
            </w:r>
          </w:p>
        </w:tc>
        <w:tc>
          <w:tcPr>
            <w:tcW w:w="500" w:type="dxa"/>
          </w:tcPr>
          <w:p>
            <w:pPr>
              <w:pStyle w:val="TableParagraph"/>
              <w:spacing w:line="240" w:lineRule="auto"/>
              <w:ind w:left="106"/>
              <w:rPr>
                <w:sz w:val="19"/>
              </w:rPr>
            </w:pPr>
            <w:r>
              <w:rPr>
                <w:spacing w:val="-5"/>
                <w:sz w:val="19"/>
              </w:rPr>
              <w:t>200</w:t>
            </w:r>
          </w:p>
        </w:tc>
        <w:tc>
          <w:tcPr>
            <w:tcW w:w="730" w:type="dxa"/>
          </w:tcPr>
          <w:p>
            <w:pPr>
              <w:pStyle w:val="TableParagraph"/>
              <w:spacing w:line="240" w:lineRule="auto"/>
              <w:ind w:left="108"/>
              <w:rPr>
                <w:sz w:val="19"/>
              </w:rPr>
            </w:pPr>
            <w:r>
              <w:rPr>
                <w:spacing w:val="-4"/>
                <w:sz w:val="19"/>
              </w:rPr>
              <w:t>4.21</w:t>
            </w:r>
          </w:p>
        </w:tc>
        <w:tc>
          <w:tcPr>
            <w:tcW w:w="1030" w:type="dxa"/>
          </w:tcPr>
          <w:p>
            <w:pPr>
              <w:pStyle w:val="TableParagraph"/>
              <w:spacing w:line="240" w:lineRule="auto"/>
              <w:ind w:left="106"/>
              <w:rPr>
                <w:sz w:val="19"/>
              </w:rPr>
            </w:pPr>
            <w:r>
              <w:rPr>
                <w:spacing w:val="-2"/>
                <w:sz w:val="19"/>
              </w:rPr>
              <w:t>0.959</w:t>
            </w:r>
          </w:p>
        </w:tc>
        <w:tc>
          <w:tcPr>
            <w:tcW w:w="1344" w:type="dxa"/>
          </w:tcPr>
          <w:p>
            <w:pPr>
              <w:pStyle w:val="TableParagraph"/>
              <w:spacing w:line="240" w:lineRule="auto"/>
              <w:ind w:left="106"/>
              <w:rPr>
                <w:sz w:val="19"/>
              </w:rPr>
            </w:pPr>
            <w:r>
              <w:rPr>
                <w:spacing w:val="-2"/>
                <w:sz w:val="19"/>
              </w:rPr>
              <w:t>50.5%</w:t>
            </w:r>
          </w:p>
        </w:tc>
        <w:tc>
          <w:tcPr>
            <w:tcW w:w="1118" w:type="dxa"/>
          </w:tcPr>
          <w:p>
            <w:pPr>
              <w:pStyle w:val="TableParagraph"/>
              <w:spacing w:line="240" w:lineRule="auto"/>
              <w:ind w:left="106" w:right="343"/>
              <w:rPr>
                <w:sz w:val="19"/>
              </w:rPr>
            </w:pPr>
            <w:r>
              <w:rPr>
                <w:spacing w:val="-2"/>
                <w:sz w:val="19"/>
              </w:rPr>
              <w:t>Strongly agree</w:t>
            </w:r>
          </w:p>
        </w:tc>
      </w:tr>
      <w:tr>
        <w:trPr>
          <w:trHeight w:val="654" w:hRule="atLeast"/>
        </w:trPr>
        <w:tc>
          <w:tcPr>
            <w:tcW w:w="407" w:type="dxa"/>
          </w:tcPr>
          <w:p>
            <w:pPr>
              <w:pStyle w:val="TableParagraph"/>
              <w:spacing w:line="240" w:lineRule="auto"/>
              <w:ind w:left="9"/>
              <w:jc w:val="center"/>
              <w:rPr>
                <w:sz w:val="19"/>
              </w:rPr>
            </w:pPr>
            <w:r>
              <w:rPr>
                <w:spacing w:val="-5"/>
                <w:sz w:val="19"/>
              </w:rPr>
              <w:t>15</w:t>
            </w:r>
          </w:p>
        </w:tc>
        <w:tc>
          <w:tcPr>
            <w:tcW w:w="4609" w:type="dxa"/>
          </w:tcPr>
          <w:p>
            <w:pPr>
              <w:pStyle w:val="TableParagraph"/>
              <w:spacing w:line="218" w:lineRule="exact"/>
              <w:ind w:left="106" w:right="174"/>
              <w:rPr>
                <w:sz w:val="19"/>
              </w:rPr>
            </w:pPr>
            <w:r>
              <w:rPr>
                <w:sz w:val="19"/>
              </w:rPr>
              <w:t>Recommendations on fraud prevention strategies proposed</w:t>
            </w:r>
            <w:r>
              <w:rPr>
                <w:spacing w:val="-1"/>
                <w:sz w:val="19"/>
              </w:rPr>
              <w:t> </w:t>
            </w:r>
            <w:r>
              <w:rPr>
                <w:sz w:val="19"/>
              </w:rPr>
              <w:t>by</w:t>
            </w:r>
            <w:r>
              <w:rPr>
                <w:spacing w:val="-1"/>
                <w:sz w:val="19"/>
              </w:rPr>
              <w:t> </w:t>
            </w:r>
            <w:r>
              <w:rPr>
                <w:sz w:val="19"/>
              </w:rPr>
              <w:t>the</w:t>
            </w:r>
            <w:r>
              <w:rPr>
                <w:spacing w:val="-1"/>
                <w:sz w:val="19"/>
              </w:rPr>
              <w:t> </w:t>
            </w:r>
            <w:r>
              <w:rPr>
                <w:sz w:val="19"/>
              </w:rPr>
              <w:t>company’s</w:t>
            </w:r>
            <w:r>
              <w:rPr>
                <w:spacing w:val="-1"/>
                <w:sz w:val="19"/>
              </w:rPr>
              <w:t> </w:t>
            </w:r>
            <w:r>
              <w:rPr>
                <w:sz w:val="19"/>
              </w:rPr>
              <w:t>forensic</w:t>
            </w:r>
            <w:r>
              <w:rPr>
                <w:spacing w:val="-1"/>
                <w:sz w:val="19"/>
              </w:rPr>
              <w:t> </w:t>
            </w:r>
            <w:r>
              <w:rPr>
                <w:sz w:val="19"/>
              </w:rPr>
              <w:t>investigators</w:t>
            </w:r>
            <w:r>
              <w:rPr>
                <w:spacing w:val="-3"/>
                <w:sz w:val="19"/>
              </w:rPr>
              <w:t> </w:t>
            </w:r>
            <w:r>
              <w:rPr>
                <w:sz w:val="19"/>
              </w:rPr>
              <w:t>have led</w:t>
            </w:r>
            <w:r>
              <w:rPr>
                <w:spacing w:val="-5"/>
                <w:sz w:val="19"/>
              </w:rPr>
              <w:t> </w:t>
            </w:r>
            <w:r>
              <w:rPr>
                <w:sz w:val="19"/>
              </w:rPr>
              <w:t>to</w:t>
            </w:r>
            <w:r>
              <w:rPr>
                <w:spacing w:val="-5"/>
                <w:sz w:val="19"/>
              </w:rPr>
              <w:t> </w:t>
            </w:r>
            <w:r>
              <w:rPr>
                <w:sz w:val="19"/>
              </w:rPr>
              <w:t>red</w:t>
            </w:r>
            <w:r>
              <w:rPr>
                <w:spacing w:val="-7"/>
                <w:sz w:val="19"/>
              </w:rPr>
              <w:t> </w:t>
            </w:r>
            <w:r>
              <w:rPr>
                <w:sz w:val="19"/>
              </w:rPr>
              <w:t>flagging</w:t>
            </w:r>
            <w:r>
              <w:rPr>
                <w:spacing w:val="-6"/>
                <w:sz w:val="19"/>
              </w:rPr>
              <w:t> </w:t>
            </w:r>
            <w:r>
              <w:rPr>
                <w:sz w:val="19"/>
              </w:rPr>
              <w:t>of</w:t>
            </w:r>
            <w:r>
              <w:rPr>
                <w:spacing w:val="-5"/>
                <w:sz w:val="19"/>
              </w:rPr>
              <w:t> </w:t>
            </w:r>
            <w:r>
              <w:rPr>
                <w:sz w:val="19"/>
              </w:rPr>
              <w:t>some</w:t>
            </w:r>
            <w:r>
              <w:rPr>
                <w:spacing w:val="-5"/>
                <w:sz w:val="19"/>
              </w:rPr>
              <w:t> </w:t>
            </w:r>
            <w:r>
              <w:rPr>
                <w:sz w:val="19"/>
              </w:rPr>
              <w:t>fraudulent</w:t>
            </w:r>
            <w:r>
              <w:rPr>
                <w:spacing w:val="-6"/>
                <w:sz w:val="19"/>
              </w:rPr>
              <w:t> </w:t>
            </w:r>
            <w:r>
              <w:rPr>
                <w:sz w:val="19"/>
              </w:rPr>
              <w:t>behavior</w:t>
            </w:r>
            <w:r>
              <w:rPr>
                <w:spacing w:val="-5"/>
                <w:sz w:val="19"/>
              </w:rPr>
              <w:t> </w:t>
            </w:r>
            <w:r>
              <w:rPr>
                <w:sz w:val="19"/>
              </w:rPr>
              <w:t>by</w:t>
            </w:r>
            <w:r>
              <w:rPr>
                <w:spacing w:val="-5"/>
                <w:sz w:val="19"/>
              </w:rPr>
              <w:t> </w:t>
            </w:r>
            <w:r>
              <w:rPr>
                <w:sz w:val="19"/>
              </w:rPr>
              <w:t>staff</w:t>
            </w:r>
          </w:p>
        </w:tc>
        <w:tc>
          <w:tcPr>
            <w:tcW w:w="500" w:type="dxa"/>
          </w:tcPr>
          <w:p>
            <w:pPr>
              <w:pStyle w:val="TableParagraph"/>
              <w:spacing w:line="240" w:lineRule="auto"/>
              <w:ind w:left="106"/>
              <w:rPr>
                <w:sz w:val="19"/>
              </w:rPr>
            </w:pPr>
            <w:r>
              <w:rPr>
                <w:spacing w:val="-5"/>
                <w:sz w:val="19"/>
              </w:rPr>
              <w:t>200</w:t>
            </w:r>
          </w:p>
        </w:tc>
        <w:tc>
          <w:tcPr>
            <w:tcW w:w="730" w:type="dxa"/>
          </w:tcPr>
          <w:p>
            <w:pPr>
              <w:pStyle w:val="TableParagraph"/>
              <w:spacing w:line="240" w:lineRule="auto"/>
              <w:ind w:left="108"/>
              <w:rPr>
                <w:sz w:val="19"/>
              </w:rPr>
            </w:pPr>
            <w:r>
              <w:rPr>
                <w:spacing w:val="-4"/>
                <w:sz w:val="19"/>
              </w:rPr>
              <w:t>4.69</w:t>
            </w:r>
          </w:p>
        </w:tc>
        <w:tc>
          <w:tcPr>
            <w:tcW w:w="1030" w:type="dxa"/>
          </w:tcPr>
          <w:p>
            <w:pPr>
              <w:pStyle w:val="TableParagraph"/>
              <w:spacing w:line="240" w:lineRule="auto"/>
              <w:ind w:left="106"/>
              <w:rPr>
                <w:sz w:val="19"/>
              </w:rPr>
            </w:pPr>
            <w:r>
              <w:rPr>
                <w:spacing w:val="-2"/>
                <w:sz w:val="19"/>
              </w:rPr>
              <w:t>0.606</w:t>
            </w:r>
          </w:p>
        </w:tc>
        <w:tc>
          <w:tcPr>
            <w:tcW w:w="1344" w:type="dxa"/>
          </w:tcPr>
          <w:p>
            <w:pPr>
              <w:pStyle w:val="TableParagraph"/>
              <w:spacing w:line="240" w:lineRule="auto"/>
              <w:ind w:left="106"/>
              <w:rPr>
                <w:sz w:val="19"/>
              </w:rPr>
            </w:pPr>
            <w:r>
              <w:rPr>
                <w:spacing w:val="-2"/>
                <w:sz w:val="19"/>
              </w:rPr>
              <w:t>74.5%</w:t>
            </w:r>
          </w:p>
        </w:tc>
        <w:tc>
          <w:tcPr>
            <w:tcW w:w="1118" w:type="dxa"/>
          </w:tcPr>
          <w:p>
            <w:pPr>
              <w:pStyle w:val="TableParagraph"/>
              <w:spacing w:line="240" w:lineRule="auto"/>
              <w:ind w:left="106" w:right="343"/>
              <w:rPr>
                <w:sz w:val="19"/>
              </w:rPr>
            </w:pPr>
            <w:r>
              <w:rPr>
                <w:spacing w:val="-2"/>
                <w:sz w:val="19"/>
              </w:rPr>
              <w:t>Strongly agree</w:t>
            </w:r>
          </w:p>
        </w:tc>
      </w:tr>
    </w:tbl>
    <w:p>
      <w:pPr>
        <w:pStyle w:val="BodyText"/>
        <w:spacing w:before="1"/>
        <w:ind w:left="0"/>
        <w:jc w:val="left"/>
        <w:rPr>
          <w:b/>
          <w:sz w:val="11"/>
        </w:rPr>
      </w:pPr>
    </w:p>
    <w:p>
      <w:pPr>
        <w:pStyle w:val="BodyText"/>
        <w:spacing w:after="0"/>
        <w:jc w:val="left"/>
        <w:rPr>
          <w:b/>
          <w:sz w:val="11"/>
        </w:rPr>
        <w:sectPr>
          <w:type w:val="continuous"/>
          <w:pgSz w:w="11910" w:h="16840"/>
          <w:pgMar w:header="1095" w:footer="1201" w:top="1360" w:bottom="280" w:left="992" w:right="992"/>
        </w:sectPr>
      </w:pPr>
    </w:p>
    <w:p>
      <w:pPr>
        <w:pStyle w:val="BodyText"/>
        <w:spacing w:before="92"/>
        <w:ind w:right="38" w:firstLine="720"/>
      </w:pPr>
      <w:r>
        <w:rPr/>
        <w:t>Table 4 above comprises five statements (11- 15) about the contribution of forensic litigation to the prevention and detection of fraud in Nigeria deposit money banks. Statement 11 however achieved a</w:t>
      </w:r>
      <w:r>
        <w:rPr>
          <w:spacing w:val="-2"/>
        </w:rPr>
        <w:t> </w:t>
      </w:r>
      <w:r>
        <w:rPr/>
        <w:t>3.68 mean, 1.116 SD, and 36.5% of total respondents agreed that</w:t>
      </w:r>
      <w:r>
        <w:rPr>
          <w:spacing w:val="-8"/>
        </w:rPr>
        <w:t> </w:t>
      </w:r>
      <w:r>
        <w:rPr/>
        <w:t>First</w:t>
      </w:r>
      <w:r>
        <w:rPr>
          <w:spacing w:val="-8"/>
        </w:rPr>
        <w:t> </w:t>
      </w:r>
      <w:r>
        <w:rPr/>
        <w:t>Bank</w:t>
      </w:r>
      <w:r>
        <w:rPr>
          <w:spacing w:val="-9"/>
        </w:rPr>
        <w:t> </w:t>
      </w:r>
      <w:r>
        <w:rPr/>
        <w:t>Nigeria</w:t>
      </w:r>
      <w:r>
        <w:rPr>
          <w:spacing w:val="-9"/>
        </w:rPr>
        <w:t> </w:t>
      </w:r>
      <w:r>
        <w:rPr/>
        <w:t>Plc</w:t>
      </w:r>
      <w:r>
        <w:rPr>
          <w:spacing w:val="-9"/>
        </w:rPr>
        <w:t> </w:t>
      </w:r>
      <w:r>
        <w:rPr/>
        <w:t>has</w:t>
      </w:r>
      <w:r>
        <w:rPr>
          <w:spacing w:val="-8"/>
        </w:rPr>
        <w:t> </w:t>
      </w:r>
      <w:r>
        <w:rPr/>
        <w:t>a</w:t>
      </w:r>
      <w:r>
        <w:rPr>
          <w:spacing w:val="-8"/>
        </w:rPr>
        <w:t> </w:t>
      </w:r>
      <w:r>
        <w:rPr/>
        <w:t>well-funded</w:t>
      </w:r>
      <w:r>
        <w:rPr>
          <w:spacing w:val="-7"/>
        </w:rPr>
        <w:t> </w:t>
      </w:r>
      <w:r>
        <w:rPr/>
        <w:t>and</w:t>
      </w:r>
      <w:r>
        <w:rPr>
          <w:spacing w:val="-8"/>
        </w:rPr>
        <w:t> </w:t>
      </w:r>
      <w:r>
        <w:rPr/>
        <w:t>staffed litigation support unit within the accounting and legal </w:t>
      </w:r>
      <w:r>
        <w:rPr>
          <w:spacing w:val="-2"/>
        </w:rPr>
        <w:t>department.</w:t>
      </w:r>
    </w:p>
    <w:p>
      <w:pPr>
        <w:pStyle w:val="BodyText"/>
        <w:ind w:left="0"/>
        <w:jc w:val="left"/>
      </w:pPr>
    </w:p>
    <w:p>
      <w:pPr>
        <w:pStyle w:val="BodyText"/>
        <w:ind w:left="808"/>
      </w:pPr>
      <w:r>
        <w:rPr/>
        <w:t>Statement</w:t>
      </w:r>
      <w:r>
        <w:rPr>
          <w:spacing w:val="4"/>
        </w:rPr>
        <w:t> </w:t>
      </w:r>
      <w:r>
        <w:rPr/>
        <w:t>12</w:t>
      </w:r>
      <w:r>
        <w:rPr>
          <w:spacing w:val="5"/>
        </w:rPr>
        <w:t> </w:t>
      </w:r>
      <w:r>
        <w:rPr/>
        <w:t>of</w:t>
      </w:r>
      <w:r>
        <w:rPr>
          <w:spacing w:val="4"/>
        </w:rPr>
        <w:t> </w:t>
      </w:r>
      <w:r>
        <w:rPr/>
        <w:t>Table</w:t>
      </w:r>
      <w:r>
        <w:rPr>
          <w:spacing w:val="5"/>
        </w:rPr>
        <w:t> </w:t>
      </w:r>
      <w:r>
        <w:rPr/>
        <w:t>4</w:t>
      </w:r>
      <w:r>
        <w:rPr>
          <w:spacing w:val="6"/>
        </w:rPr>
        <w:t> </w:t>
      </w:r>
      <w:r>
        <w:rPr/>
        <w:t>resulted</w:t>
      </w:r>
      <w:r>
        <w:rPr>
          <w:spacing w:val="5"/>
        </w:rPr>
        <w:t> </w:t>
      </w:r>
      <w:r>
        <w:rPr/>
        <w:t>in</w:t>
      </w:r>
      <w:r>
        <w:rPr>
          <w:spacing w:val="5"/>
        </w:rPr>
        <w:t> </w:t>
      </w:r>
      <w:r>
        <w:rPr/>
        <w:t>3.45</w:t>
      </w:r>
      <w:r>
        <w:rPr>
          <w:spacing w:val="5"/>
        </w:rPr>
        <w:t> </w:t>
      </w:r>
      <w:r>
        <w:rPr>
          <w:spacing w:val="-4"/>
        </w:rPr>
        <w:t>mean,</w:t>
      </w:r>
    </w:p>
    <w:p>
      <w:pPr>
        <w:pStyle w:val="BodyText"/>
        <w:ind w:right="38"/>
      </w:pPr>
      <w:r>
        <w:rPr/>
        <w:t>1.083 SD and 35% of the total are undecided on the perspective of record of appreciable recovery of </w:t>
      </w:r>
      <w:r>
        <w:rPr/>
        <w:t>funds lost to fraud by First Bank Nigeria Plc since the implementation of forensic litigation measure. As regards</w:t>
      </w:r>
      <w:r>
        <w:rPr>
          <w:spacing w:val="63"/>
        </w:rPr>
        <w:t> </w:t>
      </w:r>
      <w:r>
        <w:rPr/>
        <w:t>statement</w:t>
      </w:r>
      <w:r>
        <w:rPr>
          <w:spacing w:val="65"/>
        </w:rPr>
        <w:t> </w:t>
      </w:r>
      <w:r>
        <w:rPr/>
        <w:t>13,</w:t>
      </w:r>
      <w:r>
        <w:rPr>
          <w:spacing w:val="64"/>
        </w:rPr>
        <w:t> </w:t>
      </w:r>
      <w:r>
        <w:rPr/>
        <w:t>the analysis</w:t>
      </w:r>
      <w:r>
        <w:rPr>
          <w:spacing w:val="65"/>
        </w:rPr>
        <w:t> </w:t>
      </w:r>
      <w:r>
        <w:rPr/>
        <w:t>resulted</w:t>
      </w:r>
      <w:r>
        <w:rPr>
          <w:spacing w:val="63"/>
        </w:rPr>
        <w:t> </w:t>
      </w:r>
      <w:r>
        <w:rPr/>
        <w:t>in</w:t>
      </w:r>
      <w:r>
        <w:rPr>
          <w:spacing w:val="65"/>
        </w:rPr>
        <w:t> </w:t>
      </w:r>
      <w:r>
        <w:rPr/>
        <w:t>a</w:t>
      </w:r>
      <w:r>
        <w:rPr>
          <w:spacing w:val="1"/>
        </w:rPr>
        <w:t> </w:t>
      </w:r>
      <w:r>
        <w:rPr>
          <w:spacing w:val="-4"/>
        </w:rPr>
        <w:t>4.1</w:t>
      </w:r>
      <w:r>
        <w:rPr>
          <w:spacing w:val="-4"/>
        </w:rPr>
        <w:t>3</w:t>
      </w:r>
    </w:p>
    <w:p>
      <w:pPr>
        <w:pStyle w:val="BodyText"/>
        <w:spacing w:before="92"/>
        <w:ind w:right="86"/>
      </w:pPr>
      <w:r>
        <w:rPr/>
        <w:br w:type="column"/>
      </w:r>
      <w:r>
        <w:rPr/>
        <w:t>mean,</w:t>
      </w:r>
      <w:r>
        <w:rPr>
          <w:spacing w:val="-13"/>
        </w:rPr>
        <w:t> </w:t>
      </w:r>
      <w:r>
        <w:rPr/>
        <w:t>0.772</w:t>
      </w:r>
      <w:r>
        <w:rPr>
          <w:spacing w:val="-12"/>
        </w:rPr>
        <w:t> </w:t>
      </w:r>
      <w:r>
        <w:rPr/>
        <w:t>SD</w:t>
      </w:r>
      <w:r>
        <w:rPr>
          <w:spacing w:val="-13"/>
        </w:rPr>
        <w:t> </w:t>
      </w:r>
      <w:r>
        <w:rPr/>
        <w:t>and</w:t>
      </w:r>
      <w:r>
        <w:rPr>
          <w:spacing w:val="-12"/>
        </w:rPr>
        <w:t> </w:t>
      </w:r>
      <w:r>
        <w:rPr/>
        <w:t>60%</w:t>
      </w:r>
      <w:r>
        <w:rPr>
          <w:spacing w:val="-13"/>
        </w:rPr>
        <w:t> </w:t>
      </w:r>
      <w:r>
        <w:rPr/>
        <w:t>of</w:t>
      </w:r>
      <w:r>
        <w:rPr>
          <w:spacing w:val="-12"/>
        </w:rPr>
        <w:t> </w:t>
      </w:r>
      <w:r>
        <w:rPr/>
        <w:t>total</w:t>
      </w:r>
      <w:r>
        <w:rPr>
          <w:spacing w:val="-13"/>
        </w:rPr>
        <w:t> </w:t>
      </w:r>
      <w:r>
        <w:rPr/>
        <w:t>respondents</w:t>
      </w:r>
      <w:r>
        <w:rPr>
          <w:spacing w:val="-12"/>
        </w:rPr>
        <w:t> </w:t>
      </w:r>
      <w:r>
        <w:rPr/>
        <w:t>agreed</w:t>
      </w:r>
      <w:r>
        <w:rPr>
          <w:spacing w:val="-13"/>
        </w:rPr>
        <w:t> </w:t>
      </w:r>
      <w:r>
        <w:rPr/>
        <w:t>that First Bank Nigeria Plc utilized the services of litigation consultants in the persecution of fraud cases involving </w:t>
      </w:r>
      <w:r>
        <w:rPr>
          <w:spacing w:val="-2"/>
        </w:rPr>
        <w:t>staff.</w:t>
      </w:r>
    </w:p>
    <w:p>
      <w:pPr>
        <w:pStyle w:val="BodyText"/>
        <w:ind w:left="0"/>
        <w:jc w:val="left"/>
      </w:pPr>
    </w:p>
    <w:p>
      <w:pPr>
        <w:pStyle w:val="BodyText"/>
        <w:ind w:right="86" w:firstLine="720"/>
      </w:pPr>
      <w:r>
        <w:rPr/>
        <w:t>Moreover, statement 14 obtained a</w:t>
      </w:r>
      <w:r>
        <w:rPr>
          <w:spacing w:val="-5"/>
        </w:rPr>
        <w:t> </w:t>
      </w:r>
      <w:r>
        <w:rPr/>
        <w:t>4.21 mean, 0.959</w:t>
      </w:r>
      <w:r>
        <w:rPr>
          <w:spacing w:val="-13"/>
        </w:rPr>
        <w:t> </w:t>
      </w:r>
      <w:r>
        <w:rPr/>
        <w:t>SD</w:t>
      </w:r>
      <w:r>
        <w:rPr>
          <w:spacing w:val="-12"/>
        </w:rPr>
        <w:t> </w:t>
      </w:r>
      <w:r>
        <w:rPr/>
        <w:t>and</w:t>
      </w:r>
      <w:r>
        <w:rPr>
          <w:spacing w:val="-13"/>
        </w:rPr>
        <w:t> </w:t>
      </w:r>
      <w:r>
        <w:rPr/>
        <w:t>50.5%</w:t>
      </w:r>
      <w:r>
        <w:rPr>
          <w:spacing w:val="-12"/>
        </w:rPr>
        <w:t> </w:t>
      </w:r>
      <w:r>
        <w:rPr/>
        <w:t>of</w:t>
      </w:r>
      <w:r>
        <w:rPr>
          <w:spacing w:val="-13"/>
        </w:rPr>
        <w:t> </w:t>
      </w:r>
      <w:r>
        <w:rPr/>
        <w:t>total</w:t>
      </w:r>
      <w:r>
        <w:rPr>
          <w:spacing w:val="-12"/>
        </w:rPr>
        <w:t> </w:t>
      </w:r>
      <w:r>
        <w:rPr/>
        <w:t>respondents</w:t>
      </w:r>
      <w:r>
        <w:rPr>
          <w:spacing w:val="-12"/>
        </w:rPr>
        <w:t> </w:t>
      </w:r>
      <w:r>
        <w:rPr/>
        <w:t>strongly</w:t>
      </w:r>
      <w:r>
        <w:rPr>
          <w:spacing w:val="-13"/>
        </w:rPr>
        <w:t> </w:t>
      </w:r>
      <w:r>
        <w:rPr/>
        <w:t>agreed that First Bank Nigeria Plc incurs significant litigation expenditures</w:t>
      </w:r>
      <w:r>
        <w:rPr>
          <w:spacing w:val="-7"/>
        </w:rPr>
        <w:t> </w:t>
      </w:r>
      <w:r>
        <w:rPr/>
        <w:t>in</w:t>
      </w:r>
      <w:r>
        <w:rPr>
          <w:spacing w:val="-7"/>
        </w:rPr>
        <w:t> </w:t>
      </w:r>
      <w:r>
        <w:rPr/>
        <w:t>the</w:t>
      </w:r>
      <w:r>
        <w:rPr>
          <w:spacing w:val="-8"/>
        </w:rPr>
        <w:t> </w:t>
      </w:r>
      <w:r>
        <w:rPr/>
        <w:t>process</w:t>
      </w:r>
      <w:r>
        <w:rPr>
          <w:spacing w:val="-7"/>
        </w:rPr>
        <w:t> </w:t>
      </w:r>
      <w:r>
        <w:rPr/>
        <w:t>of</w:t>
      </w:r>
      <w:r>
        <w:rPr>
          <w:spacing w:val="-8"/>
        </w:rPr>
        <w:t> </w:t>
      </w:r>
      <w:r>
        <w:rPr/>
        <w:t>fraud</w:t>
      </w:r>
      <w:r>
        <w:rPr>
          <w:spacing w:val="-7"/>
        </w:rPr>
        <w:t> </w:t>
      </w:r>
      <w:r>
        <w:rPr/>
        <w:t>litigations</w:t>
      </w:r>
      <w:r>
        <w:rPr>
          <w:spacing w:val="-7"/>
        </w:rPr>
        <w:t> </w:t>
      </w:r>
      <w:r>
        <w:rPr/>
        <w:t>involving it.</w:t>
      </w:r>
      <w:r>
        <w:rPr>
          <w:spacing w:val="40"/>
        </w:rPr>
        <w:t> </w:t>
      </w:r>
      <w:r>
        <w:rPr/>
        <w:t>Lastly, statement 15 achieved 4.69 mean, 0.606 SD, and 74.5% of total respondents agreed that First Bank Nigeria</w:t>
      </w:r>
      <w:r>
        <w:rPr>
          <w:spacing w:val="-12"/>
        </w:rPr>
        <w:t> </w:t>
      </w:r>
      <w:r>
        <w:rPr/>
        <w:t>plc's</w:t>
      </w:r>
      <w:r>
        <w:rPr>
          <w:spacing w:val="-12"/>
        </w:rPr>
        <w:t> </w:t>
      </w:r>
      <w:r>
        <w:rPr/>
        <w:t>forensic</w:t>
      </w:r>
      <w:r>
        <w:rPr>
          <w:spacing w:val="-12"/>
        </w:rPr>
        <w:t> </w:t>
      </w:r>
      <w:r>
        <w:rPr/>
        <w:t>investigators'</w:t>
      </w:r>
      <w:r>
        <w:rPr>
          <w:spacing w:val="-11"/>
        </w:rPr>
        <w:t> </w:t>
      </w:r>
      <w:r>
        <w:rPr/>
        <w:t>recommendations</w:t>
      </w:r>
      <w:r>
        <w:rPr>
          <w:spacing w:val="-11"/>
        </w:rPr>
        <w:t> </w:t>
      </w:r>
      <w:r>
        <w:rPr/>
        <w:t>on fraud prevention techniques have resulted in the detection of some fraudulent activities by employees.</w:t>
      </w:r>
    </w:p>
    <w:p>
      <w:pPr>
        <w:pStyle w:val="BodyText"/>
        <w:spacing w:after="0"/>
        <w:sectPr>
          <w:type w:val="continuous"/>
          <w:pgSz w:w="11910" w:h="16840"/>
          <w:pgMar w:header="1095" w:footer="1201" w:top="1360" w:bottom="280" w:left="992" w:right="992"/>
          <w:cols w:num="2" w:equalWidth="0">
            <w:col w:w="4642" w:space="593"/>
            <w:col w:w="4691"/>
          </w:cols>
        </w:sectPr>
      </w:pPr>
    </w:p>
    <w:p>
      <w:pPr>
        <w:pStyle w:val="BodyText"/>
        <w:spacing w:before="3"/>
        <w:ind w:left="0"/>
        <w:jc w:val="left"/>
        <w:rPr>
          <w:sz w:val="19"/>
        </w:rPr>
      </w:pPr>
    </w:p>
    <w:p>
      <w:pPr>
        <w:spacing w:before="0"/>
        <w:ind w:left="0" w:right="3" w:firstLine="0"/>
        <w:jc w:val="center"/>
        <w:rPr>
          <w:b/>
          <w:sz w:val="19"/>
        </w:rPr>
      </w:pPr>
      <w:r>
        <w:rPr>
          <w:b/>
          <w:sz w:val="19"/>
        </w:rPr>
        <w:t>Table</w:t>
      </w:r>
      <w:r>
        <w:rPr>
          <w:b/>
          <w:spacing w:val="-5"/>
          <w:sz w:val="19"/>
        </w:rPr>
        <w:t> </w:t>
      </w:r>
      <w:r>
        <w:rPr>
          <w:b/>
          <w:sz w:val="19"/>
        </w:rPr>
        <w:t>5:</w:t>
      </w:r>
      <w:r>
        <w:rPr>
          <w:b/>
          <w:spacing w:val="-1"/>
          <w:sz w:val="19"/>
        </w:rPr>
        <w:t> </w:t>
      </w:r>
      <w:r>
        <w:rPr>
          <w:b/>
          <w:sz w:val="19"/>
        </w:rPr>
        <w:t>Effectiveness</w:t>
      </w:r>
      <w:r>
        <w:rPr>
          <w:b/>
          <w:spacing w:val="-1"/>
          <w:sz w:val="19"/>
        </w:rPr>
        <w:t> </w:t>
      </w:r>
      <w:r>
        <w:rPr>
          <w:b/>
          <w:sz w:val="19"/>
        </w:rPr>
        <w:t>and</w:t>
      </w:r>
      <w:r>
        <w:rPr>
          <w:b/>
          <w:spacing w:val="-2"/>
          <w:sz w:val="19"/>
        </w:rPr>
        <w:t> </w:t>
      </w:r>
      <w:r>
        <w:rPr>
          <w:b/>
          <w:sz w:val="19"/>
        </w:rPr>
        <w:t>efficiency</w:t>
      </w:r>
      <w:r>
        <w:rPr>
          <w:b/>
          <w:spacing w:val="-1"/>
          <w:sz w:val="19"/>
        </w:rPr>
        <w:t> </w:t>
      </w:r>
      <w:r>
        <w:rPr>
          <w:b/>
          <w:sz w:val="19"/>
        </w:rPr>
        <w:t>of</w:t>
      </w:r>
      <w:r>
        <w:rPr>
          <w:b/>
          <w:spacing w:val="-4"/>
          <w:sz w:val="19"/>
        </w:rPr>
        <w:t> </w:t>
      </w:r>
      <w:r>
        <w:rPr>
          <w:b/>
          <w:sz w:val="19"/>
        </w:rPr>
        <w:t>forensic</w:t>
      </w:r>
      <w:r>
        <w:rPr>
          <w:b/>
          <w:spacing w:val="-3"/>
          <w:sz w:val="19"/>
        </w:rPr>
        <w:t> </w:t>
      </w:r>
      <w:r>
        <w:rPr>
          <w:b/>
          <w:sz w:val="19"/>
        </w:rPr>
        <w:t>investigation</w:t>
      </w:r>
      <w:r>
        <w:rPr>
          <w:b/>
          <w:spacing w:val="-1"/>
          <w:sz w:val="19"/>
        </w:rPr>
        <w:t> </w:t>
      </w:r>
      <w:r>
        <w:rPr>
          <w:b/>
          <w:sz w:val="19"/>
        </w:rPr>
        <w:t>in</w:t>
      </w:r>
      <w:r>
        <w:rPr>
          <w:b/>
          <w:spacing w:val="-4"/>
          <w:sz w:val="19"/>
        </w:rPr>
        <w:t> </w:t>
      </w:r>
      <w:r>
        <w:rPr>
          <w:b/>
          <w:sz w:val="19"/>
        </w:rPr>
        <w:t>the</w:t>
      </w:r>
      <w:r>
        <w:rPr>
          <w:b/>
          <w:spacing w:val="-1"/>
          <w:sz w:val="19"/>
        </w:rPr>
        <w:t> </w:t>
      </w:r>
      <w:r>
        <w:rPr>
          <w:b/>
          <w:sz w:val="19"/>
        </w:rPr>
        <w:t>prevention</w:t>
      </w:r>
      <w:r>
        <w:rPr>
          <w:b/>
          <w:spacing w:val="-2"/>
          <w:sz w:val="19"/>
        </w:rPr>
        <w:t> </w:t>
      </w:r>
      <w:r>
        <w:rPr>
          <w:b/>
          <w:sz w:val="19"/>
        </w:rPr>
        <w:t>of</w:t>
      </w:r>
      <w:r>
        <w:rPr>
          <w:b/>
          <w:spacing w:val="-1"/>
          <w:sz w:val="19"/>
        </w:rPr>
        <w:t> </w:t>
      </w:r>
      <w:r>
        <w:rPr>
          <w:b/>
          <w:spacing w:val="-2"/>
          <w:sz w:val="19"/>
        </w:rPr>
        <w:t>fraud</w:t>
      </w:r>
    </w:p>
    <w:tbl>
      <w:tblPr>
        <w:tblW w:w="0" w:type="auto"/>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
        <w:gridCol w:w="4409"/>
        <w:gridCol w:w="503"/>
        <w:gridCol w:w="862"/>
        <w:gridCol w:w="1059"/>
        <w:gridCol w:w="1355"/>
        <w:gridCol w:w="1149"/>
      </w:tblGrid>
      <w:tr>
        <w:trPr>
          <w:trHeight w:val="436" w:hRule="atLeast"/>
        </w:trPr>
        <w:tc>
          <w:tcPr>
            <w:tcW w:w="407" w:type="dxa"/>
          </w:tcPr>
          <w:p>
            <w:pPr>
              <w:pStyle w:val="TableParagraph"/>
              <w:spacing w:line="240" w:lineRule="auto"/>
              <w:ind w:left="0"/>
              <w:rPr>
                <w:sz w:val="18"/>
              </w:rPr>
            </w:pPr>
          </w:p>
        </w:tc>
        <w:tc>
          <w:tcPr>
            <w:tcW w:w="4409" w:type="dxa"/>
          </w:tcPr>
          <w:p>
            <w:pPr>
              <w:pStyle w:val="TableParagraph"/>
              <w:spacing w:line="240" w:lineRule="auto"/>
              <w:ind w:left="106"/>
              <w:rPr>
                <w:b/>
                <w:sz w:val="19"/>
              </w:rPr>
            </w:pPr>
            <w:r>
              <w:rPr>
                <w:b/>
                <w:spacing w:val="-2"/>
                <w:sz w:val="19"/>
              </w:rPr>
              <w:t>Statements</w:t>
            </w:r>
          </w:p>
        </w:tc>
        <w:tc>
          <w:tcPr>
            <w:tcW w:w="503" w:type="dxa"/>
          </w:tcPr>
          <w:p>
            <w:pPr>
              <w:pStyle w:val="TableParagraph"/>
              <w:spacing w:line="240" w:lineRule="auto"/>
              <w:ind w:left="108"/>
              <w:rPr>
                <w:b/>
                <w:sz w:val="19"/>
              </w:rPr>
            </w:pPr>
            <w:r>
              <w:rPr>
                <w:b/>
                <w:spacing w:val="-10"/>
                <w:sz w:val="19"/>
              </w:rPr>
              <w:t>N</w:t>
            </w:r>
          </w:p>
        </w:tc>
        <w:tc>
          <w:tcPr>
            <w:tcW w:w="862" w:type="dxa"/>
          </w:tcPr>
          <w:p>
            <w:pPr>
              <w:pStyle w:val="TableParagraph"/>
              <w:spacing w:line="218" w:lineRule="exact"/>
              <w:ind w:left="105" w:right="278"/>
              <w:rPr>
                <w:b/>
                <w:sz w:val="19"/>
              </w:rPr>
            </w:pPr>
            <w:r>
              <w:rPr>
                <w:b/>
                <w:spacing w:val="-4"/>
                <w:sz w:val="19"/>
              </w:rPr>
              <w:t>Mean </w:t>
            </w:r>
            <w:r>
              <w:rPr>
                <w:b/>
                <w:spacing w:val="-2"/>
                <w:sz w:val="19"/>
              </w:rPr>
              <w:t>value</w:t>
            </w:r>
          </w:p>
        </w:tc>
        <w:tc>
          <w:tcPr>
            <w:tcW w:w="1059" w:type="dxa"/>
          </w:tcPr>
          <w:p>
            <w:pPr>
              <w:pStyle w:val="TableParagraph"/>
              <w:spacing w:line="218" w:lineRule="exact"/>
              <w:ind w:left="105"/>
              <w:rPr>
                <w:b/>
                <w:sz w:val="19"/>
              </w:rPr>
            </w:pPr>
            <w:r>
              <w:rPr>
                <w:b/>
                <w:spacing w:val="-4"/>
                <w:sz w:val="19"/>
              </w:rPr>
              <w:t>Std. </w:t>
            </w:r>
            <w:r>
              <w:rPr>
                <w:b/>
                <w:spacing w:val="-2"/>
                <w:sz w:val="19"/>
              </w:rPr>
              <w:t>Deviation</w:t>
            </w:r>
          </w:p>
        </w:tc>
        <w:tc>
          <w:tcPr>
            <w:tcW w:w="1355" w:type="dxa"/>
          </w:tcPr>
          <w:p>
            <w:pPr>
              <w:pStyle w:val="TableParagraph"/>
              <w:spacing w:line="218" w:lineRule="exact"/>
              <w:ind w:left="102" w:right="248"/>
              <w:rPr>
                <w:b/>
                <w:sz w:val="19"/>
              </w:rPr>
            </w:pPr>
            <w:r>
              <w:rPr>
                <w:b/>
                <w:spacing w:val="-2"/>
                <w:sz w:val="19"/>
              </w:rPr>
              <w:t>Highest </w:t>
            </w:r>
            <w:r>
              <w:rPr>
                <w:b/>
                <w:sz w:val="19"/>
              </w:rPr>
              <w:t>Percent</w:t>
            </w:r>
            <w:r>
              <w:rPr>
                <w:b/>
                <w:spacing w:val="-12"/>
                <w:sz w:val="19"/>
              </w:rPr>
              <w:t> </w:t>
            </w:r>
            <w:r>
              <w:rPr>
                <w:b/>
                <w:sz w:val="19"/>
              </w:rPr>
              <w:t>(%)</w:t>
            </w:r>
          </w:p>
        </w:tc>
        <w:tc>
          <w:tcPr>
            <w:tcW w:w="1149" w:type="dxa"/>
          </w:tcPr>
          <w:p>
            <w:pPr>
              <w:pStyle w:val="TableParagraph"/>
              <w:spacing w:line="240" w:lineRule="auto"/>
              <w:ind w:left="103"/>
              <w:rPr>
                <w:b/>
                <w:sz w:val="19"/>
              </w:rPr>
            </w:pPr>
            <w:r>
              <w:rPr>
                <w:b/>
                <w:spacing w:val="-2"/>
                <w:sz w:val="19"/>
              </w:rPr>
              <w:t>Inference</w:t>
            </w:r>
          </w:p>
        </w:tc>
      </w:tr>
      <w:tr>
        <w:trPr>
          <w:trHeight w:val="438" w:hRule="atLeast"/>
        </w:trPr>
        <w:tc>
          <w:tcPr>
            <w:tcW w:w="407" w:type="dxa"/>
          </w:tcPr>
          <w:p>
            <w:pPr>
              <w:pStyle w:val="TableParagraph"/>
              <w:spacing w:line="240" w:lineRule="auto" w:before="1"/>
              <w:ind w:left="9"/>
              <w:jc w:val="center"/>
              <w:rPr>
                <w:sz w:val="19"/>
              </w:rPr>
            </w:pPr>
            <w:r>
              <w:rPr>
                <w:spacing w:val="-5"/>
                <w:sz w:val="19"/>
              </w:rPr>
              <w:t>16</w:t>
            </w:r>
          </w:p>
        </w:tc>
        <w:tc>
          <w:tcPr>
            <w:tcW w:w="4409" w:type="dxa"/>
          </w:tcPr>
          <w:p>
            <w:pPr>
              <w:pStyle w:val="TableParagraph"/>
              <w:spacing w:line="220" w:lineRule="exact"/>
              <w:ind w:left="106" w:right="146"/>
              <w:rPr>
                <w:sz w:val="19"/>
              </w:rPr>
            </w:pPr>
            <w:r>
              <w:rPr>
                <w:sz w:val="19"/>
              </w:rPr>
              <w:t>Forensic</w:t>
            </w:r>
            <w:r>
              <w:rPr>
                <w:spacing w:val="-1"/>
                <w:sz w:val="19"/>
              </w:rPr>
              <w:t> </w:t>
            </w:r>
            <w:r>
              <w:rPr>
                <w:sz w:val="19"/>
              </w:rPr>
              <w:t>investigation</w:t>
            </w:r>
            <w:r>
              <w:rPr>
                <w:spacing w:val="-1"/>
                <w:sz w:val="19"/>
              </w:rPr>
              <w:t> </w:t>
            </w:r>
            <w:r>
              <w:rPr>
                <w:sz w:val="19"/>
              </w:rPr>
              <w:t>can</w:t>
            </w:r>
            <w:r>
              <w:rPr>
                <w:spacing w:val="-2"/>
                <w:sz w:val="19"/>
              </w:rPr>
              <w:t> </w:t>
            </w:r>
            <w:r>
              <w:rPr>
                <w:sz w:val="19"/>
              </w:rPr>
              <w:t>serve</w:t>
            </w:r>
            <w:r>
              <w:rPr>
                <w:spacing w:val="-1"/>
                <w:sz w:val="19"/>
              </w:rPr>
              <w:t> </w:t>
            </w:r>
            <w:r>
              <w:rPr>
                <w:sz w:val="19"/>
              </w:rPr>
              <w:t>as</w:t>
            </w:r>
            <w:r>
              <w:rPr>
                <w:spacing w:val="-1"/>
                <w:sz w:val="19"/>
              </w:rPr>
              <w:t> </w:t>
            </w:r>
            <w:r>
              <w:rPr>
                <w:sz w:val="19"/>
              </w:rPr>
              <w:t>a</w:t>
            </w:r>
            <w:r>
              <w:rPr>
                <w:spacing w:val="-3"/>
                <w:sz w:val="19"/>
              </w:rPr>
              <w:t> </w:t>
            </w:r>
            <w:r>
              <w:rPr>
                <w:sz w:val="19"/>
              </w:rPr>
              <w:t>deliberate</w:t>
            </w:r>
            <w:r>
              <w:rPr>
                <w:spacing w:val="-1"/>
                <w:sz w:val="19"/>
              </w:rPr>
              <w:t> </w:t>
            </w:r>
            <w:r>
              <w:rPr>
                <w:sz w:val="19"/>
              </w:rPr>
              <w:t>policy in</w:t>
            </w:r>
            <w:r>
              <w:rPr>
                <w:spacing w:val="-2"/>
                <w:sz w:val="19"/>
              </w:rPr>
              <w:t> </w:t>
            </w:r>
            <w:r>
              <w:rPr>
                <w:sz w:val="19"/>
              </w:rPr>
              <w:t>the</w:t>
            </w:r>
            <w:r>
              <w:rPr>
                <w:spacing w:val="-2"/>
                <w:sz w:val="19"/>
              </w:rPr>
              <w:t> </w:t>
            </w:r>
            <w:r>
              <w:rPr>
                <w:sz w:val="19"/>
              </w:rPr>
              <w:t>bank</w:t>
            </w:r>
            <w:r>
              <w:rPr>
                <w:spacing w:val="-1"/>
                <w:sz w:val="19"/>
              </w:rPr>
              <w:t> </w:t>
            </w:r>
            <w:r>
              <w:rPr>
                <w:sz w:val="19"/>
              </w:rPr>
              <w:t>to</w:t>
            </w:r>
            <w:r>
              <w:rPr>
                <w:spacing w:val="-3"/>
                <w:sz w:val="19"/>
              </w:rPr>
              <w:t> </w:t>
            </w:r>
            <w:r>
              <w:rPr>
                <w:sz w:val="19"/>
              </w:rPr>
              <w:t>prosecute</w:t>
            </w:r>
            <w:r>
              <w:rPr>
                <w:spacing w:val="-1"/>
                <w:sz w:val="19"/>
              </w:rPr>
              <w:t> </w:t>
            </w:r>
            <w:r>
              <w:rPr>
                <w:sz w:val="19"/>
              </w:rPr>
              <w:t>all</w:t>
            </w:r>
            <w:r>
              <w:rPr>
                <w:spacing w:val="-3"/>
                <w:sz w:val="19"/>
              </w:rPr>
              <w:t> </w:t>
            </w:r>
            <w:r>
              <w:rPr>
                <w:sz w:val="19"/>
              </w:rPr>
              <w:t>fraud</w:t>
            </w:r>
            <w:r>
              <w:rPr>
                <w:spacing w:val="-2"/>
                <w:sz w:val="19"/>
              </w:rPr>
              <w:t> </w:t>
            </w:r>
            <w:r>
              <w:rPr>
                <w:sz w:val="19"/>
              </w:rPr>
              <w:t>perpetrators</w:t>
            </w:r>
            <w:r>
              <w:rPr>
                <w:spacing w:val="-2"/>
                <w:sz w:val="19"/>
              </w:rPr>
              <w:t> </w:t>
            </w:r>
            <w:r>
              <w:rPr>
                <w:sz w:val="19"/>
              </w:rPr>
              <w:t>in</w:t>
            </w:r>
            <w:r>
              <w:rPr>
                <w:spacing w:val="-2"/>
                <w:sz w:val="19"/>
              </w:rPr>
              <w:t> court.</w:t>
            </w:r>
          </w:p>
        </w:tc>
        <w:tc>
          <w:tcPr>
            <w:tcW w:w="503" w:type="dxa"/>
          </w:tcPr>
          <w:p>
            <w:pPr>
              <w:pStyle w:val="TableParagraph"/>
              <w:spacing w:line="240" w:lineRule="auto" w:before="1"/>
              <w:ind w:left="108"/>
              <w:rPr>
                <w:sz w:val="19"/>
              </w:rPr>
            </w:pPr>
            <w:r>
              <w:rPr>
                <w:spacing w:val="-5"/>
                <w:sz w:val="19"/>
              </w:rPr>
              <w:t>200</w:t>
            </w:r>
          </w:p>
        </w:tc>
        <w:tc>
          <w:tcPr>
            <w:tcW w:w="862" w:type="dxa"/>
          </w:tcPr>
          <w:p>
            <w:pPr>
              <w:pStyle w:val="TableParagraph"/>
              <w:spacing w:line="240" w:lineRule="auto" w:before="1"/>
              <w:ind w:left="105"/>
              <w:rPr>
                <w:sz w:val="19"/>
              </w:rPr>
            </w:pPr>
            <w:r>
              <w:rPr>
                <w:spacing w:val="-4"/>
                <w:sz w:val="19"/>
              </w:rPr>
              <w:t>4.37</w:t>
            </w:r>
          </w:p>
        </w:tc>
        <w:tc>
          <w:tcPr>
            <w:tcW w:w="1059" w:type="dxa"/>
          </w:tcPr>
          <w:p>
            <w:pPr>
              <w:pStyle w:val="TableParagraph"/>
              <w:spacing w:line="240" w:lineRule="auto" w:before="1"/>
              <w:ind w:left="105"/>
              <w:rPr>
                <w:sz w:val="19"/>
              </w:rPr>
            </w:pPr>
            <w:r>
              <w:rPr>
                <w:spacing w:val="-2"/>
                <w:sz w:val="19"/>
              </w:rPr>
              <w:t>0.533</w:t>
            </w:r>
          </w:p>
        </w:tc>
        <w:tc>
          <w:tcPr>
            <w:tcW w:w="1355" w:type="dxa"/>
          </w:tcPr>
          <w:p>
            <w:pPr>
              <w:pStyle w:val="TableParagraph"/>
              <w:spacing w:line="240" w:lineRule="auto" w:before="1"/>
              <w:ind w:left="102"/>
              <w:rPr>
                <w:sz w:val="19"/>
              </w:rPr>
            </w:pPr>
            <w:r>
              <w:rPr>
                <w:spacing w:val="-2"/>
                <w:sz w:val="19"/>
              </w:rPr>
              <w:t>58.0%</w:t>
            </w:r>
          </w:p>
        </w:tc>
        <w:tc>
          <w:tcPr>
            <w:tcW w:w="1149" w:type="dxa"/>
          </w:tcPr>
          <w:p>
            <w:pPr>
              <w:pStyle w:val="TableParagraph"/>
              <w:spacing w:line="240" w:lineRule="auto" w:before="1"/>
              <w:ind w:left="103"/>
              <w:rPr>
                <w:sz w:val="19"/>
              </w:rPr>
            </w:pPr>
            <w:r>
              <w:rPr>
                <w:spacing w:val="-2"/>
                <w:sz w:val="19"/>
              </w:rPr>
              <w:t>Agree</w:t>
            </w:r>
          </w:p>
        </w:tc>
      </w:tr>
      <w:tr>
        <w:trPr>
          <w:trHeight w:val="654" w:hRule="atLeast"/>
        </w:trPr>
        <w:tc>
          <w:tcPr>
            <w:tcW w:w="407" w:type="dxa"/>
          </w:tcPr>
          <w:p>
            <w:pPr>
              <w:pStyle w:val="TableParagraph"/>
              <w:spacing w:line="217" w:lineRule="exact"/>
              <w:ind w:left="9"/>
              <w:jc w:val="center"/>
              <w:rPr>
                <w:sz w:val="19"/>
              </w:rPr>
            </w:pPr>
            <w:r>
              <w:rPr>
                <w:spacing w:val="-5"/>
                <w:sz w:val="19"/>
              </w:rPr>
              <w:t>17</w:t>
            </w:r>
          </w:p>
        </w:tc>
        <w:tc>
          <w:tcPr>
            <w:tcW w:w="4409" w:type="dxa"/>
          </w:tcPr>
          <w:p>
            <w:pPr>
              <w:pStyle w:val="TableParagraph"/>
              <w:spacing w:line="218" w:lineRule="exact"/>
              <w:ind w:left="106" w:right="146"/>
              <w:rPr>
                <w:sz w:val="19"/>
              </w:rPr>
            </w:pPr>
            <w:r>
              <w:rPr>
                <w:sz w:val="19"/>
              </w:rPr>
              <w:t>Forensic</w:t>
            </w:r>
            <w:r>
              <w:rPr>
                <w:spacing w:val="-8"/>
                <w:sz w:val="19"/>
              </w:rPr>
              <w:t> </w:t>
            </w:r>
            <w:r>
              <w:rPr>
                <w:sz w:val="19"/>
              </w:rPr>
              <w:t>investigation</w:t>
            </w:r>
            <w:r>
              <w:rPr>
                <w:spacing w:val="-8"/>
                <w:sz w:val="19"/>
              </w:rPr>
              <w:t> </w:t>
            </w:r>
            <w:r>
              <w:rPr>
                <w:sz w:val="19"/>
              </w:rPr>
              <w:t>traces</w:t>
            </w:r>
            <w:r>
              <w:rPr>
                <w:spacing w:val="-8"/>
                <w:sz w:val="19"/>
              </w:rPr>
              <w:t> </w:t>
            </w:r>
            <w:r>
              <w:rPr>
                <w:sz w:val="19"/>
              </w:rPr>
              <w:t>funds,</w:t>
            </w:r>
            <w:r>
              <w:rPr>
                <w:spacing w:val="-10"/>
                <w:sz w:val="19"/>
              </w:rPr>
              <w:t> </w:t>
            </w:r>
            <w:r>
              <w:rPr>
                <w:sz w:val="19"/>
              </w:rPr>
              <w:t>identifies</w:t>
            </w:r>
            <w:r>
              <w:rPr>
                <w:spacing w:val="-8"/>
                <w:sz w:val="19"/>
              </w:rPr>
              <w:t> </w:t>
            </w:r>
            <w:r>
              <w:rPr>
                <w:sz w:val="19"/>
              </w:rPr>
              <w:t>assets conducts asset recovery, and performs diligence </w:t>
            </w:r>
            <w:r>
              <w:rPr>
                <w:spacing w:val="-2"/>
                <w:sz w:val="19"/>
              </w:rPr>
              <w:t>reviews</w:t>
            </w:r>
          </w:p>
        </w:tc>
        <w:tc>
          <w:tcPr>
            <w:tcW w:w="503" w:type="dxa"/>
          </w:tcPr>
          <w:p>
            <w:pPr>
              <w:pStyle w:val="TableParagraph"/>
              <w:spacing w:line="217" w:lineRule="exact"/>
              <w:ind w:left="108"/>
              <w:rPr>
                <w:sz w:val="19"/>
              </w:rPr>
            </w:pPr>
            <w:r>
              <w:rPr>
                <w:spacing w:val="-5"/>
                <w:sz w:val="19"/>
              </w:rPr>
              <w:t>200</w:t>
            </w:r>
          </w:p>
        </w:tc>
        <w:tc>
          <w:tcPr>
            <w:tcW w:w="862" w:type="dxa"/>
          </w:tcPr>
          <w:p>
            <w:pPr>
              <w:pStyle w:val="TableParagraph"/>
              <w:spacing w:line="217" w:lineRule="exact"/>
              <w:ind w:left="105"/>
              <w:rPr>
                <w:sz w:val="19"/>
              </w:rPr>
            </w:pPr>
            <w:r>
              <w:rPr>
                <w:spacing w:val="-4"/>
                <w:sz w:val="19"/>
              </w:rPr>
              <w:t>3.90</w:t>
            </w:r>
          </w:p>
        </w:tc>
        <w:tc>
          <w:tcPr>
            <w:tcW w:w="1059" w:type="dxa"/>
          </w:tcPr>
          <w:p>
            <w:pPr>
              <w:pStyle w:val="TableParagraph"/>
              <w:spacing w:line="217" w:lineRule="exact"/>
              <w:ind w:left="105"/>
              <w:rPr>
                <w:sz w:val="19"/>
              </w:rPr>
            </w:pPr>
            <w:r>
              <w:rPr>
                <w:spacing w:val="-2"/>
                <w:sz w:val="19"/>
              </w:rPr>
              <w:t>1.027</w:t>
            </w:r>
          </w:p>
        </w:tc>
        <w:tc>
          <w:tcPr>
            <w:tcW w:w="1355" w:type="dxa"/>
          </w:tcPr>
          <w:p>
            <w:pPr>
              <w:pStyle w:val="TableParagraph"/>
              <w:spacing w:line="217" w:lineRule="exact"/>
              <w:ind w:left="102"/>
              <w:rPr>
                <w:sz w:val="19"/>
              </w:rPr>
            </w:pPr>
            <w:r>
              <w:rPr>
                <w:spacing w:val="-2"/>
                <w:sz w:val="19"/>
              </w:rPr>
              <w:t>66.0%</w:t>
            </w:r>
          </w:p>
        </w:tc>
        <w:tc>
          <w:tcPr>
            <w:tcW w:w="1149" w:type="dxa"/>
          </w:tcPr>
          <w:p>
            <w:pPr>
              <w:pStyle w:val="TableParagraph"/>
              <w:spacing w:line="217" w:lineRule="exact"/>
              <w:ind w:left="103"/>
              <w:rPr>
                <w:sz w:val="19"/>
              </w:rPr>
            </w:pPr>
            <w:r>
              <w:rPr>
                <w:spacing w:val="-2"/>
                <w:sz w:val="19"/>
              </w:rPr>
              <w:t>Agree</w:t>
            </w:r>
          </w:p>
        </w:tc>
      </w:tr>
      <w:tr>
        <w:trPr>
          <w:trHeight w:val="653" w:hRule="atLeast"/>
        </w:trPr>
        <w:tc>
          <w:tcPr>
            <w:tcW w:w="407" w:type="dxa"/>
          </w:tcPr>
          <w:p>
            <w:pPr>
              <w:pStyle w:val="TableParagraph"/>
              <w:spacing w:line="240" w:lineRule="auto"/>
              <w:ind w:left="9"/>
              <w:jc w:val="center"/>
              <w:rPr>
                <w:sz w:val="19"/>
              </w:rPr>
            </w:pPr>
            <w:r>
              <w:rPr>
                <w:spacing w:val="-5"/>
                <w:sz w:val="19"/>
              </w:rPr>
              <w:t>18</w:t>
            </w:r>
          </w:p>
        </w:tc>
        <w:tc>
          <w:tcPr>
            <w:tcW w:w="4409" w:type="dxa"/>
          </w:tcPr>
          <w:p>
            <w:pPr>
              <w:pStyle w:val="TableParagraph"/>
              <w:spacing w:line="218" w:lineRule="exact"/>
              <w:ind w:left="106" w:right="146"/>
              <w:rPr>
                <w:sz w:val="19"/>
              </w:rPr>
            </w:pPr>
            <w:r>
              <w:rPr>
                <w:sz w:val="19"/>
              </w:rPr>
              <w:t>More</w:t>
            </w:r>
            <w:r>
              <w:rPr>
                <w:spacing w:val="-7"/>
                <w:sz w:val="19"/>
              </w:rPr>
              <w:t> </w:t>
            </w:r>
            <w:r>
              <w:rPr>
                <w:sz w:val="19"/>
              </w:rPr>
              <w:t>fraud</w:t>
            </w:r>
            <w:r>
              <w:rPr>
                <w:spacing w:val="-6"/>
                <w:sz w:val="19"/>
              </w:rPr>
              <w:t> </w:t>
            </w:r>
            <w:r>
              <w:rPr>
                <w:sz w:val="19"/>
              </w:rPr>
              <w:t>has</w:t>
            </w:r>
            <w:r>
              <w:rPr>
                <w:spacing w:val="-5"/>
                <w:sz w:val="19"/>
              </w:rPr>
              <w:t> </w:t>
            </w:r>
            <w:r>
              <w:rPr>
                <w:sz w:val="19"/>
              </w:rPr>
              <w:t>been</w:t>
            </w:r>
            <w:r>
              <w:rPr>
                <w:spacing w:val="-5"/>
                <w:sz w:val="19"/>
              </w:rPr>
              <w:t> </w:t>
            </w:r>
            <w:r>
              <w:rPr>
                <w:sz w:val="19"/>
              </w:rPr>
              <w:t>detected</w:t>
            </w:r>
            <w:r>
              <w:rPr>
                <w:spacing w:val="-5"/>
                <w:sz w:val="19"/>
              </w:rPr>
              <w:t> </w:t>
            </w:r>
            <w:r>
              <w:rPr>
                <w:sz w:val="19"/>
              </w:rPr>
              <w:t>in</w:t>
            </w:r>
            <w:r>
              <w:rPr>
                <w:spacing w:val="-5"/>
                <w:sz w:val="19"/>
              </w:rPr>
              <w:t> </w:t>
            </w:r>
            <w:r>
              <w:rPr>
                <w:sz w:val="19"/>
              </w:rPr>
              <w:t>the</w:t>
            </w:r>
            <w:r>
              <w:rPr>
                <w:spacing w:val="-5"/>
                <w:sz w:val="19"/>
              </w:rPr>
              <w:t> </w:t>
            </w:r>
            <w:r>
              <w:rPr>
                <w:sz w:val="19"/>
              </w:rPr>
              <w:t>company</w:t>
            </w:r>
            <w:r>
              <w:rPr>
                <w:spacing w:val="-5"/>
                <w:sz w:val="19"/>
              </w:rPr>
              <w:t> </w:t>
            </w:r>
            <w:r>
              <w:rPr>
                <w:sz w:val="19"/>
              </w:rPr>
              <w:t>through forensic investigation since implementation than </w:t>
            </w:r>
            <w:r>
              <w:rPr>
                <w:spacing w:val="-2"/>
                <w:sz w:val="19"/>
              </w:rPr>
              <w:t>before</w:t>
            </w:r>
          </w:p>
        </w:tc>
        <w:tc>
          <w:tcPr>
            <w:tcW w:w="503" w:type="dxa"/>
          </w:tcPr>
          <w:p>
            <w:pPr>
              <w:pStyle w:val="TableParagraph"/>
              <w:spacing w:line="240" w:lineRule="auto"/>
              <w:ind w:left="108"/>
              <w:rPr>
                <w:sz w:val="19"/>
              </w:rPr>
            </w:pPr>
            <w:r>
              <w:rPr>
                <w:spacing w:val="-5"/>
                <w:sz w:val="19"/>
              </w:rPr>
              <w:t>200</w:t>
            </w:r>
          </w:p>
        </w:tc>
        <w:tc>
          <w:tcPr>
            <w:tcW w:w="862" w:type="dxa"/>
          </w:tcPr>
          <w:p>
            <w:pPr>
              <w:pStyle w:val="TableParagraph"/>
              <w:spacing w:line="240" w:lineRule="auto"/>
              <w:ind w:left="105"/>
              <w:rPr>
                <w:sz w:val="19"/>
              </w:rPr>
            </w:pPr>
            <w:r>
              <w:rPr>
                <w:spacing w:val="-4"/>
                <w:sz w:val="19"/>
              </w:rPr>
              <w:t>3.47</w:t>
            </w:r>
          </w:p>
        </w:tc>
        <w:tc>
          <w:tcPr>
            <w:tcW w:w="1059" w:type="dxa"/>
          </w:tcPr>
          <w:p>
            <w:pPr>
              <w:pStyle w:val="TableParagraph"/>
              <w:spacing w:line="240" w:lineRule="auto"/>
              <w:ind w:left="105"/>
              <w:rPr>
                <w:sz w:val="19"/>
              </w:rPr>
            </w:pPr>
            <w:r>
              <w:rPr>
                <w:spacing w:val="-2"/>
                <w:sz w:val="19"/>
              </w:rPr>
              <w:t>0.992</w:t>
            </w:r>
          </w:p>
        </w:tc>
        <w:tc>
          <w:tcPr>
            <w:tcW w:w="1355" w:type="dxa"/>
          </w:tcPr>
          <w:p>
            <w:pPr>
              <w:pStyle w:val="TableParagraph"/>
              <w:spacing w:line="240" w:lineRule="auto"/>
              <w:ind w:left="102"/>
              <w:rPr>
                <w:sz w:val="19"/>
              </w:rPr>
            </w:pPr>
            <w:r>
              <w:rPr>
                <w:spacing w:val="-2"/>
                <w:sz w:val="19"/>
              </w:rPr>
              <w:t>40.0%</w:t>
            </w:r>
          </w:p>
        </w:tc>
        <w:tc>
          <w:tcPr>
            <w:tcW w:w="1149" w:type="dxa"/>
          </w:tcPr>
          <w:p>
            <w:pPr>
              <w:pStyle w:val="TableParagraph"/>
              <w:spacing w:line="240" w:lineRule="auto"/>
              <w:ind w:left="103"/>
              <w:rPr>
                <w:sz w:val="19"/>
              </w:rPr>
            </w:pPr>
            <w:r>
              <w:rPr>
                <w:spacing w:val="-2"/>
                <w:sz w:val="19"/>
              </w:rPr>
              <w:t>Undecided</w:t>
            </w:r>
          </w:p>
        </w:tc>
      </w:tr>
      <w:tr>
        <w:trPr>
          <w:trHeight w:val="437" w:hRule="atLeast"/>
        </w:trPr>
        <w:tc>
          <w:tcPr>
            <w:tcW w:w="407" w:type="dxa"/>
          </w:tcPr>
          <w:p>
            <w:pPr>
              <w:pStyle w:val="TableParagraph"/>
              <w:spacing w:line="240" w:lineRule="auto"/>
              <w:ind w:left="9"/>
              <w:jc w:val="center"/>
              <w:rPr>
                <w:sz w:val="19"/>
              </w:rPr>
            </w:pPr>
            <w:r>
              <w:rPr>
                <w:spacing w:val="-5"/>
                <w:sz w:val="19"/>
              </w:rPr>
              <w:t>19</w:t>
            </w:r>
          </w:p>
        </w:tc>
        <w:tc>
          <w:tcPr>
            <w:tcW w:w="4409" w:type="dxa"/>
          </w:tcPr>
          <w:p>
            <w:pPr>
              <w:pStyle w:val="TableParagraph"/>
              <w:spacing w:line="218" w:lineRule="exact"/>
              <w:ind w:left="106"/>
              <w:rPr>
                <w:sz w:val="19"/>
              </w:rPr>
            </w:pPr>
            <w:r>
              <w:rPr>
                <w:sz w:val="19"/>
              </w:rPr>
              <w:t>It</w:t>
            </w:r>
            <w:r>
              <w:rPr>
                <w:spacing w:val="-5"/>
                <w:sz w:val="19"/>
              </w:rPr>
              <w:t> </w:t>
            </w:r>
            <w:r>
              <w:rPr>
                <w:sz w:val="19"/>
              </w:rPr>
              <w:t>is</w:t>
            </w:r>
            <w:r>
              <w:rPr>
                <w:spacing w:val="-4"/>
                <w:sz w:val="19"/>
              </w:rPr>
              <w:t> </w:t>
            </w:r>
            <w:r>
              <w:rPr>
                <w:sz w:val="19"/>
              </w:rPr>
              <w:t>necessary</w:t>
            </w:r>
            <w:r>
              <w:rPr>
                <w:spacing w:val="-4"/>
                <w:sz w:val="19"/>
              </w:rPr>
              <w:t> </w:t>
            </w:r>
            <w:r>
              <w:rPr>
                <w:sz w:val="19"/>
              </w:rPr>
              <w:t>for</w:t>
            </w:r>
            <w:r>
              <w:rPr>
                <w:spacing w:val="-6"/>
                <w:sz w:val="19"/>
              </w:rPr>
              <w:t> </w:t>
            </w:r>
            <w:r>
              <w:rPr>
                <w:sz w:val="19"/>
              </w:rPr>
              <w:t>forensic</w:t>
            </w:r>
            <w:r>
              <w:rPr>
                <w:spacing w:val="-5"/>
                <w:sz w:val="19"/>
              </w:rPr>
              <w:t> </w:t>
            </w:r>
            <w:r>
              <w:rPr>
                <w:sz w:val="19"/>
              </w:rPr>
              <w:t>investigation</w:t>
            </w:r>
            <w:r>
              <w:rPr>
                <w:spacing w:val="-4"/>
                <w:sz w:val="19"/>
              </w:rPr>
              <w:t> </w:t>
            </w:r>
            <w:r>
              <w:rPr>
                <w:sz w:val="19"/>
              </w:rPr>
              <w:t>to</w:t>
            </w:r>
            <w:r>
              <w:rPr>
                <w:spacing w:val="-5"/>
                <w:sz w:val="19"/>
              </w:rPr>
              <w:t> </w:t>
            </w:r>
            <w:r>
              <w:rPr>
                <w:sz w:val="19"/>
              </w:rPr>
              <w:t>be</w:t>
            </w:r>
            <w:r>
              <w:rPr>
                <w:spacing w:val="-4"/>
                <w:sz w:val="19"/>
              </w:rPr>
              <w:t> </w:t>
            </w:r>
            <w:r>
              <w:rPr>
                <w:sz w:val="19"/>
              </w:rPr>
              <w:t>used</w:t>
            </w:r>
            <w:r>
              <w:rPr>
                <w:spacing w:val="-4"/>
                <w:sz w:val="19"/>
              </w:rPr>
              <w:t> </w:t>
            </w:r>
            <w:r>
              <w:rPr>
                <w:sz w:val="19"/>
              </w:rPr>
              <w:t>for effective detection of fraud occurrence.</w:t>
            </w:r>
          </w:p>
        </w:tc>
        <w:tc>
          <w:tcPr>
            <w:tcW w:w="503" w:type="dxa"/>
          </w:tcPr>
          <w:p>
            <w:pPr>
              <w:pStyle w:val="TableParagraph"/>
              <w:spacing w:line="240" w:lineRule="auto"/>
              <w:ind w:left="108"/>
              <w:rPr>
                <w:sz w:val="19"/>
              </w:rPr>
            </w:pPr>
            <w:r>
              <w:rPr>
                <w:spacing w:val="-5"/>
                <w:sz w:val="19"/>
              </w:rPr>
              <w:t>200</w:t>
            </w:r>
          </w:p>
        </w:tc>
        <w:tc>
          <w:tcPr>
            <w:tcW w:w="862" w:type="dxa"/>
          </w:tcPr>
          <w:p>
            <w:pPr>
              <w:pStyle w:val="TableParagraph"/>
              <w:spacing w:line="240" w:lineRule="auto"/>
              <w:ind w:left="105"/>
              <w:rPr>
                <w:sz w:val="19"/>
              </w:rPr>
            </w:pPr>
            <w:r>
              <w:rPr>
                <w:spacing w:val="-4"/>
                <w:sz w:val="19"/>
              </w:rPr>
              <w:t>3.90</w:t>
            </w:r>
          </w:p>
        </w:tc>
        <w:tc>
          <w:tcPr>
            <w:tcW w:w="1059" w:type="dxa"/>
          </w:tcPr>
          <w:p>
            <w:pPr>
              <w:pStyle w:val="TableParagraph"/>
              <w:spacing w:line="240" w:lineRule="auto"/>
              <w:ind w:left="105"/>
              <w:rPr>
                <w:sz w:val="19"/>
              </w:rPr>
            </w:pPr>
            <w:r>
              <w:rPr>
                <w:spacing w:val="-2"/>
                <w:sz w:val="19"/>
              </w:rPr>
              <w:t>1.200</w:t>
            </w:r>
          </w:p>
        </w:tc>
        <w:tc>
          <w:tcPr>
            <w:tcW w:w="1355" w:type="dxa"/>
          </w:tcPr>
          <w:p>
            <w:pPr>
              <w:pStyle w:val="TableParagraph"/>
              <w:spacing w:line="240" w:lineRule="auto"/>
              <w:ind w:left="102"/>
              <w:rPr>
                <w:sz w:val="19"/>
              </w:rPr>
            </w:pPr>
            <w:r>
              <w:rPr>
                <w:spacing w:val="-2"/>
                <w:sz w:val="19"/>
              </w:rPr>
              <w:t>41.5%</w:t>
            </w:r>
          </w:p>
        </w:tc>
        <w:tc>
          <w:tcPr>
            <w:tcW w:w="1149" w:type="dxa"/>
          </w:tcPr>
          <w:p>
            <w:pPr>
              <w:pStyle w:val="TableParagraph"/>
              <w:spacing w:line="240" w:lineRule="auto"/>
              <w:ind w:left="103"/>
              <w:rPr>
                <w:sz w:val="19"/>
              </w:rPr>
            </w:pPr>
            <w:r>
              <w:rPr>
                <w:spacing w:val="-2"/>
                <w:sz w:val="19"/>
              </w:rPr>
              <w:t>Agree</w:t>
            </w:r>
          </w:p>
        </w:tc>
      </w:tr>
      <w:tr>
        <w:trPr>
          <w:trHeight w:val="654" w:hRule="atLeast"/>
        </w:trPr>
        <w:tc>
          <w:tcPr>
            <w:tcW w:w="407" w:type="dxa"/>
          </w:tcPr>
          <w:p>
            <w:pPr>
              <w:pStyle w:val="TableParagraph"/>
              <w:spacing w:line="240" w:lineRule="auto"/>
              <w:ind w:left="9"/>
              <w:jc w:val="center"/>
              <w:rPr>
                <w:sz w:val="19"/>
              </w:rPr>
            </w:pPr>
            <w:r>
              <w:rPr>
                <w:spacing w:val="-5"/>
                <w:sz w:val="19"/>
              </w:rPr>
              <w:t>20</w:t>
            </w:r>
          </w:p>
        </w:tc>
        <w:tc>
          <w:tcPr>
            <w:tcW w:w="4409" w:type="dxa"/>
          </w:tcPr>
          <w:p>
            <w:pPr>
              <w:pStyle w:val="TableParagraph"/>
              <w:spacing w:line="218" w:lineRule="exact"/>
              <w:ind w:left="106" w:right="146"/>
              <w:rPr>
                <w:sz w:val="19"/>
              </w:rPr>
            </w:pPr>
            <w:r>
              <w:rPr>
                <w:sz w:val="19"/>
              </w:rPr>
              <w:t>Forensic investigation is carried out whenever traditional</w:t>
            </w:r>
            <w:r>
              <w:rPr>
                <w:spacing w:val="-8"/>
                <w:sz w:val="19"/>
              </w:rPr>
              <w:t> </w:t>
            </w:r>
            <w:r>
              <w:rPr>
                <w:sz w:val="19"/>
              </w:rPr>
              <w:t>auditing</w:t>
            </w:r>
            <w:r>
              <w:rPr>
                <w:spacing w:val="-6"/>
                <w:sz w:val="19"/>
              </w:rPr>
              <w:t> </w:t>
            </w:r>
            <w:r>
              <w:rPr>
                <w:sz w:val="19"/>
              </w:rPr>
              <w:t>detects</w:t>
            </w:r>
            <w:r>
              <w:rPr>
                <w:spacing w:val="-6"/>
                <w:sz w:val="19"/>
              </w:rPr>
              <w:t> </w:t>
            </w:r>
            <w:r>
              <w:rPr>
                <w:sz w:val="19"/>
              </w:rPr>
              <w:t>an</w:t>
            </w:r>
            <w:r>
              <w:rPr>
                <w:spacing w:val="-6"/>
                <w:sz w:val="19"/>
              </w:rPr>
              <w:t> </w:t>
            </w:r>
            <w:r>
              <w:rPr>
                <w:sz w:val="19"/>
              </w:rPr>
              <w:t>irregularity</w:t>
            </w:r>
            <w:r>
              <w:rPr>
                <w:spacing w:val="-6"/>
                <w:sz w:val="19"/>
              </w:rPr>
              <w:t> </w:t>
            </w:r>
            <w:r>
              <w:rPr>
                <w:sz w:val="19"/>
              </w:rPr>
              <w:t>or</w:t>
            </w:r>
            <w:r>
              <w:rPr>
                <w:spacing w:val="-6"/>
                <w:sz w:val="19"/>
              </w:rPr>
              <w:t> </w:t>
            </w:r>
            <w:r>
              <w:rPr>
                <w:sz w:val="19"/>
              </w:rPr>
              <w:t>any</w:t>
            </w:r>
            <w:r>
              <w:rPr>
                <w:spacing w:val="-6"/>
                <w:sz w:val="19"/>
              </w:rPr>
              <w:t> </w:t>
            </w:r>
            <w:r>
              <w:rPr>
                <w:sz w:val="19"/>
              </w:rPr>
              <w:t>form of fraud occurrence</w:t>
            </w:r>
          </w:p>
        </w:tc>
        <w:tc>
          <w:tcPr>
            <w:tcW w:w="503" w:type="dxa"/>
          </w:tcPr>
          <w:p>
            <w:pPr>
              <w:pStyle w:val="TableParagraph"/>
              <w:spacing w:line="240" w:lineRule="auto"/>
              <w:ind w:left="108"/>
              <w:rPr>
                <w:sz w:val="19"/>
              </w:rPr>
            </w:pPr>
            <w:r>
              <w:rPr>
                <w:spacing w:val="-5"/>
                <w:sz w:val="19"/>
              </w:rPr>
              <w:t>200</w:t>
            </w:r>
          </w:p>
        </w:tc>
        <w:tc>
          <w:tcPr>
            <w:tcW w:w="862" w:type="dxa"/>
          </w:tcPr>
          <w:p>
            <w:pPr>
              <w:pStyle w:val="TableParagraph"/>
              <w:spacing w:line="240" w:lineRule="auto"/>
              <w:ind w:left="105"/>
              <w:rPr>
                <w:sz w:val="19"/>
              </w:rPr>
            </w:pPr>
            <w:r>
              <w:rPr>
                <w:spacing w:val="-4"/>
                <w:sz w:val="19"/>
              </w:rPr>
              <w:t>4.74</w:t>
            </w:r>
          </w:p>
        </w:tc>
        <w:tc>
          <w:tcPr>
            <w:tcW w:w="1059" w:type="dxa"/>
          </w:tcPr>
          <w:p>
            <w:pPr>
              <w:pStyle w:val="TableParagraph"/>
              <w:spacing w:line="240" w:lineRule="auto"/>
              <w:ind w:left="105"/>
              <w:rPr>
                <w:sz w:val="19"/>
              </w:rPr>
            </w:pPr>
            <w:r>
              <w:rPr>
                <w:spacing w:val="-2"/>
                <w:sz w:val="19"/>
              </w:rPr>
              <w:t>0.523</w:t>
            </w:r>
          </w:p>
        </w:tc>
        <w:tc>
          <w:tcPr>
            <w:tcW w:w="1355" w:type="dxa"/>
          </w:tcPr>
          <w:p>
            <w:pPr>
              <w:pStyle w:val="TableParagraph"/>
              <w:spacing w:line="240" w:lineRule="auto"/>
              <w:ind w:left="102"/>
              <w:rPr>
                <w:sz w:val="19"/>
              </w:rPr>
            </w:pPr>
            <w:r>
              <w:rPr>
                <w:spacing w:val="-2"/>
                <w:sz w:val="19"/>
              </w:rPr>
              <w:t>77.5%</w:t>
            </w:r>
          </w:p>
        </w:tc>
        <w:tc>
          <w:tcPr>
            <w:tcW w:w="1149" w:type="dxa"/>
          </w:tcPr>
          <w:p>
            <w:pPr>
              <w:pStyle w:val="TableParagraph"/>
              <w:spacing w:line="240" w:lineRule="auto"/>
              <w:ind w:left="103" w:right="377"/>
              <w:rPr>
                <w:sz w:val="19"/>
              </w:rPr>
            </w:pPr>
            <w:r>
              <w:rPr>
                <w:spacing w:val="-2"/>
                <w:sz w:val="19"/>
              </w:rPr>
              <w:t>Strongly agree</w:t>
            </w:r>
          </w:p>
        </w:tc>
      </w:tr>
    </w:tbl>
    <w:p>
      <w:pPr>
        <w:pStyle w:val="TableParagraph"/>
        <w:spacing w:after="0" w:line="240" w:lineRule="auto"/>
        <w:rPr>
          <w:sz w:val="19"/>
        </w:rPr>
        <w:sectPr>
          <w:type w:val="continuous"/>
          <w:pgSz w:w="11910" w:h="16840"/>
          <w:pgMar w:header="1095" w:footer="1201" w:top="1360" w:bottom="280" w:left="992" w:right="992"/>
        </w:sectPr>
      </w:pPr>
    </w:p>
    <w:p>
      <w:pPr>
        <w:pStyle w:val="BodyText"/>
        <w:spacing w:before="127"/>
        <w:ind w:right="38" w:firstLine="720"/>
      </w:pPr>
      <w:r>
        <w:rPr/>
        <w:t>Table 5 houses five statements (16-20) </w:t>
      </w:r>
      <w:r>
        <w:rPr/>
        <w:t>about the contribution of forensic investigation to the prevention and detection of fraud in Nigeria deposit money banks. However, statement 16 achieved a</w:t>
      </w:r>
      <w:r>
        <w:rPr>
          <w:spacing w:val="-2"/>
        </w:rPr>
        <w:t> </w:t>
      </w:r>
      <w:r>
        <w:rPr/>
        <w:t>4.37 mean, 0.533 SD, and 58% of total respondents agreed that</w:t>
      </w:r>
      <w:r>
        <w:rPr>
          <w:spacing w:val="-13"/>
        </w:rPr>
        <w:t> </w:t>
      </w:r>
      <w:r>
        <w:rPr/>
        <w:t>forensic</w:t>
      </w:r>
      <w:r>
        <w:rPr>
          <w:spacing w:val="-12"/>
        </w:rPr>
        <w:t> </w:t>
      </w:r>
      <w:r>
        <w:rPr/>
        <w:t>investigation</w:t>
      </w:r>
      <w:r>
        <w:rPr>
          <w:spacing w:val="-13"/>
        </w:rPr>
        <w:t> </w:t>
      </w:r>
      <w:r>
        <w:rPr/>
        <w:t>serves</w:t>
      </w:r>
      <w:r>
        <w:rPr>
          <w:spacing w:val="-12"/>
        </w:rPr>
        <w:t> </w:t>
      </w:r>
      <w:r>
        <w:rPr/>
        <w:t>as</w:t>
      </w:r>
      <w:r>
        <w:rPr>
          <w:spacing w:val="-13"/>
        </w:rPr>
        <w:t> </w:t>
      </w:r>
      <w:r>
        <w:rPr/>
        <w:t>a</w:t>
      </w:r>
      <w:r>
        <w:rPr>
          <w:spacing w:val="-12"/>
        </w:rPr>
        <w:t> </w:t>
      </w:r>
      <w:r>
        <w:rPr/>
        <w:t>deliberate</w:t>
      </w:r>
      <w:r>
        <w:rPr>
          <w:spacing w:val="-13"/>
        </w:rPr>
        <w:t> </w:t>
      </w:r>
      <w:r>
        <w:rPr/>
        <w:t>policy</w:t>
      </w:r>
      <w:r>
        <w:rPr>
          <w:spacing w:val="-12"/>
        </w:rPr>
        <w:t> </w:t>
      </w:r>
      <w:r>
        <w:rPr/>
        <w:t>in the bank to persecute all fraud perpetrators in court.</w:t>
      </w:r>
    </w:p>
    <w:p>
      <w:pPr>
        <w:pStyle w:val="BodyText"/>
        <w:ind w:left="0"/>
        <w:jc w:val="left"/>
      </w:pPr>
    </w:p>
    <w:p>
      <w:pPr>
        <w:pStyle w:val="BodyText"/>
        <w:spacing w:before="1"/>
        <w:ind w:right="38" w:firstLine="720"/>
      </w:pPr>
      <w:r>
        <w:rPr/>
        <w:t>Furthermore, statement 17 attained a</w:t>
      </w:r>
      <w:r>
        <w:rPr>
          <w:spacing w:val="-2"/>
        </w:rPr>
        <w:t> </w:t>
      </w:r>
      <w:r>
        <w:rPr/>
        <w:t>3.90 mean, 1.027 SD and 66% of the total agreed to the fact that funds tracing, assets identifications, asset recovery conduct, and diligence review operation constitute the purpose</w:t>
      </w:r>
      <w:r>
        <w:rPr>
          <w:spacing w:val="-13"/>
        </w:rPr>
        <w:t> </w:t>
      </w:r>
      <w:r>
        <w:rPr/>
        <w:t>of</w:t>
      </w:r>
      <w:r>
        <w:rPr>
          <w:spacing w:val="-12"/>
        </w:rPr>
        <w:t> </w:t>
      </w:r>
      <w:r>
        <w:rPr/>
        <w:t>forensic</w:t>
      </w:r>
      <w:r>
        <w:rPr>
          <w:spacing w:val="-13"/>
        </w:rPr>
        <w:t> </w:t>
      </w:r>
      <w:r>
        <w:rPr/>
        <w:t>investigation</w:t>
      </w:r>
      <w:r>
        <w:rPr>
          <w:spacing w:val="-12"/>
        </w:rPr>
        <w:t> </w:t>
      </w:r>
      <w:r>
        <w:rPr/>
        <w:t>in</w:t>
      </w:r>
      <w:r>
        <w:rPr>
          <w:spacing w:val="-13"/>
        </w:rPr>
        <w:t> </w:t>
      </w:r>
      <w:r>
        <w:rPr/>
        <w:t>deposit</w:t>
      </w:r>
      <w:r>
        <w:rPr>
          <w:spacing w:val="-12"/>
        </w:rPr>
        <w:t> </w:t>
      </w:r>
      <w:r>
        <w:rPr/>
        <w:t>money</w:t>
      </w:r>
      <w:r>
        <w:rPr>
          <w:spacing w:val="-13"/>
        </w:rPr>
        <w:t> </w:t>
      </w:r>
      <w:r>
        <w:rPr/>
        <w:t>banks of Nigeria. Concerning statement 18, the</w:t>
      </w:r>
      <w:r>
        <w:rPr>
          <w:spacing w:val="-1"/>
        </w:rPr>
        <w:t> </w:t>
      </w:r>
      <w:r>
        <w:rPr/>
        <w:t>analysis result showed</w:t>
      </w:r>
      <w:r>
        <w:rPr>
          <w:spacing w:val="65"/>
          <w:w w:val="150"/>
        </w:rPr>
        <w:t> </w:t>
      </w:r>
      <w:r>
        <w:rPr/>
        <w:t>3.47</w:t>
      </w:r>
      <w:r>
        <w:rPr>
          <w:spacing w:val="66"/>
          <w:w w:val="150"/>
        </w:rPr>
        <w:t> </w:t>
      </w:r>
      <w:r>
        <w:rPr/>
        <w:t>mean,</w:t>
      </w:r>
      <w:r>
        <w:rPr>
          <w:spacing w:val="65"/>
          <w:w w:val="150"/>
        </w:rPr>
        <w:t> </w:t>
      </w:r>
      <w:r>
        <w:rPr/>
        <w:t>0.992</w:t>
      </w:r>
      <w:r>
        <w:rPr>
          <w:spacing w:val="66"/>
          <w:w w:val="150"/>
        </w:rPr>
        <w:t> </w:t>
      </w:r>
      <w:r>
        <w:rPr/>
        <w:t>SD,</w:t>
      </w:r>
      <w:r>
        <w:rPr>
          <w:spacing w:val="66"/>
          <w:w w:val="150"/>
        </w:rPr>
        <w:t> </w:t>
      </w:r>
      <w:r>
        <w:rPr/>
        <w:t>and</w:t>
      </w:r>
      <w:r>
        <w:rPr>
          <w:spacing w:val="65"/>
          <w:w w:val="150"/>
        </w:rPr>
        <w:t> </w:t>
      </w:r>
      <w:r>
        <w:rPr/>
        <w:t>40%</w:t>
      </w:r>
      <w:r>
        <w:rPr>
          <w:spacing w:val="66"/>
          <w:w w:val="150"/>
        </w:rPr>
        <w:t> </w:t>
      </w:r>
      <w:r>
        <w:rPr/>
        <w:t>of</w:t>
      </w:r>
      <w:r>
        <w:rPr>
          <w:spacing w:val="68"/>
          <w:w w:val="150"/>
        </w:rPr>
        <w:t> </w:t>
      </w:r>
      <w:r>
        <w:rPr>
          <w:spacing w:val="-2"/>
        </w:rPr>
        <w:t>total</w:t>
      </w:r>
    </w:p>
    <w:p>
      <w:pPr>
        <w:pStyle w:val="BodyText"/>
        <w:spacing w:before="127"/>
        <w:ind w:right="86"/>
      </w:pPr>
      <w:r>
        <w:rPr/>
        <w:br w:type="column"/>
      </w:r>
      <w:r>
        <w:rPr/>
        <w:t>respondents</w:t>
      </w:r>
      <w:r>
        <w:rPr>
          <w:spacing w:val="-5"/>
        </w:rPr>
        <w:t> </w:t>
      </w:r>
      <w:r>
        <w:rPr/>
        <w:t>are</w:t>
      </w:r>
      <w:r>
        <w:rPr>
          <w:spacing w:val="-7"/>
        </w:rPr>
        <w:t> </w:t>
      </w:r>
      <w:r>
        <w:rPr/>
        <w:t>undecided</w:t>
      </w:r>
      <w:r>
        <w:rPr>
          <w:spacing w:val="-5"/>
        </w:rPr>
        <w:t> </w:t>
      </w:r>
      <w:r>
        <w:rPr/>
        <w:t>about</w:t>
      </w:r>
      <w:r>
        <w:rPr>
          <w:spacing w:val="-5"/>
        </w:rPr>
        <w:t> </w:t>
      </w:r>
      <w:r>
        <w:rPr/>
        <w:t>the</w:t>
      </w:r>
      <w:r>
        <w:rPr>
          <w:spacing w:val="-6"/>
        </w:rPr>
        <w:t> </w:t>
      </w:r>
      <w:r>
        <w:rPr/>
        <w:t>fact</w:t>
      </w:r>
      <w:r>
        <w:rPr>
          <w:spacing w:val="-5"/>
        </w:rPr>
        <w:t> </w:t>
      </w:r>
      <w:r>
        <w:rPr/>
        <w:t>that</w:t>
      </w:r>
      <w:r>
        <w:rPr>
          <w:spacing w:val="-5"/>
        </w:rPr>
        <w:t> </w:t>
      </w:r>
      <w:r>
        <w:rPr/>
        <w:t>despite</w:t>
      </w:r>
      <w:r>
        <w:rPr>
          <w:spacing w:val="-6"/>
        </w:rPr>
        <w:t> </w:t>
      </w:r>
      <w:r>
        <w:rPr/>
        <w:t>the introduction of forensic investigation, more fraud has been detected in First Bank Nigeria Plc since implementation than even before.</w:t>
      </w:r>
    </w:p>
    <w:p>
      <w:pPr>
        <w:pStyle w:val="BodyText"/>
        <w:ind w:left="0"/>
        <w:jc w:val="left"/>
      </w:pPr>
    </w:p>
    <w:p>
      <w:pPr>
        <w:pStyle w:val="BodyText"/>
        <w:ind w:left="807"/>
      </w:pPr>
      <w:r>
        <w:rPr/>
        <w:t>More</w:t>
      </w:r>
      <w:r>
        <w:rPr>
          <w:spacing w:val="31"/>
        </w:rPr>
        <w:t> </w:t>
      </w:r>
      <w:r>
        <w:rPr/>
        <w:t>so,</w:t>
      </w:r>
      <w:r>
        <w:rPr>
          <w:spacing w:val="34"/>
        </w:rPr>
        <w:t> </w:t>
      </w:r>
      <w:r>
        <w:rPr/>
        <w:t>statement</w:t>
      </w:r>
      <w:r>
        <w:rPr>
          <w:spacing w:val="33"/>
        </w:rPr>
        <w:t> </w:t>
      </w:r>
      <w:r>
        <w:rPr/>
        <w:t>19</w:t>
      </w:r>
      <w:r>
        <w:rPr>
          <w:spacing w:val="35"/>
        </w:rPr>
        <w:t> </w:t>
      </w:r>
      <w:r>
        <w:rPr/>
        <w:t>obtained</w:t>
      </w:r>
      <w:r>
        <w:rPr>
          <w:spacing w:val="32"/>
        </w:rPr>
        <w:t> </w:t>
      </w:r>
      <w:r>
        <w:rPr/>
        <w:t>a</w:t>
      </w:r>
      <w:r>
        <w:rPr>
          <w:spacing w:val="1"/>
        </w:rPr>
        <w:t> </w:t>
      </w:r>
      <w:r>
        <w:rPr/>
        <w:t>3.90</w:t>
      </w:r>
      <w:r>
        <w:rPr>
          <w:spacing w:val="33"/>
        </w:rPr>
        <w:t> </w:t>
      </w:r>
      <w:r>
        <w:rPr>
          <w:spacing w:val="-4"/>
        </w:rPr>
        <w:t>mean,</w:t>
      </w:r>
    </w:p>
    <w:p>
      <w:pPr>
        <w:pStyle w:val="BodyText"/>
        <w:ind w:right="87"/>
      </w:pPr>
      <w:r>
        <w:rPr/>
        <w:t>1.200</w:t>
      </w:r>
      <w:r>
        <w:rPr>
          <w:spacing w:val="-10"/>
        </w:rPr>
        <w:t> </w:t>
      </w:r>
      <w:r>
        <w:rPr/>
        <w:t>SD,</w:t>
      </w:r>
      <w:r>
        <w:rPr>
          <w:spacing w:val="-11"/>
        </w:rPr>
        <w:t> </w:t>
      </w:r>
      <w:r>
        <w:rPr/>
        <w:t>and</w:t>
      </w:r>
      <w:r>
        <w:rPr>
          <w:spacing w:val="-10"/>
        </w:rPr>
        <w:t> </w:t>
      </w:r>
      <w:r>
        <w:rPr/>
        <w:t>41.5%</w:t>
      </w:r>
      <w:r>
        <w:rPr>
          <w:spacing w:val="-11"/>
        </w:rPr>
        <w:t> </w:t>
      </w:r>
      <w:r>
        <w:rPr/>
        <w:t>of</w:t>
      </w:r>
      <w:r>
        <w:rPr>
          <w:spacing w:val="-11"/>
        </w:rPr>
        <w:t> </w:t>
      </w:r>
      <w:r>
        <w:rPr/>
        <w:t>total</w:t>
      </w:r>
      <w:r>
        <w:rPr>
          <w:spacing w:val="-10"/>
        </w:rPr>
        <w:t> </w:t>
      </w:r>
      <w:r>
        <w:rPr/>
        <w:t>respondents</w:t>
      </w:r>
      <w:r>
        <w:rPr>
          <w:spacing w:val="-10"/>
        </w:rPr>
        <w:t> </w:t>
      </w:r>
      <w:r>
        <w:rPr/>
        <w:t>agreed</w:t>
      </w:r>
      <w:r>
        <w:rPr>
          <w:spacing w:val="-10"/>
        </w:rPr>
        <w:t> </w:t>
      </w:r>
      <w:r>
        <w:rPr/>
        <w:t>that</w:t>
      </w:r>
      <w:r>
        <w:rPr>
          <w:spacing w:val="-10"/>
        </w:rPr>
        <w:t> </w:t>
      </w:r>
      <w:r>
        <w:rPr/>
        <w:t>the use of forensic investigation is essential for </w:t>
      </w:r>
      <w:r>
        <w:rPr/>
        <w:t>the effectiveness of curbing fraud detection occurrence. Finally,</w:t>
      </w:r>
      <w:r>
        <w:rPr>
          <w:spacing w:val="-13"/>
        </w:rPr>
        <w:t> </w:t>
      </w:r>
      <w:r>
        <w:rPr/>
        <w:t>statement</w:t>
      </w:r>
      <w:r>
        <w:rPr>
          <w:spacing w:val="-12"/>
        </w:rPr>
        <w:t> </w:t>
      </w:r>
      <w:r>
        <w:rPr/>
        <w:t>20</w:t>
      </w:r>
      <w:r>
        <w:rPr>
          <w:spacing w:val="-12"/>
        </w:rPr>
        <w:t> </w:t>
      </w:r>
      <w:r>
        <w:rPr/>
        <w:t>achieved</w:t>
      </w:r>
      <w:r>
        <w:rPr>
          <w:spacing w:val="-13"/>
        </w:rPr>
        <w:t> </w:t>
      </w:r>
      <w:r>
        <w:rPr/>
        <w:t>4.74</w:t>
      </w:r>
      <w:r>
        <w:rPr>
          <w:spacing w:val="-12"/>
        </w:rPr>
        <w:t> </w:t>
      </w:r>
      <w:r>
        <w:rPr/>
        <w:t>mean,</w:t>
      </w:r>
      <w:r>
        <w:rPr>
          <w:spacing w:val="-13"/>
        </w:rPr>
        <w:t> </w:t>
      </w:r>
      <w:r>
        <w:rPr/>
        <w:t>0.523</w:t>
      </w:r>
      <w:r>
        <w:rPr>
          <w:spacing w:val="-11"/>
        </w:rPr>
        <w:t> </w:t>
      </w:r>
      <w:r>
        <w:rPr/>
        <w:t>SD,</w:t>
      </w:r>
      <w:r>
        <w:rPr>
          <w:spacing w:val="-11"/>
        </w:rPr>
        <w:t> </w:t>
      </w:r>
      <w:r>
        <w:rPr/>
        <w:t>and 77.5%</w:t>
      </w:r>
      <w:r>
        <w:rPr>
          <w:spacing w:val="-1"/>
        </w:rPr>
        <w:t> </w:t>
      </w:r>
      <w:r>
        <w:rPr/>
        <w:t>of</w:t>
      </w:r>
      <w:r>
        <w:rPr>
          <w:spacing w:val="-1"/>
        </w:rPr>
        <w:t> </w:t>
      </w:r>
      <w:r>
        <w:rPr/>
        <w:t>total respondents strongly</w:t>
      </w:r>
      <w:r>
        <w:rPr>
          <w:spacing w:val="-1"/>
        </w:rPr>
        <w:t> </w:t>
      </w:r>
      <w:r>
        <w:rPr/>
        <w:t>agreed</w:t>
      </w:r>
      <w:r>
        <w:rPr>
          <w:spacing w:val="-1"/>
        </w:rPr>
        <w:t> </w:t>
      </w:r>
      <w:r>
        <w:rPr/>
        <w:t>that</w:t>
      </w:r>
      <w:r>
        <w:rPr>
          <w:spacing w:val="-1"/>
        </w:rPr>
        <w:t> </w:t>
      </w:r>
      <w:r>
        <w:rPr/>
        <w:t>forensic investigation</w:t>
      </w:r>
      <w:r>
        <w:rPr>
          <w:spacing w:val="-10"/>
        </w:rPr>
        <w:t> </w:t>
      </w:r>
      <w:r>
        <w:rPr/>
        <w:t>is</w:t>
      </w:r>
      <w:r>
        <w:rPr>
          <w:spacing w:val="-10"/>
        </w:rPr>
        <w:t> </w:t>
      </w:r>
      <w:r>
        <w:rPr/>
        <w:t>carried</w:t>
      </w:r>
      <w:r>
        <w:rPr>
          <w:spacing w:val="-10"/>
        </w:rPr>
        <w:t> </w:t>
      </w:r>
      <w:r>
        <w:rPr/>
        <w:t>out</w:t>
      </w:r>
      <w:r>
        <w:rPr>
          <w:spacing w:val="-10"/>
        </w:rPr>
        <w:t> </w:t>
      </w:r>
      <w:r>
        <w:rPr/>
        <w:t>whenever</w:t>
      </w:r>
      <w:r>
        <w:rPr>
          <w:spacing w:val="-10"/>
        </w:rPr>
        <w:t> </w:t>
      </w:r>
      <w:r>
        <w:rPr/>
        <w:t>traditional</w:t>
      </w:r>
      <w:r>
        <w:rPr>
          <w:spacing w:val="-10"/>
        </w:rPr>
        <w:t> </w:t>
      </w:r>
      <w:r>
        <w:rPr/>
        <w:t>auditing detects irregularity or any form of fraud occurrence in deposit money banks of Nigeria.</w:t>
      </w:r>
    </w:p>
    <w:p>
      <w:pPr>
        <w:pStyle w:val="BodyText"/>
        <w:spacing w:after="0"/>
        <w:sectPr>
          <w:pgSz w:w="11910" w:h="16840"/>
          <w:pgMar w:header="1095" w:footer="1201" w:top="1300" w:bottom="1400" w:left="992" w:right="992"/>
          <w:cols w:num="2" w:equalWidth="0">
            <w:col w:w="4642" w:space="593"/>
            <w:col w:w="4691"/>
          </w:cols>
        </w:sectPr>
      </w:pPr>
    </w:p>
    <w:p>
      <w:pPr>
        <w:pStyle w:val="Heading2"/>
        <w:spacing w:before="230"/>
        <w:ind w:left="546" w:firstLine="0"/>
        <w:jc w:val="left"/>
      </w:pPr>
      <w:r>
        <w:rPr/>
        <w:t>Table</w:t>
      </w:r>
      <w:r>
        <w:rPr>
          <w:spacing w:val="-4"/>
        </w:rPr>
        <w:t> </w:t>
      </w:r>
      <w:r>
        <w:rPr/>
        <w:t>6:</w:t>
      </w:r>
      <w:r>
        <w:rPr>
          <w:spacing w:val="-2"/>
        </w:rPr>
        <w:t> </w:t>
      </w:r>
      <w:r>
        <w:rPr/>
        <w:t>Effectiveness</w:t>
      </w:r>
      <w:r>
        <w:rPr>
          <w:spacing w:val="-2"/>
        </w:rPr>
        <w:t> </w:t>
      </w:r>
      <w:r>
        <w:rPr/>
        <w:t>and</w:t>
      </w:r>
      <w:r>
        <w:rPr>
          <w:spacing w:val="-1"/>
        </w:rPr>
        <w:t> </w:t>
      </w:r>
      <w:r>
        <w:rPr/>
        <w:t>efficiency</w:t>
      </w:r>
      <w:r>
        <w:rPr>
          <w:spacing w:val="-1"/>
        </w:rPr>
        <w:t> </w:t>
      </w:r>
      <w:r>
        <w:rPr/>
        <w:t>of</w:t>
      </w:r>
      <w:r>
        <w:rPr>
          <w:spacing w:val="-2"/>
        </w:rPr>
        <w:t> </w:t>
      </w:r>
      <w:r>
        <w:rPr/>
        <w:t>forensic accountant</w:t>
      </w:r>
      <w:r>
        <w:rPr>
          <w:spacing w:val="-1"/>
        </w:rPr>
        <w:t> </w:t>
      </w:r>
      <w:r>
        <w:rPr/>
        <w:t>investigation</w:t>
      </w:r>
      <w:r>
        <w:rPr>
          <w:spacing w:val="-1"/>
        </w:rPr>
        <w:t> </w:t>
      </w:r>
      <w:r>
        <w:rPr/>
        <w:t>skill</w:t>
      </w:r>
      <w:r>
        <w:rPr>
          <w:spacing w:val="-1"/>
        </w:rPr>
        <w:t> </w:t>
      </w:r>
      <w:r>
        <w:rPr/>
        <w:t>in</w:t>
      </w:r>
      <w:r>
        <w:rPr>
          <w:spacing w:val="-1"/>
        </w:rPr>
        <w:t> </w:t>
      </w:r>
      <w:r>
        <w:rPr/>
        <w:t>the</w:t>
      </w:r>
      <w:r>
        <w:rPr>
          <w:spacing w:val="-2"/>
        </w:rPr>
        <w:t> </w:t>
      </w:r>
      <w:r>
        <w:rPr/>
        <w:t>prevention</w:t>
      </w:r>
      <w:r>
        <w:rPr>
          <w:spacing w:val="-3"/>
        </w:rPr>
        <w:t> </w:t>
      </w:r>
      <w:r>
        <w:rPr/>
        <w:t>of</w:t>
      </w:r>
      <w:r>
        <w:rPr>
          <w:spacing w:val="-1"/>
        </w:rPr>
        <w:t> </w:t>
      </w:r>
      <w:r>
        <w:rPr>
          <w:spacing w:val="-2"/>
        </w:rPr>
        <w:t>fraud</w:t>
      </w:r>
    </w:p>
    <w:tbl>
      <w:tblPr>
        <w:tblW w:w="0" w:type="auto"/>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7"/>
        <w:gridCol w:w="4569"/>
        <w:gridCol w:w="516"/>
        <w:gridCol w:w="704"/>
        <w:gridCol w:w="1080"/>
        <w:gridCol w:w="1426"/>
        <w:gridCol w:w="1026"/>
      </w:tblGrid>
      <w:tr>
        <w:trPr>
          <w:trHeight w:val="460" w:hRule="atLeast"/>
        </w:trPr>
        <w:tc>
          <w:tcPr>
            <w:tcW w:w="417" w:type="dxa"/>
          </w:tcPr>
          <w:p>
            <w:pPr>
              <w:pStyle w:val="TableParagraph"/>
              <w:spacing w:line="240" w:lineRule="auto"/>
              <w:ind w:left="0"/>
              <w:rPr>
                <w:sz w:val="18"/>
              </w:rPr>
            </w:pPr>
          </w:p>
        </w:tc>
        <w:tc>
          <w:tcPr>
            <w:tcW w:w="4569" w:type="dxa"/>
          </w:tcPr>
          <w:p>
            <w:pPr>
              <w:pStyle w:val="TableParagraph"/>
              <w:spacing w:line="229" w:lineRule="exact"/>
              <w:ind w:left="106"/>
              <w:rPr>
                <w:b/>
                <w:sz w:val="20"/>
              </w:rPr>
            </w:pPr>
            <w:r>
              <w:rPr>
                <w:b/>
                <w:spacing w:val="-2"/>
                <w:sz w:val="20"/>
              </w:rPr>
              <w:t>Statements</w:t>
            </w:r>
          </w:p>
        </w:tc>
        <w:tc>
          <w:tcPr>
            <w:tcW w:w="516" w:type="dxa"/>
          </w:tcPr>
          <w:p>
            <w:pPr>
              <w:pStyle w:val="TableParagraph"/>
              <w:spacing w:line="229" w:lineRule="exact"/>
              <w:ind w:left="106"/>
              <w:rPr>
                <w:b/>
                <w:sz w:val="20"/>
              </w:rPr>
            </w:pPr>
            <w:r>
              <w:rPr>
                <w:b/>
                <w:spacing w:val="-10"/>
                <w:sz w:val="20"/>
              </w:rPr>
              <w:t>N</w:t>
            </w:r>
          </w:p>
        </w:tc>
        <w:tc>
          <w:tcPr>
            <w:tcW w:w="704" w:type="dxa"/>
          </w:tcPr>
          <w:p>
            <w:pPr>
              <w:pStyle w:val="TableParagraph"/>
              <w:spacing w:line="230" w:lineRule="exact"/>
              <w:ind w:left="106" w:right="95"/>
              <w:rPr>
                <w:b/>
                <w:sz w:val="20"/>
              </w:rPr>
            </w:pPr>
            <w:r>
              <w:rPr>
                <w:b/>
                <w:spacing w:val="-4"/>
                <w:sz w:val="20"/>
              </w:rPr>
              <w:t>Mean </w:t>
            </w:r>
            <w:r>
              <w:rPr>
                <w:b/>
                <w:spacing w:val="-2"/>
                <w:sz w:val="20"/>
              </w:rPr>
              <w:t>value</w:t>
            </w:r>
          </w:p>
        </w:tc>
        <w:tc>
          <w:tcPr>
            <w:tcW w:w="1080" w:type="dxa"/>
          </w:tcPr>
          <w:p>
            <w:pPr>
              <w:pStyle w:val="TableParagraph"/>
              <w:spacing w:line="230" w:lineRule="exact"/>
              <w:ind w:left="108" w:right="137"/>
              <w:rPr>
                <w:b/>
                <w:sz w:val="20"/>
              </w:rPr>
            </w:pPr>
            <w:r>
              <w:rPr>
                <w:b/>
                <w:spacing w:val="-4"/>
                <w:sz w:val="20"/>
              </w:rPr>
              <w:t>Std. </w:t>
            </w:r>
            <w:r>
              <w:rPr>
                <w:b/>
                <w:spacing w:val="-2"/>
                <w:sz w:val="20"/>
              </w:rPr>
              <w:t>Deviation</w:t>
            </w:r>
          </w:p>
        </w:tc>
        <w:tc>
          <w:tcPr>
            <w:tcW w:w="1426" w:type="dxa"/>
          </w:tcPr>
          <w:p>
            <w:pPr>
              <w:pStyle w:val="TableParagraph"/>
              <w:spacing w:line="230" w:lineRule="exact"/>
              <w:ind w:left="108" w:right="262"/>
              <w:rPr>
                <w:b/>
                <w:sz w:val="20"/>
              </w:rPr>
            </w:pPr>
            <w:r>
              <w:rPr>
                <w:b/>
                <w:spacing w:val="-2"/>
                <w:sz w:val="20"/>
              </w:rPr>
              <w:t>Highest </w:t>
            </w:r>
            <w:r>
              <w:rPr>
                <w:b/>
                <w:sz w:val="20"/>
              </w:rPr>
              <w:t>Percent</w:t>
            </w:r>
            <w:r>
              <w:rPr>
                <w:b/>
                <w:spacing w:val="-13"/>
                <w:sz w:val="20"/>
              </w:rPr>
              <w:t> </w:t>
            </w:r>
            <w:r>
              <w:rPr>
                <w:b/>
                <w:sz w:val="20"/>
              </w:rPr>
              <w:t>(%)</w:t>
            </w:r>
          </w:p>
        </w:tc>
        <w:tc>
          <w:tcPr>
            <w:tcW w:w="1026" w:type="dxa"/>
          </w:tcPr>
          <w:p>
            <w:pPr>
              <w:pStyle w:val="TableParagraph"/>
              <w:spacing w:line="229" w:lineRule="exact"/>
              <w:ind w:left="106"/>
              <w:rPr>
                <w:b/>
                <w:sz w:val="20"/>
              </w:rPr>
            </w:pPr>
            <w:r>
              <w:rPr>
                <w:b/>
                <w:spacing w:val="-2"/>
                <w:sz w:val="20"/>
              </w:rPr>
              <w:t>Inference</w:t>
            </w:r>
          </w:p>
        </w:tc>
      </w:tr>
      <w:tr>
        <w:trPr>
          <w:trHeight w:val="690" w:hRule="atLeast"/>
        </w:trPr>
        <w:tc>
          <w:tcPr>
            <w:tcW w:w="417" w:type="dxa"/>
          </w:tcPr>
          <w:p>
            <w:pPr>
              <w:pStyle w:val="TableParagraph"/>
              <w:spacing w:line="229" w:lineRule="exact"/>
              <w:ind w:left="7"/>
              <w:jc w:val="center"/>
              <w:rPr>
                <w:sz w:val="20"/>
              </w:rPr>
            </w:pPr>
            <w:r>
              <w:rPr>
                <w:spacing w:val="-5"/>
                <w:sz w:val="20"/>
              </w:rPr>
              <w:t>21</w:t>
            </w:r>
          </w:p>
        </w:tc>
        <w:tc>
          <w:tcPr>
            <w:tcW w:w="4569" w:type="dxa"/>
          </w:tcPr>
          <w:p>
            <w:pPr>
              <w:pStyle w:val="TableParagraph"/>
              <w:spacing w:line="230" w:lineRule="exact"/>
              <w:ind w:left="106" w:right="98"/>
              <w:jc w:val="both"/>
              <w:rPr>
                <w:sz w:val="20"/>
              </w:rPr>
            </w:pPr>
            <w:r>
              <w:rPr>
                <w:sz w:val="20"/>
              </w:rPr>
              <w:t>It is necessary for forensic accounting skills and techniques</w:t>
            </w:r>
            <w:r>
              <w:rPr>
                <w:spacing w:val="-2"/>
                <w:sz w:val="20"/>
              </w:rPr>
              <w:t> </w:t>
            </w:r>
            <w:r>
              <w:rPr>
                <w:sz w:val="20"/>
              </w:rPr>
              <w:t>to</w:t>
            </w:r>
            <w:r>
              <w:rPr>
                <w:spacing w:val="-1"/>
                <w:sz w:val="20"/>
              </w:rPr>
              <w:t> </w:t>
            </w:r>
            <w:r>
              <w:rPr>
                <w:sz w:val="20"/>
              </w:rPr>
              <w:t>be</w:t>
            </w:r>
            <w:r>
              <w:rPr>
                <w:spacing w:val="-2"/>
                <w:sz w:val="20"/>
              </w:rPr>
              <w:t> </w:t>
            </w:r>
            <w:r>
              <w:rPr>
                <w:sz w:val="20"/>
              </w:rPr>
              <w:t>used</w:t>
            </w:r>
            <w:r>
              <w:rPr>
                <w:spacing w:val="-2"/>
                <w:sz w:val="20"/>
              </w:rPr>
              <w:t> </w:t>
            </w:r>
            <w:r>
              <w:rPr>
                <w:sz w:val="20"/>
              </w:rPr>
              <w:t>for the</w:t>
            </w:r>
            <w:r>
              <w:rPr>
                <w:spacing w:val="-3"/>
                <w:sz w:val="20"/>
              </w:rPr>
              <w:t> </w:t>
            </w:r>
            <w:r>
              <w:rPr>
                <w:sz w:val="20"/>
              </w:rPr>
              <w:t>prevention and</w:t>
            </w:r>
            <w:r>
              <w:rPr>
                <w:spacing w:val="-2"/>
                <w:sz w:val="20"/>
              </w:rPr>
              <w:t> </w:t>
            </w:r>
            <w:r>
              <w:rPr>
                <w:sz w:val="20"/>
              </w:rPr>
              <w:t>detection of fraud occurrence.</w:t>
            </w:r>
          </w:p>
        </w:tc>
        <w:tc>
          <w:tcPr>
            <w:tcW w:w="516" w:type="dxa"/>
          </w:tcPr>
          <w:p>
            <w:pPr>
              <w:pStyle w:val="TableParagraph"/>
              <w:spacing w:line="229" w:lineRule="exact"/>
              <w:ind w:left="106"/>
              <w:rPr>
                <w:sz w:val="20"/>
              </w:rPr>
            </w:pPr>
            <w:r>
              <w:rPr>
                <w:spacing w:val="-5"/>
                <w:sz w:val="20"/>
              </w:rPr>
              <w:t>200</w:t>
            </w:r>
          </w:p>
        </w:tc>
        <w:tc>
          <w:tcPr>
            <w:tcW w:w="704" w:type="dxa"/>
          </w:tcPr>
          <w:p>
            <w:pPr>
              <w:pStyle w:val="TableParagraph"/>
              <w:spacing w:line="229" w:lineRule="exact"/>
              <w:ind w:left="0" w:right="131"/>
              <w:jc w:val="center"/>
              <w:rPr>
                <w:sz w:val="20"/>
              </w:rPr>
            </w:pPr>
            <w:r>
              <w:rPr>
                <w:spacing w:val="-4"/>
                <w:sz w:val="20"/>
              </w:rPr>
              <w:t>4.00</w:t>
            </w:r>
          </w:p>
        </w:tc>
        <w:tc>
          <w:tcPr>
            <w:tcW w:w="1080" w:type="dxa"/>
          </w:tcPr>
          <w:p>
            <w:pPr>
              <w:pStyle w:val="TableParagraph"/>
              <w:spacing w:line="229" w:lineRule="exact"/>
              <w:ind w:left="108"/>
              <w:rPr>
                <w:sz w:val="20"/>
              </w:rPr>
            </w:pPr>
            <w:r>
              <w:rPr>
                <w:spacing w:val="-2"/>
                <w:sz w:val="20"/>
              </w:rPr>
              <w:t>0.827</w:t>
            </w:r>
          </w:p>
        </w:tc>
        <w:tc>
          <w:tcPr>
            <w:tcW w:w="1426" w:type="dxa"/>
          </w:tcPr>
          <w:p>
            <w:pPr>
              <w:pStyle w:val="TableParagraph"/>
              <w:spacing w:line="229" w:lineRule="exact"/>
              <w:ind w:left="108"/>
              <w:rPr>
                <w:sz w:val="20"/>
              </w:rPr>
            </w:pPr>
            <w:r>
              <w:rPr>
                <w:spacing w:val="-2"/>
                <w:sz w:val="20"/>
              </w:rPr>
              <w:t>61.5%</w:t>
            </w:r>
          </w:p>
        </w:tc>
        <w:tc>
          <w:tcPr>
            <w:tcW w:w="1026" w:type="dxa"/>
          </w:tcPr>
          <w:p>
            <w:pPr>
              <w:pStyle w:val="TableParagraph"/>
              <w:spacing w:line="229" w:lineRule="exact"/>
              <w:ind w:left="106"/>
              <w:rPr>
                <w:sz w:val="20"/>
              </w:rPr>
            </w:pPr>
            <w:r>
              <w:rPr>
                <w:spacing w:val="-2"/>
                <w:sz w:val="20"/>
              </w:rPr>
              <w:t>Agree</w:t>
            </w:r>
          </w:p>
        </w:tc>
      </w:tr>
      <w:tr>
        <w:trPr>
          <w:trHeight w:val="690" w:hRule="atLeast"/>
        </w:trPr>
        <w:tc>
          <w:tcPr>
            <w:tcW w:w="417" w:type="dxa"/>
          </w:tcPr>
          <w:p>
            <w:pPr>
              <w:pStyle w:val="TableParagraph"/>
              <w:spacing w:line="229" w:lineRule="exact"/>
              <w:ind w:left="7"/>
              <w:jc w:val="center"/>
              <w:rPr>
                <w:sz w:val="20"/>
              </w:rPr>
            </w:pPr>
            <w:r>
              <w:rPr>
                <w:spacing w:val="-5"/>
                <w:sz w:val="20"/>
              </w:rPr>
              <w:t>22</w:t>
            </w:r>
          </w:p>
        </w:tc>
        <w:tc>
          <w:tcPr>
            <w:tcW w:w="4569" w:type="dxa"/>
          </w:tcPr>
          <w:p>
            <w:pPr>
              <w:pStyle w:val="TableParagraph"/>
              <w:spacing w:line="240" w:lineRule="auto"/>
              <w:ind w:left="106"/>
              <w:rPr>
                <w:sz w:val="20"/>
              </w:rPr>
            </w:pPr>
            <w:r>
              <w:rPr>
                <w:sz w:val="20"/>
              </w:rPr>
              <w:t>The</w:t>
            </w:r>
            <w:r>
              <w:rPr>
                <w:spacing w:val="39"/>
                <w:sz w:val="20"/>
              </w:rPr>
              <w:t> </w:t>
            </w:r>
            <w:r>
              <w:rPr>
                <w:sz w:val="20"/>
              </w:rPr>
              <w:t>auditor</w:t>
            </w:r>
            <w:r>
              <w:rPr>
                <w:spacing w:val="40"/>
                <w:sz w:val="20"/>
              </w:rPr>
              <w:t> </w:t>
            </w:r>
            <w:r>
              <w:rPr>
                <w:sz w:val="20"/>
              </w:rPr>
              <w:t>does</w:t>
            </w:r>
            <w:r>
              <w:rPr>
                <w:spacing w:val="40"/>
                <w:sz w:val="20"/>
              </w:rPr>
              <w:t> </w:t>
            </w:r>
            <w:r>
              <w:rPr>
                <w:sz w:val="20"/>
              </w:rPr>
              <w:t>not</w:t>
            </w:r>
            <w:r>
              <w:rPr>
                <w:spacing w:val="40"/>
                <w:sz w:val="20"/>
              </w:rPr>
              <w:t> </w:t>
            </w:r>
            <w:r>
              <w:rPr>
                <w:sz w:val="20"/>
              </w:rPr>
              <w:t>possess</w:t>
            </w:r>
            <w:r>
              <w:rPr>
                <w:spacing w:val="40"/>
                <w:sz w:val="20"/>
              </w:rPr>
              <w:t> </w:t>
            </w:r>
            <w:r>
              <w:rPr>
                <w:sz w:val="20"/>
              </w:rPr>
              <w:t>the</w:t>
            </w:r>
            <w:r>
              <w:rPr>
                <w:spacing w:val="40"/>
                <w:sz w:val="20"/>
              </w:rPr>
              <w:t> </w:t>
            </w:r>
            <w:r>
              <w:rPr>
                <w:sz w:val="20"/>
              </w:rPr>
              <w:t>required</w:t>
            </w:r>
            <w:r>
              <w:rPr>
                <w:spacing w:val="40"/>
                <w:sz w:val="20"/>
              </w:rPr>
              <w:t> </w:t>
            </w:r>
            <w:r>
              <w:rPr>
                <w:sz w:val="20"/>
              </w:rPr>
              <w:t>skills</w:t>
            </w:r>
            <w:r>
              <w:rPr>
                <w:spacing w:val="40"/>
                <w:sz w:val="20"/>
              </w:rPr>
              <w:t> </w:t>
            </w:r>
            <w:r>
              <w:rPr>
                <w:sz w:val="20"/>
              </w:rPr>
              <w:t>to enable</w:t>
            </w:r>
            <w:r>
              <w:rPr>
                <w:spacing w:val="79"/>
                <w:sz w:val="20"/>
              </w:rPr>
              <w:t> </w:t>
            </w:r>
            <w:r>
              <w:rPr>
                <w:sz w:val="20"/>
              </w:rPr>
              <w:t>them</w:t>
            </w:r>
            <w:r>
              <w:rPr>
                <w:spacing w:val="56"/>
                <w:w w:val="150"/>
                <w:sz w:val="20"/>
              </w:rPr>
              <w:t> </w:t>
            </w:r>
            <w:r>
              <w:rPr>
                <w:sz w:val="20"/>
              </w:rPr>
              <w:t>to</w:t>
            </w:r>
            <w:r>
              <w:rPr>
                <w:spacing w:val="1"/>
                <w:sz w:val="20"/>
              </w:rPr>
              <w:t> </w:t>
            </w:r>
            <w:r>
              <w:rPr>
                <w:sz w:val="20"/>
              </w:rPr>
              <w:t>tackle</w:t>
            </w:r>
            <w:r>
              <w:rPr>
                <w:spacing w:val="59"/>
                <w:w w:val="150"/>
                <w:sz w:val="20"/>
              </w:rPr>
              <w:t> </w:t>
            </w:r>
            <w:r>
              <w:rPr>
                <w:sz w:val="20"/>
              </w:rPr>
              <w:t>complex</w:t>
            </w:r>
            <w:r>
              <w:rPr>
                <w:spacing w:val="55"/>
                <w:w w:val="150"/>
                <w:sz w:val="20"/>
              </w:rPr>
              <w:t> </w:t>
            </w:r>
            <w:r>
              <w:rPr>
                <w:sz w:val="20"/>
              </w:rPr>
              <w:t>modern</w:t>
            </w:r>
            <w:r>
              <w:rPr>
                <w:spacing w:val="57"/>
                <w:w w:val="150"/>
                <w:sz w:val="20"/>
              </w:rPr>
              <w:t> </w:t>
            </w:r>
            <w:r>
              <w:rPr>
                <w:sz w:val="20"/>
              </w:rPr>
              <w:t>fraud,</w:t>
            </w:r>
            <w:r>
              <w:rPr>
                <w:spacing w:val="57"/>
                <w:w w:val="150"/>
                <w:sz w:val="20"/>
              </w:rPr>
              <w:t> </w:t>
            </w:r>
            <w:r>
              <w:rPr>
                <w:spacing w:val="-5"/>
                <w:sz w:val="20"/>
              </w:rPr>
              <w:t>so</w:t>
            </w:r>
          </w:p>
          <w:p>
            <w:pPr>
              <w:pStyle w:val="TableParagraph"/>
              <w:spacing w:line="211" w:lineRule="exact"/>
              <w:ind w:left="106"/>
              <w:rPr>
                <w:sz w:val="20"/>
              </w:rPr>
            </w:pPr>
            <w:r>
              <w:rPr>
                <w:sz w:val="20"/>
              </w:rPr>
              <w:t>forensic</w:t>
            </w:r>
            <w:r>
              <w:rPr>
                <w:spacing w:val="-2"/>
                <w:sz w:val="20"/>
              </w:rPr>
              <w:t> </w:t>
            </w:r>
            <w:r>
              <w:rPr>
                <w:sz w:val="20"/>
              </w:rPr>
              <w:t>accountant</w:t>
            </w:r>
            <w:r>
              <w:rPr>
                <w:spacing w:val="-1"/>
                <w:sz w:val="20"/>
              </w:rPr>
              <w:t> </w:t>
            </w:r>
            <w:r>
              <w:rPr>
                <w:sz w:val="20"/>
              </w:rPr>
              <w:t>investigative</w:t>
            </w:r>
            <w:r>
              <w:rPr>
                <w:spacing w:val="-2"/>
                <w:sz w:val="20"/>
              </w:rPr>
              <w:t> </w:t>
            </w:r>
            <w:r>
              <w:rPr>
                <w:sz w:val="20"/>
              </w:rPr>
              <w:t>skill</w:t>
            </w:r>
            <w:r>
              <w:rPr>
                <w:spacing w:val="-1"/>
                <w:sz w:val="20"/>
              </w:rPr>
              <w:t> </w:t>
            </w:r>
            <w:r>
              <w:rPr>
                <w:sz w:val="20"/>
              </w:rPr>
              <w:t>is </w:t>
            </w:r>
            <w:r>
              <w:rPr>
                <w:spacing w:val="-2"/>
                <w:sz w:val="20"/>
              </w:rPr>
              <w:t>required.</w:t>
            </w:r>
          </w:p>
        </w:tc>
        <w:tc>
          <w:tcPr>
            <w:tcW w:w="516" w:type="dxa"/>
          </w:tcPr>
          <w:p>
            <w:pPr>
              <w:pStyle w:val="TableParagraph"/>
              <w:spacing w:line="229" w:lineRule="exact"/>
              <w:ind w:left="106"/>
              <w:rPr>
                <w:sz w:val="20"/>
              </w:rPr>
            </w:pPr>
            <w:r>
              <w:rPr>
                <w:spacing w:val="-5"/>
                <w:sz w:val="20"/>
              </w:rPr>
              <w:t>200</w:t>
            </w:r>
          </w:p>
        </w:tc>
        <w:tc>
          <w:tcPr>
            <w:tcW w:w="704" w:type="dxa"/>
          </w:tcPr>
          <w:p>
            <w:pPr>
              <w:pStyle w:val="TableParagraph"/>
              <w:spacing w:line="229" w:lineRule="exact"/>
              <w:ind w:left="0" w:right="131"/>
              <w:jc w:val="center"/>
              <w:rPr>
                <w:sz w:val="20"/>
              </w:rPr>
            </w:pPr>
            <w:r>
              <w:rPr>
                <w:spacing w:val="-4"/>
                <w:sz w:val="20"/>
              </w:rPr>
              <w:t>3.25</w:t>
            </w:r>
          </w:p>
        </w:tc>
        <w:tc>
          <w:tcPr>
            <w:tcW w:w="1080" w:type="dxa"/>
          </w:tcPr>
          <w:p>
            <w:pPr>
              <w:pStyle w:val="TableParagraph"/>
              <w:spacing w:line="229" w:lineRule="exact"/>
              <w:ind w:left="108"/>
              <w:rPr>
                <w:sz w:val="20"/>
              </w:rPr>
            </w:pPr>
            <w:r>
              <w:rPr>
                <w:spacing w:val="-2"/>
                <w:sz w:val="20"/>
              </w:rPr>
              <w:t>1.209</w:t>
            </w:r>
          </w:p>
        </w:tc>
        <w:tc>
          <w:tcPr>
            <w:tcW w:w="1426" w:type="dxa"/>
          </w:tcPr>
          <w:p>
            <w:pPr>
              <w:pStyle w:val="TableParagraph"/>
              <w:spacing w:line="229" w:lineRule="exact"/>
              <w:ind w:left="108"/>
              <w:rPr>
                <w:sz w:val="20"/>
              </w:rPr>
            </w:pPr>
            <w:r>
              <w:rPr>
                <w:spacing w:val="-2"/>
                <w:sz w:val="20"/>
              </w:rPr>
              <w:t>31.5%</w:t>
            </w:r>
          </w:p>
        </w:tc>
        <w:tc>
          <w:tcPr>
            <w:tcW w:w="1026" w:type="dxa"/>
          </w:tcPr>
          <w:p>
            <w:pPr>
              <w:pStyle w:val="TableParagraph"/>
              <w:spacing w:line="229" w:lineRule="exact"/>
              <w:ind w:left="106"/>
              <w:rPr>
                <w:sz w:val="20"/>
              </w:rPr>
            </w:pPr>
            <w:r>
              <w:rPr>
                <w:spacing w:val="-2"/>
                <w:sz w:val="20"/>
              </w:rPr>
              <w:t>Agree</w:t>
            </w:r>
          </w:p>
        </w:tc>
      </w:tr>
      <w:tr>
        <w:trPr>
          <w:trHeight w:val="690" w:hRule="atLeast"/>
        </w:trPr>
        <w:tc>
          <w:tcPr>
            <w:tcW w:w="417" w:type="dxa"/>
          </w:tcPr>
          <w:p>
            <w:pPr>
              <w:pStyle w:val="TableParagraph"/>
              <w:spacing w:line="229" w:lineRule="exact"/>
              <w:ind w:left="7"/>
              <w:jc w:val="center"/>
              <w:rPr>
                <w:sz w:val="20"/>
              </w:rPr>
            </w:pPr>
            <w:r>
              <w:rPr>
                <w:spacing w:val="-5"/>
                <w:sz w:val="20"/>
              </w:rPr>
              <w:t>23</w:t>
            </w:r>
          </w:p>
        </w:tc>
        <w:tc>
          <w:tcPr>
            <w:tcW w:w="4569" w:type="dxa"/>
          </w:tcPr>
          <w:p>
            <w:pPr>
              <w:pStyle w:val="TableParagraph"/>
              <w:spacing w:line="230" w:lineRule="exact"/>
              <w:ind w:left="106" w:right="100"/>
              <w:jc w:val="both"/>
              <w:rPr>
                <w:sz w:val="20"/>
              </w:rPr>
            </w:pPr>
            <w:r>
              <w:rPr>
                <w:sz w:val="20"/>
              </w:rPr>
              <w:t>Forensic accounting investigation skills are more effective than auditing in fraud detection and </w:t>
            </w:r>
            <w:r>
              <w:rPr>
                <w:spacing w:val="-2"/>
                <w:sz w:val="20"/>
              </w:rPr>
              <w:t>prevention</w:t>
            </w:r>
          </w:p>
        </w:tc>
        <w:tc>
          <w:tcPr>
            <w:tcW w:w="516" w:type="dxa"/>
          </w:tcPr>
          <w:p>
            <w:pPr>
              <w:pStyle w:val="TableParagraph"/>
              <w:spacing w:line="229" w:lineRule="exact"/>
              <w:ind w:left="106"/>
              <w:rPr>
                <w:sz w:val="20"/>
              </w:rPr>
            </w:pPr>
            <w:r>
              <w:rPr>
                <w:spacing w:val="-5"/>
                <w:sz w:val="20"/>
              </w:rPr>
              <w:t>200</w:t>
            </w:r>
          </w:p>
        </w:tc>
        <w:tc>
          <w:tcPr>
            <w:tcW w:w="704" w:type="dxa"/>
          </w:tcPr>
          <w:p>
            <w:pPr>
              <w:pStyle w:val="TableParagraph"/>
              <w:spacing w:line="229" w:lineRule="exact"/>
              <w:ind w:left="0" w:right="131"/>
              <w:jc w:val="center"/>
              <w:rPr>
                <w:sz w:val="20"/>
              </w:rPr>
            </w:pPr>
            <w:r>
              <w:rPr>
                <w:spacing w:val="-4"/>
                <w:sz w:val="20"/>
              </w:rPr>
              <w:t>3.63</w:t>
            </w:r>
          </w:p>
        </w:tc>
        <w:tc>
          <w:tcPr>
            <w:tcW w:w="1080" w:type="dxa"/>
          </w:tcPr>
          <w:p>
            <w:pPr>
              <w:pStyle w:val="TableParagraph"/>
              <w:spacing w:line="229" w:lineRule="exact"/>
              <w:ind w:left="108"/>
              <w:rPr>
                <w:sz w:val="20"/>
              </w:rPr>
            </w:pPr>
            <w:r>
              <w:rPr>
                <w:spacing w:val="-2"/>
                <w:sz w:val="20"/>
              </w:rPr>
              <w:t>0.968</w:t>
            </w:r>
          </w:p>
        </w:tc>
        <w:tc>
          <w:tcPr>
            <w:tcW w:w="1426" w:type="dxa"/>
          </w:tcPr>
          <w:p>
            <w:pPr>
              <w:pStyle w:val="TableParagraph"/>
              <w:spacing w:line="229" w:lineRule="exact"/>
              <w:ind w:left="108"/>
              <w:rPr>
                <w:sz w:val="20"/>
              </w:rPr>
            </w:pPr>
            <w:r>
              <w:rPr>
                <w:spacing w:val="-2"/>
                <w:sz w:val="20"/>
              </w:rPr>
              <w:t>50.5%</w:t>
            </w:r>
          </w:p>
        </w:tc>
        <w:tc>
          <w:tcPr>
            <w:tcW w:w="1026" w:type="dxa"/>
          </w:tcPr>
          <w:p>
            <w:pPr>
              <w:pStyle w:val="TableParagraph"/>
              <w:spacing w:line="229" w:lineRule="exact"/>
              <w:ind w:left="106"/>
              <w:rPr>
                <w:sz w:val="20"/>
              </w:rPr>
            </w:pPr>
            <w:r>
              <w:rPr>
                <w:spacing w:val="-2"/>
                <w:sz w:val="20"/>
              </w:rPr>
              <w:t>Agree</w:t>
            </w:r>
          </w:p>
        </w:tc>
      </w:tr>
      <w:tr>
        <w:trPr>
          <w:trHeight w:val="460" w:hRule="atLeast"/>
        </w:trPr>
        <w:tc>
          <w:tcPr>
            <w:tcW w:w="417" w:type="dxa"/>
          </w:tcPr>
          <w:p>
            <w:pPr>
              <w:pStyle w:val="TableParagraph"/>
              <w:spacing w:line="229" w:lineRule="exact"/>
              <w:ind w:left="7"/>
              <w:jc w:val="center"/>
              <w:rPr>
                <w:sz w:val="20"/>
              </w:rPr>
            </w:pPr>
            <w:r>
              <w:rPr>
                <w:spacing w:val="-5"/>
                <w:sz w:val="20"/>
              </w:rPr>
              <w:t>24</w:t>
            </w:r>
          </w:p>
        </w:tc>
        <w:tc>
          <w:tcPr>
            <w:tcW w:w="4569" w:type="dxa"/>
          </w:tcPr>
          <w:p>
            <w:pPr>
              <w:pStyle w:val="TableParagraph"/>
              <w:spacing w:line="230" w:lineRule="exact"/>
              <w:ind w:left="106"/>
              <w:rPr>
                <w:sz w:val="20"/>
              </w:rPr>
            </w:pPr>
            <w:r>
              <w:rPr>
                <w:sz w:val="20"/>
              </w:rPr>
              <w:t>The</w:t>
            </w:r>
            <w:r>
              <w:rPr>
                <w:spacing w:val="80"/>
                <w:sz w:val="20"/>
              </w:rPr>
              <w:t> </w:t>
            </w:r>
            <w:r>
              <w:rPr>
                <w:sz w:val="20"/>
              </w:rPr>
              <w:t>forensic</w:t>
            </w:r>
            <w:r>
              <w:rPr>
                <w:spacing w:val="80"/>
                <w:sz w:val="20"/>
              </w:rPr>
              <w:t> </w:t>
            </w:r>
            <w:r>
              <w:rPr>
                <w:sz w:val="20"/>
              </w:rPr>
              <w:t>accounting</w:t>
            </w:r>
            <w:r>
              <w:rPr>
                <w:spacing w:val="80"/>
                <w:sz w:val="20"/>
              </w:rPr>
              <w:t> </w:t>
            </w:r>
            <w:r>
              <w:rPr>
                <w:sz w:val="20"/>
              </w:rPr>
              <w:t>department</w:t>
            </w:r>
            <w:r>
              <w:rPr>
                <w:spacing w:val="80"/>
                <w:sz w:val="20"/>
              </w:rPr>
              <w:t> </w:t>
            </w:r>
            <w:r>
              <w:rPr>
                <w:sz w:val="20"/>
              </w:rPr>
              <w:t>has</w:t>
            </w:r>
            <w:r>
              <w:rPr>
                <w:spacing w:val="80"/>
                <w:sz w:val="20"/>
              </w:rPr>
              <w:t> </w:t>
            </w:r>
            <w:r>
              <w:rPr>
                <w:sz w:val="20"/>
              </w:rPr>
              <w:t>a</w:t>
            </w:r>
            <w:r>
              <w:rPr>
                <w:spacing w:val="80"/>
                <w:sz w:val="20"/>
              </w:rPr>
              <w:t> </w:t>
            </w:r>
            <w:r>
              <w:rPr>
                <w:sz w:val="20"/>
              </w:rPr>
              <w:t>good investigation skill lacked by auditors</w:t>
            </w:r>
          </w:p>
        </w:tc>
        <w:tc>
          <w:tcPr>
            <w:tcW w:w="516" w:type="dxa"/>
          </w:tcPr>
          <w:p>
            <w:pPr>
              <w:pStyle w:val="TableParagraph"/>
              <w:spacing w:line="229" w:lineRule="exact"/>
              <w:ind w:left="106"/>
              <w:rPr>
                <w:sz w:val="20"/>
              </w:rPr>
            </w:pPr>
            <w:r>
              <w:rPr>
                <w:spacing w:val="-5"/>
                <w:sz w:val="20"/>
              </w:rPr>
              <w:t>200</w:t>
            </w:r>
          </w:p>
        </w:tc>
        <w:tc>
          <w:tcPr>
            <w:tcW w:w="704" w:type="dxa"/>
          </w:tcPr>
          <w:p>
            <w:pPr>
              <w:pStyle w:val="TableParagraph"/>
              <w:spacing w:line="229" w:lineRule="exact"/>
              <w:ind w:left="0" w:right="131"/>
              <w:jc w:val="center"/>
              <w:rPr>
                <w:sz w:val="20"/>
              </w:rPr>
            </w:pPr>
            <w:r>
              <w:rPr>
                <w:spacing w:val="-4"/>
                <w:sz w:val="20"/>
              </w:rPr>
              <w:t>3.81</w:t>
            </w:r>
          </w:p>
        </w:tc>
        <w:tc>
          <w:tcPr>
            <w:tcW w:w="1080" w:type="dxa"/>
          </w:tcPr>
          <w:p>
            <w:pPr>
              <w:pStyle w:val="TableParagraph"/>
              <w:spacing w:line="229" w:lineRule="exact"/>
              <w:ind w:left="108"/>
              <w:rPr>
                <w:sz w:val="20"/>
              </w:rPr>
            </w:pPr>
            <w:r>
              <w:rPr>
                <w:spacing w:val="-2"/>
                <w:sz w:val="20"/>
              </w:rPr>
              <w:t>0.901</w:t>
            </w:r>
          </w:p>
        </w:tc>
        <w:tc>
          <w:tcPr>
            <w:tcW w:w="1426" w:type="dxa"/>
          </w:tcPr>
          <w:p>
            <w:pPr>
              <w:pStyle w:val="TableParagraph"/>
              <w:spacing w:line="229" w:lineRule="exact"/>
              <w:ind w:left="108"/>
              <w:rPr>
                <w:sz w:val="20"/>
              </w:rPr>
            </w:pPr>
            <w:r>
              <w:rPr>
                <w:spacing w:val="-2"/>
                <w:sz w:val="20"/>
              </w:rPr>
              <w:t>56.5%</w:t>
            </w:r>
          </w:p>
        </w:tc>
        <w:tc>
          <w:tcPr>
            <w:tcW w:w="1026" w:type="dxa"/>
          </w:tcPr>
          <w:p>
            <w:pPr>
              <w:pStyle w:val="TableParagraph"/>
              <w:spacing w:line="229" w:lineRule="exact"/>
              <w:ind w:left="106"/>
              <w:rPr>
                <w:sz w:val="20"/>
              </w:rPr>
            </w:pPr>
            <w:r>
              <w:rPr>
                <w:spacing w:val="-2"/>
                <w:sz w:val="20"/>
              </w:rPr>
              <w:t>Agree</w:t>
            </w:r>
          </w:p>
        </w:tc>
      </w:tr>
      <w:tr>
        <w:trPr>
          <w:trHeight w:val="460" w:hRule="atLeast"/>
        </w:trPr>
        <w:tc>
          <w:tcPr>
            <w:tcW w:w="417" w:type="dxa"/>
          </w:tcPr>
          <w:p>
            <w:pPr>
              <w:pStyle w:val="TableParagraph"/>
              <w:spacing w:line="229" w:lineRule="exact"/>
              <w:ind w:left="7"/>
              <w:jc w:val="center"/>
              <w:rPr>
                <w:sz w:val="20"/>
              </w:rPr>
            </w:pPr>
            <w:r>
              <w:rPr>
                <w:spacing w:val="-5"/>
                <w:sz w:val="20"/>
              </w:rPr>
              <w:t>25</w:t>
            </w:r>
          </w:p>
        </w:tc>
        <w:tc>
          <w:tcPr>
            <w:tcW w:w="4569" w:type="dxa"/>
          </w:tcPr>
          <w:p>
            <w:pPr>
              <w:pStyle w:val="TableParagraph"/>
              <w:spacing w:line="230" w:lineRule="exact"/>
              <w:ind w:left="106" w:right="96"/>
              <w:rPr>
                <w:sz w:val="20"/>
              </w:rPr>
            </w:pPr>
            <w:r>
              <w:rPr>
                <w:sz w:val="20"/>
              </w:rPr>
              <w:t>Investigation skills are one of the most required </w:t>
            </w:r>
            <w:r>
              <w:rPr>
                <w:sz w:val="20"/>
              </w:rPr>
              <w:t>skills a forensic accountant must possess.</w:t>
            </w:r>
          </w:p>
        </w:tc>
        <w:tc>
          <w:tcPr>
            <w:tcW w:w="516" w:type="dxa"/>
          </w:tcPr>
          <w:p>
            <w:pPr>
              <w:pStyle w:val="TableParagraph"/>
              <w:spacing w:line="229" w:lineRule="exact"/>
              <w:ind w:left="106"/>
              <w:rPr>
                <w:sz w:val="20"/>
              </w:rPr>
            </w:pPr>
            <w:r>
              <w:rPr>
                <w:spacing w:val="-5"/>
                <w:sz w:val="20"/>
              </w:rPr>
              <w:t>200</w:t>
            </w:r>
          </w:p>
        </w:tc>
        <w:tc>
          <w:tcPr>
            <w:tcW w:w="704" w:type="dxa"/>
          </w:tcPr>
          <w:p>
            <w:pPr>
              <w:pStyle w:val="TableParagraph"/>
              <w:spacing w:line="229" w:lineRule="exact"/>
              <w:ind w:left="0" w:right="131"/>
              <w:jc w:val="center"/>
              <w:rPr>
                <w:sz w:val="20"/>
              </w:rPr>
            </w:pPr>
            <w:r>
              <w:rPr>
                <w:spacing w:val="-4"/>
                <w:sz w:val="20"/>
              </w:rPr>
              <w:t>3.75</w:t>
            </w:r>
          </w:p>
        </w:tc>
        <w:tc>
          <w:tcPr>
            <w:tcW w:w="1080" w:type="dxa"/>
          </w:tcPr>
          <w:p>
            <w:pPr>
              <w:pStyle w:val="TableParagraph"/>
              <w:spacing w:line="229" w:lineRule="exact"/>
              <w:ind w:left="108"/>
              <w:rPr>
                <w:sz w:val="20"/>
              </w:rPr>
            </w:pPr>
            <w:r>
              <w:rPr>
                <w:spacing w:val="-2"/>
                <w:sz w:val="20"/>
              </w:rPr>
              <w:t>1.173</w:t>
            </w:r>
          </w:p>
        </w:tc>
        <w:tc>
          <w:tcPr>
            <w:tcW w:w="1426" w:type="dxa"/>
          </w:tcPr>
          <w:p>
            <w:pPr>
              <w:pStyle w:val="TableParagraph"/>
              <w:spacing w:line="229" w:lineRule="exact"/>
              <w:ind w:left="108"/>
              <w:rPr>
                <w:sz w:val="20"/>
              </w:rPr>
            </w:pPr>
            <w:r>
              <w:rPr>
                <w:spacing w:val="-2"/>
                <w:sz w:val="20"/>
              </w:rPr>
              <w:t>36.5%</w:t>
            </w:r>
          </w:p>
        </w:tc>
        <w:tc>
          <w:tcPr>
            <w:tcW w:w="1026" w:type="dxa"/>
          </w:tcPr>
          <w:p>
            <w:pPr>
              <w:pStyle w:val="TableParagraph"/>
              <w:spacing w:line="229" w:lineRule="exact"/>
              <w:ind w:left="106"/>
              <w:rPr>
                <w:sz w:val="20"/>
              </w:rPr>
            </w:pPr>
            <w:r>
              <w:rPr>
                <w:spacing w:val="-2"/>
                <w:sz w:val="20"/>
              </w:rPr>
              <w:t>Agree</w:t>
            </w:r>
          </w:p>
        </w:tc>
      </w:tr>
    </w:tbl>
    <w:p>
      <w:pPr>
        <w:pStyle w:val="BodyText"/>
        <w:ind w:left="0"/>
        <w:jc w:val="left"/>
        <w:rPr>
          <w:b/>
          <w:sz w:val="12"/>
        </w:rPr>
      </w:pPr>
    </w:p>
    <w:p>
      <w:pPr>
        <w:pStyle w:val="BodyText"/>
        <w:spacing w:after="0"/>
        <w:jc w:val="left"/>
        <w:rPr>
          <w:b/>
          <w:sz w:val="12"/>
        </w:rPr>
        <w:sectPr>
          <w:type w:val="continuous"/>
          <w:pgSz w:w="11910" w:h="16840"/>
          <w:pgMar w:header="1095" w:footer="1201" w:top="1360" w:bottom="280" w:left="992" w:right="992"/>
        </w:sectPr>
      </w:pPr>
    </w:p>
    <w:p>
      <w:pPr>
        <w:pStyle w:val="BodyText"/>
        <w:spacing w:before="92"/>
        <w:ind w:right="39" w:firstLine="720"/>
      </w:pPr>
      <w:r>
        <w:rPr/>
        <w:t>Table 6 contains five statements (21-25) about the contribution of forensic accountants' investigation skills to preventing and detecting fraud in Nigerian deposit money banks. Statement 21 achieved a</w:t>
      </w:r>
      <w:r>
        <w:rPr>
          <w:spacing w:val="-1"/>
        </w:rPr>
        <w:t> </w:t>
      </w:r>
      <w:r>
        <w:rPr/>
        <w:t>4.00 mean, 0.827 SD, and 61.5% of total respondents agreed that the use of forensic accounting skills and techniques becomes</w:t>
      </w:r>
      <w:r>
        <w:rPr>
          <w:spacing w:val="-6"/>
        </w:rPr>
        <w:t> </w:t>
      </w:r>
      <w:r>
        <w:rPr/>
        <w:t>necessary</w:t>
      </w:r>
      <w:r>
        <w:rPr>
          <w:spacing w:val="-5"/>
        </w:rPr>
        <w:t> </w:t>
      </w:r>
      <w:r>
        <w:rPr/>
        <w:t>for</w:t>
      </w:r>
      <w:r>
        <w:rPr>
          <w:spacing w:val="-8"/>
        </w:rPr>
        <w:t> </w:t>
      </w:r>
      <w:r>
        <w:rPr/>
        <w:t>fraud</w:t>
      </w:r>
      <w:r>
        <w:rPr>
          <w:spacing w:val="-6"/>
        </w:rPr>
        <w:t> </w:t>
      </w:r>
      <w:r>
        <w:rPr/>
        <w:t>prevention</w:t>
      </w:r>
      <w:r>
        <w:rPr>
          <w:spacing w:val="-6"/>
        </w:rPr>
        <w:t> </w:t>
      </w:r>
      <w:r>
        <w:rPr/>
        <w:t>and</w:t>
      </w:r>
      <w:r>
        <w:rPr>
          <w:spacing w:val="-6"/>
        </w:rPr>
        <w:t> </w:t>
      </w:r>
      <w:r>
        <w:rPr/>
        <w:t>detection</w:t>
      </w:r>
      <w:r>
        <w:rPr>
          <w:spacing w:val="-6"/>
        </w:rPr>
        <w:t> </w:t>
      </w:r>
      <w:r>
        <w:rPr/>
        <w:t>in Nigeria deposit money banks.</w:t>
      </w:r>
    </w:p>
    <w:p>
      <w:pPr>
        <w:pStyle w:val="BodyText"/>
        <w:ind w:left="0"/>
        <w:jc w:val="left"/>
      </w:pPr>
    </w:p>
    <w:p>
      <w:pPr>
        <w:pStyle w:val="BodyText"/>
        <w:ind w:right="38" w:firstLine="720"/>
      </w:pPr>
      <w:r>
        <w:rPr/>
        <w:t>Statement</w:t>
      </w:r>
      <w:r>
        <w:rPr>
          <w:spacing w:val="-13"/>
        </w:rPr>
        <w:t> </w:t>
      </w:r>
      <w:r>
        <w:rPr/>
        <w:t>22</w:t>
      </w:r>
      <w:r>
        <w:rPr>
          <w:spacing w:val="-12"/>
        </w:rPr>
        <w:t> </w:t>
      </w:r>
      <w:r>
        <w:rPr/>
        <w:t>obtained</w:t>
      </w:r>
      <w:r>
        <w:rPr>
          <w:spacing w:val="-13"/>
        </w:rPr>
        <w:t> </w:t>
      </w:r>
      <w:r>
        <w:rPr/>
        <w:t>3.25</w:t>
      </w:r>
      <w:r>
        <w:rPr>
          <w:spacing w:val="-12"/>
        </w:rPr>
        <w:t> </w:t>
      </w:r>
      <w:r>
        <w:rPr/>
        <w:t>mean,</w:t>
      </w:r>
      <w:r>
        <w:rPr>
          <w:spacing w:val="-13"/>
        </w:rPr>
        <w:t> </w:t>
      </w:r>
      <w:r>
        <w:rPr/>
        <w:t>1.209</w:t>
      </w:r>
      <w:r>
        <w:rPr>
          <w:spacing w:val="-12"/>
        </w:rPr>
        <w:t> </w:t>
      </w:r>
      <w:r>
        <w:rPr/>
        <w:t>SD</w:t>
      </w:r>
      <w:r>
        <w:rPr>
          <w:spacing w:val="-13"/>
        </w:rPr>
        <w:t> </w:t>
      </w:r>
      <w:r>
        <w:rPr/>
        <w:t>and 31.5%</w:t>
      </w:r>
      <w:r>
        <w:rPr>
          <w:spacing w:val="-6"/>
        </w:rPr>
        <w:t> </w:t>
      </w:r>
      <w:r>
        <w:rPr/>
        <w:t>of</w:t>
      </w:r>
      <w:r>
        <w:rPr>
          <w:spacing w:val="-6"/>
        </w:rPr>
        <w:t> </w:t>
      </w:r>
      <w:r>
        <w:rPr/>
        <w:t>the</w:t>
      </w:r>
      <w:r>
        <w:rPr>
          <w:spacing w:val="-4"/>
        </w:rPr>
        <w:t> </w:t>
      </w:r>
      <w:r>
        <w:rPr/>
        <w:t>total</w:t>
      </w:r>
      <w:r>
        <w:rPr>
          <w:spacing w:val="-5"/>
        </w:rPr>
        <w:t> </w:t>
      </w:r>
      <w:r>
        <w:rPr/>
        <w:t>agreed</w:t>
      </w:r>
      <w:r>
        <w:rPr>
          <w:spacing w:val="-4"/>
        </w:rPr>
        <w:t> </w:t>
      </w:r>
      <w:r>
        <w:rPr/>
        <w:t>to</w:t>
      </w:r>
      <w:r>
        <w:rPr>
          <w:spacing w:val="-5"/>
        </w:rPr>
        <w:t> </w:t>
      </w:r>
      <w:r>
        <w:rPr/>
        <w:t>the</w:t>
      </w:r>
      <w:r>
        <w:rPr>
          <w:spacing w:val="-6"/>
        </w:rPr>
        <w:t> </w:t>
      </w:r>
      <w:r>
        <w:rPr/>
        <w:t>fact</w:t>
      </w:r>
      <w:r>
        <w:rPr>
          <w:spacing w:val="-5"/>
        </w:rPr>
        <w:t> </w:t>
      </w:r>
      <w:r>
        <w:rPr/>
        <w:t>that</w:t>
      </w:r>
      <w:r>
        <w:rPr>
          <w:spacing w:val="-4"/>
        </w:rPr>
        <w:t> </w:t>
      </w:r>
      <w:r>
        <w:rPr/>
        <w:t>the</w:t>
      </w:r>
      <w:r>
        <w:rPr>
          <w:spacing w:val="-6"/>
        </w:rPr>
        <w:t> </w:t>
      </w:r>
      <w:r>
        <w:rPr/>
        <w:t>requirement of forensic accountant investigative skills is owing to</w:t>
      </w:r>
      <w:r>
        <w:rPr>
          <w:spacing w:val="40"/>
        </w:rPr>
        <w:t> </w:t>
      </w:r>
      <w:r>
        <w:rPr/>
        <w:t>the</w:t>
      </w:r>
      <w:r>
        <w:rPr>
          <w:spacing w:val="-3"/>
        </w:rPr>
        <w:t> </w:t>
      </w:r>
      <w:r>
        <w:rPr/>
        <w:t>inability of auditors to possess the required skills to enable</w:t>
      </w:r>
      <w:r>
        <w:rPr>
          <w:spacing w:val="-6"/>
        </w:rPr>
        <w:t> </w:t>
      </w:r>
      <w:r>
        <w:rPr/>
        <w:t>complex</w:t>
      </w:r>
      <w:r>
        <w:rPr>
          <w:spacing w:val="-6"/>
        </w:rPr>
        <w:t> </w:t>
      </w:r>
      <w:r>
        <w:rPr/>
        <w:t>modern</w:t>
      </w:r>
      <w:r>
        <w:rPr>
          <w:spacing w:val="-5"/>
        </w:rPr>
        <w:t> </w:t>
      </w:r>
      <w:r>
        <w:rPr/>
        <w:t>fraud</w:t>
      </w:r>
      <w:r>
        <w:rPr>
          <w:spacing w:val="-6"/>
        </w:rPr>
        <w:t> </w:t>
      </w:r>
      <w:r>
        <w:rPr/>
        <w:t>tackling</w:t>
      </w:r>
      <w:r>
        <w:rPr>
          <w:spacing w:val="-6"/>
        </w:rPr>
        <w:t> </w:t>
      </w:r>
      <w:r>
        <w:rPr/>
        <w:t>in</w:t>
      </w:r>
      <w:r>
        <w:rPr>
          <w:spacing w:val="-6"/>
        </w:rPr>
        <w:t> </w:t>
      </w:r>
      <w:r>
        <w:rPr/>
        <w:t>deposit</w:t>
      </w:r>
      <w:r>
        <w:rPr>
          <w:spacing w:val="-6"/>
        </w:rPr>
        <w:t> </w:t>
      </w:r>
      <w:r>
        <w:rPr/>
        <w:t>money banks</w:t>
      </w:r>
      <w:r>
        <w:rPr>
          <w:spacing w:val="-6"/>
        </w:rPr>
        <w:t> </w:t>
      </w:r>
      <w:r>
        <w:rPr/>
        <w:t>of</w:t>
      </w:r>
      <w:r>
        <w:rPr>
          <w:spacing w:val="-6"/>
        </w:rPr>
        <w:t> </w:t>
      </w:r>
      <w:r>
        <w:rPr/>
        <w:t>Nigeria.</w:t>
      </w:r>
      <w:r>
        <w:rPr>
          <w:spacing w:val="-6"/>
        </w:rPr>
        <w:t> </w:t>
      </w:r>
      <w:r>
        <w:rPr/>
        <w:t>Similarly,</w:t>
      </w:r>
      <w:r>
        <w:rPr>
          <w:spacing w:val="-6"/>
        </w:rPr>
        <w:t> </w:t>
      </w:r>
      <w:r>
        <w:rPr/>
        <w:t>statement</w:t>
      </w:r>
      <w:r>
        <w:rPr>
          <w:spacing w:val="-6"/>
        </w:rPr>
        <w:t> </w:t>
      </w:r>
      <w:r>
        <w:rPr/>
        <w:t>23</w:t>
      </w:r>
      <w:r>
        <w:rPr>
          <w:spacing w:val="-6"/>
        </w:rPr>
        <w:t> </w:t>
      </w:r>
      <w:r>
        <w:rPr/>
        <w:t>result</w:t>
      </w:r>
      <w:r>
        <w:rPr>
          <w:spacing w:val="-6"/>
        </w:rPr>
        <w:t> </w:t>
      </w:r>
      <w:r>
        <w:rPr/>
        <w:t>revealed a</w:t>
      </w:r>
      <w:r>
        <w:rPr>
          <w:spacing w:val="-2"/>
        </w:rPr>
        <w:t> </w:t>
      </w:r>
      <w:r>
        <w:rPr/>
        <w:t>3.63</w:t>
      </w:r>
      <w:r>
        <w:rPr>
          <w:spacing w:val="11"/>
        </w:rPr>
        <w:t> </w:t>
      </w:r>
      <w:r>
        <w:rPr/>
        <w:t>mean,</w:t>
      </w:r>
      <w:r>
        <w:rPr>
          <w:spacing w:val="12"/>
        </w:rPr>
        <w:t> </w:t>
      </w:r>
      <w:r>
        <w:rPr/>
        <w:t>0.968</w:t>
      </w:r>
      <w:r>
        <w:rPr>
          <w:spacing w:val="11"/>
        </w:rPr>
        <w:t> </w:t>
      </w:r>
      <w:r>
        <w:rPr/>
        <w:t>SD,</w:t>
      </w:r>
      <w:r>
        <w:rPr>
          <w:spacing w:val="12"/>
        </w:rPr>
        <w:t> </w:t>
      </w:r>
      <w:r>
        <w:rPr/>
        <w:t>and</w:t>
      </w:r>
      <w:r>
        <w:rPr>
          <w:spacing w:val="11"/>
        </w:rPr>
        <w:t> </w:t>
      </w:r>
      <w:r>
        <w:rPr/>
        <w:t>50.5%</w:t>
      </w:r>
      <w:r>
        <w:rPr>
          <w:spacing w:val="12"/>
        </w:rPr>
        <w:t> </w:t>
      </w:r>
      <w:r>
        <w:rPr/>
        <w:t>of</w:t>
      </w:r>
      <w:r>
        <w:rPr>
          <w:spacing w:val="11"/>
        </w:rPr>
        <w:t> </w:t>
      </w:r>
      <w:r>
        <w:rPr/>
        <w:t>total</w:t>
      </w:r>
      <w:r>
        <w:rPr>
          <w:spacing w:val="14"/>
        </w:rPr>
        <w:t> </w:t>
      </w:r>
      <w:r>
        <w:rPr>
          <w:spacing w:val="-2"/>
        </w:rPr>
        <w:t>respondents</w:t>
      </w:r>
    </w:p>
    <w:p>
      <w:pPr>
        <w:pStyle w:val="BodyText"/>
        <w:spacing w:before="92"/>
        <w:ind w:right="90"/>
      </w:pPr>
      <w:r>
        <w:rPr/>
        <w:br w:type="column"/>
      </w:r>
      <w:r>
        <w:rPr/>
        <w:t>agreed that forensic accounting investigation skills are more effective than auditing in fraud detection and </w:t>
      </w:r>
      <w:r>
        <w:rPr>
          <w:spacing w:val="-2"/>
        </w:rPr>
        <w:t>prevention.</w:t>
      </w:r>
    </w:p>
    <w:p>
      <w:pPr>
        <w:pStyle w:val="BodyText"/>
        <w:spacing w:before="230"/>
        <w:ind w:right="84" w:firstLine="720"/>
      </w:pPr>
      <w:r>
        <w:rPr/>
        <w:t>Statement</w:t>
      </w:r>
      <w:r>
        <w:rPr>
          <w:spacing w:val="-8"/>
        </w:rPr>
        <w:t> </w:t>
      </w:r>
      <w:r>
        <w:rPr/>
        <w:t>24</w:t>
      </w:r>
      <w:r>
        <w:rPr>
          <w:spacing w:val="-8"/>
        </w:rPr>
        <w:t> </w:t>
      </w:r>
      <w:r>
        <w:rPr/>
        <w:t>resulted</w:t>
      </w:r>
      <w:r>
        <w:rPr>
          <w:spacing w:val="-8"/>
        </w:rPr>
        <w:t> </w:t>
      </w:r>
      <w:r>
        <w:rPr/>
        <w:t>in</w:t>
      </w:r>
      <w:r>
        <w:rPr>
          <w:spacing w:val="-7"/>
        </w:rPr>
        <w:t> </w:t>
      </w:r>
      <w:r>
        <w:rPr/>
        <w:t>a</w:t>
      </w:r>
      <w:r>
        <w:rPr>
          <w:spacing w:val="-5"/>
        </w:rPr>
        <w:t> </w:t>
      </w:r>
      <w:r>
        <w:rPr/>
        <w:t>3.81</w:t>
      </w:r>
      <w:r>
        <w:rPr>
          <w:spacing w:val="-8"/>
        </w:rPr>
        <w:t> </w:t>
      </w:r>
      <w:r>
        <w:rPr/>
        <w:t>mean,</w:t>
      </w:r>
      <w:r>
        <w:rPr>
          <w:spacing w:val="-8"/>
        </w:rPr>
        <w:t> </w:t>
      </w:r>
      <w:r>
        <w:rPr/>
        <w:t>0.901</w:t>
      </w:r>
      <w:r>
        <w:rPr>
          <w:spacing w:val="-8"/>
        </w:rPr>
        <w:t> </w:t>
      </w:r>
      <w:r>
        <w:rPr/>
        <w:t>SD and 56.5% of total respondents agreed that the</w:t>
      </w:r>
      <w:r>
        <w:rPr>
          <w:spacing w:val="-2"/>
        </w:rPr>
        <w:t> </w:t>
      </w:r>
      <w:r>
        <w:rPr/>
        <w:t>forensic accounting department in First Bank Nigeria Plc has good investigation skills not showcased by auditors. Lastly,</w:t>
      </w:r>
      <w:r>
        <w:rPr>
          <w:spacing w:val="-13"/>
        </w:rPr>
        <w:t> </w:t>
      </w:r>
      <w:r>
        <w:rPr/>
        <w:t>statement</w:t>
      </w:r>
      <w:r>
        <w:rPr>
          <w:spacing w:val="-12"/>
        </w:rPr>
        <w:t> </w:t>
      </w:r>
      <w:r>
        <w:rPr/>
        <w:t>25</w:t>
      </w:r>
      <w:r>
        <w:rPr>
          <w:spacing w:val="-13"/>
        </w:rPr>
        <w:t> </w:t>
      </w:r>
      <w:r>
        <w:rPr/>
        <w:t>achieved</w:t>
      </w:r>
      <w:r>
        <w:rPr>
          <w:spacing w:val="-12"/>
        </w:rPr>
        <w:t> </w:t>
      </w:r>
      <w:r>
        <w:rPr/>
        <w:t>a</w:t>
      </w:r>
      <w:r>
        <w:rPr>
          <w:spacing w:val="-13"/>
        </w:rPr>
        <w:t> </w:t>
      </w:r>
      <w:r>
        <w:rPr/>
        <w:t>3.75</w:t>
      </w:r>
      <w:r>
        <w:rPr>
          <w:spacing w:val="-12"/>
        </w:rPr>
        <w:t> </w:t>
      </w:r>
      <w:r>
        <w:rPr/>
        <w:t>mean,</w:t>
      </w:r>
      <w:r>
        <w:rPr>
          <w:spacing w:val="-13"/>
        </w:rPr>
        <w:t> </w:t>
      </w:r>
      <w:r>
        <w:rPr/>
        <w:t>1.173</w:t>
      </w:r>
      <w:r>
        <w:rPr>
          <w:spacing w:val="-12"/>
        </w:rPr>
        <w:t> </w:t>
      </w:r>
      <w:r>
        <w:rPr/>
        <w:t>SD</w:t>
      </w:r>
      <w:r>
        <w:rPr>
          <w:spacing w:val="-13"/>
        </w:rPr>
        <w:t> </w:t>
      </w:r>
      <w:r>
        <w:rPr/>
        <w:t>and 36.5% of total respondents agreed to the fact that investigation skills are one of the required skills a forensic accountant should possess.</w:t>
      </w:r>
    </w:p>
    <w:p>
      <w:pPr>
        <w:pStyle w:val="BodyText"/>
        <w:ind w:left="0"/>
        <w:jc w:val="left"/>
      </w:pPr>
    </w:p>
    <w:p>
      <w:pPr>
        <w:pStyle w:val="BodyText"/>
        <w:ind w:right="1949"/>
        <w:jc w:val="left"/>
      </w:pPr>
      <w:r>
        <w:rPr/>
        <w:t>Testing</w:t>
      </w:r>
      <w:r>
        <w:rPr>
          <w:spacing w:val="-13"/>
        </w:rPr>
        <w:t> </w:t>
      </w:r>
      <w:r>
        <w:rPr/>
        <w:t>of</w:t>
      </w:r>
      <w:r>
        <w:rPr>
          <w:spacing w:val="-12"/>
        </w:rPr>
        <w:t> </w:t>
      </w:r>
      <w:r>
        <w:rPr/>
        <w:t>Hypotheses Hypothesis One</w:t>
      </w:r>
    </w:p>
    <w:p>
      <w:pPr>
        <w:pStyle w:val="BodyText"/>
        <w:spacing w:after="0"/>
        <w:jc w:val="left"/>
        <w:sectPr>
          <w:type w:val="continuous"/>
          <w:pgSz w:w="11910" w:h="16840"/>
          <w:pgMar w:header="1095" w:footer="1201" w:top="1360" w:bottom="280" w:left="992" w:right="992"/>
          <w:cols w:num="2" w:equalWidth="0">
            <w:col w:w="4643" w:space="592"/>
            <w:col w:w="4691"/>
          </w:cols>
        </w:sectPr>
      </w:pPr>
    </w:p>
    <w:p>
      <w:pPr>
        <w:pStyle w:val="BodyText"/>
        <w:ind w:left="0"/>
        <w:jc w:val="left"/>
      </w:pPr>
    </w:p>
    <w:p>
      <w:pPr>
        <w:pStyle w:val="Heading2"/>
        <w:ind w:left="4029" w:hanging="3601"/>
        <w:jc w:val="left"/>
      </w:pPr>
      <w:r>
        <w:rPr/>
        <w:t>Table</w:t>
      </w:r>
      <w:r>
        <w:rPr>
          <w:spacing w:val="-3"/>
        </w:rPr>
        <w:t> </w:t>
      </w:r>
      <w:r>
        <w:rPr/>
        <w:t>7:</w:t>
      </w:r>
      <w:r>
        <w:rPr>
          <w:spacing w:val="-3"/>
        </w:rPr>
        <w:t> </w:t>
      </w:r>
      <w:r>
        <w:rPr/>
        <w:t>Forensic</w:t>
      </w:r>
      <w:r>
        <w:rPr>
          <w:spacing w:val="-4"/>
        </w:rPr>
        <w:t> </w:t>
      </w:r>
      <w:r>
        <w:rPr/>
        <w:t>accounting</w:t>
      </w:r>
      <w:r>
        <w:rPr>
          <w:spacing w:val="-3"/>
        </w:rPr>
        <w:t> </w:t>
      </w:r>
      <w:r>
        <w:rPr/>
        <w:t>does</w:t>
      </w:r>
      <w:r>
        <w:rPr>
          <w:spacing w:val="-3"/>
        </w:rPr>
        <w:t> </w:t>
      </w:r>
      <w:r>
        <w:rPr/>
        <w:t>not</w:t>
      </w:r>
      <w:r>
        <w:rPr>
          <w:spacing w:val="-3"/>
        </w:rPr>
        <w:t> </w:t>
      </w:r>
      <w:r>
        <w:rPr/>
        <w:t>play</w:t>
      </w:r>
      <w:r>
        <w:rPr>
          <w:spacing w:val="-1"/>
        </w:rPr>
        <w:t> </w:t>
      </w:r>
      <w:r>
        <w:rPr/>
        <w:t>a</w:t>
      </w:r>
      <w:r>
        <w:rPr>
          <w:spacing w:val="-5"/>
        </w:rPr>
        <w:t> </w:t>
      </w:r>
      <w:r>
        <w:rPr/>
        <w:t>significant</w:t>
      </w:r>
      <w:r>
        <w:rPr>
          <w:spacing w:val="-3"/>
        </w:rPr>
        <w:t> </w:t>
      </w:r>
      <w:r>
        <w:rPr/>
        <w:t>role</w:t>
      </w:r>
      <w:r>
        <w:rPr>
          <w:spacing w:val="-3"/>
        </w:rPr>
        <w:t> </w:t>
      </w:r>
      <w:r>
        <w:rPr/>
        <w:t>in</w:t>
      </w:r>
      <w:r>
        <w:rPr>
          <w:spacing w:val="-3"/>
        </w:rPr>
        <w:t> </w:t>
      </w:r>
      <w:r>
        <w:rPr/>
        <w:t>fraud</w:t>
      </w:r>
      <w:r>
        <w:rPr>
          <w:spacing w:val="-3"/>
        </w:rPr>
        <w:t> </w:t>
      </w:r>
      <w:r>
        <w:rPr/>
        <w:t>detection</w:t>
      </w:r>
      <w:r>
        <w:rPr>
          <w:spacing w:val="-3"/>
        </w:rPr>
        <w:t> </w:t>
      </w:r>
      <w:r>
        <w:rPr/>
        <w:t>and</w:t>
      </w:r>
      <w:r>
        <w:rPr>
          <w:spacing w:val="-3"/>
        </w:rPr>
        <w:t> </w:t>
      </w:r>
      <w:r>
        <w:rPr/>
        <w:t>prevention</w:t>
      </w:r>
      <w:r>
        <w:rPr>
          <w:spacing w:val="-5"/>
        </w:rPr>
        <w:t> </w:t>
      </w:r>
      <w:r>
        <w:rPr/>
        <w:t>in</w:t>
      </w:r>
      <w:r>
        <w:rPr>
          <w:spacing w:val="-2"/>
        </w:rPr>
        <w:t> </w:t>
      </w:r>
      <w:r>
        <w:rPr/>
        <w:t>Nigeria's Deposit Money Banks</w:t>
      </w:r>
    </w:p>
    <w:tbl>
      <w:tblPr>
        <w:tblW w:w="0" w:type="auto"/>
        <w:jc w:val="lef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0"/>
        <w:gridCol w:w="624"/>
        <w:gridCol w:w="1022"/>
        <w:gridCol w:w="1850"/>
        <w:gridCol w:w="2444"/>
        <w:gridCol w:w="1043"/>
        <w:gridCol w:w="1412"/>
      </w:tblGrid>
      <w:tr>
        <w:trPr>
          <w:trHeight w:val="230" w:hRule="atLeast"/>
        </w:trPr>
        <w:tc>
          <w:tcPr>
            <w:tcW w:w="760" w:type="dxa"/>
            <w:tcBorders>
              <w:left w:val="single" w:sz="6" w:space="0" w:color="000000"/>
            </w:tcBorders>
          </w:tcPr>
          <w:p>
            <w:pPr>
              <w:pStyle w:val="TableParagraph"/>
              <w:ind w:left="106"/>
              <w:rPr>
                <w:b/>
                <w:sz w:val="20"/>
              </w:rPr>
            </w:pPr>
            <w:r>
              <w:rPr>
                <w:b/>
                <w:spacing w:val="-2"/>
                <w:sz w:val="20"/>
              </w:rPr>
              <w:t>Model</w:t>
            </w:r>
          </w:p>
        </w:tc>
        <w:tc>
          <w:tcPr>
            <w:tcW w:w="624" w:type="dxa"/>
          </w:tcPr>
          <w:p>
            <w:pPr>
              <w:pStyle w:val="TableParagraph"/>
              <w:rPr>
                <w:b/>
                <w:sz w:val="20"/>
              </w:rPr>
            </w:pPr>
            <w:r>
              <w:rPr>
                <w:b/>
                <w:spacing w:val="-10"/>
                <w:sz w:val="20"/>
              </w:rPr>
              <w:t>R</w:t>
            </w:r>
          </w:p>
        </w:tc>
        <w:tc>
          <w:tcPr>
            <w:tcW w:w="1022" w:type="dxa"/>
          </w:tcPr>
          <w:p>
            <w:pPr>
              <w:pStyle w:val="TableParagraph"/>
              <w:rPr>
                <w:b/>
                <w:sz w:val="20"/>
              </w:rPr>
            </w:pPr>
            <w:r>
              <w:rPr>
                <w:b/>
                <w:sz w:val="20"/>
              </w:rPr>
              <w:t>R </w:t>
            </w:r>
            <w:r>
              <w:rPr>
                <w:b/>
                <w:spacing w:val="-2"/>
                <w:sz w:val="20"/>
              </w:rPr>
              <w:t>Square</w:t>
            </w:r>
          </w:p>
        </w:tc>
        <w:tc>
          <w:tcPr>
            <w:tcW w:w="1850" w:type="dxa"/>
          </w:tcPr>
          <w:p>
            <w:pPr>
              <w:pStyle w:val="TableParagraph"/>
              <w:rPr>
                <w:b/>
                <w:sz w:val="20"/>
              </w:rPr>
            </w:pPr>
            <w:r>
              <w:rPr>
                <w:b/>
                <w:sz w:val="20"/>
              </w:rPr>
              <w:t>Adjusted</w:t>
            </w:r>
            <w:r>
              <w:rPr>
                <w:b/>
                <w:spacing w:val="-1"/>
                <w:sz w:val="20"/>
              </w:rPr>
              <w:t> </w:t>
            </w:r>
            <w:r>
              <w:rPr>
                <w:b/>
                <w:sz w:val="20"/>
              </w:rPr>
              <w:t>R</w:t>
            </w:r>
            <w:r>
              <w:rPr>
                <w:b/>
                <w:spacing w:val="-1"/>
                <w:sz w:val="20"/>
              </w:rPr>
              <w:t> </w:t>
            </w:r>
            <w:r>
              <w:rPr>
                <w:b/>
                <w:spacing w:val="-2"/>
                <w:sz w:val="20"/>
              </w:rPr>
              <w:t>Square</w:t>
            </w:r>
          </w:p>
        </w:tc>
        <w:tc>
          <w:tcPr>
            <w:tcW w:w="2444" w:type="dxa"/>
          </w:tcPr>
          <w:p>
            <w:pPr>
              <w:pStyle w:val="TableParagraph"/>
              <w:ind w:left="110"/>
              <w:rPr>
                <w:b/>
                <w:sz w:val="20"/>
              </w:rPr>
            </w:pPr>
            <w:r>
              <w:rPr>
                <w:b/>
                <w:sz w:val="20"/>
              </w:rPr>
              <w:t>Std.</w:t>
            </w:r>
            <w:r>
              <w:rPr>
                <w:b/>
                <w:spacing w:val="-2"/>
                <w:sz w:val="20"/>
              </w:rPr>
              <w:t> </w:t>
            </w:r>
            <w:r>
              <w:rPr>
                <w:b/>
                <w:sz w:val="20"/>
              </w:rPr>
              <w:t>Error</w:t>
            </w:r>
            <w:r>
              <w:rPr>
                <w:b/>
                <w:spacing w:val="-1"/>
                <w:sz w:val="20"/>
              </w:rPr>
              <w:t> </w:t>
            </w:r>
            <w:r>
              <w:rPr>
                <w:b/>
                <w:sz w:val="20"/>
              </w:rPr>
              <w:t>of</w:t>
            </w:r>
            <w:r>
              <w:rPr>
                <w:b/>
                <w:spacing w:val="-2"/>
                <w:sz w:val="20"/>
              </w:rPr>
              <w:t> </w:t>
            </w:r>
            <w:r>
              <w:rPr>
                <w:b/>
                <w:sz w:val="20"/>
              </w:rPr>
              <w:t>the</w:t>
            </w:r>
            <w:r>
              <w:rPr>
                <w:b/>
                <w:spacing w:val="-1"/>
                <w:sz w:val="20"/>
              </w:rPr>
              <w:t> </w:t>
            </w:r>
            <w:r>
              <w:rPr>
                <w:b/>
                <w:spacing w:val="-2"/>
                <w:sz w:val="20"/>
              </w:rPr>
              <w:t>Estimate</w:t>
            </w:r>
          </w:p>
        </w:tc>
        <w:tc>
          <w:tcPr>
            <w:tcW w:w="1043" w:type="dxa"/>
          </w:tcPr>
          <w:p>
            <w:pPr>
              <w:pStyle w:val="TableParagraph"/>
              <w:ind w:left="76" w:right="60"/>
              <w:jc w:val="center"/>
              <w:rPr>
                <w:b/>
                <w:sz w:val="20"/>
              </w:rPr>
            </w:pPr>
            <w:r>
              <w:rPr>
                <w:b/>
                <w:sz w:val="20"/>
              </w:rPr>
              <w:t>F </w:t>
            </w:r>
            <w:r>
              <w:rPr>
                <w:b/>
                <w:spacing w:val="-2"/>
                <w:sz w:val="20"/>
              </w:rPr>
              <w:t>Change</w:t>
            </w:r>
          </w:p>
        </w:tc>
        <w:tc>
          <w:tcPr>
            <w:tcW w:w="1412" w:type="dxa"/>
          </w:tcPr>
          <w:p>
            <w:pPr>
              <w:pStyle w:val="TableParagraph"/>
              <w:ind w:left="111"/>
              <w:rPr>
                <w:b/>
                <w:sz w:val="20"/>
              </w:rPr>
            </w:pPr>
            <w:r>
              <w:rPr>
                <w:b/>
                <w:sz w:val="20"/>
              </w:rPr>
              <w:t>Sig. F </w:t>
            </w:r>
            <w:r>
              <w:rPr>
                <w:b/>
                <w:spacing w:val="-2"/>
                <w:sz w:val="20"/>
              </w:rPr>
              <w:t>Change</w:t>
            </w:r>
          </w:p>
        </w:tc>
      </w:tr>
      <w:tr>
        <w:trPr>
          <w:trHeight w:val="230" w:hRule="atLeast"/>
        </w:trPr>
        <w:tc>
          <w:tcPr>
            <w:tcW w:w="760" w:type="dxa"/>
            <w:tcBorders>
              <w:left w:val="single" w:sz="6" w:space="0" w:color="000000"/>
            </w:tcBorders>
          </w:tcPr>
          <w:p>
            <w:pPr>
              <w:pStyle w:val="TableParagraph"/>
              <w:ind w:left="106"/>
              <w:rPr>
                <w:sz w:val="20"/>
              </w:rPr>
            </w:pPr>
            <w:r>
              <w:rPr>
                <w:spacing w:val="-10"/>
                <w:sz w:val="20"/>
              </w:rPr>
              <w:t>1</w:t>
            </w:r>
          </w:p>
        </w:tc>
        <w:tc>
          <w:tcPr>
            <w:tcW w:w="624" w:type="dxa"/>
          </w:tcPr>
          <w:p>
            <w:pPr>
              <w:pStyle w:val="TableParagraph"/>
              <w:rPr>
                <w:sz w:val="20"/>
              </w:rPr>
            </w:pPr>
            <w:r>
              <w:rPr>
                <w:spacing w:val="-2"/>
                <w:sz w:val="20"/>
              </w:rPr>
              <w:t>.978</w:t>
            </w:r>
            <w:r>
              <w:rPr>
                <w:spacing w:val="-2"/>
                <w:sz w:val="20"/>
                <w:vertAlign w:val="superscript"/>
              </w:rPr>
              <w:t>a</w:t>
            </w:r>
          </w:p>
        </w:tc>
        <w:tc>
          <w:tcPr>
            <w:tcW w:w="1022" w:type="dxa"/>
          </w:tcPr>
          <w:p>
            <w:pPr>
              <w:pStyle w:val="TableParagraph"/>
              <w:rPr>
                <w:sz w:val="20"/>
              </w:rPr>
            </w:pPr>
            <w:r>
              <w:rPr>
                <w:spacing w:val="-4"/>
                <w:sz w:val="20"/>
              </w:rPr>
              <w:t>.957</w:t>
            </w:r>
          </w:p>
        </w:tc>
        <w:tc>
          <w:tcPr>
            <w:tcW w:w="1850" w:type="dxa"/>
          </w:tcPr>
          <w:p>
            <w:pPr>
              <w:pStyle w:val="TableParagraph"/>
              <w:rPr>
                <w:sz w:val="20"/>
              </w:rPr>
            </w:pPr>
            <w:r>
              <w:rPr>
                <w:spacing w:val="-4"/>
                <w:sz w:val="20"/>
              </w:rPr>
              <w:t>.957</w:t>
            </w:r>
          </w:p>
        </w:tc>
        <w:tc>
          <w:tcPr>
            <w:tcW w:w="2444" w:type="dxa"/>
          </w:tcPr>
          <w:p>
            <w:pPr>
              <w:pStyle w:val="TableParagraph"/>
              <w:ind w:left="110"/>
              <w:rPr>
                <w:sz w:val="20"/>
              </w:rPr>
            </w:pPr>
            <w:r>
              <w:rPr>
                <w:spacing w:val="-2"/>
                <w:sz w:val="20"/>
              </w:rPr>
              <w:t>4.481</w:t>
            </w:r>
          </w:p>
        </w:tc>
        <w:tc>
          <w:tcPr>
            <w:tcW w:w="1043" w:type="dxa"/>
          </w:tcPr>
          <w:p>
            <w:pPr>
              <w:pStyle w:val="TableParagraph"/>
              <w:ind w:left="16" w:right="76"/>
              <w:jc w:val="center"/>
              <w:rPr>
                <w:sz w:val="20"/>
              </w:rPr>
            </w:pPr>
            <w:r>
              <w:rPr>
                <w:spacing w:val="-2"/>
                <w:sz w:val="20"/>
              </w:rPr>
              <w:t>4433.619</w:t>
            </w:r>
          </w:p>
        </w:tc>
        <w:tc>
          <w:tcPr>
            <w:tcW w:w="1412" w:type="dxa"/>
          </w:tcPr>
          <w:p>
            <w:pPr>
              <w:pStyle w:val="TableParagraph"/>
              <w:ind w:left="111"/>
              <w:rPr>
                <w:sz w:val="20"/>
              </w:rPr>
            </w:pPr>
            <w:r>
              <w:rPr>
                <w:spacing w:val="-4"/>
                <w:sz w:val="20"/>
              </w:rPr>
              <w:t>.000</w:t>
            </w:r>
          </w:p>
        </w:tc>
      </w:tr>
    </w:tbl>
    <w:p>
      <w:pPr>
        <w:pStyle w:val="BodyText"/>
        <w:ind w:left="3743"/>
        <w:jc w:val="left"/>
      </w:pPr>
      <w:r>
        <w:rPr/>
        <w:t>a.</w:t>
      </w:r>
      <w:r>
        <w:rPr>
          <w:spacing w:val="-2"/>
        </w:rPr>
        <w:t> </w:t>
      </w:r>
      <w:r>
        <w:rPr/>
        <w:t>Predictors:</w:t>
      </w:r>
      <w:r>
        <w:rPr>
          <w:spacing w:val="-2"/>
        </w:rPr>
        <w:t> </w:t>
      </w:r>
      <w:r>
        <w:rPr/>
        <w:t>(Constant), </w:t>
      </w:r>
      <w:r>
        <w:rPr>
          <w:spacing w:val="-5"/>
        </w:rPr>
        <w:t>RFA</w:t>
      </w:r>
    </w:p>
    <w:p>
      <w:pPr>
        <w:pStyle w:val="BodyText"/>
        <w:spacing w:before="10"/>
        <w:ind w:left="0"/>
        <w:jc w:val="left"/>
        <w:rPr>
          <w:sz w:val="11"/>
        </w:rPr>
      </w:pPr>
    </w:p>
    <w:p>
      <w:pPr>
        <w:pStyle w:val="BodyText"/>
        <w:spacing w:after="0"/>
        <w:jc w:val="left"/>
        <w:rPr>
          <w:sz w:val="11"/>
        </w:rPr>
        <w:sectPr>
          <w:type w:val="continuous"/>
          <w:pgSz w:w="11910" w:h="16840"/>
          <w:pgMar w:header="1095" w:footer="1201" w:top="1360" w:bottom="280" w:left="992" w:right="992"/>
        </w:sectPr>
      </w:pPr>
    </w:p>
    <w:p>
      <w:pPr>
        <w:pStyle w:val="BodyText"/>
        <w:spacing w:before="92"/>
        <w:ind w:right="38" w:firstLine="720"/>
      </w:pPr>
      <w:r>
        <w:rPr/>
        <w:t>For</w:t>
      </w:r>
      <w:r>
        <w:rPr>
          <w:spacing w:val="71"/>
        </w:rPr>
        <w:t>  </w:t>
      </w:r>
      <w:r>
        <w:rPr/>
        <w:t>hypothesis</w:t>
      </w:r>
      <w:r>
        <w:rPr>
          <w:spacing w:val="71"/>
        </w:rPr>
        <w:t>  </w:t>
      </w:r>
      <w:r>
        <w:rPr/>
        <w:t>1,</w:t>
      </w:r>
      <w:r>
        <w:rPr>
          <w:spacing w:val="72"/>
        </w:rPr>
        <w:t>  </w:t>
      </w:r>
      <w:r>
        <w:rPr/>
        <w:t>it’s</w:t>
      </w:r>
      <w:r>
        <w:rPr>
          <w:spacing w:val="71"/>
        </w:rPr>
        <w:t>  </w:t>
      </w:r>
      <w:r>
        <w:rPr/>
        <w:t>recorded</w:t>
      </w:r>
      <w:r>
        <w:rPr>
          <w:spacing w:val="71"/>
        </w:rPr>
        <w:t>  </w:t>
      </w:r>
      <w:r>
        <w:rPr/>
        <w:t>that the</w:t>
      </w:r>
      <w:r>
        <w:rPr>
          <w:spacing w:val="-5"/>
        </w:rPr>
        <w:t> </w:t>
      </w:r>
      <w:r>
        <w:rPr/>
        <w:t>independent variable (forensic accounting role) has</w:t>
      </w:r>
      <w:r>
        <w:rPr>
          <w:spacing w:val="40"/>
        </w:rPr>
        <w:t> </w:t>
      </w:r>
      <w:r>
        <w:rPr/>
        <w:t>a</w:t>
      </w:r>
      <w:r>
        <w:rPr>
          <w:spacing w:val="-6"/>
        </w:rPr>
        <w:t> </w:t>
      </w:r>
      <w:r>
        <w:rPr/>
        <w:t>97.8% relation rate with the</w:t>
      </w:r>
      <w:r>
        <w:rPr>
          <w:spacing w:val="-4"/>
        </w:rPr>
        <w:t> </w:t>
      </w:r>
      <w:r>
        <w:rPr/>
        <w:t>dependent variable </w:t>
      </w:r>
      <w:r>
        <w:rPr/>
        <w:t>(fraud detection</w:t>
      </w:r>
      <w:r>
        <w:rPr>
          <w:spacing w:val="8"/>
        </w:rPr>
        <w:t> </w:t>
      </w:r>
      <w:r>
        <w:rPr/>
        <w:t>and</w:t>
      </w:r>
      <w:r>
        <w:rPr>
          <w:spacing w:val="10"/>
        </w:rPr>
        <w:t> </w:t>
      </w:r>
      <w:r>
        <w:rPr/>
        <w:t>prevention)</w:t>
      </w:r>
      <w:r>
        <w:rPr>
          <w:spacing w:val="8"/>
        </w:rPr>
        <w:t> </w:t>
      </w:r>
      <w:r>
        <w:rPr/>
        <w:t>as</w:t>
      </w:r>
      <w:r>
        <w:rPr>
          <w:spacing w:val="9"/>
        </w:rPr>
        <w:t> </w:t>
      </w:r>
      <w:r>
        <w:rPr/>
        <w:t>given</w:t>
      </w:r>
      <w:r>
        <w:rPr>
          <w:spacing w:val="8"/>
        </w:rPr>
        <w:t> </w:t>
      </w:r>
      <w:r>
        <w:rPr/>
        <w:t>by</w:t>
      </w:r>
      <w:r>
        <w:rPr>
          <w:spacing w:val="8"/>
        </w:rPr>
        <w:t> </w:t>
      </w:r>
      <w:r>
        <w:rPr/>
        <w:t>Regression</w:t>
      </w:r>
      <w:r>
        <w:rPr>
          <w:spacing w:val="10"/>
        </w:rPr>
        <w:t> </w:t>
      </w:r>
      <w:r>
        <w:rPr>
          <w:spacing w:val="-2"/>
        </w:rPr>
        <w:t>result</w:t>
      </w:r>
    </w:p>
    <w:p>
      <w:pPr>
        <w:pStyle w:val="BodyText"/>
        <w:spacing w:before="92"/>
        <w:ind w:right="87"/>
      </w:pPr>
      <w:r>
        <w:rPr/>
        <w:br w:type="column"/>
      </w:r>
      <w:r>
        <w:rPr/>
        <w:t>(R). Also, the Adjusted R Square resulted in 95.7% which is also high revealing a positive and significant relationship between forensic accounting and fraud </w:t>
      </w:r>
      <w:r>
        <w:rPr>
          <w:spacing w:val="-2"/>
        </w:rPr>
        <w:t>detection</w:t>
      </w:r>
      <w:r>
        <w:rPr>
          <w:spacing w:val="2"/>
        </w:rPr>
        <w:t> </w:t>
      </w:r>
      <w:r>
        <w:rPr>
          <w:spacing w:val="-2"/>
        </w:rPr>
        <w:t>and</w:t>
      </w:r>
      <w:r>
        <w:rPr>
          <w:spacing w:val="2"/>
        </w:rPr>
        <w:t> </w:t>
      </w:r>
      <w:r>
        <w:rPr>
          <w:spacing w:val="-2"/>
        </w:rPr>
        <w:t>prevention.</w:t>
      </w:r>
      <w:r>
        <w:rPr>
          <w:spacing w:val="6"/>
        </w:rPr>
        <w:t> </w:t>
      </w:r>
      <w:r>
        <w:rPr>
          <w:spacing w:val="-2"/>
        </w:rPr>
        <w:t>F-change</w:t>
      </w:r>
      <w:r>
        <w:rPr>
          <w:spacing w:val="3"/>
        </w:rPr>
        <w:t> </w:t>
      </w:r>
      <w:r>
        <w:rPr>
          <w:spacing w:val="-2"/>
        </w:rPr>
        <w:t>(4433.619)</w:t>
      </w:r>
      <w:r>
        <w:rPr>
          <w:spacing w:val="2"/>
        </w:rPr>
        <w:t> </w:t>
      </w:r>
      <w:r>
        <w:rPr>
          <w:spacing w:val="-2"/>
        </w:rPr>
        <w:t>identified</w:t>
      </w:r>
    </w:p>
    <w:p>
      <w:pPr>
        <w:pStyle w:val="BodyText"/>
        <w:spacing w:after="0"/>
        <w:sectPr>
          <w:type w:val="continuous"/>
          <w:pgSz w:w="11910" w:h="16840"/>
          <w:pgMar w:header="1095" w:footer="1201" w:top="1360" w:bottom="280" w:left="992" w:right="992"/>
          <w:cols w:num="2" w:equalWidth="0">
            <w:col w:w="4639" w:space="596"/>
            <w:col w:w="4691"/>
          </w:cols>
        </w:sectPr>
      </w:pPr>
    </w:p>
    <w:p>
      <w:pPr>
        <w:pStyle w:val="BodyText"/>
        <w:spacing w:before="127"/>
        <w:jc w:val="left"/>
      </w:pPr>
      <w:r>
        <w:rPr/>
        <w:t>that</w:t>
      </w:r>
      <w:r>
        <w:rPr>
          <w:spacing w:val="40"/>
        </w:rPr>
        <w:t> </w:t>
      </w:r>
      <w:r>
        <w:rPr/>
        <w:t>forensic</w:t>
      </w:r>
      <w:r>
        <w:rPr>
          <w:spacing w:val="40"/>
        </w:rPr>
        <w:t> </w:t>
      </w:r>
      <w:r>
        <w:rPr/>
        <w:t>accounting</w:t>
      </w:r>
      <w:r>
        <w:rPr>
          <w:spacing w:val="40"/>
        </w:rPr>
        <w:t> </w:t>
      </w:r>
      <w:r>
        <w:rPr/>
        <w:t>is</w:t>
      </w:r>
      <w:r>
        <w:rPr>
          <w:spacing w:val="40"/>
        </w:rPr>
        <w:t> </w:t>
      </w:r>
      <w:r>
        <w:rPr/>
        <w:t>statistically</w:t>
      </w:r>
      <w:r>
        <w:rPr>
          <w:spacing w:val="40"/>
        </w:rPr>
        <w:t> </w:t>
      </w:r>
      <w:r>
        <w:rPr/>
        <w:t>significant</w:t>
      </w:r>
      <w:r>
        <w:rPr>
          <w:spacing w:val="40"/>
        </w:rPr>
        <w:t> </w:t>
      </w:r>
      <w:r>
        <w:rPr/>
        <w:t>in fraud detection and prevention.</w:t>
      </w:r>
    </w:p>
    <w:p>
      <w:pPr>
        <w:pStyle w:val="BodyText"/>
        <w:spacing w:before="184"/>
        <w:ind w:right="38" w:firstLine="720"/>
      </w:pPr>
      <w:r>
        <w:rPr/>
        <w:t>Significant</w:t>
      </w:r>
      <w:r>
        <w:rPr>
          <w:spacing w:val="-2"/>
        </w:rPr>
        <w:t> </w:t>
      </w:r>
      <w:r>
        <w:rPr/>
        <w:t>F</w:t>
      </w:r>
      <w:r>
        <w:rPr>
          <w:spacing w:val="-3"/>
        </w:rPr>
        <w:t> </w:t>
      </w:r>
      <w:r>
        <w:rPr/>
        <w:t>change</w:t>
      </w:r>
      <w:r>
        <w:rPr>
          <w:spacing w:val="-1"/>
        </w:rPr>
        <w:t> </w:t>
      </w:r>
      <w:r>
        <w:rPr/>
        <w:t>resulted</w:t>
      </w:r>
      <w:r>
        <w:rPr>
          <w:spacing w:val="-2"/>
        </w:rPr>
        <w:t> </w:t>
      </w:r>
      <w:r>
        <w:rPr/>
        <w:t>in</w:t>
      </w:r>
      <w:r>
        <w:rPr>
          <w:spacing w:val="-2"/>
        </w:rPr>
        <w:t> </w:t>
      </w:r>
      <w:r>
        <w:rPr/>
        <w:t>0.000</w:t>
      </w:r>
      <w:r>
        <w:rPr>
          <w:spacing w:val="-2"/>
        </w:rPr>
        <w:t> </w:t>
      </w:r>
      <w:r>
        <w:rPr/>
        <w:t>which</w:t>
      </w:r>
      <w:r>
        <w:rPr>
          <w:spacing w:val="-2"/>
        </w:rPr>
        <w:t> </w:t>
      </w:r>
      <w:r>
        <w:rPr/>
        <w:t>is less than the level of significance (0.05), therefore </w:t>
      </w:r>
      <w:r>
        <w:rPr/>
        <w:t>the null</w:t>
      </w:r>
      <w:r>
        <w:rPr>
          <w:spacing w:val="76"/>
          <w:w w:val="150"/>
        </w:rPr>
        <w:t> </w:t>
      </w:r>
      <w:r>
        <w:rPr/>
        <w:t>hypothesis</w:t>
      </w:r>
      <w:r>
        <w:rPr>
          <w:spacing w:val="76"/>
          <w:w w:val="150"/>
        </w:rPr>
        <w:t> </w:t>
      </w:r>
      <w:r>
        <w:rPr/>
        <w:t>is</w:t>
      </w:r>
      <w:r>
        <w:rPr>
          <w:spacing w:val="77"/>
          <w:w w:val="150"/>
        </w:rPr>
        <w:t> </w:t>
      </w:r>
      <w:r>
        <w:rPr/>
        <w:t>rejected</w:t>
      </w:r>
      <w:r>
        <w:rPr>
          <w:spacing w:val="75"/>
          <w:w w:val="150"/>
        </w:rPr>
        <w:t> </w:t>
      </w:r>
      <w:r>
        <w:rPr/>
        <w:t>implying</w:t>
      </w:r>
      <w:r>
        <w:rPr>
          <w:spacing w:val="75"/>
          <w:w w:val="150"/>
        </w:rPr>
        <w:t> </w:t>
      </w:r>
      <w:r>
        <w:rPr/>
        <w:t>that</w:t>
      </w:r>
      <w:r>
        <w:rPr>
          <w:spacing w:val="76"/>
          <w:w w:val="150"/>
        </w:rPr>
        <w:t> </w:t>
      </w:r>
      <w:r>
        <w:rPr>
          <w:spacing w:val="-2"/>
        </w:rPr>
        <w:t>forensic</w:t>
      </w:r>
    </w:p>
    <w:p>
      <w:pPr>
        <w:pStyle w:val="BodyText"/>
        <w:spacing w:before="127"/>
        <w:jc w:val="left"/>
      </w:pPr>
      <w:r>
        <w:rPr/>
        <w:br w:type="column"/>
      </w:r>
      <w:r>
        <w:rPr/>
        <w:t>accounting</w:t>
      </w:r>
      <w:r>
        <w:rPr>
          <w:spacing w:val="-9"/>
        </w:rPr>
        <w:t> </w:t>
      </w:r>
      <w:r>
        <w:rPr/>
        <w:t>plays</w:t>
      </w:r>
      <w:r>
        <w:rPr>
          <w:spacing w:val="-10"/>
        </w:rPr>
        <w:t> </w:t>
      </w:r>
      <w:r>
        <w:rPr/>
        <w:t>a</w:t>
      </w:r>
      <w:r>
        <w:rPr>
          <w:spacing w:val="-5"/>
        </w:rPr>
        <w:t> </w:t>
      </w:r>
      <w:r>
        <w:rPr/>
        <w:t>significant</w:t>
      </w:r>
      <w:r>
        <w:rPr>
          <w:spacing w:val="-9"/>
        </w:rPr>
        <w:t> </w:t>
      </w:r>
      <w:r>
        <w:rPr/>
        <w:t>role</w:t>
      </w:r>
      <w:r>
        <w:rPr>
          <w:spacing w:val="-10"/>
        </w:rPr>
        <w:t> </w:t>
      </w:r>
      <w:r>
        <w:rPr/>
        <w:t>in</w:t>
      </w:r>
      <w:r>
        <w:rPr>
          <w:spacing w:val="-9"/>
        </w:rPr>
        <w:t> </w:t>
      </w:r>
      <w:r>
        <w:rPr/>
        <w:t>fraud</w:t>
      </w:r>
      <w:r>
        <w:rPr>
          <w:spacing w:val="-9"/>
        </w:rPr>
        <w:t> </w:t>
      </w:r>
      <w:r>
        <w:rPr/>
        <w:t>detection</w:t>
      </w:r>
      <w:r>
        <w:rPr>
          <w:spacing w:val="-9"/>
        </w:rPr>
        <w:t> </w:t>
      </w:r>
      <w:r>
        <w:rPr/>
        <w:t>and prevention in Nigeria's Deposit Money Banks.</w:t>
      </w:r>
    </w:p>
    <w:p>
      <w:pPr>
        <w:pStyle w:val="BodyText"/>
        <w:ind w:left="0"/>
        <w:jc w:val="left"/>
      </w:pPr>
    </w:p>
    <w:p>
      <w:pPr>
        <w:pStyle w:val="BodyText"/>
        <w:jc w:val="left"/>
      </w:pPr>
      <w:r>
        <w:rPr/>
        <w:t>Hypothesis</w:t>
      </w:r>
      <w:r>
        <w:rPr>
          <w:spacing w:val="-1"/>
        </w:rPr>
        <w:t> </w:t>
      </w:r>
      <w:r>
        <w:rPr>
          <w:spacing w:val="-5"/>
        </w:rPr>
        <w:t>Two</w:t>
      </w:r>
    </w:p>
    <w:p>
      <w:pPr>
        <w:pStyle w:val="BodyText"/>
        <w:spacing w:after="0"/>
        <w:jc w:val="left"/>
        <w:sectPr>
          <w:pgSz w:w="11910" w:h="16840"/>
          <w:pgMar w:header="1095" w:footer="1201" w:top="1300" w:bottom="1400" w:left="992" w:right="992"/>
          <w:cols w:num="2" w:equalWidth="0">
            <w:col w:w="4640" w:space="595"/>
            <w:col w:w="4691"/>
          </w:cols>
        </w:sectPr>
      </w:pPr>
    </w:p>
    <w:p>
      <w:pPr>
        <w:pStyle w:val="BodyText"/>
        <w:ind w:left="0"/>
        <w:jc w:val="left"/>
      </w:pPr>
    </w:p>
    <w:p>
      <w:pPr>
        <w:pStyle w:val="Heading2"/>
        <w:ind w:left="4029" w:hanging="3829"/>
        <w:jc w:val="left"/>
      </w:pPr>
      <w:r>
        <w:rPr/>
        <w:t>Table</w:t>
      </w:r>
      <w:r>
        <w:rPr>
          <w:spacing w:val="-2"/>
        </w:rPr>
        <w:t> </w:t>
      </w:r>
      <w:r>
        <w:rPr/>
        <w:t>8:</w:t>
      </w:r>
      <w:r>
        <w:rPr>
          <w:spacing w:val="-3"/>
        </w:rPr>
        <w:t> </w:t>
      </w:r>
      <w:r>
        <w:rPr/>
        <w:t>Forensic</w:t>
      </w:r>
      <w:r>
        <w:rPr>
          <w:spacing w:val="-3"/>
        </w:rPr>
        <w:t> </w:t>
      </w:r>
      <w:r>
        <w:rPr/>
        <w:t>accounting</w:t>
      </w:r>
      <w:r>
        <w:rPr>
          <w:spacing w:val="-2"/>
        </w:rPr>
        <w:t> </w:t>
      </w:r>
      <w:r>
        <w:rPr/>
        <w:t>is</w:t>
      </w:r>
      <w:r>
        <w:rPr>
          <w:spacing w:val="-2"/>
        </w:rPr>
        <w:t> </w:t>
      </w:r>
      <w:r>
        <w:rPr/>
        <w:t>not</w:t>
      </w:r>
      <w:r>
        <w:rPr>
          <w:spacing w:val="-2"/>
        </w:rPr>
        <w:t> </w:t>
      </w:r>
      <w:r>
        <w:rPr/>
        <w:t>effective</w:t>
      </w:r>
      <w:r>
        <w:rPr>
          <w:spacing w:val="-3"/>
        </w:rPr>
        <w:t> </w:t>
      </w:r>
      <w:r>
        <w:rPr/>
        <w:t>and</w:t>
      </w:r>
      <w:r>
        <w:rPr>
          <w:spacing w:val="-2"/>
        </w:rPr>
        <w:t> </w:t>
      </w:r>
      <w:r>
        <w:rPr/>
        <w:t>efficient</w:t>
      </w:r>
      <w:r>
        <w:rPr>
          <w:spacing w:val="-2"/>
        </w:rPr>
        <w:t> </w:t>
      </w:r>
      <w:r>
        <w:rPr/>
        <w:t>in</w:t>
      </w:r>
      <w:r>
        <w:rPr>
          <w:spacing w:val="-2"/>
        </w:rPr>
        <w:t> </w:t>
      </w:r>
      <w:r>
        <w:rPr/>
        <w:t>the</w:t>
      </w:r>
      <w:r>
        <w:rPr>
          <w:spacing w:val="-2"/>
        </w:rPr>
        <w:t> </w:t>
      </w:r>
      <w:r>
        <w:rPr/>
        <w:t>detection</w:t>
      </w:r>
      <w:r>
        <w:rPr>
          <w:spacing w:val="-2"/>
        </w:rPr>
        <w:t> </w:t>
      </w:r>
      <w:r>
        <w:rPr/>
        <w:t>and</w:t>
      </w:r>
      <w:r>
        <w:rPr>
          <w:spacing w:val="-4"/>
        </w:rPr>
        <w:t> </w:t>
      </w:r>
      <w:r>
        <w:rPr/>
        <w:t>prevention</w:t>
      </w:r>
      <w:r>
        <w:rPr>
          <w:spacing w:val="-2"/>
        </w:rPr>
        <w:t> </w:t>
      </w:r>
      <w:r>
        <w:rPr/>
        <w:t>of</w:t>
      </w:r>
      <w:r>
        <w:rPr>
          <w:spacing w:val="-2"/>
        </w:rPr>
        <w:t> </w:t>
      </w:r>
      <w:r>
        <w:rPr/>
        <w:t>fraud</w:t>
      </w:r>
      <w:r>
        <w:rPr>
          <w:spacing w:val="-2"/>
        </w:rPr>
        <w:t> </w:t>
      </w:r>
      <w:r>
        <w:rPr/>
        <w:t>in</w:t>
      </w:r>
      <w:r>
        <w:rPr>
          <w:spacing w:val="-1"/>
        </w:rPr>
        <w:t> </w:t>
      </w:r>
      <w:r>
        <w:rPr/>
        <w:t>the</w:t>
      </w:r>
      <w:r>
        <w:rPr>
          <w:spacing w:val="-2"/>
        </w:rPr>
        <w:t> </w:t>
      </w:r>
      <w:r>
        <w:rPr/>
        <w:t>Nigeria Deposit Money Banks</w:t>
      </w: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0"/>
        <w:gridCol w:w="624"/>
        <w:gridCol w:w="1022"/>
        <w:gridCol w:w="1850"/>
        <w:gridCol w:w="2444"/>
        <w:gridCol w:w="1065"/>
        <w:gridCol w:w="1411"/>
      </w:tblGrid>
      <w:tr>
        <w:trPr>
          <w:trHeight w:val="230" w:hRule="atLeast"/>
        </w:trPr>
        <w:tc>
          <w:tcPr>
            <w:tcW w:w="760" w:type="dxa"/>
          </w:tcPr>
          <w:p>
            <w:pPr>
              <w:pStyle w:val="TableParagraph"/>
              <w:ind w:left="107"/>
              <w:rPr>
                <w:b/>
                <w:sz w:val="20"/>
              </w:rPr>
            </w:pPr>
            <w:r>
              <w:rPr>
                <w:b/>
                <w:spacing w:val="-2"/>
                <w:sz w:val="20"/>
              </w:rPr>
              <w:t>Model</w:t>
            </w:r>
          </w:p>
        </w:tc>
        <w:tc>
          <w:tcPr>
            <w:tcW w:w="624" w:type="dxa"/>
          </w:tcPr>
          <w:p>
            <w:pPr>
              <w:pStyle w:val="TableParagraph"/>
              <w:rPr>
                <w:b/>
                <w:sz w:val="20"/>
              </w:rPr>
            </w:pPr>
            <w:r>
              <w:rPr>
                <w:b/>
                <w:spacing w:val="-10"/>
                <w:sz w:val="20"/>
              </w:rPr>
              <w:t>R</w:t>
            </w:r>
          </w:p>
        </w:tc>
        <w:tc>
          <w:tcPr>
            <w:tcW w:w="1022" w:type="dxa"/>
          </w:tcPr>
          <w:p>
            <w:pPr>
              <w:pStyle w:val="TableParagraph"/>
              <w:rPr>
                <w:b/>
                <w:sz w:val="20"/>
              </w:rPr>
            </w:pPr>
            <w:r>
              <w:rPr>
                <w:b/>
                <w:sz w:val="20"/>
              </w:rPr>
              <w:t>R </w:t>
            </w:r>
            <w:r>
              <w:rPr>
                <w:b/>
                <w:spacing w:val="-2"/>
                <w:sz w:val="20"/>
              </w:rPr>
              <w:t>Square</w:t>
            </w:r>
          </w:p>
        </w:tc>
        <w:tc>
          <w:tcPr>
            <w:tcW w:w="1850" w:type="dxa"/>
          </w:tcPr>
          <w:p>
            <w:pPr>
              <w:pStyle w:val="TableParagraph"/>
              <w:rPr>
                <w:b/>
                <w:sz w:val="20"/>
              </w:rPr>
            </w:pPr>
            <w:r>
              <w:rPr>
                <w:b/>
                <w:sz w:val="20"/>
              </w:rPr>
              <w:t>Adjusted</w:t>
            </w:r>
            <w:r>
              <w:rPr>
                <w:b/>
                <w:spacing w:val="-1"/>
                <w:sz w:val="20"/>
              </w:rPr>
              <w:t> </w:t>
            </w:r>
            <w:r>
              <w:rPr>
                <w:b/>
                <w:sz w:val="20"/>
              </w:rPr>
              <w:t>R</w:t>
            </w:r>
            <w:r>
              <w:rPr>
                <w:b/>
                <w:spacing w:val="-1"/>
                <w:sz w:val="20"/>
              </w:rPr>
              <w:t> </w:t>
            </w:r>
            <w:r>
              <w:rPr>
                <w:b/>
                <w:spacing w:val="-2"/>
                <w:sz w:val="20"/>
              </w:rPr>
              <w:t>Square</w:t>
            </w:r>
          </w:p>
        </w:tc>
        <w:tc>
          <w:tcPr>
            <w:tcW w:w="2444" w:type="dxa"/>
          </w:tcPr>
          <w:p>
            <w:pPr>
              <w:pStyle w:val="TableParagraph"/>
              <w:ind w:left="110"/>
              <w:rPr>
                <w:b/>
                <w:sz w:val="20"/>
              </w:rPr>
            </w:pPr>
            <w:r>
              <w:rPr>
                <w:b/>
                <w:sz w:val="20"/>
              </w:rPr>
              <w:t>Std.</w:t>
            </w:r>
            <w:r>
              <w:rPr>
                <w:b/>
                <w:spacing w:val="-2"/>
                <w:sz w:val="20"/>
              </w:rPr>
              <w:t> </w:t>
            </w:r>
            <w:r>
              <w:rPr>
                <w:b/>
                <w:sz w:val="20"/>
              </w:rPr>
              <w:t>Error</w:t>
            </w:r>
            <w:r>
              <w:rPr>
                <w:b/>
                <w:spacing w:val="-1"/>
                <w:sz w:val="20"/>
              </w:rPr>
              <w:t> </w:t>
            </w:r>
            <w:r>
              <w:rPr>
                <w:b/>
                <w:sz w:val="20"/>
              </w:rPr>
              <w:t>of</w:t>
            </w:r>
            <w:r>
              <w:rPr>
                <w:b/>
                <w:spacing w:val="-2"/>
                <w:sz w:val="20"/>
              </w:rPr>
              <w:t> </w:t>
            </w:r>
            <w:r>
              <w:rPr>
                <w:b/>
                <w:sz w:val="20"/>
              </w:rPr>
              <w:t>the</w:t>
            </w:r>
            <w:r>
              <w:rPr>
                <w:b/>
                <w:spacing w:val="-1"/>
                <w:sz w:val="20"/>
              </w:rPr>
              <w:t> </w:t>
            </w:r>
            <w:r>
              <w:rPr>
                <w:b/>
                <w:spacing w:val="-2"/>
                <w:sz w:val="20"/>
              </w:rPr>
              <w:t>Estimate</w:t>
            </w:r>
          </w:p>
        </w:tc>
        <w:tc>
          <w:tcPr>
            <w:tcW w:w="1065" w:type="dxa"/>
          </w:tcPr>
          <w:p>
            <w:pPr>
              <w:pStyle w:val="TableParagraph"/>
              <w:ind w:left="79" w:right="82"/>
              <w:jc w:val="center"/>
              <w:rPr>
                <w:b/>
                <w:sz w:val="20"/>
              </w:rPr>
            </w:pPr>
            <w:r>
              <w:rPr>
                <w:b/>
                <w:sz w:val="20"/>
              </w:rPr>
              <w:t>F </w:t>
            </w:r>
            <w:r>
              <w:rPr>
                <w:b/>
                <w:spacing w:val="-2"/>
                <w:sz w:val="20"/>
              </w:rPr>
              <w:t>Change</w:t>
            </w:r>
          </w:p>
        </w:tc>
        <w:tc>
          <w:tcPr>
            <w:tcW w:w="1411" w:type="dxa"/>
          </w:tcPr>
          <w:p>
            <w:pPr>
              <w:pStyle w:val="TableParagraph"/>
              <w:ind w:left="111"/>
              <w:rPr>
                <w:b/>
                <w:sz w:val="20"/>
              </w:rPr>
            </w:pPr>
            <w:r>
              <w:rPr>
                <w:b/>
                <w:sz w:val="20"/>
              </w:rPr>
              <w:t>Sig. F </w:t>
            </w:r>
            <w:r>
              <w:rPr>
                <w:b/>
                <w:spacing w:val="-2"/>
                <w:sz w:val="20"/>
              </w:rPr>
              <w:t>Change</w:t>
            </w:r>
          </w:p>
        </w:tc>
      </w:tr>
      <w:tr>
        <w:trPr>
          <w:trHeight w:val="230" w:hRule="atLeast"/>
        </w:trPr>
        <w:tc>
          <w:tcPr>
            <w:tcW w:w="760" w:type="dxa"/>
          </w:tcPr>
          <w:p>
            <w:pPr>
              <w:pStyle w:val="TableParagraph"/>
              <w:ind w:left="107"/>
              <w:rPr>
                <w:sz w:val="20"/>
              </w:rPr>
            </w:pPr>
            <w:r>
              <w:rPr>
                <w:spacing w:val="-10"/>
                <w:sz w:val="20"/>
              </w:rPr>
              <w:t>1</w:t>
            </w:r>
          </w:p>
        </w:tc>
        <w:tc>
          <w:tcPr>
            <w:tcW w:w="624" w:type="dxa"/>
          </w:tcPr>
          <w:p>
            <w:pPr>
              <w:pStyle w:val="TableParagraph"/>
              <w:rPr>
                <w:sz w:val="20"/>
              </w:rPr>
            </w:pPr>
            <w:r>
              <w:rPr>
                <w:spacing w:val="-2"/>
                <w:sz w:val="20"/>
              </w:rPr>
              <w:t>.995</w:t>
            </w:r>
            <w:r>
              <w:rPr>
                <w:spacing w:val="-2"/>
                <w:sz w:val="20"/>
                <w:vertAlign w:val="superscript"/>
              </w:rPr>
              <w:t>a</w:t>
            </w:r>
          </w:p>
        </w:tc>
        <w:tc>
          <w:tcPr>
            <w:tcW w:w="1022" w:type="dxa"/>
          </w:tcPr>
          <w:p>
            <w:pPr>
              <w:pStyle w:val="TableParagraph"/>
              <w:rPr>
                <w:sz w:val="20"/>
              </w:rPr>
            </w:pPr>
            <w:r>
              <w:rPr>
                <w:spacing w:val="-4"/>
                <w:sz w:val="20"/>
              </w:rPr>
              <w:t>.991</w:t>
            </w:r>
          </w:p>
        </w:tc>
        <w:tc>
          <w:tcPr>
            <w:tcW w:w="1850" w:type="dxa"/>
          </w:tcPr>
          <w:p>
            <w:pPr>
              <w:pStyle w:val="TableParagraph"/>
              <w:rPr>
                <w:sz w:val="20"/>
              </w:rPr>
            </w:pPr>
            <w:r>
              <w:rPr>
                <w:spacing w:val="-4"/>
                <w:sz w:val="20"/>
              </w:rPr>
              <w:t>.991</w:t>
            </w:r>
          </w:p>
        </w:tc>
        <w:tc>
          <w:tcPr>
            <w:tcW w:w="2444" w:type="dxa"/>
          </w:tcPr>
          <w:p>
            <w:pPr>
              <w:pStyle w:val="TableParagraph"/>
              <w:ind w:left="110"/>
              <w:rPr>
                <w:sz w:val="20"/>
              </w:rPr>
            </w:pPr>
            <w:r>
              <w:rPr>
                <w:spacing w:val="-2"/>
                <w:sz w:val="20"/>
              </w:rPr>
              <w:t>2.102</w:t>
            </w:r>
          </w:p>
        </w:tc>
        <w:tc>
          <w:tcPr>
            <w:tcW w:w="1065" w:type="dxa"/>
          </w:tcPr>
          <w:p>
            <w:pPr>
              <w:pStyle w:val="TableParagraph"/>
              <w:ind w:left="97" w:right="82"/>
              <w:jc w:val="center"/>
              <w:rPr>
                <w:sz w:val="20"/>
              </w:rPr>
            </w:pPr>
            <w:r>
              <w:rPr>
                <w:spacing w:val="-2"/>
                <w:sz w:val="20"/>
              </w:rPr>
              <w:t>20856.111</w:t>
            </w:r>
          </w:p>
        </w:tc>
        <w:tc>
          <w:tcPr>
            <w:tcW w:w="1411" w:type="dxa"/>
          </w:tcPr>
          <w:p>
            <w:pPr>
              <w:pStyle w:val="TableParagraph"/>
              <w:ind w:left="111"/>
              <w:rPr>
                <w:sz w:val="20"/>
              </w:rPr>
            </w:pPr>
            <w:r>
              <w:rPr>
                <w:spacing w:val="-4"/>
                <w:sz w:val="20"/>
              </w:rPr>
              <w:t>.000</w:t>
            </w:r>
          </w:p>
        </w:tc>
      </w:tr>
      <w:tr>
        <w:trPr>
          <w:trHeight w:val="230" w:hRule="atLeast"/>
        </w:trPr>
        <w:tc>
          <w:tcPr>
            <w:tcW w:w="760" w:type="dxa"/>
          </w:tcPr>
          <w:p>
            <w:pPr>
              <w:pStyle w:val="TableParagraph"/>
              <w:ind w:left="107"/>
              <w:rPr>
                <w:sz w:val="20"/>
              </w:rPr>
            </w:pPr>
            <w:r>
              <w:rPr>
                <w:spacing w:val="-10"/>
                <w:sz w:val="20"/>
              </w:rPr>
              <w:t>2</w:t>
            </w:r>
          </w:p>
        </w:tc>
        <w:tc>
          <w:tcPr>
            <w:tcW w:w="624" w:type="dxa"/>
          </w:tcPr>
          <w:p>
            <w:pPr>
              <w:pStyle w:val="TableParagraph"/>
              <w:rPr>
                <w:sz w:val="20"/>
              </w:rPr>
            </w:pPr>
            <w:r>
              <w:rPr>
                <w:spacing w:val="-2"/>
                <w:sz w:val="20"/>
              </w:rPr>
              <w:t>.995</w:t>
            </w:r>
            <w:r>
              <w:rPr>
                <w:spacing w:val="-2"/>
                <w:sz w:val="20"/>
                <w:vertAlign w:val="superscript"/>
              </w:rPr>
              <w:t>a</w:t>
            </w:r>
          </w:p>
        </w:tc>
        <w:tc>
          <w:tcPr>
            <w:tcW w:w="1022" w:type="dxa"/>
          </w:tcPr>
          <w:p>
            <w:pPr>
              <w:pStyle w:val="TableParagraph"/>
              <w:rPr>
                <w:sz w:val="20"/>
              </w:rPr>
            </w:pPr>
            <w:r>
              <w:rPr>
                <w:spacing w:val="-4"/>
                <w:sz w:val="20"/>
              </w:rPr>
              <w:t>.989</w:t>
            </w:r>
          </w:p>
        </w:tc>
        <w:tc>
          <w:tcPr>
            <w:tcW w:w="1850" w:type="dxa"/>
          </w:tcPr>
          <w:p>
            <w:pPr>
              <w:pStyle w:val="TableParagraph"/>
              <w:rPr>
                <w:sz w:val="20"/>
              </w:rPr>
            </w:pPr>
            <w:r>
              <w:rPr>
                <w:spacing w:val="-4"/>
                <w:sz w:val="20"/>
              </w:rPr>
              <w:t>.989</w:t>
            </w:r>
          </w:p>
        </w:tc>
        <w:tc>
          <w:tcPr>
            <w:tcW w:w="2444" w:type="dxa"/>
          </w:tcPr>
          <w:p>
            <w:pPr>
              <w:pStyle w:val="TableParagraph"/>
              <w:ind w:left="110"/>
              <w:rPr>
                <w:sz w:val="20"/>
              </w:rPr>
            </w:pPr>
            <w:r>
              <w:rPr>
                <w:spacing w:val="-2"/>
                <w:sz w:val="20"/>
              </w:rPr>
              <w:t>2.225</w:t>
            </w:r>
          </w:p>
        </w:tc>
        <w:tc>
          <w:tcPr>
            <w:tcW w:w="1065" w:type="dxa"/>
          </w:tcPr>
          <w:p>
            <w:pPr>
              <w:pStyle w:val="TableParagraph"/>
              <w:ind w:left="97" w:right="82"/>
              <w:jc w:val="center"/>
              <w:rPr>
                <w:sz w:val="20"/>
              </w:rPr>
            </w:pPr>
            <w:r>
              <w:rPr>
                <w:spacing w:val="-2"/>
                <w:sz w:val="20"/>
              </w:rPr>
              <w:t>18585.052</w:t>
            </w:r>
          </w:p>
        </w:tc>
        <w:tc>
          <w:tcPr>
            <w:tcW w:w="1411" w:type="dxa"/>
          </w:tcPr>
          <w:p>
            <w:pPr>
              <w:pStyle w:val="TableParagraph"/>
              <w:ind w:left="111"/>
              <w:rPr>
                <w:sz w:val="20"/>
              </w:rPr>
            </w:pPr>
            <w:r>
              <w:rPr>
                <w:spacing w:val="-4"/>
                <w:sz w:val="20"/>
              </w:rPr>
              <w:t>.000</w:t>
            </w:r>
          </w:p>
        </w:tc>
      </w:tr>
      <w:tr>
        <w:trPr>
          <w:trHeight w:val="230" w:hRule="atLeast"/>
        </w:trPr>
        <w:tc>
          <w:tcPr>
            <w:tcW w:w="760" w:type="dxa"/>
          </w:tcPr>
          <w:p>
            <w:pPr>
              <w:pStyle w:val="TableParagraph"/>
              <w:ind w:left="107"/>
              <w:rPr>
                <w:sz w:val="20"/>
              </w:rPr>
            </w:pPr>
            <w:r>
              <w:rPr>
                <w:spacing w:val="-10"/>
                <w:sz w:val="20"/>
              </w:rPr>
              <w:t>3</w:t>
            </w:r>
          </w:p>
        </w:tc>
        <w:tc>
          <w:tcPr>
            <w:tcW w:w="624" w:type="dxa"/>
          </w:tcPr>
          <w:p>
            <w:pPr>
              <w:pStyle w:val="TableParagraph"/>
              <w:rPr>
                <w:sz w:val="20"/>
              </w:rPr>
            </w:pPr>
            <w:r>
              <w:rPr>
                <w:spacing w:val="-2"/>
                <w:sz w:val="20"/>
              </w:rPr>
              <w:t>.986</w:t>
            </w:r>
            <w:r>
              <w:rPr>
                <w:spacing w:val="-2"/>
                <w:sz w:val="20"/>
                <w:vertAlign w:val="superscript"/>
              </w:rPr>
              <w:t>a</w:t>
            </w:r>
          </w:p>
        </w:tc>
        <w:tc>
          <w:tcPr>
            <w:tcW w:w="1022" w:type="dxa"/>
          </w:tcPr>
          <w:p>
            <w:pPr>
              <w:pStyle w:val="TableParagraph"/>
              <w:rPr>
                <w:sz w:val="20"/>
              </w:rPr>
            </w:pPr>
            <w:r>
              <w:rPr>
                <w:spacing w:val="-4"/>
                <w:sz w:val="20"/>
              </w:rPr>
              <w:t>.973</w:t>
            </w:r>
          </w:p>
        </w:tc>
        <w:tc>
          <w:tcPr>
            <w:tcW w:w="1850" w:type="dxa"/>
          </w:tcPr>
          <w:p>
            <w:pPr>
              <w:pStyle w:val="TableParagraph"/>
              <w:rPr>
                <w:sz w:val="20"/>
              </w:rPr>
            </w:pPr>
            <w:r>
              <w:rPr>
                <w:spacing w:val="-4"/>
                <w:sz w:val="20"/>
              </w:rPr>
              <w:t>.973</w:t>
            </w:r>
          </w:p>
        </w:tc>
        <w:tc>
          <w:tcPr>
            <w:tcW w:w="2444" w:type="dxa"/>
          </w:tcPr>
          <w:p>
            <w:pPr>
              <w:pStyle w:val="TableParagraph"/>
              <w:ind w:left="110"/>
              <w:rPr>
                <w:sz w:val="20"/>
              </w:rPr>
            </w:pPr>
            <w:r>
              <w:rPr>
                <w:spacing w:val="-2"/>
                <w:sz w:val="20"/>
              </w:rPr>
              <w:t>3.573</w:t>
            </w:r>
          </w:p>
        </w:tc>
        <w:tc>
          <w:tcPr>
            <w:tcW w:w="1065" w:type="dxa"/>
          </w:tcPr>
          <w:p>
            <w:pPr>
              <w:pStyle w:val="TableParagraph"/>
              <w:ind w:left="0" w:right="82"/>
              <w:jc w:val="center"/>
              <w:rPr>
                <w:sz w:val="20"/>
              </w:rPr>
            </w:pPr>
            <w:r>
              <w:rPr>
                <w:spacing w:val="-2"/>
                <w:sz w:val="20"/>
              </w:rPr>
              <w:t>7085.258</w:t>
            </w:r>
          </w:p>
        </w:tc>
        <w:tc>
          <w:tcPr>
            <w:tcW w:w="1411" w:type="dxa"/>
          </w:tcPr>
          <w:p>
            <w:pPr>
              <w:pStyle w:val="TableParagraph"/>
              <w:ind w:left="111"/>
              <w:rPr>
                <w:sz w:val="20"/>
              </w:rPr>
            </w:pPr>
            <w:r>
              <w:rPr>
                <w:spacing w:val="-4"/>
                <w:sz w:val="20"/>
              </w:rPr>
              <w:t>.000</w:t>
            </w:r>
          </w:p>
        </w:tc>
      </w:tr>
      <w:tr>
        <w:trPr>
          <w:trHeight w:val="230" w:hRule="atLeast"/>
        </w:trPr>
        <w:tc>
          <w:tcPr>
            <w:tcW w:w="760" w:type="dxa"/>
          </w:tcPr>
          <w:p>
            <w:pPr>
              <w:pStyle w:val="TableParagraph"/>
              <w:ind w:left="107"/>
              <w:rPr>
                <w:sz w:val="20"/>
              </w:rPr>
            </w:pPr>
            <w:r>
              <w:rPr>
                <w:spacing w:val="-10"/>
                <w:sz w:val="20"/>
              </w:rPr>
              <w:t>4</w:t>
            </w:r>
          </w:p>
        </w:tc>
        <w:tc>
          <w:tcPr>
            <w:tcW w:w="624" w:type="dxa"/>
          </w:tcPr>
          <w:p>
            <w:pPr>
              <w:pStyle w:val="TableParagraph"/>
              <w:rPr>
                <w:sz w:val="20"/>
              </w:rPr>
            </w:pPr>
            <w:r>
              <w:rPr>
                <w:spacing w:val="-2"/>
                <w:sz w:val="20"/>
              </w:rPr>
              <w:t>.989</w:t>
            </w:r>
            <w:r>
              <w:rPr>
                <w:spacing w:val="-2"/>
                <w:sz w:val="20"/>
                <w:vertAlign w:val="superscript"/>
              </w:rPr>
              <w:t>a</w:t>
            </w:r>
          </w:p>
        </w:tc>
        <w:tc>
          <w:tcPr>
            <w:tcW w:w="1022" w:type="dxa"/>
          </w:tcPr>
          <w:p>
            <w:pPr>
              <w:pStyle w:val="TableParagraph"/>
              <w:rPr>
                <w:sz w:val="20"/>
              </w:rPr>
            </w:pPr>
            <w:r>
              <w:rPr>
                <w:spacing w:val="-4"/>
                <w:sz w:val="20"/>
              </w:rPr>
              <w:t>.977</w:t>
            </w:r>
          </w:p>
        </w:tc>
        <w:tc>
          <w:tcPr>
            <w:tcW w:w="1850" w:type="dxa"/>
          </w:tcPr>
          <w:p>
            <w:pPr>
              <w:pStyle w:val="TableParagraph"/>
              <w:rPr>
                <w:sz w:val="20"/>
              </w:rPr>
            </w:pPr>
            <w:r>
              <w:rPr>
                <w:spacing w:val="-4"/>
                <w:sz w:val="20"/>
              </w:rPr>
              <w:t>.977</w:t>
            </w:r>
          </w:p>
        </w:tc>
        <w:tc>
          <w:tcPr>
            <w:tcW w:w="2444" w:type="dxa"/>
          </w:tcPr>
          <w:p>
            <w:pPr>
              <w:pStyle w:val="TableParagraph"/>
              <w:ind w:left="110"/>
              <w:rPr>
                <w:sz w:val="20"/>
              </w:rPr>
            </w:pPr>
            <w:r>
              <w:rPr>
                <w:spacing w:val="-2"/>
                <w:sz w:val="20"/>
              </w:rPr>
              <w:t>3.253</w:t>
            </w:r>
          </w:p>
        </w:tc>
        <w:tc>
          <w:tcPr>
            <w:tcW w:w="1065" w:type="dxa"/>
          </w:tcPr>
          <w:p>
            <w:pPr>
              <w:pStyle w:val="TableParagraph"/>
              <w:ind w:left="0" w:right="82"/>
              <w:jc w:val="center"/>
              <w:rPr>
                <w:sz w:val="20"/>
              </w:rPr>
            </w:pPr>
            <w:r>
              <w:rPr>
                <w:spacing w:val="-2"/>
                <w:sz w:val="20"/>
              </w:rPr>
              <w:t>8588.327</w:t>
            </w:r>
          </w:p>
        </w:tc>
        <w:tc>
          <w:tcPr>
            <w:tcW w:w="1411" w:type="dxa"/>
          </w:tcPr>
          <w:p>
            <w:pPr>
              <w:pStyle w:val="TableParagraph"/>
              <w:ind w:left="111"/>
              <w:rPr>
                <w:sz w:val="20"/>
              </w:rPr>
            </w:pPr>
            <w:r>
              <w:rPr>
                <w:spacing w:val="-4"/>
                <w:sz w:val="20"/>
              </w:rPr>
              <w:t>.000</w:t>
            </w:r>
          </w:p>
        </w:tc>
      </w:tr>
    </w:tbl>
    <w:p>
      <w:pPr>
        <w:pStyle w:val="BodyText"/>
        <w:ind w:left="3052"/>
        <w:jc w:val="left"/>
      </w:pPr>
      <w:r>
        <w:rPr/>
        <w:t>a.</w:t>
      </w:r>
      <w:r>
        <w:rPr>
          <w:spacing w:val="-3"/>
        </w:rPr>
        <w:t> </w:t>
      </w:r>
      <w:r>
        <w:rPr/>
        <w:t>Predictors:</w:t>
      </w:r>
      <w:r>
        <w:rPr>
          <w:spacing w:val="-2"/>
        </w:rPr>
        <w:t> </w:t>
      </w:r>
      <w:r>
        <w:rPr/>
        <w:t>(Constant),</w:t>
      </w:r>
      <w:r>
        <w:rPr>
          <w:spacing w:val="-1"/>
        </w:rPr>
        <w:t> </w:t>
      </w:r>
      <w:r>
        <w:rPr/>
        <w:t>FAA,</w:t>
      </w:r>
      <w:r>
        <w:rPr>
          <w:spacing w:val="-2"/>
        </w:rPr>
        <w:t> </w:t>
      </w:r>
      <w:r>
        <w:rPr/>
        <w:t>FAL,</w:t>
      </w:r>
      <w:r>
        <w:rPr>
          <w:spacing w:val="-1"/>
        </w:rPr>
        <w:t> </w:t>
      </w:r>
      <w:r>
        <w:rPr/>
        <w:t>FAI,</w:t>
      </w:r>
      <w:r>
        <w:rPr>
          <w:spacing w:val="-1"/>
        </w:rPr>
        <w:t> </w:t>
      </w:r>
      <w:r>
        <w:rPr>
          <w:spacing w:val="-5"/>
        </w:rPr>
        <w:t>FAS</w:t>
      </w:r>
    </w:p>
    <w:p>
      <w:pPr>
        <w:pStyle w:val="BodyText"/>
        <w:spacing w:before="11"/>
        <w:ind w:left="0"/>
        <w:jc w:val="left"/>
        <w:rPr>
          <w:sz w:val="11"/>
        </w:rPr>
      </w:pPr>
    </w:p>
    <w:p>
      <w:pPr>
        <w:pStyle w:val="BodyText"/>
        <w:spacing w:after="0"/>
        <w:jc w:val="left"/>
        <w:rPr>
          <w:sz w:val="11"/>
        </w:rPr>
        <w:sectPr>
          <w:type w:val="continuous"/>
          <w:pgSz w:w="11910" w:h="16840"/>
          <w:pgMar w:header="1095" w:footer="1201" w:top="1360" w:bottom="280" w:left="992" w:right="992"/>
        </w:sectPr>
      </w:pPr>
    </w:p>
    <w:p>
      <w:pPr>
        <w:pStyle w:val="BodyText"/>
        <w:spacing w:before="92"/>
        <w:ind w:right="39" w:firstLine="720"/>
      </w:pPr>
      <w:r>
        <w:rPr/>
        <w:t>The test of hypothesis 2 covered four different factors namely; forensic accounting adoption, forensic accounting litigation, forensic accounting litigation, forensic accounting investigation, and forensic accountants investigation skill. Between forensic accounting</w:t>
      </w:r>
      <w:r>
        <w:rPr>
          <w:spacing w:val="-7"/>
        </w:rPr>
        <w:t> </w:t>
      </w:r>
      <w:r>
        <w:rPr/>
        <w:t>adoption</w:t>
      </w:r>
      <w:r>
        <w:rPr>
          <w:spacing w:val="-7"/>
        </w:rPr>
        <w:t> </w:t>
      </w:r>
      <w:r>
        <w:rPr/>
        <w:t>and</w:t>
      </w:r>
      <w:r>
        <w:rPr>
          <w:spacing w:val="-6"/>
        </w:rPr>
        <w:t> </w:t>
      </w:r>
      <w:r>
        <w:rPr/>
        <w:t>fraud</w:t>
      </w:r>
      <w:r>
        <w:rPr>
          <w:spacing w:val="-7"/>
        </w:rPr>
        <w:t> </w:t>
      </w:r>
      <w:r>
        <w:rPr/>
        <w:t>detection</w:t>
      </w:r>
      <w:r>
        <w:rPr>
          <w:spacing w:val="-7"/>
        </w:rPr>
        <w:t> </w:t>
      </w:r>
      <w:r>
        <w:rPr/>
        <w:t>and</w:t>
      </w:r>
      <w:r>
        <w:rPr>
          <w:spacing w:val="-7"/>
        </w:rPr>
        <w:t> </w:t>
      </w:r>
      <w:r>
        <w:rPr/>
        <w:t>prevention, analysis results achieved R (99.5%), R-Square (99.1%), Adjusted</w:t>
      </w:r>
      <w:r>
        <w:rPr>
          <w:spacing w:val="-8"/>
        </w:rPr>
        <w:t> </w:t>
      </w:r>
      <w:r>
        <w:rPr/>
        <w:t>R</w:t>
      </w:r>
      <w:r>
        <w:rPr>
          <w:spacing w:val="-8"/>
        </w:rPr>
        <w:t> </w:t>
      </w:r>
      <w:r>
        <w:rPr/>
        <w:t>Square</w:t>
      </w:r>
      <w:r>
        <w:rPr>
          <w:spacing w:val="-8"/>
        </w:rPr>
        <w:t> </w:t>
      </w:r>
      <w:r>
        <w:rPr/>
        <w:t>(99.1%),</w:t>
      </w:r>
      <w:r>
        <w:rPr>
          <w:spacing w:val="-6"/>
        </w:rPr>
        <w:t> </w:t>
      </w:r>
      <w:r>
        <w:rPr/>
        <w:t>F-Change</w:t>
      </w:r>
      <w:r>
        <w:rPr>
          <w:spacing w:val="-8"/>
        </w:rPr>
        <w:t> </w:t>
      </w:r>
      <w:r>
        <w:rPr/>
        <w:t>(20856.111),</w:t>
      </w:r>
      <w:r>
        <w:rPr>
          <w:spacing w:val="-9"/>
        </w:rPr>
        <w:t> </w:t>
      </w:r>
      <w:r>
        <w:rPr/>
        <w:t>and Significant F Change (0.000 &lt; 0.05), hence, forensic accounting adoption has a</w:t>
      </w:r>
      <w:r>
        <w:rPr>
          <w:spacing w:val="-2"/>
        </w:rPr>
        <w:t> </w:t>
      </w:r>
      <w:r>
        <w:rPr/>
        <w:t>significant effect on fraud prevention and detection in Nigeria deposit money </w:t>
      </w:r>
      <w:r>
        <w:rPr>
          <w:spacing w:val="-2"/>
        </w:rPr>
        <w:t>banks.</w:t>
      </w:r>
    </w:p>
    <w:p>
      <w:pPr>
        <w:pStyle w:val="BodyText"/>
        <w:ind w:left="0"/>
        <w:jc w:val="left"/>
      </w:pPr>
    </w:p>
    <w:p>
      <w:pPr>
        <w:pStyle w:val="BodyText"/>
        <w:ind w:right="38" w:firstLine="720"/>
      </w:pPr>
      <w:r>
        <w:rPr/>
        <w:t>Also, the</w:t>
      </w:r>
      <w:r>
        <w:rPr>
          <w:spacing w:val="-5"/>
        </w:rPr>
        <w:t> </w:t>
      </w:r>
      <w:r>
        <w:rPr/>
        <w:t>analysis revealed that R = 99.5%, R- Square</w:t>
      </w:r>
      <w:r>
        <w:rPr>
          <w:spacing w:val="-5"/>
        </w:rPr>
        <w:t> </w:t>
      </w:r>
      <w:r>
        <w:rPr/>
        <w:t>=</w:t>
      </w:r>
      <w:r>
        <w:rPr>
          <w:spacing w:val="-1"/>
        </w:rPr>
        <w:t> </w:t>
      </w:r>
      <w:r>
        <w:rPr/>
        <w:t>98.9%, Adjusted R Square</w:t>
      </w:r>
      <w:r>
        <w:rPr>
          <w:spacing w:val="-2"/>
        </w:rPr>
        <w:t> </w:t>
      </w:r>
      <w:r>
        <w:rPr/>
        <w:t>=</w:t>
      </w:r>
      <w:r>
        <w:rPr>
          <w:spacing w:val="-1"/>
        </w:rPr>
        <w:t> </w:t>
      </w:r>
      <w:r>
        <w:rPr/>
        <w:t>98.9%, F-</w:t>
      </w:r>
      <w:r>
        <w:rPr>
          <w:spacing w:val="-2"/>
        </w:rPr>
        <w:t>Change</w:t>
      </w:r>
    </w:p>
    <w:p>
      <w:pPr>
        <w:pStyle w:val="BodyText"/>
        <w:ind w:right="38"/>
      </w:pPr>
      <w:r>
        <w:rPr/>
        <w:t>= 18585.052, and Significant F Change = 0.000 &lt; 0.05, therefore,</w:t>
      </w:r>
      <w:r>
        <w:rPr>
          <w:spacing w:val="-7"/>
        </w:rPr>
        <w:t> </w:t>
      </w:r>
      <w:r>
        <w:rPr/>
        <w:t>forensic</w:t>
      </w:r>
      <w:r>
        <w:rPr>
          <w:spacing w:val="-8"/>
        </w:rPr>
        <w:t> </w:t>
      </w:r>
      <w:r>
        <w:rPr/>
        <w:t>accounting</w:t>
      </w:r>
      <w:r>
        <w:rPr>
          <w:spacing w:val="-7"/>
        </w:rPr>
        <w:t> </w:t>
      </w:r>
      <w:r>
        <w:rPr/>
        <w:t>litigation</w:t>
      </w:r>
      <w:r>
        <w:rPr>
          <w:spacing w:val="-7"/>
        </w:rPr>
        <w:t> </w:t>
      </w:r>
      <w:r>
        <w:rPr/>
        <w:t>has</w:t>
      </w:r>
      <w:r>
        <w:rPr>
          <w:spacing w:val="-7"/>
        </w:rPr>
        <w:t> </w:t>
      </w:r>
      <w:r>
        <w:rPr/>
        <w:t>a</w:t>
      </w:r>
      <w:r>
        <w:rPr>
          <w:spacing w:val="-5"/>
        </w:rPr>
        <w:t> </w:t>
      </w:r>
      <w:r>
        <w:rPr/>
        <w:t>significant effect on fraud prevention and detection in Nigeria deposit money banks.</w:t>
      </w:r>
    </w:p>
    <w:p>
      <w:pPr>
        <w:pStyle w:val="BodyText"/>
        <w:spacing w:before="92"/>
        <w:ind w:right="85" w:firstLine="720"/>
      </w:pPr>
      <w:r>
        <w:rPr/>
        <w:br w:type="column"/>
      </w:r>
      <w:r>
        <w:rPr/>
        <w:t>Furthermore, the</w:t>
      </w:r>
      <w:r>
        <w:rPr>
          <w:spacing w:val="-2"/>
        </w:rPr>
        <w:t> </w:t>
      </w:r>
      <w:r>
        <w:rPr/>
        <w:t>analysis resulted in R = 98.6%,</w:t>
      </w:r>
      <w:r>
        <w:rPr>
          <w:spacing w:val="-3"/>
        </w:rPr>
        <w:t> </w:t>
      </w:r>
      <w:r>
        <w:rPr/>
        <w:t>R-Square</w:t>
      </w:r>
      <w:r>
        <w:rPr>
          <w:spacing w:val="-2"/>
        </w:rPr>
        <w:t> </w:t>
      </w:r>
      <w:r>
        <w:rPr/>
        <w:t>=</w:t>
      </w:r>
      <w:r>
        <w:rPr>
          <w:spacing w:val="-3"/>
        </w:rPr>
        <w:t> </w:t>
      </w:r>
      <w:r>
        <w:rPr/>
        <w:t>97.3%,</w:t>
      </w:r>
      <w:r>
        <w:rPr>
          <w:spacing w:val="-3"/>
        </w:rPr>
        <w:t> </w:t>
      </w:r>
      <w:r>
        <w:rPr/>
        <w:t>Adjusted</w:t>
      </w:r>
      <w:r>
        <w:rPr>
          <w:spacing w:val="-3"/>
        </w:rPr>
        <w:t> </w:t>
      </w:r>
      <w:r>
        <w:rPr/>
        <w:t>R</w:t>
      </w:r>
      <w:r>
        <w:rPr>
          <w:spacing w:val="-2"/>
        </w:rPr>
        <w:t> </w:t>
      </w:r>
      <w:r>
        <w:rPr/>
        <w:t>Square</w:t>
      </w:r>
      <w:r>
        <w:rPr>
          <w:spacing w:val="-3"/>
        </w:rPr>
        <w:t> </w:t>
      </w:r>
      <w:r>
        <w:rPr/>
        <w:t>= 97.3%, F-Change</w:t>
      </w:r>
      <w:r>
        <w:rPr>
          <w:spacing w:val="-6"/>
        </w:rPr>
        <w:t> </w:t>
      </w:r>
      <w:r>
        <w:rPr/>
        <w:t>=</w:t>
      </w:r>
      <w:r>
        <w:rPr>
          <w:spacing w:val="-6"/>
        </w:rPr>
        <w:t> </w:t>
      </w:r>
      <w:r>
        <w:rPr/>
        <w:t>7085.258,</w:t>
      </w:r>
      <w:r>
        <w:rPr>
          <w:spacing w:val="-4"/>
        </w:rPr>
        <w:t> </w:t>
      </w:r>
      <w:r>
        <w:rPr/>
        <w:t>and</w:t>
      </w:r>
      <w:r>
        <w:rPr>
          <w:spacing w:val="-5"/>
        </w:rPr>
        <w:t> </w:t>
      </w:r>
      <w:r>
        <w:rPr/>
        <w:t>Significant</w:t>
      </w:r>
      <w:r>
        <w:rPr>
          <w:spacing w:val="-5"/>
        </w:rPr>
        <w:t> </w:t>
      </w:r>
      <w:r>
        <w:rPr/>
        <w:t>F</w:t>
      </w:r>
      <w:r>
        <w:rPr>
          <w:spacing w:val="-6"/>
        </w:rPr>
        <w:t> </w:t>
      </w:r>
      <w:r>
        <w:rPr/>
        <w:t>Change</w:t>
      </w:r>
      <w:r>
        <w:rPr>
          <w:spacing w:val="-6"/>
        </w:rPr>
        <w:t> </w:t>
      </w:r>
      <w:r>
        <w:rPr/>
        <w:t>=</w:t>
      </w:r>
      <w:r>
        <w:rPr>
          <w:spacing w:val="-7"/>
        </w:rPr>
        <w:t> </w:t>
      </w:r>
      <w:r>
        <w:rPr>
          <w:spacing w:val="-2"/>
        </w:rPr>
        <w:t>0.000</w:t>
      </w:r>
    </w:p>
    <w:p>
      <w:pPr>
        <w:pStyle w:val="BodyText"/>
        <w:ind w:right="84"/>
      </w:pPr>
      <w:r>
        <w:rPr/>
        <w:t>&lt;</w:t>
      </w:r>
      <w:r>
        <w:rPr>
          <w:spacing w:val="76"/>
        </w:rPr>
        <w:t> </w:t>
      </w:r>
      <w:r>
        <w:rPr/>
        <w:t>0.05,</w:t>
      </w:r>
      <w:r>
        <w:rPr>
          <w:spacing w:val="76"/>
        </w:rPr>
        <w:t> </w:t>
      </w:r>
      <w:r>
        <w:rPr/>
        <w:t>thus,</w:t>
      </w:r>
      <w:r>
        <w:rPr>
          <w:spacing w:val="77"/>
        </w:rPr>
        <w:t> </w:t>
      </w:r>
      <w:r>
        <w:rPr/>
        <w:t>forensic</w:t>
      </w:r>
      <w:r>
        <w:rPr>
          <w:spacing w:val="77"/>
        </w:rPr>
        <w:t> </w:t>
      </w:r>
      <w:r>
        <w:rPr/>
        <w:t>accounting</w:t>
      </w:r>
      <w:r>
        <w:rPr>
          <w:spacing w:val="76"/>
        </w:rPr>
        <w:t> </w:t>
      </w:r>
      <w:r>
        <w:rPr/>
        <w:t>investigation</w:t>
      </w:r>
      <w:r>
        <w:rPr>
          <w:spacing w:val="76"/>
        </w:rPr>
        <w:t> </w:t>
      </w:r>
      <w:r>
        <w:rPr/>
        <w:t>has a</w:t>
      </w:r>
      <w:r>
        <w:rPr>
          <w:spacing w:val="-4"/>
        </w:rPr>
        <w:t> </w:t>
      </w:r>
      <w:r>
        <w:rPr/>
        <w:t>significant effect on fraud prevention and detection in Nigeria deposit money banks.</w:t>
      </w:r>
    </w:p>
    <w:p>
      <w:pPr>
        <w:pStyle w:val="BodyText"/>
        <w:spacing w:before="230"/>
        <w:ind w:right="85" w:firstLine="720"/>
      </w:pPr>
      <w:r>
        <w:rPr/>
        <w:t>Lastly, the</w:t>
      </w:r>
      <w:r>
        <w:rPr>
          <w:spacing w:val="-4"/>
        </w:rPr>
        <w:t> </w:t>
      </w:r>
      <w:r>
        <w:rPr/>
        <w:t>analysis showed</w:t>
      </w:r>
      <w:r>
        <w:rPr>
          <w:spacing w:val="-1"/>
        </w:rPr>
        <w:t> </w:t>
      </w:r>
      <w:r>
        <w:rPr/>
        <w:t>that</w:t>
      </w:r>
      <w:r>
        <w:rPr>
          <w:spacing w:val="-1"/>
        </w:rPr>
        <w:t> </w:t>
      </w:r>
      <w:r>
        <w:rPr/>
        <w:t>R =</w:t>
      </w:r>
      <w:r>
        <w:rPr>
          <w:spacing w:val="-1"/>
        </w:rPr>
        <w:t> </w:t>
      </w:r>
      <w:r>
        <w:rPr/>
        <w:t>98.9%,</w:t>
      </w:r>
      <w:r>
        <w:rPr>
          <w:spacing w:val="-1"/>
        </w:rPr>
        <w:t> </w:t>
      </w:r>
      <w:r>
        <w:rPr/>
        <w:t>R- Square</w:t>
      </w:r>
      <w:r>
        <w:rPr>
          <w:spacing w:val="-5"/>
        </w:rPr>
        <w:t> </w:t>
      </w:r>
      <w:r>
        <w:rPr/>
        <w:t>=</w:t>
      </w:r>
      <w:r>
        <w:rPr>
          <w:spacing w:val="-1"/>
        </w:rPr>
        <w:t> </w:t>
      </w:r>
      <w:r>
        <w:rPr/>
        <w:t>97.7%, Adjusted R Square</w:t>
      </w:r>
      <w:r>
        <w:rPr>
          <w:spacing w:val="-2"/>
        </w:rPr>
        <w:t> </w:t>
      </w:r>
      <w:r>
        <w:rPr/>
        <w:t>=</w:t>
      </w:r>
      <w:r>
        <w:rPr>
          <w:spacing w:val="-1"/>
        </w:rPr>
        <w:t> </w:t>
      </w:r>
      <w:r>
        <w:rPr/>
        <w:t>97.7%, F-</w:t>
      </w:r>
      <w:r>
        <w:rPr>
          <w:spacing w:val="-2"/>
        </w:rPr>
        <w:t>Change</w:t>
      </w:r>
    </w:p>
    <w:p>
      <w:pPr>
        <w:pStyle w:val="BodyText"/>
        <w:ind w:right="84"/>
      </w:pPr>
      <w:r>
        <w:rPr/>
        <w:t>= 8588.327, and Significant F Change = 0.000 &lt; 0.05, hence,</w:t>
      </w:r>
      <w:r>
        <w:rPr>
          <w:spacing w:val="80"/>
        </w:rPr>
        <w:t> </w:t>
      </w:r>
      <w:r>
        <w:rPr/>
        <w:t>forensic</w:t>
      </w:r>
      <w:r>
        <w:rPr>
          <w:spacing w:val="80"/>
        </w:rPr>
        <w:t> </w:t>
      </w:r>
      <w:r>
        <w:rPr/>
        <w:t>accountants'</w:t>
      </w:r>
      <w:r>
        <w:rPr>
          <w:spacing w:val="80"/>
        </w:rPr>
        <w:t> </w:t>
      </w:r>
      <w:r>
        <w:rPr/>
        <w:t>investigation</w:t>
      </w:r>
      <w:r>
        <w:rPr>
          <w:spacing w:val="80"/>
        </w:rPr>
        <w:t> </w:t>
      </w:r>
      <w:r>
        <w:rPr/>
        <w:t>skill</w:t>
      </w:r>
      <w:r>
        <w:rPr>
          <w:spacing w:val="80"/>
        </w:rPr>
        <w:t> </w:t>
      </w:r>
      <w:r>
        <w:rPr/>
        <w:t>has a</w:t>
      </w:r>
      <w:r>
        <w:rPr>
          <w:spacing w:val="-4"/>
        </w:rPr>
        <w:t> </w:t>
      </w:r>
      <w:r>
        <w:rPr/>
        <w:t>significant effect on fraud prevention and detection in Nigeria deposit money banks.</w:t>
      </w:r>
    </w:p>
    <w:p>
      <w:pPr>
        <w:pStyle w:val="BodyText"/>
        <w:ind w:left="0"/>
        <w:jc w:val="left"/>
      </w:pPr>
    </w:p>
    <w:p>
      <w:pPr>
        <w:pStyle w:val="BodyText"/>
        <w:ind w:right="90" w:firstLine="720"/>
      </w:pPr>
      <w:r>
        <w:rPr/>
        <w:t>Generally, the</w:t>
      </w:r>
      <w:r>
        <w:rPr>
          <w:spacing w:val="-3"/>
        </w:rPr>
        <w:t> </w:t>
      </w:r>
      <w:r>
        <w:rPr/>
        <w:t>null hypothesis is rejected </w:t>
      </w:r>
      <w:r>
        <w:rPr/>
        <w:t>to conclude that forensic accounting is effective and efficient in the detection and prevention of fraud in the Nigeria Deposit Money Banks.</w:t>
      </w:r>
    </w:p>
    <w:p>
      <w:pPr>
        <w:pStyle w:val="BodyText"/>
        <w:ind w:left="0"/>
        <w:jc w:val="left"/>
      </w:pPr>
    </w:p>
    <w:p>
      <w:pPr>
        <w:pStyle w:val="BodyText"/>
      </w:pPr>
      <w:r>
        <w:rPr/>
        <w:t>Coefficient</w:t>
      </w:r>
      <w:r>
        <w:rPr>
          <w:spacing w:val="-2"/>
        </w:rPr>
        <w:t> </w:t>
      </w:r>
      <w:r>
        <w:rPr/>
        <w:t>of</w:t>
      </w:r>
      <w:r>
        <w:rPr>
          <w:spacing w:val="-1"/>
        </w:rPr>
        <w:t> </w:t>
      </w:r>
      <w:r>
        <w:rPr>
          <w:spacing w:val="-2"/>
        </w:rPr>
        <w:t>Determination</w:t>
      </w:r>
    </w:p>
    <w:p>
      <w:pPr>
        <w:pStyle w:val="BodyText"/>
        <w:spacing w:after="0"/>
        <w:sectPr>
          <w:type w:val="continuous"/>
          <w:pgSz w:w="11910" w:h="16840"/>
          <w:pgMar w:header="1095" w:footer="1201" w:top="1360" w:bottom="280" w:left="992" w:right="992"/>
          <w:cols w:num="2" w:equalWidth="0">
            <w:col w:w="4642" w:space="593"/>
            <w:col w:w="4691"/>
          </w:cols>
        </w:sectPr>
      </w:pPr>
    </w:p>
    <w:p>
      <w:pPr>
        <w:pStyle w:val="BodyText"/>
        <w:ind w:left="0"/>
        <w:jc w:val="left"/>
      </w:pPr>
    </w:p>
    <w:p>
      <w:pPr>
        <w:pStyle w:val="Heading2"/>
        <w:spacing w:before="1"/>
        <w:ind w:left="3" w:right="3" w:firstLine="0"/>
        <w:jc w:val="center"/>
      </w:pPr>
      <w:r>
        <w:rPr/>
        <w:t>Table</w:t>
      </w:r>
      <w:r>
        <w:rPr>
          <w:spacing w:val="-2"/>
        </w:rPr>
        <w:t> </w:t>
      </w:r>
      <w:r>
        <w:rPr/>
        <w:t>9: </w:t>
      </w:r>
      <w:r>
        <w:rPr>
          <w:spacing w:val="-2"/>
        </w:rPr>
        <w:t>Coefficient</w:t>
      </w: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
        <w:gridCol w:w="1060"/>
        <w:gridCol w:w="1136"/>
        <w:gridCol w:w="1508"/>
        <w:gridCol w:w="2422"/>
        <w:gridCol w:w="866"/>
        <w:gridCol w:w="566"/>
      </w:tblGrid>
      <w:tr>
        <w:trPr>
          <w:trHeight w:val="230" w:hRule="atLeast"/>
        </w:trPr>
        <w:tc>
          <w:tcPr>
            <w:tcW w:w="1376" w:type="dxa"/>
            <w:gridSpan w:val="2"/>
            <w:vMerge w:val="restart"/>
          </w:tcPr>
          <w:p>
            <w:pPr>
              <w:pStyle w:val="TableParagraph"/>
              <w:spacing w:line="229" w:lineRule="exact"/>
              <w:ind w:left="107"/>
              <w:rPr>
                <w:b/>
                <w:sz w:val="20"/>
              </w:rPr>
            </w:pPr>
            <w:r>
              <w:rPr>
                <w:b/>
                <w:spacing w:val="-2"/>
                <w:sz w:val="20"/>
              </w:rPr>
              <w:t>Model</w:t>
            </w:r>
          </w:p>
        </w:tc>
        <w:tc>
          <w:tcPr>
            <w:tcW w:w="2644" w:type="dxa"/>
            <w:gridSpan w:val="2"/>
          </w:tcPr>
          <w:p>
            <w:pPr>
              <w:pStyle w:val="TableParagraph"/>
              <w:rPr>
                <w:b/>
                <w:sz w:val="20"/>
              </w:rPr>
            </w:pPr>
            <w:r>
              <w:rPr>
                <w:b/>
                <w:sz w:val="20"/>
              </w:rPr>
              <w:t>Unstandardized</w:t>
            </w:r>
            <w:r>
              <w:rPr>
                <w:b/>
                <w:spacing w:val="-3"/>
                <w:sz w:val="20"/>
              </w:rPr>
              <w:t> </w:t>
            </w:r>
            <w:r>
              <w:rPr>
                <w:b/>
                <w:spacing w:val="-2"/>
                <w:sz w:val="20"/>
              </w:rPr>
              <w:t>Coefficients</w:t>
            </w:r>
          </w:p>
        </w:tc>
        <w:tc>
          <w:tcPr>
            <w:tcW w:w="2422" w:type="dxa"/>
          </w:tcPr>
          <w:p>
            <w:pPr>
              <w:pStyle w:val="TableParagraph"/>
              <w:rPr>
                <w:b/>
                <w:sz w:val="20"/>
              </w:rPr>
            </w:pPr>
            <w:r>
              <w:rPr>
                <w:b/>
                <w:sz w:val="20"/>
              </w:rPr>
              <w:t>Standardized</w:t>
            </w:r>
            <w:r>
              <w:rPr>
                <w:b/>
                <w:spacing w:val="-3"/>
                <w:sz w:val="20"/>
              </w:rPr>
              <w:t> </w:t>
            </w:r>
            <w:r>
              <w:rPr>
                <w:b/>
                <w:spacing w:val="-2"/>
                <w:sz w:val="20"/>
              </w:rPr>
              <w:t>Coefficients</w:t>
            </w:r>
          </w:p>
        </w:tc>
        <w:tc>
          <w:tcPr>
            <w:tcW w:w="866" w:type="dxa"/>
            <w:vMerge w:val="restart"/>
          </w:tcPr>
          <w:p>
            <w:pPr>
              <w:pStyle w:val="TableParagraph"/>
              <w:spacing w:line="229" w:lineRule="exact"/>
              <w:ind w:left="108"/>
              <w:rPr>
                <w:b/>
                <w:sz w:val="20"/>
              </w:rPr>
            </w:pPr>
            <w:r>
              <w:rPr>
                <w:b/>
                <w:spacing w:val="-10"/>
                <w:sz w:val="20"/>
              </w:rPr>
              <w:t>t</w:t>
            </w:r>
          </w:p>
        </w:tc>
        <w:tc>
          <w:tcPr>
            <w:tcW w:w="566" w:type="dxa"/>
            <w:vMerge w:val="restart"/>
          </w:tcPr>
          <w:p>
            <w:pPr>
              <w:pStyle w:val="TableParagraph"/>
              <w:spacing w:line="229" w:lineRule="exact"/>
              <w:ind w:left="107"/>
              <w:rPr>
                <w:b/>
                <w:sz w:val="20"/>
              </w:rPr>
            </w:pPr>
            <w:r>
              <w:rPr>
                <w:b/>
                <w:spacing w:val="-4"/>
                <w:sz w:val="20"/>
              </w:rPr>
              <w:t>Sig.</w:t>
            </w:r>
          </w:p>
        </w:tc>
      </w:tr>
      <w:tr>
        <w:trPr>
          <w:trHeight w:val="230" w:hRule="atLeast"/>
        </w:trPr>
        <w:tc>
          <w:tcPr>
            <w:tcW w:w="1376" w:type="dxa"/>
            <w:gridSpan w:val="2"/>
            <w:vMerge/>
            <w:tcBorders>
              <w:top w:val="nil"/>
            </w:tcBorders>
          </w:tcPr>
          <w:p>
            <w:pPr>
              <w:rPr>
                <w:sz w:val="2"/>
                <w:szCs w:val="2"/>
              </w:rPr>
            </w:pPr>
          </w:p>
        </w:tc>
        <w:tc>
          <w:tcPr>
            <w:tcW w:w="1136" w:type="dxa"/>
          </w:tcPr>
          <w:p>
            <w:pPr>
              <w:pStyle w:val="TableParagraph"/>
              <w:rPr>
                <w:b/>
                <w:sz w:val="20"/>
              </w:rPr>
            </w:pPr>
            <w:r>
              <w:rPr>
                <w:b/>
                <w:spacing w:val="-10"/>
                <w:sz w:val="20"/>
              </w:rPr>
              <w:t>B</w:t>
            </w:r>
          </w:p>
        </w:tc>
        <w:tc>
          <w:tcPr>
            <w:tcW w:w="1508" w:type="dxa"/>
          </w:tcPr>
          <w:p>
            <w:pPr>
              <w:pStyle w:val="TableParagraph"/>
              <w:ind w:left="107"/>
              <w:rPr>
                <w:b/>
                <w:sz w:val="20"/>
              </w:rPr>
            </w:pPr>
            <w:r>
              <w:rPr>
                <w:b/>
                <w:sz w:val="20"/>
              </w:rPr>
              <w:t>Std. </w:t>
            </w:r>
            <w:r>
              <w:rPr>
                <w:b/>
                <w:spacing w:val="-2"/>
                <w:sz w:val="20"/>
              </w:rPr>
              <w:t>Error</w:t>
            </w:r>
          </w:p>
        </w:tc>
        <w:tc>
          <w:tcPr>
            <w:tcW w:w="2422" w:type="dxa"/>
          </w:tcPr>
          <w:p>
            <w:pPr>
              <w:pStyle w:val="TableParagraph"/>
              <w:rPr>
                <w:b/>
                <w:sz w:val="20"/>
              </w:rPr>
            </w:pPr>
            <w:r>
              <w:rPr>
                <w:b/>
                <w:spacing w:val="-4"/>
                <w:sz w:val="20"/>
              </w:rPr>
              <w:t>Beta</w:t>
            </w:r>
          </w:p>
        </w:tc>
        <w:tc>
          <w:tcPr>
            <w:tcW w:w="866" w:type="dxa"/>
            <w:vMerge/>
            <w:tcBorders>
              <w:top w:val="nil"/>
            </w:tcBorders>
          </w:tcPr>
          <w:p>
            <w:pPr>
              <w:rPr>
                <w:sz w:val="2"/>
                <w:szCs w:val="2"/>
              </w:rPr>
            </w:pPr>
          </w:p>
        </w:tc>
        <w:tc>
          <w:tcPr>
            <w:tcW w:w="566" w:type="dxa"/>
            <w:vMerge/>
            <w:tcBorders>
              <w:top w:val="nil"/>
            </w:tcBorders>
          </w:tcPr>
          <w:p>
            <w:pPr>
              <w:rPr>
                <w:sz w:val="2"/>
                <w:szCs w:val="2"/>
              </w:rPr>
            </w:pPr>
          </w:p>
        </w:tc>
      </w:tr>
      <w:tr>
        <w:trPr>
          <w:trHeight w:val="230" w:hRule="atLeast"/>
        </w:trPr>
        <w:tc>
          <w:tcPr>
            <w:tcW w:w="316" w:type="dxa"/>
            <w:tcBorders>
              <w:bottom w:val="nil"/>
            </w:tcBorders>
          </w:tcPr>
          <w:p>
            <w:pPr>
              <w:pStyle w:val="TableParagraph"/>
              <w:ind w:left="107"/>
              <w:rPr>
                <w:sz w:val="20"/>
              </w:rPr>
            </w:pPr>
            <w:r>
              <w:rPr>
                <w:spacing w:val="-10"/>
                <w:sz w:val="20"/>
              </w:rPr>
              <w:t>1</w:t>
            </w:r>
          </w:p>
        </w:tc>
        <w:tc>
          <w:tcPr>
            <w:tcW w:w="1060" w:type="dxa"/>
          </w:tcPr>
          <w:p>
            <w:pPr>
              <w:pStyle w:val="TableParagraph"/>
              <w:ind w:left="106"/>
              <w:rPr>
                <w:sz w:val="20"/>
              </w:rPr>
            </w:pPr>
            <w:r>
              <w:rPr>
                <w:spacing w:val="-2"/>
                <w:sz w:val="20"/>
              </w:rPr>
              <w:t>(Constant)</w:t>
            </w:r>
          </w:p>
        </w:tc>
        <w:tc>
          <w:tcPr>
            <w:tcW w:w="1136" w:type="dxa"/>
          </w:tcPr>
          <w:p>
            <w:pPr>
              <w:pStyle w:val="TableParagraph"/>
              <w:rPr>
                <w:sz w:val="20"/>
              </w:rPr>
            </w:pPr>
            <w:r>
              <w:rPr>
                <w:spacing w:val="-2"/>
                <w:sz w:val="20"/>
              </w:rPr>
              <w:t>-19.651</w:t>
            </w:r>
          </w:p>
        </w:tc>
        <w:tc>
          <w:tcPr>
            <w:tcW w:w="1508" w:type="dxa"/>
          </w:tcPr>
          <w:p>
            <w:pPr>
              <w:pStyle w:val="TableParagraph"/>
              <w:ind w:left="107"/>
              <w:rPr>
                <w:sz w:val="20"/>
              </w:rPr>
            </w:pPr>
            <w:r>
              <w:rPr>
                <w:spacing w:val="-2"/>
                <w:sz w:val="20"/>
              </w:rPr>
              <w:t>1.818</w:t>
            </w:r>
          </w:p>
        </w:tc>
        <w:tc>
          <w:tcPr>
            <w:tcW w:w="2422" w:type="dxa"/>
          </w:tcPr>
          <w:p>
            <w:pPr>
              <w:pStyle w:val="TableParagraph"/>
              <w:spacing w:line="240" w:lineRule="auto"/>
              <w:ind w:left="0"/>
              <w:rPr>
                <w:sz w:val="16"/>
              </w:rPr>
            </w:pPr>
          </w:p>
        </w:tc>
        <w:tc>
          <w:tcPr>
            <w:tcW w:w="866" w:type="dxa"/>
          </w:tcPr>
          <w:p>
            <w:pPr>
              <w:pStyle w:val="TableParagraph"/>
              <w:ind w:left="66" w:right="87"/>
              <w:jc w:val="center"/>
              <w:rPr>
                <w:sz w:val="20"/>
              </w:rPr>
            </w:pPr>
            <w:r>
              <w:rPr>
                <w:spacing w:val="-2"/>
                <w:sz w:val="20"/>
              </w:rPr>
              <w:t>-10.809</w:t>
            </w:r>
          </w:p>
        </w:tc>
        <w:tc>
          <w:tcPr>
            <w:tcW w:w="566" w:type="dxa"/>
          </w:tcPr>
          <w:p>
            <w:pPr>
              <w:pStyle w:val="TableParagraph"/>
              <w:ind w:left="10"/>
              <w:jc w:val="center"/>
              <w:rPr>
                <w:sz w:val="20"/>
              </w:rPr>
            </w:pPr>
            <w:r>
              <w:rPr>
                <w:spacing w:val="-4"/>
                <w:sz w:val="20"/>
              </w:rPr>
              <w:t>.000</w:t>
            </w:r>
          </w:p>
        </w:tc>
      </w:tr>
      <w:tr>
        <w:trPr>
          <w:trHeight w:val="230" w:hRule="atLeast"/>
        </w:trPr>
        <w:tc>
          <w:tcPr>
            <w:tcW w:w="316" w:type="dxa"/>
            <w:tcBorders>
              <w:top w:val="nil"/>
              <w:bottom w:val="nil"/>
            </w:tcBorders>
          </w:tcPr>
          <w:p>
            <w:pPr>
              <w:pStyle w:val="TableParagraph"/>
              <w:spacing w:line="240" w:lineRule="auto"/>
              <w:ind w:left="0"/>
              <w:rPr>
                <w:sz w:val="16"/>
              </w:rPr>
            </w:pPr>
          </w:p>
        </w:tc>
        <w:tc>
          <w:tcPr>
            <w:tcW w:w="1060" w:type="dxa"/>
          </w:tcPr>
          <w:p>
            <w:pPr>
              <w:pStyle w:val="TableParagraph"/>
              <w:ind w:left="106"/>
              <w:rPr>
                <w:sz w:val="20"/>
              </w:rPr>
            </w:pPr>
            <w:r>
              <w:rPr>
                <w:spacing w:val="-5"/>
                <w:sz w:val="20"/>
              </w:rPr>
              <w:t>RFA</w:t>
            </w:r>
          </w:p>
        </w:tc>
        <w:tc>
          <w:tcPr>
            <w:tcW w:w="1136" w:type="dxa"/>
          </w:tcPr>
          <w:p>
            <w:pPr>
              <w:pStyle w:val="TableParagraph"/>
              <w:rPr>
                <w:sz w:val="20"/>
              </w:rPr>
            </w:pPr>
            <w:r>
              <w:rPr>
                <w:spacing w:val="-2"/>
                <w:sz w:val="20"/>
              </w:rPr>
              <w:t>5.521</w:t>
            </w:r>
          </w:p>
        </w:tc>
        <w:tc>
          <w:tcPr>
            <w:tcW w:w="1508" w:type="dxa"/>
          </w:tcPr>
          <w:p>
            <w:pPr>
              <w:pStyle w:val="TableParagraph"/>
              <w:ind w:left="107"/>
              <w:rPr>
                <w:sz w:val="20"/>
              </w:rPr>
            </w:pPr>
            <w:r>
              <w:rPr>
                <w:spacing w:val="-4"/>
                <w:sz w:val="20"/>
              </w:rPr>
              <w:t>.083</w:t>
            </w:r>
          </w:p>
        </w:tc>
        <w:tc>
          <w:tcPr>
            <w:tcW w:w="2422" w:type="dxa"/>
          </w:tcPr>
          <w:p>
            <w:pPr>
              <w:pStyle w:val="TableParagraph"/>
              <w:rPr>
                <w:sz w:val="20"/>
              </w:rPr>
            </w:pPr>
            <w:r>
              <w:rPr>
                <w:spacing w:val="-4"/>
                <w:sz w:val="20"/>
              </w:rPr>
              <w:t>.978</w:t>
            </w:r>
          </w:p>
        </w:tc>
        <w:tc>
          <w:tcPr>
            <w:tcW w:w="866" w:type="dxa"/>
          </w:tcPr>
          <w:p>
            <w:pPr>
              <w:pStyle w:val="TableParagraph"/>
              <w:ind w:left="10" w:right="97"/>
              <w:jc w:val="center"/>
              <w:rPr>
                <w:sz w:val="20"/>
              </w:rPr>
            </w:pPr>
            <w:r>
              <w:rPr>
                <w:spacing w:val="-2"/>
                <w:sz w:val="20"/>
              </w:rPr>
              <w:t>66.585</w:t>
            </w:r>
          </w:p>
        </w:tc>
        <w:tc>
          <w:tcPr>
            <w:tcW w:w="566" w:type="dxa"/>
          </w:tcPr>
          <w:p>
            <w:pPr>
              <w:pStyle w:val="TableParagraph"/>
              <w:ind w:left="10"/>
              <w:jc w:val="center"/>
              <w:rPr>
                <w:sz w:val="20"/>
              </w:rPr>
            </w:pPr>
            <w:r>
              <w:rPr>
                <w:spacing w:val="-4"/>
                <w:sz w:val="20"/>
              </w:rPr>
              <w:t>.000</w:t>
            </w:r>
          </w:p>
        </w:tc>
      </w:tr>
      <w:tr>
        <w:trPr>
          <w:trHeight w:val="230" w:hRule="atLeast"/>
        </w:trPr>
        <w:tc>
          <w:tcPr>
            <w:tcW w:w="316" w:type="dxa"/>
            <w:tcBorders>
              <w:top w:val="nil"/>
              <w:bottom w:val="nil"/>
            </w:tcBorders>
          </w:tcPr>
          <w:p>
            <w:pPr>
              <w:pStyle w:val="TableParagraph"/>
              <w:spacing w:line="240" w:lineRule="auto"/>
              <w:ind w:left="0"/>
              <w:rPr>
                <w:sz w:val="16"/>
              </w:rPr>
            </w:pPr>
          </w:p>
        </w:tc>
        <w:tc>
          <w:tcPr>
            <w:tcW w:w="1060" w:type="dxa"/>
          </w:tcPr>
          <w:p>
            <w:pPr>
              <w:pStyle w:val="TableParagraph"/>
              <w:ind w:left="106"/>
              <w:rPr>
                <w:sz w:val="20"/>
              </w:rPr>
            </w:pPr>
            <w:r>
              <w:rPr>
                <w:spacing w:val="-5"/>
                <w:sz w:val="20"/>
              </w:rPr>
              <w:t>FAA</w:t>
            </w:r>
          </w:p>
        </w:tc>
        <w:tc>
          <w:tcPr>
            <w:tcW w:w="1136" w:type="dxa"/>
          </w:tcPr>
          <w:p>
            <w:pPr>
              <w:pStyle w:val="TableParagraph"/>
              <w:rPr>
                <w:sz w:val="20"/>
              </w:rPr>
            </w:pPr>
            <w:r>
              <w:rPr>
                <w:spacing w:val="-2"/>
                <w:sz w:val="20"/>
              </w:rPr>
              <w:t>4.263</w:t>
            </w:r>
          </w:p>
        </w:tc>
        <w:tc>
          <w:tcPr>
            <w:tcW w:w="1508" w:type="dxa"/>
          </w:tcPr>
          <w:p>
            <w:pPr>
              <w:pStyle w:val="TableParagraph"/>
              <w:ind w:left="107"/>
              <w:rPr>
                <w:sz w:val="20"/>
              </w:rPr>
            </w:pPr>
            <w:r>
              <w:rPr>
                <w:spacing w:val="-4"/>
                <w:sz w:val="20"/>
              </w:rPr>
              <w:t>.030</w:t>
            </w:r>
          </w:p>
        </w:tc>
        <w:tc>
          <w:tcPr>
            <w:tcW w:w="2422" w:type="dxa"/>
          </w:tcPr>
          <w:p>
            <w:pPr>
              <w:pStyle w:val="TableParagraph"/>
              <w:rPr>
                <w:sz w:val="20"/>
              </w:rPr>
            </w:pPr>
            <w:r>
              <w:rPr>
                <w:spacing w:val="-4"/>
                <w:sz w:val="20"/>
              </w:rPr>
              <w:t>.995</w:t>
            </w:r>
          </w:p>
        </w:tc>
        <w:tc>
          <w:tcPr>
            <w:tcW w:w="866" w:type="dxa"/>
          </w:tcPr>
          <w:p>
            <w:pPr>
              <w:pStyle w:val="TableParagraph"/>
              <w:ind w:left="10"/>
              <w:jc w:val="center"/>
              <w:rPr>
                <w:sz w:val="20"/>
              </w:rPr>
            </w:pPr>
            <w:r>
              <w:rPr>
                <w:spacing w:val="-2"/>
                <w:sz w:val="20"/>
              </w:rPr>
              <w:t>144.416</w:t>
            </w:r>
          </w:p>
        </w:tc>
        <w:tc>
          <w:tcPr>
            <w:tcW w:w="566" w:type="dxa"/>
          </w:tcPr>
          <w:p>
            <w:pPr>
              <w:pStyle w:val="TableParagraph"/>
              <w:ind w:left="10"/>
              <w:jc w:val="center"/>
              <w:rPr>
                <w:sz w:val="20"/>
              </w:rPr>
            </w:pPr>
            <w:r>
              <w:rPr>
                <w:spacing w:val="-4"/>
                <w:sz w:val="20"/>
              </w:rPr>
              <w:t>.000</w:t>
            </w:r>
          </w:p>
        </w:tc>
      </w:tr>
      <w:tr>
        <w:trPr>
          <w:trHeight w:val="233" w:hRule="atLeast"/>
        </w:trPr>
        <w:tc>
          <w:tcPr>
            <w:tcW w:w="316" w:type="dxa"/>
            <w:tcBorders>
              <w:top w:val="nil"/>
              <w:bottom w:val="nil"/>
            </w:tcBorders>
          </w:tcPr>
          <w:p>
            <w:pPr>
              <w:pStyle w:val="TableParagraph"/>
              <w:spacing w:line="240" w:lineRule="auto"/>
              <w:ind w:left="0"/>
              <w:rPr>
                <w:sz w:val="16"/>
              </w:rPr>
            </w:pPr>
          </w:p>
        </w:tc>
        <w:tc>
          <w:tcPr>
            <w:tcW w:w="1060" w:type="dxa"/>
            <w:tcBorders>
              <w:bottom w:val="nil"/>
            </w:tcBorders>
          </w:tcPr>
          <w:p>
            <w:pPr>
              <w:pStyle w:val="TableParagraph"/>
              <w:spacing w:line="214" w:lineRule="exact"/>
              <w:ind w:left="106"/>
              <w:rPr>
                <w:sz w:val="20"/>
              </w:rPr>
            </w:pPr>
            <w:r>
              <w:rPr>
                <w:spacing w:val="-5"/>
                <w:sz w:val="20"/>
              </w:rPr>
              <w:t>FAL</w:t>
            </w:r>
          </w:p>
        </w:tc>
        <w:tc>
          <w:tcPr>
            <w:tcW w:w="1136" w:type="dxa"/>
            <w:tcBorders>
              <w:bottom w:val="nil"/>
            </w:tcBorders>
          </w:tcPr>
          <w:p>
            <w:pPr>
              <w:pStyle w:val="TableParagraph"/>
              <w:spacing w:line="214" w:lineRule="exact"/>
              <w:rPr>
                <w:sz w:val="20"/>
              </w:rPr>
            </w:pPr>
            <w:r>
              <w:rPr>
                <w:spacing w:val="-2"/>
                <w:sz w:val="20"/>
              </w:rPr>
              <w:t>5.090</w:t>
            </w:r>
          </w:p>
        </w:tc>
        <w:tc>
          <w:tcPr>
            <w:tcW w:w="1508" w:type="dxa"/>
            <w:tcBorders>
              <w:bottom w:val="nil"/>
            </w:tcBorders>
          </w:tcPr>
          <w:p>
            <w:pPr>
              <w:pStyle w:val="TableParagraph"/>
              <w:spacing w:line="214" w:lineRule="exact"/>
              <w:ind w:left="107"/>
              <w:rPr>
                <w:sz w:val="20"/>
              </w:rPr>
            </w:pPr>
            <w:r>
              <w:rPr>
                <w:spacing w:val="-4"/>
                <w:sz w:val="20"/>
              </w:rPr>
              <w:t>.037</w:t>
            </w:r>
          </w:p>
        </w:tc>
        <w:tc>
          <w:tcPr>
            <w:tcW w:w="2422" w:type="dxa"/>
            <w:tcBorders>
              <w:bottom w:val="nil"/>
            </w:tcBorders>
          </w:tcPr>
          <w:p>
            <w:pPr>
              <w:pStyle w:val="TableParagraph"/>
              <w:spacing w:line="214" w:lineRule="exact"/>
              <w:rPr>
                <w:sz w:val="20"/>
              </w:rPr>
            </w:pPr>
            <w:r>
              <w:rPr>
                <w:spacing w:val="-4"/>
                <w:sz w:val="20"/>
              </w:rPr>
              <w:t>.995</w:t>
            </w:r>
          </w:p>
        </w:tc>
        <w:tc>
          <w:tcPr>
            <w:tcW w:w="866" w:type="dxa"/>
            <w:tcBorders>
              <w:bottom w:val="nil"/>
            </w:tcBorders>
          </w:tcPr>
          <w:p>
            <w:pPr>
              <w:pStyle w:val="TableParagraph"/>
              <w:spacing w:line="214" w:lineRule="exact"/>
              <w:ind w:left="10"/>
              <w:jc w:val="center"/>
              <w:rPr>
                <w:sz w:val="20"/>
              </w:rPr>
            </w:pPr>
            <w:r>
              <w:rPr>
                <w:spacing w:val="-2"/>
                <w:sz w:val="20"/>
              </w:rPr>
              <w:t>136.327</w:t>
            </w:r>
          </w:p>
        </w:tc>
        <w:tc>
          <w:tcPr>
            <w:tcW w:w="566" w:type="dxa"/>
            <w:tcBorders>
              <w:bottom w:val="nil"/>
            </w:tcBorders>
          </w:tcPr>
          <w:p>
            <w:pPr>
              <w:pStyle w:val="TableParagraph"/>
              <w:spacing w:line="214" w:lineRule="exact"/>
              <w:ind w:left="10"/>
              <w:jc w:val="center"/>
              <w:rPr>
                <w:sz w:val="20"/>
              </w:rPr>
            </w:pPr>
            <w:r>
              <w:rPr>
                <w:spacing w:val="-4"/>
                <w:sz w:val="20"/>
              </w:rPr>
              <w:t>.000</w:t>
            </w:r>
          </w:p>
        </w:tc>
      </w:tr>
      <w:tr>
        <w:trPr>
          <w:trHeight w:val="230" w:hRule="atLeast"/>
        </w:trPr>
        <w:tc>
          <w:tcPr>
            <w:tcW w:w="316" w:type="dxa"/>
            <w:tcBorders>
              <w:top w:val="nil"/>
              <w:bottom w:val="nil"/>
            </w:tcBorders>
          </w:tcPr>
          <w:p>
            <w:pPr>
              <w:pStyle w:val="TableParagraph"/>
              <w:spacing w:line="240" w:lineRule="auto"/>
              <w:ind w:left="0"/>
              <w:rPr>
                <w:sz w:val="16"/>
              </w:rPr>
            </w:pPr>
          </w:p>
        </w:tc>
        <w:tc>
          <w:tcPr>
            <w:tcW w:w="1060" w:type="dxa"/>
            <w:tcBorders>
              <w:top w:val="nil"/>
              <w:bottom w:val="nil"/>
            </w:tcBorders>
          </w:tcPr>
          <w:p>
            <w:pPr>
              <w:pStyle w:val="TableParagraph"/>
              <w:ind w:left="106"/>
              <w:rPr>
                <w:sz w:val="20"/>
              </w:rPr>
            </w:pPr>
            <w:r>
              <w:rPr>
                <w:spacing w:val="-5"/>
                <w:sz w:val="20"/>
              </w:rPr>
              <w:t>FAI</w:t>
            </w:r>
          </w:p>
        </w:tc>
        <w:tc>
          <w:tcPr>
            <w:tcW w:w="1136" w:type="dxa"/>
            <w:tcBorders>
              <w:top w:val="nil"/>
              <w:bottom w:val="nil"/>
            </w:tcBorders>
          </w:tcPr>
          <w:p>
            <w:pPr>
              <w:pStyle w:val="TableParagraph"/>
              <w:rPr>
                <w:sz w:val="20"/>
              </w:rPr>
            </w:pPr>
            <w:r>
              <w:rPr>
                <w:spacing w:val="-2"/>
                <w:sz w:val="20"/>
              </w:rPr>
              <w:t>5.449</w:t>
            </w:r>
          </w:p>
        </w:tc>
        <w:tc>
          <w:tcPr>
            <w:tcW w:w="1508" w:type="dxa"/>
            <w:tcBorders>
              <w:top w:val="nil"/>
              <w:bottom w:val="nil"/>
            </w:tcBorders>
          </w:tcPr>
          <w:p>
            <w:pPr>
              <w:pStyle w:val="TableParagraph"/>
              <w:ind w:left="107"/>
              <w:rPr>
                <w:sz w:val="20"/>
              </w:rPr>
            </w:pPr>
            <w:r>
              <w:rPr>
                <w:spacing w:val="-4"/>
                <w:sz w:val="20"/>
              </w:rPr>
              <w:t>.065</w:t>
            </w:r>
          </w:p>
        </w:tc>
        <w:tc>
          <w:tcPr>
            <w:tcW w:w="2422" w:type="dxa"/>
            <w:tcBorders>
              <w:top w:val="nil"/>
              <w:bottom w:val="nil"/>
            </w:tcBorders>
          </w:tcPr>
          <w:p>
            <w:pPr>
              <w:pStyle w:val="TableParagraph"/>
              <w:rPr>
                <w:sz w:val="20"/>
              </w:rPr>
            </w:pPr>
            <w:r>
              <w:rPr>
                <w:spacing w:val="-4"/>
                <w:sz w:val="20"/>
              </w:rPr>
              <w:t>.986</w:t>
            </w:r>
          </w:p>
        </w:tc>
        <w:tc>
          <w:tcPr>
            <w:tcW w:w="866" w:type="dxa"/>
            <w:tcBorders>
              <w:top w:val="nil"/>
              <w:bottom w:val="nil"/>
            </w:tcBorders>
          </w:tcPr>
          <w:p>
            <w:pPr>
              <w:pStyle w:val="TableParagraph"/>
              <w:ind w:left="10" w:right="97"/>
              <w:jc w:val="center"/>
              <w:rPr>
                <w:sz w:val="20"/>
              </w:rPr>
            </w:pPr>
            <w:r>
              <w:rPr>
                <w:spacing w:val="-2"/>
                <w:sz w:val="20"/>
              </w:rPr>
              <w:t>84.174</w:t>
            </w:r>
          </w:p>
        </w:tc>
        <w:tc>
          <w:tcPr>
            <w:tcW w:w="566" w:type="dxa"/>
            <w:tcBorders>
              <w:top w:val="nil"/>
              <w:bottom w:val="nil"/>
            </w:tcBorders>
          </w:tcPr>
          <w:p>
            <w:pPr>
              <w:pStyle w:val="TableParagraph"/>
              <w:ind w:left="10"/>
              <w:jc w:val="center"/>
              <w:rPr>
                <w:sz w:val="20"/>
              </w:rPr>
            </w:pPr>
            <w:r>
              <w:rPr>
                <w:spacing w:val="-4"/>
                <w:sz w:val="20"/>
              </w:rPr>
              <w:t>.000</w:t>
            </w:r>
          </w:p>
        </w:tc>
      </w:tr>
      <w:tr>
        <w:trPr>
          <w:trHeight w:val="226" w:hRule="atLeast"/>
        </w:trPr>
        <w:tc>
          <w:tcPr>
            <w:tcW w:w="316" w:type="dxa"/>
            <w:tcBorders>
              <w:top w:val="nil"/>
            </w:tcBorders>
          </w:tcPr>
          <w:p>
            <w:pPr>
              <w:pStyle w:val="TableParagraph"/>
              <w:spacing w:line="240" w:lineRule="auto"/>
              <w:ind w:left="0"/>
              <w:rPr>
                <w:sz w:val="16"/>
              </w:rPr>
            </w:pPr>
          </w:p>
        </w:tc>
        <w:tc>
          <w:tcPr>
            <w:tcW w:w="1060" w:type="dxa"/>
            <w:tcBorders>
              <w:top w:val="nil"/>
            </w:tcBorders>
          </w:tcPr>
          <w:p>
            <w:pPr>
              <w:pStyle w:val="TableParagraph"/>
              <w:spacing w:line="206" w:lineRule="exact"/>
              <w:ind w:left="106"/>
              <w:rPr>
                <w:sz w:val="20"/>
              </w:rPr>
            </w:pPr>
            <w:r>
              <w:rPr>
                <w:spacing w:val="-5"/>
                <w:sz w:val="20"/>
              </w:rPr>
              <w:t>FAS</w:t>
            </w:r>
          </w:p>
        </w:tc>
        <w:tc>
          <w:tcPr>
            <w:tcW w:w="1136" w:type="dxa"/>
            <w:tcBorders>
              <w:top w:val="nil"/>
            </w:tcBorders>
          </w:tcPr>
          <w:p>
            <w:pPr>
              <w:pStyle w:val="TableParagraph"/>
              <w:spacing w:line="206" w:lineRule="exact"/>
              <w:rPr>
                <w:sz w:val="20"/>
              </w:rPr>
            </w:pPr>
            <w:r>
              <w:rPr>
                <w:spacing w:val="-2"/>
                <w:sz w:val="20"/>
              </w:rPr>
              <w:t>4.415</w:t>
            </w:r>
          </w:p>
        </w:tc>
        <w:tc>
          <w:tcPr>
            <w:tcW w:w="1508" w:type="dxa"/>
            <w:tcBorders>
              <w:top w:val="nil"/>
            </w:tcBorders>
          </w:tcPr>
          <w:p>
            <w:pPr>
              <w:pStyle w:val="TableParagraph"/>
              <w:spacing w:line="206" w:lineRule="exact"/>
              <w:ind w:left="107"/>
              <w:rPr>
                <w:sz w:val="20"/>
              </w:rPr>
            </w:pPr>
            <w:r>
              <w:rPr>
                <w:spacing w:val="-4"/>
                <w:sz w:val="20"/>
              </w:rPr>
              <w:t>.048</w:t>
            </w:r>
          </w:p>
        </w:tc>
        <w:tc>
          <w:tcPr>
            <w:tcW w:w="2422" w:type="dxa"/>
            <w:tcBorders>
              <w:top w:val="nil"/>
            </w:tcBorders>
          </w:tcPr>
          <w:p>
            <w:pPr>
              <w:pStyle w:val="TableParagraph"/>
              <w:spacing w:line="206" w:lineRule="exact"/>
              <w:rPr>
                <w:sz w:val="20"/>
              </w:rPr>
            </w:pPr>
            <w:r>
              <w:rPr>
                <w:spacing w:val="-4"/>
                <w:sz w:val="20"/>
              </w:rPr>
              <w:t>.989</w:t>
            </w:r>
          </w:p>
        </w:tc>
        <w:tc>
          <w:tcPr>
            <w:tcW w:w="866" w:type="dxa"/>
            <w:tcBorders>
              <w:top w:val="nil"/>
            </w:tcBorders>
          </w:tcPr>
          <w:p>
            <w:pPr>
              <w:pStyle w:val="TableParagraph"/>
              <w:spacing w:line="206" w:lineRule="exact"/>
              <w:ind w:left="10" w:right="97"/>
              <w:jc w:val="center"/>
              <w:rPr>
                <w:sz w:val="20"/>
              </w:rPr>
            </w:pPr>
            <w:r>
              <w:rPr>
                <w:spacing w:val="-2"/>
                <w:sz w:val="20"/>
              </w:rPr>
              <w:t>92.673</w:t>
            </w:r>
          </w:p>
        </w:tc>
        <w:tc>
          <w:tcPr>
            <w:tcW w:w="566" w:type="dxa"/>
            <w:tcBorders>
              <w:top w:val="nil"/>
            </w:tcBorders>
          </w:tcPr>
          <w:p>
            <w:pPr>
              <w:pStyle w:val="TableParagraph"/>
              <w:spacing w:line="206" w:lineRule="exact"/>
              <w:ind w:left="10"/>
              <w:jc w:val="center"/>
              <w:rPr>
                <w:sz w:val="20"/>
              </w:rPr>
            </w:pPr>
            <w:r>
              <w:rPr>
                <w:spacing w:val="-4"/>
                <w:sz w:val="20"/>
              </w:rPr>
              <w:t>.000</w:t>
            </w:r>
          </w:p>
        </w:tc>
      </w:tr>
      <w:tr>
        <w:trPr>
          <w:trHeight w:val="230" w:hRule="atLeast"/>
        </w:trPr>
        <w:tc>
          <w:tcPr>
            <w:tcW w:w="7874" w:type="dxa"/>
            <w:gridSpan w:val="7"/>
          </w:tcPr>
          <w:p>
            <w:pPr>
              <w:pStyle w:val="TableParagraph"/>
              <w:ind w:left="107"/>
              <w:rPr>
                <w:sz w:val="20"/>
              </w:rPr>
            </w:pPr>
            <w:r>
              <w:rPr>
                <w:sz w:val="20"/>
              </w:rPr>
              <w:t>a.</w:t>
            </w:r>
            <w:r>
              <w:rPr>
                <w:spacing w:val="-2"/>
                <w:sz w:val="20"/>
              </w:rPr>
              <w:t> </w:t>
            </w:r>
            <w:r>
              <w:rPr>
                <w:sz w:val="20"/>
              </w:rPr>
              <w:t>Dependent</w:t>
            </w:r>
            <w:r>
              <w:rPr>
                <w:spacing w:val="-2"/>
                <w:sz w:val="20"/>
              </w:rPr>
              <w:t> </w:t>
            </w:r>
            <w:r>
              <w:rPr>
                <w:sz w:val="20"/>
              </w:rPr>
              <w:t>Variable:</w:t>
            </w:r>
            <w:r>
              <w:rPr>
                <w:spacing w:val="-1"/>
                <w:sz w:val="20"/>
              </w:rPr>
              <w:t> </w:t>
            </w:r>
            <w:r>
              <w:rPr>
                <w:spacing w:val="-5"/>
                <w:sz w:val="20"/>
              </w:rPr>
              <w:t>FDP</w:t>
            </w:r>
          </w:p>
        </w:tc>
      </w:tr>
    </w:tbl>
    <w:p>
      <w:pPr>
        <w:pStyle w:val="BodyText"/>
        <w:spacing w:before="1"/>
        <w:ind w:left="0"/>
        <w:jc w:val="left"/>
        <w:rPr>
          <w:b/>
          <w:sz w:val="12"/>
        </w:rPr>
      </w:pPr>
    </w:p>
    <w:p>
      <w:pPr>
        <w:pStyle w:val="BodyText"/>
        <w:spacing w:after="0"/>
        <w:jc w:val="left"/>
        <w:rPr>
          <w:b/>
          <w:sz w:val="12"/>
        </w:rPr>
        <w:sectPr>
          <w:type w:val="continuous"/>
          <w:pgSz w:w="11910" w:h="16840"/>
          <w:pgMar w:header="1095" w:footer="1201" w:top="1360" w:bottom="280" w:left="992" w:right="992"/>
        </w:sectPr>
      </w:pPr>
    </w:p>
    <w:p>
      <w:pPr>
        <w:pStyle w:val="BodyText"/>
        <w:spacing w:before="91"/>
        <w:ind w:right="38" w:firstLine="720"/>
      </w:pPr>
      <w:r>
        <w:rPr/>
        <w:t>The coefficient of determination table enlightens the status of the</w:t>
      </w:r>
      <w:r>
        <w:rPr>
          <w:spacing w:val="-1"/>
        </w:rPr>
        <w:t> </w:t>
      </w:r>
      <w:r>
        <w:rPr/>
        <w:t>correlation between dependent variables and independent variables. Under normal</w:t>
      </w:r>
      <w:r>
        <w:rPr>
          <w:spacing w:val="-5"/>
        </w:rPr>
        <w:t> </w:t>
      </w:r>
      <w:r>
        <w:rPr/>
        <w:t>circumstances,</w:t>
      </w:r>
      <w:r>
        <w:rPr>
          <w:spacing w:val="-5"/>
        </w:rPr>
        <w:t> </w:t>
      </w:r>
      <w:r>
        <w:rPr/>
        <w:t>the</w:t>
      </w:r>
      <w:r>
        <w:rPr>
          <w:spacing w:val="-5"/>
        </w:rPr>
        <w:t> </w:t>
      </w:r>
      <w:r>
        <w:rPr/>
        <w:t>sig-value</w:t>
      </w:r>
      <w:r>
        <w:rPr>
          <w:spacing w:val="-5"/>
        </w:rPr>
        <w:t> </w:t>
      </w:r>
      <w:r>
        <w:rPr/>
        <w:t>of</w:t>
      </w:r>
      <w:r>
        <w:rPr>
          <w:spacing w:val="-5"/>
        </w:rPr>
        <w:t> </w:t>
      </w:r>
      <w:r>
        <w:rPr/>
        <w:t>the</w:t>
      </w:r>
      <w:r>
        <w:rPr>
          <w:spacing w:val="-4"/>
        </w:rPr>
        <w:t> </w:t>
      </w:r>
      <w:r>
        <w:rPr/>
        <w:t>coefficient</w:t>
      </w:r>
      <w:r>
        <w:rPr>
          <w:spacing w:val="-5"/>
        </w:rPr>
        <w:t> </w:t>
      </w:r>
      <w:r>
        <w:rPr/>
        <w:t>of determination usually falls between 0.0 and 1.0, however, the closer the sig-value to 0.0, the lesser the correlation between dependent and independent variables is and the closer the sig-value to 1.0, the stronger the correlation between dependent and independent variables is.</w:t>
      </w:r>
    </w:p>
    <w:p>
      <w:pPr>
        <w:pStyle w:val="BodyText"/>
        <w:spacing w:before="91"/>
        <w:ind w:right="84" w:firstLine="720"/>
      </w:pPr>
      <w:r>
        <w:rPr/>
        <w:br w:type="column"/>
      </w:r>
      <w:r>
        <w:rPr/>
        <w:t>Obviously, a</w:t>
      </w:r>
      <w:r>
        <w:rPr>
          <w:spacing w:val="-4"/>
        </w:rPr>
        <w:t> </w:t>
      </w:r>
      <w:r>
        <w:rPr/>
        <w:t>perfect coefficient (0.000) was recorded between forensic accounting role and fraud prevention and detection likewise there exists a</w:t>
      </w:r>
      <w:r>
        <w:rPr>
          <w:spacing w:val="-1"/>
        </w:rPr>
        <w:t> </w:t>
      </w:r>
      <w:r>
        <w:rPr/>
        <w:t>perfect coefficient (0.000) between forensic accounting effectiveness</w:t>
      </w:r>
      <w:r>
        <w:rPr>
          <w:spacing w:val="-11"/>
        </w:rPr>
        <w:t> </w:t>
      </w:r>
      <w:r>
        <w:rPr/>
        <w:t>and</w:t>
      </w:r>
      <w:r>
        <w:rPr>
          <w:spacing w:val="-11"/>
        </w:rPr>
        <w:t> </w:t>
      </w:r>
      <w:r>
        <w:rPr/>
        <w:t>efficiency</w:t>
      </w:r>
      <w:r>
        <w:rPr>
          <w:spacing w:val="-11"/>
        </w:rPr>
        <w:t> </w:t>
      </w:r>
      <w:r>
        <w:rPr/>
        <w:t>factors</w:t>
      </w:r>
      <w:r>
        <w:rPr>
          <w:spacing w:val="-11"/>
        </w:rPr>
        <w:t> </w:t>
      </w:r>
      <w:r>
        <w:rPr/>
        <w:t>and</w:t>
      </w:r>
      <w:r>
        <w:rPr>
          <w:spacing w:val="-11"/>
        </w:rPr>
        <w:t> </w:t>
      </w:r>
      <w:r>
        <w:rPr/>
        <w:t>fraud</w:t>
      </w:r>
      <w:r>
        <w:rPr>
          <w:spacing w:val="-11"/>
        </w:rPr>
        <w:t> </w:t>
      </w:r>
      <w:r>
        <w:rPr/>
        <w:t>prevention and detection.</w:t>
      </w:r>
    </w:p>
    <w:p>
      <w:pPr>
        <w:pStyle w:val="BodyText"/>
        <w:spacing w:before="229"/>
        <w:ind w:right="88" w:firstLine="720"/>
      </w:pPr>
      <w:r>
        <w:rPr/>
        <w:t>Taking absolute value (t) into consideration, the</w:t>
      </w:r>
      <w:r>
        <w:rPr>
          <w:spacing w:val="-6"/>
        </w:rPr>
        <w:t> </w:t>
      </w:r>
      <w:r>
        <w:rPr/>
        <w:t>coefficient</w:t>
      </w:r>
      <w:r>
        <w:rPr>
          <w:spacing w:val="-4"/>
        </w:rPr>
        <w:t> </w:t>
      </w:r>
      <w:r>
        <w:rPr/>
        <w:t>of</w:t>
      </w:r>
      <w:r>
        <w:rPr>
          <w:spacing w:val="-4"/>
        </w:rPr>
        <w:t> </w:t>
      </w:r>
      <w:r>
        <w:rPr/>
        <w:t>determination</w:t>
      </w:r>
      <w:r>
        <w:rPr>
          <w:spacing w:val="-4"/>
        </w:rPr>
        <w:t> </w:t>
      </w:r>
      <w:r>
        <w:rPr/>
        <w:t>as</w:t>
      </w:r>
      <w:r>
        <w:rPr>
          <w:spacing w:val="-4"/>
        </w:rPr>
        <w:t> </w:t>
      </w:r>
      <w:r>
        <w:rPr/>
        <w:t>regards</w:t>
      </w:r>
      <w:r>
        <w:rPr>
          <w:spacing w:val="-4"/>
        </w:rPr>
        <w:t> </w:t>
      </w:r>
      <w:r>
        <w:rPr/>
        <w:t>to</w:t>
      </w:r>
      <w:r>
        <w:rPr>
          <w:spacing w:val="-4"/>
        </w:rPr>
        <w:t> </w:t>
      </w:r>
      <w:r>
        <w:rPr/>
        <w:t>correlation of independent variables on the dependent variable can be given as thus:</w:t>
      </w:r>
    </w:p>
    <w:p>
      <w:pPr>
        <w:pStyle w:val="BodyText"/>
        <w:spacing w:after="0"/>
        <w:sectPr>
          <w:type w:val="continuous"/>
          <w:pgSz w:w="11910" w:h="16840"/>
          <w:pgMar w:header="1095" w:footer="1201" w:top="1360" w:bottom="280" w:left="992" w:right="992"/>
          <w:cols w:num="2" w:equalWidth="0">
            <w:col w:w="4643" w:space="592"/>
            <w:col w:w="4691"/>
          </w:cols>
        </w:sectPr>
      </w:pPr>
    </w:p>
    <w:p>
      <w:pPr>
        <w:pStyle w:val="BodyText"/>
        <w:spacing w:before="127"/>
        <w:ind w:left="448"/>
        <w:jc w:val="left"/>
      </w:pPr>
      <w:r>
        <w:rPr/>
        <w:t>FDP</w:t>
      </w:r>
      <w:r>
        <w:rPr>
          <w:spacing w:val="40"/>
        </w:rPr>
        <w:t> </w:t>
      </w:r>
      <w:r>
        <w:rPr/>
        <w:t>=</w:t>
      </w:r>
      <w:r>
        <w:rPr>
          <w:spacing w:val="40"/>
        </w:rPr>
        <w:t> </w:t>
      </w:r>
      <w:r>
        <w:rPr/>
        <w:t>-10.809</w:t>
      </w:r>
      <w:r>
        <w:rPr>
          <w:spacing w:val="40"/>
        </w:rPr>
        <w:t> </w:t>
      </w:r>
      <w:r>
        <w:rPr/>
        <w:t>+</w:t>
      </w:r>
      <w:r>
        <w:rPr>
          <w:spacing w:val="40"/>
        </w:rPr>
        <w:t> </w:t>
      </w:r>
      <w:r>
        <w:rPr/>
        <w:t>66.585RFA</w:t>
      </w:r>
      <w:r>
        <w:rPr>
          <w:spacing w:val="40"/>
        </w:rPr>
        <w:t> </w:t>
      </w:r>
      <w:r>
        <w:rPr/>
        <w:t>+</w:t>
      </w:r>
      <w:r>
        <w:rPr>
          <w:spacing w:val="40"/>
        </w:rPr>
        <w:t> </w:t>
      </w:r>
      <w:r>
        <w:rPr/>
        <w:t>144.416FAA</w:t>
      </w:r>
      <w:r>
        <w:rPr>
          <w:spacing w:val="40"/>
        </w:rPr>
        <w:t> </w:t>
      </w:r>
      <w:r>
        <w:rPr/>
        <w:t>+ 136.327FAL + 84.174FAI + 92.673FAS + ε</w:t>
      </w:r>
    </w:p>
    <w:p>
      <w:pPr>
        <w:pStyle w:val="BodyText"/>
        <w:spacing w:before="127"/>
        <w:ind w:left="448"/>
        <w:jc w:val="left"/>
      </w:pPr>
      <w:r>
        <w:rPr/>
        <w:br w:type="column"/>
      </w:r>
      <w:r>
        <w:rPr>
          <w:spacing w:val="-2"/>
        </w:rPr>
        <w:t>Correlations</w:t>
      </w:r>
    </w:p>
    <w:p>
      <w:pPr>
        <w:pStyle w:val="BodyText"/>
        <w:spacing w:after="0"/>
        <w:jc w:val="left"/>
        <w:sectPr>
          <w:pgSz w:w="11910" w:h="16840"/>
          <w:pgMar w:header="1095" w:footer="1201" w:top="1300" w:bottom="1400" w:left="992" w:right="992"/>
          <w:cols w:num="2" w:equalWidth="0">
            <w:col w:w="4640" w:space="234"/>
            <w:col w:w="5052"/>
          </w:cols>
        </w:sectPr>
      </w:pPr>
    </w:p>
    <w:p>
      <w:pPr>
        <w:pStyle w:val="BodyText"/>
        <w:ind w:left="0"/>
        <w:jc w:val="left"/>
      </w:pPr>
    </w:p>
    <w:p>
      <w:pPr>
        <w:pStyle w:val="Heading2"/>
        <w:ind w:left="2" w:right="3" w:firstLine="0"/>
        <w:jc w:val="center"/>
      </w:pPr>
      <w:r>
        <w:rPr/>
        <w:t>Table 10: </w:t>
      </w:r>
      <w:r>
        <w:rPr>
          <w:spacing w:val="-2"/>
        </w:rPr>
        <w:t>Correlations</w:t>
      </w:r>
    </w:p>
    <w:tbl>
      <w:tblPr>
        <w:tblW w:w="0" w:type="auto"/>
        <w:jc w:val="left"/>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2"/>
        <w:gridCol w:w="618"/>
        <w:gridCol w:w="2010"/>
        <w:gridCol w:w="666"/>
        <w:gridCol w:w="666"/>
        <w:gridCol w:w="666"/>
        <w:gridCol w:w="666"/>
        <w:gridCol w:w="666"/>
      </w:tblGrid>
      <w:tr>
        <w:trPr>
          <w:trHeight w:val="230" w:hRule="atLeast"/>
        </w:trPr>
        <w:tc>
          <w:tcPr>
            <w:tcW w:w="3210" w:type="dxa"/>
            <w:gridSpan w:val="3"/>
          </w:tcPr>
          <w:p>
            <w:pPr>
              <w:pStyle w:val="TableParagraph"/>
              <w:ind w:left="108"/>
              <w:rPr>
                <w:sz w:val="20"/>
              </w:rPr>
            </w:pPr>
            <w:r>
              <w:rPr>
                <w:sz w:val="20"/>
              </w:rPr>
              <w:t>Control </w:t>
            </w:r>
            <w:r>
              <w:rPr>
                <w:spacing w:val="-2"/>
                <w:sz w:val="20"/>
              </w:rPr>
              <w:t>Variables</w:t>
            </w:r>
          </w:p>
        </w:tc>
        <w:tc>
          <w:tcPr>
            <w:tcW w:w="666" w:type="dxa"/>
          </w:tcPr>
          <w:p>
            <w:pPr>
              <w:pStyle w:val="TableParagraph"/>
              <w:rPr>
                <w:sz w:val="20"/>
              </w:rPr>
            </w:pPr>
            <w:r>
              <w:rPr>
                <w:spacing w:val="-5"/>
                <w:sz w:val="20"/>
              </w:rPr>
              <w:t>RFA</w:t>
            </w:r>
          </w:p>
        </w:tc>
        <w:tc>
          <w:tcPr>
            <w:tcW w:w="666" w:type="dxa"/>
            <w:tcBorders>
              <w:right w:val="single" w:sz="6" w:space="0" w:color="000000"/>
            </w:tcBorders>
          </w:tcPr>
          <w:p>
            <w:pPr>
              <w:pStyle w:val="TableParagraph"/>
              <w:rPr>
                <w:sz w:val="20"/>
              </w:rPr>
            </w:pPr>
            <w:r>
              <w:rPr>
                <w:spacing w:val="-5"/>
                <w:sz w:val="20"/>
              </w:rPr>
              <w:t>FAA</w:t>
            </w:r>
          </w:p>
        </w:tc>
        <w:tc>
          <w:tcPr>
            <w:tcW w:w="666" w:type="dxa"/>
            <w:tcBorders>
              <w:left w:val="single" w:sz="6" w:space="0" w:color="000000"/>
            </w:tcBorders>
          </w:tcPr>
          <w:p>
            <w:pPr>
              <w:pStyle w:val="TableParagraph"/>
              <w:ind w:left="107"/>
              <w:rPr>
                <w:sz w:val="20"/>
              </w:rPr>
            </w:pPr>
            <w:r>
              <w:rPr>
                <w:spacing w:val="-5"/>
                <w:sz w:val="20"/>
              </w:rPr>
              <w:t>FAL</w:t>
            </w:r>
          </w:p>
        </w:tc>
        <w:tc>
          <w:tcPr>
            <w:tcW w:w="666" w:type="dxa"/>
          </w:tcPr>
          <w:p>
            <w:pPr>
              <w:pStyle w:val="TableParagraph"/>
              <w:rPr>
                <w:sz w:val="20"/>
              </w:rPr>
            </w:pPr>
            <w:r>
              <w:rPr>
                <w:spacing w:val="-5"/>
                <w:sz w:val="20"/>
              </w:rPr>
              <w:t>FAI</w:t>
            </w:r>
          </w:p>
        </w:tc>
        <w:tc>
          <w:tcPr>
            <w:tcW w:w="666" w:type="dxa"/>
          </w:tcPr>
          <w:p>
            <w:pPr>
              <w:pStyle w:val="TableParagraph"/>
              <w:rPr>
                <w:sz w:val="20"/>
              </w:rPr>
            </w:pPr>
            <w:r>
              <w:rPr>
                <w:spacing w:val="-5"/>
                <w:sz w:val="20"/>
              </w:rPr>
              <w:t>FAS</w:t>
            </w:r>
          </w:p>
        </w:tc>
      </w:tr>
      <w:tr>
        <w:trPr>
          <w:trHeight w:val="230" w:hRule="atLeast"/>
        </w:trPr>
        <w:tc>
          <w:tcPr>
            <w:tcW w:w="582" w:type="dxa"/>
            <w:vMerge w:val="restart"/>
          </w:tcPr>
          <w:p>
            <w:pPr>
              <w:pStyle w:val="TableParagraph"/>
              <w:spacing w:line="229" w:lineRule="exact"/>
              <w:ind w:left="108"/>
              <w:rPr>
                <w:sz w:val="20"/>
              </w:rPr>
            </w:pPr>
            <w:r>
              <w:rPr>
                <w:spacing w:val="-5"/>
                <w:sz w:val="20"/>
              </w:rPr>
              <w:t>FDP</w:t>
            </w:r>
          </w:p>
        </w:tc>
        <w:tc>
          <w:tcPr>
            <w:tcW w:w="618" w:type="dxa"/>
            <w:vMerge w:val="restart"/>
          </w:tcPr>
          <w:p>
            <w:pPr>
              <w:pStyle w:val="TableParagraph"/>
              <w:spacing w:line="229" w:lineRule="exact"/>
              <w:ind w:left="108"/>
              <w:rPr>
                <w:sz w:val="20"/>
              </w:rPr>
            </w:pPr>
            <w:r>
              <w:rPr>
                <w:spacing w:val="-5"/>
                <w:sz w:val="20"/>
              </w:rPr>
              <w:t>RFA</w:t>
            </w:r>
          </w:p>
        </w:tc>
        <w:tc>
          <w:tcPr>
            <w:tcW w:w="2010" w:type="dxa"/>
          </w:tcPr>
          <w:p>
            <w:pPr>
              <w:pStyle w:val="TableParagraph"/>
              <w:ind w:left="108"/>
              <w:rPr>
                <w:sz w:val="20"/>
              </w:rPr>
            </w:pPr>
            <w:r>
              <w:rPr>
                <w:spacing w:val="-2"/>
                <w:sz w:val="20"/>
              </w:rPr>
              <w:t>Correlation</w:t>
            </w:r>
          </w:p>
        </w:tc>
        <w:tc>
          <w:tcPr>
            <w:tcW w:w="666" w:type="dxa"/>
          </w:tcPr>
          <w:p>
            <w:pPr>
              <w:pStyle w:val="TableParagraph"/>
              <w:rPr>
                <w:sz w:val="20"/>
              </w:rPr>
            </w:pPr>
            <w:r>
              <w:rPr>
                <w:spacing w:val="-2"/>
                <w:sz w:val="20"/>
              </w:rPr>
              <w:t>1.000</w:t>
            </w:r>
          </w:p>
        </w:tc>
        <w:tc>
          <w:tcPr>
            <w:tcW w:w="666" w:type="dxa"/>
            <w:tcBorders>
              <w:right w:val="single" w:sz="6" w:space="0" w:color="000000"/>
            </w:tcBorders>
          </w:tcPr>
          <w:p>
            <w:pPr>
              <w:pStyle w:val="TableParagraph"/>
              <w:spacing w:line="240" w:lineRule="auto"/>
              <w:ind w:left="0"/>
              <w:rPr>
                <w:sz w:val="16"/>
              </w:rPr>
            </w:pPr>
          </w:p>
        </w:tc>
        <w:tc>
          <w:tcPr>
            <w:tcW w:w="666" w:type="dxa"/>
            <w:tcBorders>
              <w:left w:val="single" w:sz="6" w:space="0" w:color="000000"/>
            </w:tcBorders>
          </w:tcPr>
          <w:p>
            <w:pPr>
              <w:pStyle w:val="TableParagraph"/>
              <w:spacing w:line="240" w:lineRule="auto"/>
              <w:ind w:left="0"/>
              <w:rPr>
                <w:sz w:val="16"/>
              </w:rPr>
            </w:pPr>
          </w:p>
        </w:tc>
        <w:tc>
          <w:tcPr>
            <w:tcW w:w="666" w:type="dxa"/>
          </w:tcPr>
          <w:p>
            <w:pPr>
              <w:pStyle w:val="TableParagraph"/>
              <w:spacing w:line="240" w:lineRule="auto"/>
              <w:ind w:left="0"/>
              <w:rPr>
                <w:sz w:val="16"/>
              </w:rPr>
            </w:pP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tcBorders>
              <w:top w:val="nil"/>
            </w:tcBorders>
          </w:tcPr>
          <w:p>
            <w:pPr>
              <w:rPr>
                <w:sz w:val="2"/>
                <w:szCs w:val="2"/>
              </w:rPr>
            </w:pPr>
          </w:p>
        </w:tc>
        <w:tc>
          <w:tcPr>
            <w:tcW w:w="2010" w:type="dxa"/>
          </w:tcPr>
          <w:p>
            <w:pPr>
              <w:pStyle w:val="TableParagraph"/>
              <w:ind w:left="108"/>
              <w:rPr>
                <w:sz w:val="20"/>
              </w:rPr>
            </w:pPr>
            <w:r>
              <w:rPr>
                <w:sz w:val="20"/>
              </w:rPr>
              <w:t>Significance</w:t>
            </w:r>
            <w:r>
              <w:rPr>
                <w:spacing w:val="-5"/>
                <w:sz w:val="20"/>
              </w:rPr>
              <w:t> </w:t>
            </w:r>
            <w:r>
              <w:rPr>
                <w:sz w:val="20"/>
              </w:rPr>
              <w:t>(2-</w:t>
            </w:r>
            <w:r>
              <w:rPr>
                <w:spacing w:val="-2"/>
                <w:sz w:val="20"/>
              </w:rPr>
              <w:t>tailed)</w:t>
            </w:r>
          </w:p>
        </w:tc>
        <w:tc>
          <w:tcPr>
            <w:tcW w:w="666" w:type="dxa"/>
          </w:tcPr>
          <w:p>
            <w:pPr>
              <w:pStyle w:val="TableParagraph"/>
              <w:rPr>
                <w:sz w:val="20"/>
              </w:rPr>
            </w:pPr>
            <w:r>
              <w:rPr>
                <w:spacing w:val="-10"/>
                <w:sz w:val="20"/>
              </w:rPr>
              <w:t>.</w:t>
            </w:r>
          </w:p>
        </w:tc>
        <w:tc>
          <w:tcPr>
            <w:tcW w:w="666" w:type="dxa"/>
            <w:tcBorders>
              <w:right w:val="single" w:sz="6" w:space="0" w:color="000000"/>
            </w:tcBorders>
          </w:tcPr>
          <w:p>
            <w:pPr>
              <w:pStyle w:val="TableParagraph"/>
              <w:spacing w:line="240" w:lineRule="auto"/>
              <w:ind w:left="0"/>
              <w:rPr>
                <w:sz w:val="16"/>
              </w:rPr>
            </w:pPr>
          </w:p>
        </w:tc>
        <w:tc>
          <w:tcPr>
            <w:tcW w:w="666" w:type="dxa"/>
            <w:tcBorders>
              <w:left w:val="single" w:sz="6" w:space="0" w:color="000000"/>
            </w:tcBorders>
          </w:tcPr>
          <w:p>
            <w:pPr>
              <w:pStyle w:val="TableParagraph"/>
              <w:spacing w:line="240" w:lineRule="auto"/>
              <w:ind w:left="0"/>
              <w:rPr>
                <w:sz w:val="16"/>
              </w:rPr>
            </w:pPr>
          </w:p>
        </w:tc>
        <w:tc>
          <w:tcPr>
            <w:tcW w:w="666" w:type="dxa"/>
          </w:tcPr>
          <w:p>
            <w:pPr>
              <w:pStyle w:val="TableParagraph"/>
              <w:spacing w:line="240" w:lineRule="auto"/>
              <w:ind w:left="0"/>
              <w:rPr>
                <w:sz w:val="16"/>
              </w:rPr>
            </w:pP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tcBorders>
              <w:top w:val="nil"/>
            </w:tcBorders>
          </w:tcPr>
          <w:p>
            <w:pPr>
              <w:rPr>
                <w:sz w:val="2"/>
                <w:szCs w:val="2"/>
              </w:rPr>
            </w:pPr>
          </w:p>
        </w:tc>
        <w:tc>
          <w:tcPr>
            <w:tcW w:w="2010" w:type="dxa"/>
          </w:tcPr>
          <w:p>
            <w:pPr>
              <w:pStyle w:val="TableParagraph"/>
              <w:ind w:left="108"/>
              <w:rPr>
                <w:sz w:val="20"/>
              </w:rPr>
            </w:pPr>
            <w:r>
              <w:rPr>
                <w:spacing w:val="-5"/>
                <w:sz w:val="20"/>
              </w:rPr>
              <w:t>df</w:t>
            </w:r>
          </w:p>
        </w:tc>
        <w:tc>
          <w:tcPr>
            <w:tcW w:w="666" w:type="dxa"/>
          </w:tcPr>
          <w:p>
            <w:pPr>
              <w:pStyle w:val="TableParagraph"/>
              <w:rPr>
                <w:sz w:val="20"/>
              </w:rPr>
            </w:pPr>
            <w:r>
              <w:rPr>
                <w:spacing w:val="-10"/>
                <w:sz w:val="20"/>
              </w:rPr>
              <w:t>0</w:t>
            </w:r>
          </w:p>
        </w:tc>
        <w:tc>
          <w:tcPr>
            <w:tcW w:w="666" w:type="dxa"/>
            <w:tcBorders>
              <w:right w:val="single" w:sz="6" w:space="0" w:color="000000"/>
            </w:tcBorders>
          </w:tcPr>
          <w:p>
            <w:pPr>
              <w:pStyle w:val="TableParagraph"/>
              <w:spacing w:line="240" w:lineRule="auto"/>
              <w:ind w:left="0"/>
              <w:rPr>
                <w:sz w:val="16"/>
              </w:rPr>
            </w:pPr>
          </w:p>
        </w:tc>
        <w:tc>
          <w:tcPr>
            <w:tcW w:w="666" w:type="dxa"/>
            <w:tcBorders>
              <w:left w:val="single" w:sz="6" w:space="0" w:color="000000"/>
            </w:tcBorders>
          </w:tcPr>
          <w:p>
            <w:pPr>
              <w:pStyle w:val="TableParagraph"/>
              <w:spacing w:line="240" w:lineRule="auto"/>
              <w:ind w:left="0"/>
              <w:rPr>
                <w:sz w:val="16"/>
              </w:rPr>
            </w:pPr>
          </w:p>
        </w:tc>
        <w:tc>
          <w:tcPr>
            <w:tcW w:w="666" w:type="dxa"/>
          </w:tcPr>
          <w:p>
            <w:pPr>
              <w:pStyle w:val="TableParagraph"/>
              <w:spacing w:line="240" w:lineRule="auto"/>
              <w:ind w:left="0"/>
              <w:rPr>
                <w:sz w:val="16"/>
              </w:rPr>
            </w:pP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val="restart"/>
          </w:tcPr>
          <w:p>
            <w:pPr>
              <w:pStyle w:val="TableParagraph"/>
              <w:spacing w:line="229" w:lineRule="exact"/>
              <w:ind w:left="108"/>
              <w:rPr>
                <w:sz w:val="20"/>
              </w:rPr>
            </w:pPr>
            <w:r>
              <w:rPr>
                <w:spacing w:val="-5"/>
                <w:sz w:val="20"/>
              </w:rPr>
              <w:t>FAA</w:t>
            </w:r>
          </w:p>
        </w:tc>
        <w:tc>
          <w:tcPr>
            <w:tcW w:w="2010" w:type="dxa"/>
          </w:tcPr>
          <w:p>
            <w:pPr>
              <w:pStyle w:val="TableParagraph"/>
              <w:ind w:left="108"/>
              <w:rPr>
                <w:sz w:val="20"/>
              </w:rPr>
            </w:pPr>
            <w:r>
              <w:rPr>
                <w:spacing w:val="-2"/>
                <w:sz w:val="20"/>
              </w:rPr>
              <w:t>Correlation</w:t>
            </w:r>
          </w:p>
        </w:tc>
        <w:tc>
          <w:tcPr>
            <w:tcW w:w="666" w:type="dxa"/>
          </w:tcPr>
          <w:p>
            <w:pPr>
              <w:pStyle w:val="TableParagraph"/>
              <w:rPr>
                <w:sz w:val="20"/>
              </w:rPr>
            </w:pPr>
            <w:r>
              <w:rPr>
                <w:spacing w:val="-2"/>
                <w:sz w:val="20"/>
              </w:rPr>
              <w:t>-</w:t>
            </w:r>
            <w:r>
              <w:rPr>
                <w:spacing w:val="-4"/>
                <w:sz w:val="20"/>
              </w:rPr>
              <w:t>.109</w:t>
            </w:r>
          </w:p>
        </w:tc>
        <w:tc>
          <w:tcPr>
            <w:tcW w:w="666" w:type="dxa"/>
            <w:tcBorders>
              <w:right w:val="single" w:sz="6" w:space="0" w:color="000000"/>
            </w:tcBorders>
          </w:tcPr>
          <w:p>
            <w:pPr>
              <w:pStyle w:val="TableParagraph"/>
              <w:rPr>
                <w:sz w:val="20"/>
              </w:rPr>
            </w:pPr>
            <w:r>
              <w:rPr>
                <w:spacing w:val="-2"/>
                <w:sz w:val="20"/>
              </w:rPr>
              <w:t>1.000</w:t>
            </w:r>
          </w:p>
        </w:tc>
        <w:tc>
          <w:tcPr>
            <w:tcW w:w="666" w:type="dxa"/>
            <w:tcBorders>
              <w:left w:val="single" w:sz="6" w:space="0" w:color="000000"/>
            </w:tcBorders>
          </w:tcPr>
          <w:p>
            <w:pPr>
              <w:pStyle w:val="TableParagraph"/>
              <w:spacing w:line="240" w:lineRule="auto"/>
              <w:ind w:left="0"/>
              <w:rPr>
                <w:sz w:val="16"/>
              </w:rPr>
            </w:pPr>
          </w:p>
        </w:tc>
        <w:tc>
          <w:tcPr>
            <w:tcW w:w="666" w:type="dxa"/>
          </w:tcPr>
          <w:p>
            <w:pPr>
              <w:pStyle w:val="TableParagraph"/>
              <w:spacing w:line="240" w:lineRule="auto"/>
              <w:ind w:left="0"/>
              <w:rPr>
                <w:sz w:val="16"/>
              </w:rPr>
            </w:pP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tcBorders>
              <w:top w:val="nil"/>
            </w:tcBorders>
          </w:tcPr>
          <w:p>
            <w:pPr>
              <w:rPr>
                <w:sz w:val="2"/>
                <w:szCs w:val="2"/>
              </w:rPr>
            </w:pPr>
          </w:p>
        </w:tc>
        <w:tc>
          <w:tcPr>
            <w:tcW w:w="2010" w:type="dxa"/>
          </w:tcPr>
          <w:p>
            <w:pPr>
              <w:pStyle w:val="TableParagraph"/>
              <w:ind w:left="108"/>
              <w:rPr>
                <w:sz w:val="20"/>
              </w:rPr>
            </w:pPr>
            <w:r>
              <w:rPr>
                <w:sz w:val="20"/>
              </w:rPr>
              <w:t>Significance</w:t>
            </w:r>
            <w:r>
              <w:rPr>
                <w:spacing w:val="-5"/>
                <w:sz w:val="20"/>
              </w:rPr>
              <w:t> </w:t>
            </w:r>
            <w:r>
              <w:rPr>
                <w:sz w:val="20"/>
              </w:rPr>
              <w:t>(2-</w:t>
            </w:r>
            <w:r>
              <w:rPr>
                <w:spacing w:val="-2"/>
                <w:sz w:val="20"/>
              </w:rPr>
              <w:t>tailed)</w:t>
            </w:r>
          </w:p>
        </w:tc>
        <w:tc>
          <w:tcPr>
            <w:tcW w:w="666" w:type="dxa"/>
          </w:tcPr>
          <w:p>
            <w:pPr>
              <w:pStyle w:val="TableParagraph"/>
              <w:rPr>
                <w:sz w:val="20"/>
              </w:rPr>
            </w:pPr>
            <w:r>
              <w:rPr>
                <w:spacing w:val="-4"/>
                <w:sz w:val="20"/>
              </w:rPr>
              <w:t>.126</w:t>
            </w:r>
          </w:p>
        </w:tc>
        <w:tc>
          <w:tcPr>
            <w:tcW w:w="666" w:type="dxa"/>
            <w:tcBorders>
              <w:right w:val="single" w:sz="6" w:space="0" w:color="000000"/>
            </w:tcBorders>
          </w:tcPr>
          <w:p>
            <w:pPr>
              <w:pStyle w:val="TableParagraph"/>
              <w:rPr>
                <w:sz w:val="20"/>
              </w:rPr>
            </w:pPr>
            <w:r>
              <w:rPr>
                <w:spacing w:val="-10"/>
                <w:sz w:val="20"/>
              </w:rPr>
              <w:t>.</w:t>
            </w:r>
          </w:p>
        </w:tc>
        <w:tc>
          <w:tcPr>
            <w:tcW w:w="666" w:type="dxa"/>
            <w:tcBorders>
              <w:left w:val="single" w:sz="6" w:space="0" w:color="000000"/>
            </w:tcBorders>
          </w:tcPr>
          <w:p>
            <w:pPr>
              <w:pStyle w:val="TableParagraph"/>
              <w:spacing w:line="240" w:lineRule="auto"/>
              <w:ind w:left="0"/>
              <w:rPr>
                <w:sz w:val="16"/>
              </w:rPr>
            </w:pPr>
          </w:p>
        </w:tc>
        <w:tc>
          <w:tcPr>
            <w:tcW w:w="666" w:type="dxa"/>
          </w:tcPr>
          <w:p>
            <w:pPr>
              <w:pStyle w:val="TableParagraph"/>
              <w:spacing w:line="240" w:lineRule="auto"/>
              <w:ind w:left="0"/>
              <w:rPr>
                <w:sz w:val="16"/>
              </w:rPr>
            </w:pP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tcBorders>
              <w:top w:val="nil"/>
            </w:tcBorders>
          </w:tcPr>
          <w:p>
            <w:pPr>
              <w:rPr>
                <w:sz w:val="2"/>
                <w:szCs w:val="2"/>
              </w:rPr>
            </w:pPr>
          </w:p>
        </w:tc>
        <w:tc>
          <w:tcPr>
            <w:tcW w:w="2010" w:type="dxa"/>
          </w:tcPr>
          <w:p>
            <w:pPr>
              <w:pStyle w:val="TableParagraph"/>
              <w:ind w:left="108"/>
              <w:rPr>
                <w:sz w:val="20"/>
              </w:rPr>
            </w:pPr>
            <w:r>
              <w:rPr>
                <w:spacing w:val="-5"/>
                <w:sz w:val="20"/>
              </w:rPr>
              <w:t>df</w:t>
            </w:r>
          </w:p>
        </w:tc>
        <w:tc>
          <w:tcPr>
            <w:tcW w:w="666" w:type="dxa"/>
          </w:tcPr>
          <w:p>
            <w:pPr>
              <w:pStyle w:val="TableParagraph"/>
              <w:rPr>
                <w:sz w:val="20"/>
              </w:rPr>
            </w:pPr>
            <w:r>
              <w:rPr>
                <w:spacing w:val="-5"/>
                <w:sz w:val="20"/>
              </w:rPr>
              <w:t>197</w:t>
            </w:r>
          </w:p>
        </w:tc>
        <w:tc>
          <w:tcPr>
            <w:tcW w:w="666" w:type="dxa"/>
            <w:tcBorders>
              <w:right w:val="single" w:sz="6" w:space="0" w:color="000000"/>
            </w:tcBorders>
          </w:tcPr>
          <w:p>
            <w:pPr>
              <w:pStyle w:val="TableParagraph"/>
              <w:rPr>
                <w:sz w:val="20"/>
              </w:rPr>
            </w:pPr>
            <w:r>
              <w:rPr>
                <w:spacing w:val="-10"/>
                <w:sz w:val="20"/>
              </w:rPr>
              <w:t>0</w:t>
            </w:r>
          </w:p>
        </w:tc>
        <w:tc>
          <w:tcPr>
            <w:tcW w:w="666" w:type="dxa"/>
            <w:tcBorders>
              <w:left w:val="single" w:sz="6" w:space="0" w:color="000000"/>
            </w:tcBorders>
          </w:tcPr>
          <w:p>
            <w:pPr>
              <w:pStyle w:val="TableParagraph"/>
              <w:spacing w:line="240" w:lineRule="auto"/>
              <w:ind w:left="0"/>
              <w:rPr>
                <w:sz w:val="16"/>
              </w:rPr>
            </w:pPr>
          </w:p>
        </w:tc>
        <w:tc>
          <w:tcPr>
            <w:tcW w:w="666" w:type="dxa"/>
          </w:tcPr>
          <w:p>
            <w:pPr>
              <w:pStyle w:val="TableParagraph"/>
              <w:spacing w:line="240" w:lineRule="auto"/>
              <w:ind w:left="0"/>
              <w:rPr>
                <w:sz w:val="16"/>
              </w:rPr>
            </w:pP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val="restart"/>
          </w:tcPr>
          <w:p>
            <w:pPr>
              <w:pStyle w:val="TableParagraph"/>
              <w:spacing w:line="229" w:lineRule="exact"/>
              <w:ind w:left="108"/>
              <w:rPr>
                <w:sz w:val="20"/>
              </w:rPr>
            </w:pPr>
            <w:r>
              <w:rPr>
                <w:spacing w:val="-5"/>
                <w:sz w:val="20"/>
              </w:rPr>
              <w:t>FAL</w:t>
            </w:r>
          </w:p>
        </w:tc>
        <w:tc>
          <w:tcPr>
            <w:tcW w:w="2010" w:type="dxa"/>
          </w:tcPr>
          <w:p>
            <w:pPr>
              <w:pStyle w:val="TableParagraph"/>
              <w:ind w:left="108"/>
              <w:rPr>
                <w:sz w:val="20"/>
              </w:rPr>
            </w:pPr>
            <w:r>
              <w:rPr>
                <w:spacing w:val="-2"/>
                <w:sz w:val="20"/>
              </w:rPr>
              <w:t>Correlation</w:t>
            </w:r>
          </w:p>
        </w:tc>
        <w:tc>
          <w:tcPr>
            <w:tcW w:w="666" w:type="dxa"/>
          </w:tcPr>
          <w:p>
            <w:pPr>
              <w:pStyle w:val="TableParagraph"/>
              <w:rPr>
                <w:sz w:val="20"/>
              </w:rPr>
            </w:pPr>
            <w:r>
              <w:rPr>
                <w:spacing w:val="-2"/>
                <w:sz w:val="20"/>
              </w:rPr>
              <w:t>-</w:t>
            </w:r>
            <w:r>
              <w:rPr>
                <w:spacing w:val="-4"/>
                <w:sz w:val="20"/>
              </w:rPr>
              <w:t>.263</w:t>
            </w:r>
          </w:p>
        </w:tc>
        <w:tc>
          <w:tcPr>
            <w:tcW w:w="666" w:type="dxa"/>
            <w:tcBorders>
              <w:right w:val="single" w:sz="6" w:space="0" w:color="000000"/>
            </w:tcBorders>
          </w:tcPr>
          <w:p>
            <w:pPr>
              <w:pStyle w:val="TableParagraph"/>
              <w:rPr>
                <w:sz w:val="20"/>
              </w:rPr>
            </w:pPr>
            <w:r>
              <w:rPr>
                <w:spacing w:val="-4"/>
                <w:sz w:val="20"/>
              </w:rPr>
              <w:t>.093</w:t>
            </w:r>
          </w:p>
        </w:tc>
        <w:tc>
          <w:tcPr>
            <w:tcW w:w="666" w:type="dxa"/>
            <w:tcBorders>
              <w:left w:val="single" w:sz="6" w:space="0" w:color="000000"/>
            </w:tcBorders>
          </w:tcPr>
          <w:p>
            <w:pPr>
              <w:pStyle w:val="TableParagraph"/>
              <w:ind w:left="107"/>
              <w:rPr>
                <w:sz w:val="20"/>
              </w:rPr>
            </w:pPr>
            <w:r>
              <w:rPr>
                <w:spacing w:val="-2"/>
                <w:sz w:val="20"/>
              </w:rPr>
              <w:t>1.000</w:t>
            </w:r>
          </w:p>
        </w:tc>
        <w:tc>
          <w:tcPr>
            <w:tcW w:w="666" w:type="dxa"/>
          </w:tcPr>
          <w:p>
            <w:pPr>
              <w:pStyle w:val="TableParagraph"/>
              <w:spacing w:line="240" w:lineRule="auto"/>
              <w:ind w:left="0"/>
              <w:rPr>
                <w:sz w:val="16"/>
              </w:rPr>
            </w:pP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tcBorders>
              <w:top w:val="nil"/>
            </w:tcBorders>
          </w:tcPr>
          <w:p>
            <w:pPr>
              <w:rPr>
                <w:sz w:val="2"/>
                <w:szCs w:val="2"/>
              </w:rPr>
            </w:pPr>
          </w:p>
        </w:tc>
        <w:tc>
          <w:tcPr>
            <w:tcW w:w="2010" w:type="dxa"/>
          </w:tcPr>
          <w:p>
            <w:pPr>
              <w:pStyle w:val="TableParagraph"/>
              <w:ind w:left="108"/>
              <w:rPr>
                <w:sz w:val="20"/>
              </w:rPr>
            </w:pPr>
            <w:r>
              <w:rPr>
                <w:sz w:val="20"/>
              </w:rPr>
              <w:t>Significance</w:t>
            </w:r>
            <w:r>
              <w:rPr>
                <w:spacing w:val="-5"/>
                <w:sz w:val="20"/>
              </w:rPr>
              <w:t> </w:t>
            </w:r>
            <w:r>
              <w:rPr>
                <w:sz w:val="20"/>
              </w:rPr>
              <w:t>(2-</w:t>
            </w:r>
            <w:r>
              <w:rPr>
                <w:spacing w:val="-2"/>
                <w:sz w:val="20"/>
              </w:rPr>
              <w:t>tailed)</w:t>
            </w:r>
          </w:p>
        </w:tc>
        <w:tc>
          <w:tcPr>
            <w:tcW w:w="666" w:type="dxa"/>
          </w:tcPr>
          <w:p>
            <w:pPr>
              <w:pStyle w:val="TableParagraph"/>
              <w:rPr>
                <w:sz w:val="20"/>
              </w:rPr>
            </w:pPr>
            <w:r>
              <w:rPr>
                <w:spacing w:val="-4"/>
                <w:sz w:val="20"/>
              </w:rPr>
              <w:t>.000</w:t>
            </w:r>
          </w:p>
        </w:tc>
        <w:tc>
          <w:tcPr>
            <w:tcW w:w="666" w:type="dxa"/>
            <w:tcBorders>
              <w:right w:val="single" w:sz="6" w:space="0" w:color="000000"/>
            </w:tcBorders>
          </w:tcPr>
          <w:p>
            <w:pPr>
              <w:pStyle w:val="TableParagraph"/>
              <w:rPr>
                <w:sz w:val="20"/>
              </w:rPr>
            </w:pPr>
            <w:r>
              <w:rPr>
                <w:spacing w:val="-4"/>
                <w:sz w:val="20"/>
              </w:rPr>
              <w:t>.190</w:t>
            </w:r>
          </w:p>
        </w:tc>
        <w:tc>
          <w:tcPr>
            <w:tcW w:w="666" w:type="dxa"/>
            <w:tcBorders>
              <w:left w:val="single" w:sz="6" w:space="0" w:color="000000"/>
            </w:tcBorders>
          </w:tcPr>
          <w:p>
            <w:pPr>
              <w:pStyle w:val="TableParagraph"/>
              <w:ind w:left="107"/>
              <w:rPr>
                <w:sz w:val="20"/>
              </w:rPr>
            </w:pPr>
            <w:r>
              <w:rPr>
                <w:spacing w:val="-10"/>
                <w:sz w:val="20"/>
              </w:rPr>
              <w:t>.</w:t>
            </w:r>
          </w:p>
        </w:tc>
        <w:tc>
          <w:tcPr>
            <w:tcW w:w="666" w:type="dxa"/>
          </w:tcPr>
          <w:p>
            <w:pPr>
              <w:pStyle w:val="TableParagraph"/>
              <w:spacing w:line="240" w:lineRule="auto"/>
              <w:ind w:left="0"/>
              <w:rPr>
                <w:sz w:val="16"/>
              </w:rPr>
            </w:pP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tcBorders>
              <w:top w:val="nil"/>
            </w:tcBorders>
          </w:tcPr>
          <w:p>
            <w:pPr>
              <w:rPr>
                <w:sz w:val="2"/>
                <w:szCs w:val="2"/>
              </w:rPr>
            </w:pPr>
          </w:p>
        </w:tc>
        <w:tc>
          <w:tcPr>
            <w:tcW w:w="2010" w:type="dxa"/>
          </w:tcPr>
          <w:p>
            <w:pPr>
              <w:pStyle w:val="TableParagraph"/>
              <w:ind w:left="108"/>
              <w:rPr>
                <w:sz w:val="20"/>
              </w:rPr>
            </w:pPr>
            <w:r>
              <w:rPr>
                <w:spacing w:val="-5"/>
                <w:sz w:val="20"/>
              </w:rPr>
              <w:t>df</w:t>
            </w:r>
          </w:p>
        </w:tc>
        <w:tc>
          <w:tcPr>
            <w:tcW w:w="666" w:type="dxa"/>
          </w:tcPr>
          <w:p>
            <w:pPr>
              <w:pStyle w:val="TableParagraph"/>
              <w:rPr>
                <w:sz w:val="20"/>
              </w:rPr>
            </w:pPr>
            <w:r>
              <w:rPr>
                <w:spacing w:val="-5"/>
                <w:sz w:val="20"/>
              </w:rPr>
              <w:t>197</w:t>
            </w:r>
          </w:p>
        </w:tc>
        <w:tc>
          <w:tcPr>
            <w:tcW w:w="666" w:type="dxa"/>
            <w:tcBorders>
              <w:right w:val="single" w:sz="6" w:space="0" w:color="000000"/>
            </w:tcBorders>
          </w:tcPr>
          <w:p>
            <w:pPr>
              <w:pStyle w:val="TableParagraph"/>
              <w:rPr>
                <w:sz w:val="20"/>
              </w:rPr>
            </w:pPr>
            <w:r>
              <w:rPr>
                <w:spacing w:val="-5"/>
                <w:sz w:val="20"/>
              </w:rPr>
              <w:t>197</w:t>
            </w:r>
          </w:p>
        </w:tc>
        <w:tc>
          <w:tcPr>
            <w:tcW w:w="666" w:type="dxa"/>
            <w:tcBorders>
              <w:left w:val="single" w:sz="6" w:space="0" w:color="000000"/>
            </w:tcBorders>
          </w:tcPr>
          <w:p>
            <w:pPr>
              <w:pStyle w:val="TableParagraph"/>
              <w:ind w:left="107"/>
              <w:rPr>
                <w:sz w:val="20"/>
              </w:rPr>
            </w:pPr>
            <w:r>
              <w:rPr>
                <w:spacing w:val="-10"/>
                <w:sz w:val="20"/>
              </w:rPr>
              <w:t>0</w:t>
            </w:r>
          </w:p>
        </w:tc>
        <w:tc>
          <w:tcPr>
            <w:tcW w:w="666" w:type="dxa"/>
          </w:tcPr>
          <w:p>
            <w:pPr>
              <w:pStyle w:val="TableParagraph"/>
              <w:spacing w:line="240" w:lineRule="auto"/>
              <w:ind w:left="0"/>
              <w:rPr>
                <w:sz w:val="16"/>
              </w:rPr>
            </w:pP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val="restart"/>
          </w:tcPr>
          <w:p>
            <w:pPr>
              <w:pStyle w:val="TableParagraph"/>
              <w:spacing w:line="229" w:lineRule="exact"/>
              <w:ind w:left="108"/>
              <w:rPr>
                <w:sz w:val="20"/>
              </w:rPr>
            </w:pPr>
            <w:r>
              <w:rPr>
                <w:spacing w:val="-5"/>
                <w:sz w:val="20"/>
              </w:rPr>
              <w:t>FAI</w:t>
            </w:r>
          </w:p>
        </w:tc>
        <w:tc>
          <w:tcPr>
            <w:tcW w:w="2010" w:type="dxa"/>
          </w:tcPr>
          <w:p>
            <w:pPr>
              <w:pStyle w:val="TableParagraph"/>
              <w:ind w:left="108"/>
              <w:rPr>
                <w:sz w:val="20"/>
              </w:rPr>
            </w:pPr>
            <w:r>
              <w:rPr>
                <w:spacing w:val="-2"/>
                <w:sz w:val="20"/>
              </w:rPr>
              <w:t>Correlation</w:t>
            </w:r>
          </w:p>
        </w:tc>
        <w:tc>
          <w:tcPr>
            <w:tcW w:w="666" w:type="dxa"/>
          </w:tcPr>
          <w:p>
            <w:pPr>
              <w:pStyle w:val="TableParagraph"/>
              <w:rPr>
                <w:sz w:val="20"/>
              </w:rPr>
            </w:pPr>
            <w:r>
              <w:rPr>
                <w:spacing w:val="-2"/>
                <w:sz w:val="20"/>
              </w:rPr>
              <w:t>-</w:t>
            </w:r>
            <w:r>
              <w:rPr>
                <w:spacing w:val="-4"/>
                <w:sz w:val="20"/>
              </w:rPr>
              <w:t>.391</w:t>
            </w:r>
          </w:p>
        </w:tc>
        <w:tc>
          <w:tcPr>
            <w:tcW w:w="666" w:type="dxa"/>
            <w:tcBorders>
              <w:right w:val="single" w:sz="6" w:space="0" w:color="000000"/>
            </w:tcBorders>
          </w:tcPr>
          <w:p>
            <w:pPr>
              <w:pStyle w:val="TableParagraph"/>
              <w:rPr>
                <w:sz w:val="20"/>
              </w:rPr>
            </w:pPr>
            <w:r>
              <w:rPr>
                <w:spacing w:val="-2"/>
                <w:sz w:val="20"/>
              </w:rPr>
              <w:t>-</w:t>
            </w:r>
            <w:r>
              <w:rPr>
                <w:spacing w:val="-4"/>
                <w:sz w:val="20"/>
              </w:rPr>
              <w:t>.398</w:t>
            </w:r>
          </w:p>
        </w:tc>
        <w:tc>
          <w:tcPr>
            <w:tcW w:w="666" w:type="dxa"/>
            <w:tcBorders>
              <w:left w:val="single" w:sz="6" w:space="0" w:color="000000"/>
            </w:tcBorders>
          </w:tcPr>
          <w:p>
            <w:pPr>
              <w:pStyle w:val="TableParagraph"/>
              <w:ind w:left="107"/>
              <w:rPr>
                <w:sz w:val="20"/>
              </w:rPr>
            </w:pPr>
            <w:r>
              <w:rPr>
                <w:spacing w:val="-2"/>
                <w:sz w:val="20"/>
              </w:rPr>
              <w:t>-</w:t>
            </w:r>
            <w:r>
              <w:rPr>
                <w:spacing w:val="-4"/>
                <w:sz w:val="20"/>
              </w:rPr>
              <w:t>.119</w:t>
            </w:r>
          </w:p>
        </w:tc>
        <w:tc>
          <w:tcPr>
            <w:tcW w:w="666" w:type="dxa"/>
          </w:tcPr>
          <w:p>
            <w:pPr>
              <w:pStyle w:val="TableParagraph"/>
              <w:rPr>
                <w:sz w:val="20"/>
              </w:rPr>
            </w:pPr>
            <w:r>
              <w:rPr>
                <w:spacing w:val="-2"/>
                <w:sz w:val="20"/>
              </w:rPr>
              <w:t>1.000</w:t>
            </w: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tcBorders>
              <w:top w:val="nil"/>
            </w:tcBorders>
          </w:tcPr>
          <w:p>
            <w:pPr>
              <w:rPr>
                <w:sz w:val="2"/>
                <w:szCs w:val="2"/>
              </w:rPr>
            </w:pPr>
          </w:p>
        </w:tc>
        <w:tc>
          <w:tcPr>
            <w:tcW w:w="2010" w:type="dxa"/>
          </w:tcPr>
          <w:p>
            <w:pPr>
              <w:pStyle w:val="TableParagraph"/>
              <w:ind w:left="108"/>
              <w:rPr>
                <w:sz w:val="20"/>
              </w:rPr>
            </w:pPr>
            <w:r>
              <w:rPr>
                <w:sz w:val="20"/>
              </w:rPr>
              <w:t>Significance</w:t>
            </w:r>
            <w:r>
              <w:rPr>
                <w:spacing w:val="-5"/>
                <w:sz w:val="20"/>
              </w:rPr>
              <w:t> </w:t>
            </w:r>
            <w:r>
              <w:rPr>
                <w:sz w:val="20"/>
              </w:rPr>
              <w:t>(2-</w:t>
            </w:r>
            <w:r>
              <w:rPr>
                <w:spacing w:val="-2"/>
                <w:sz w:val="20"/>
              </w:rPr>
              <w:t>tailed)</w:t>
            </w:r>
          </w:p>
        </w:tc>
        <w:tc>
          <w:tcPr>
            <w:tcW w:w="666" w:type="dxa"/>
          </w:tcPr>
          <w:p>
            <w:pPr>
              <w:pStyle w:val="TableParagraph"/>
              <w:rPr>
                <w:sz w:val="20"/>
              </w:rPr>
            </w:pPr>
            <w:r>
              <w:rPr>
                <w:spacing w:val="-4"/>
                <w:sz w:val="20"/>
              </w:rPr>
              <w:t>.000</w:t>
            </w:r>
          </w:p>
        </w:tc>
        <w:tc>
          <w:tcPr>
            <w:tcW w:w="666" w:type="dxa"/>
            <w:tcBorders>
              <w:right w:val="single" w:sz="6" w:space="0" w:color="000000"/>
            </w:tcBorders>
          </w:tcPr>
          <w:p>
            <w:pPr>
              <w:pStyle w:val="TableParagraph"/>
              <w:rPr>
                <w:sz w:val="20"/>
              </w:rPr>
            </w:pPr>
            <w:r>
              <w:rPr>
                <w:spacing w:val="-4"/>
                <w:sz w:val="20"/>
              </w:rPr>
              <w:t>.000</w:t>
            </w:r>
          </w:p>
        </w:tc>
        <w:tc>
          <w:tcPr>
            <w:tcW w:w="666" w:type="dxa"/>
            <w:tcBorders>
              <w:left w:val="single" w:sz="6" w:space="0" w:color="000000"/>
            </w:tcBorders>
          </w:tcPr>
          <w:p>
            <w:pPr>
              <w:pStyle w:val="TableParagraph"/>
              <w:ind w:left="107"/>
              <w:rPr>
                <w:sz w:val="20"/>
              </w:rPr>
            </w:pPr>
            <w:r>
              <w:rPr>
                <w:spacing w:val="-4"/>
                <w:sz w:val="20"/>
              </w:rPr>
              <w:t>.095</w:t>
            </w:r>
          </w:p>
        </w:tc>
        <w:tc>
          <w:tcPr>
            <w:tcW w:w="666" w:type="dxa"/>
          </w:tcPr>
          <w:p>
            <w:pPr>
              <w:pStyle w:val="TableParagraph"/>
              <w:rPr>
                <w:sz w:val="20"/>
              </w:rPr>
            </w:pPr>
            <w:r>
              <w:rPr>
                <w:spacing w:val="-10"/>
                <w:sz w:val="20"/>
              </w:rPr>
              <w:t>.</w:t>
            </w: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tcBorders>
              <w:top w:val="nil"/>
            </w:tcBorders>
          </w:tcPr>
          <w:p>
            <w:pPr>
              <w:rPr>
                <w:sz w:val="2"/>
                <w:szCs w:val="2"/>
              </w:rPr>
            </w:pPr>
          </w:p>
        </w:tc>
        <w:tc>
          <w:tcPr>
            <w:tcW w:w="2010" w:type="dxa"/>
          </w:tcPr>
          <w:p>
            <w:pPr>
              <w:pStyle w:val="TableParagraph"/>
              <w:ind w:left="108"/>
              <w:rPr>
                <w:sz w:val="20"/>
              </w:rPr>
            </w:pPr>
            <w:r>
              <w:rPr>
                <w:spacing w:val="-5"/>
                <w:sz w:val="20"/>
              </w:rPr>
              <w:t>Df</w:t>
            </w:r>
          </w:p>
        </w:tc>
        <w:tc>
          <w:tcPr>
            <w:tcW w:w="666" w:type="dxa"/>
          </w:tcPr>
          <w:p>
            <w:pPr>
              <w:pStyle w:val="TableParagraph"/>
              <w:rPr>
                <w:sz w:val="20"/>
              </w:rPr>
            </w:pPr>
            <w:r>
              <w:rPr>
                <w:spacing w:val="-5"/>
                <w:sz w:val="20"/>
              </w:rPr>
              <w:t>197</w:t>
            </w:r>
          </w:p>
        </w:tc>
        <w:tc>
          <w:tcPr>
            <w:tcW w:w="666" w:type="dxa"/>
            <w:tcBorders>
              <w:right w:val="single" w:sz="6" w:space="0" w:color="000000"/>
            </w:tcBorders>
          </w:tcPr>
          <w:p>
            <w:pPr>
              <w:pStyle w:val="TableParagraph"/>
              <w:rPr>
                <w:sz w:val="20"/>
              </w:rPr>
            </w:pPr>
            <w:r>
              <w:rPr>
                <w:spacing w:val="-5"/>
                <w:sz w:val="20"/>
              </w:rPr>
              <w:t>197</w:t>
            </w:r>
          </w:p>
        </w:tc>
        <w:tc>
          <w:tcPr>
            <w:tcW w:w="666" w:type="dxa"/>
            <w:tcBorders>
              <w:left w:val="single" w:sz="6" w:space="0" w:color="000000"/>
            </w:tcBorders>
          </w:tcPr>
          <w:p>
            <w:pPr>
              <w:pStyle w:val="TableParagraph"/>
              <w:ind w:left="107"/>
              <w:rPr>
                <w:sz w:val="20"/>
              </w:rPr>
            </w:pPr>
            <w:r>
              <w:rPr>
                <w:spacing w:val="-5"/>
                <w:sz w:val="20"/>
              </w:rPr>
              <w:t>197</w:t>
            </w:r>
          </w:p>
        </w:tc>
        <w:tc>
          <w:tcPr>
            <w:tcW w:w="666" w:type="dxa"/>
          </w:tcPr>
          <w:p>
            <w:pPr>
              <w:pStyle w:val="TableParagraph"/>
              <w:rPr>
                <w:sz w:val="20"/>
              </w:rPr>
            </w:pPr>
            <w:r>
              <w:rPr>
                <w:spacing w:val="-10"/>
                <w:sz w:val="20"/>
              </w:rPr>
              <w:t>0</w:t>
            </w:r>
          </w:p>
        </w:tc>
        <w:tc>
          <w:tcPr>
            <w:tcW w:w="666" w:type="dxa"/>
          </w:tcPr>
          <w:p>
            <w:pPr>
              <w:pStyle w:val="TableParagraph"/>
              <w:spacing w:line="240" w:lineRule="auto"/>
              <w:ind w:left="0"/>
              <w:rPr>
                <w:sz w:val="16"/>
              </w:rPr>
            </w:pPr>
          </w:p>
        </w:tc>
      </w:tr>
      <w:tr>
        <w:trPr>
          <w:trHeight w:val="230" w:hRule="atLeast"/>
        </w:trPr>
        <w:tc>
          <w:tcPr>
            <w:tcW w:w="582" w:type="dxa"/>
            <w:vMerge/>
            <w:tcBorders>
              <w:top w:val="nil"/>
            </w:tcBorders>
          </w:tcPr>
          <w:p>
            <w:pPr>
              <w:rPr>
                <w:sz w:val="2"/>
                <w:szCs w:val="2"/>
              </w:rPr>
            </w:pPr>
          </w:p>
        </w:tc>
        <w:tc>
          <w:tcPr>
            <w:tcW w:w="618" w:type="dxa"/>
            <w:vMerge w:val="restart"/>
          </w:tcPr>
          <w:p>
            <w:pPr>
              <w:pStyle w:val="TableParagraph"/>
              <w:spacing w:line="229" w:lineRule="exact"/>
              <w:ind w:left="108"/>
              <w:rPr>
                <w:sz w:val="20"/>
              </w:rPr>
            </w:pPr>
            <w:r>
              <w:rPr>
                <w:spacing w:val="-5"/>
                <w:sz w:val="20"/>
              </w:rPr>
              <w:t>FAS</w:t>
            </w:r>
          </w:p>
        </w:tc>
        <w:tc>
          <w:tcPr>
            <w:tcW w:w="2010" w:type="dxa"/>
          </w:tcPr>
          <w:p>
            <w:pPr>
              <w:pStyle w:val="TableParagraph"/>
              <w:ind w:left="108"/>
              <w:rPr>
                <w:sz w:val="20"/>
              </w:rPr>
            </w:pPr>
            <w:r>
              <w:rPr>
                <w:spacing w:val="-2"/>
                <w:sz w:val="20"/>
              </w:rPr>
              <w:t>Correlation</w:t>
            </w:r>
          </w:p>
        </w:tc>
        <w:tc>
          <w:tcPr>
            <w:tcW w:w="666" w:type="dxa"/>
          </w:tcPr>
          <w:p>
            <w:pPr>
              <w:pStyle w:val="TableParagraph"/>
              <w:rPr>
                <w:sz w:val="20"/>
              </w:rPr>
            </w:pPr>
            <w:r>
              <w:rPr>
                <w:spacing w:val="-2"/>
                <w:sz w:val="20"/>
              </w:rPr>
              <w:t>-</w:t>
            </w:r>
            <w:r>
              <w:rPr>
                <w:spacing w:val="-4"/>
                <w:sz w:val="20"/>
              </w:rPr>
              <w:t>.512</w:t>
            </w:r>
          </w:p>
        </w:tc>
        <w:tc>
          <w:tcPr>
            <w:tcW w:w="666" w:type="dxa"/>
            <w:tcBorders>
              <w:right w:val="single" w:sz="6" w:space="0" w:color="000000"/>
            </w:tcBorders>
          </w:tcPr>
          <w:p>
            <w:pPr>
              <w:pStyle w:val="TableParagraph"/>
              <w:rPr>
                <w:sz w:val="20"/>
              </w:rPr>
            </w:pPr>
            <w:r>
              <w:rPr>
                <w:spacing w:val="-2"/>
                <w:sz w:val="20"/>
              </w:rPr>
              <w:t>-</w:t>
            </w:r>
            <w:r>
              <w:rPr>
                <w:spacing w:val="-4"/>
                <w:sz w:val="20"/>
              </w:rPr>
              <w:t>.257</w:t>
            </w:r>
          </w:p>
        </w:tc>
        <w:tc>
          <w:tcPr>
            <w:tcW w:w="666" w:type="dxa"/>
            <w:tcBorders>
              <w:left w:val="single" w:sz="6" w:space="0" w:color="000000"/>
            </w:tcBorders>
          </w:tcPr>
          <w:p>
            <w:pPr>
              <w:pStyle w:val="TableParagraph"/>
              <w:ind w:left="107"/>
              <w:rPr>
                <w:sz w:val="20"/>
              </w:rPr>
            </w:pPr>
            <w:r>
              <w:rPr>
                <w:spacing w:val="-2"/>
                <w:sz w:val="20"/>
              </w:rPr>
              <w:t>-</w:t>
            </w:r>
            <w:r>
              <w:rPr>
                <w:spacing w:val="-4"/>
                <w:sz w:val="20"/>
              </w:rPr>
              <w:t>.268</w:t>
            </w:r>
          </w:p>
        </w:tc>
        <w:tc>
          <w:tcPr>
            <w:tcW w:w="666" w:type="dxa"/>
          </w:tcPr>
          <w:p>
            <w:pPr>
              <w:pStyle w:val="TableParagraph"/>
              <w:rPr>
                <w:sz w:val="20"/>
              </w:rPr>
            </w:pPr>
            <w:r>
              <w:rPr>
                <w:spacing w:val="-2"/>
                <w:sz w:val="20"/>
              </w:rPr>
              <w:t>-</w:t>
            </w:r>
            <w:r>
              <w:rPr>
                <w:spacing w:val="-4"/>
                <w:sz w:val="20"/>
              </w:rPr>
              <w:t>.122</w:t>
            </w:r>
          </w:p>
        </w:tc>
        <w:tc>
          <w:tcPr>
            <w:tcW w:w="666" w:type="dxa"/>
          </w:tcPr>
          <w:p>
            <w:pPr>
              <w:pStyle w:val="TableParagraph"/>
              <w:rPr>
                <w:sz w:val="20"/>
              </w:rPr>
            </w:pPr>
            <w:r>
              <w:rPr>
                <w:spacing w:val="-2"/>
                <w:sz w:val="20"/>
              </w:rPr>
              <w:t>1.000</w:t>
            </w:r>
          </w:p>
        </w:tc>
      </w:tr>
      <w:tr>
        <w:trPr>
          <w:trHeight w:val="230" w:hRule="atLeast"/>
        </w:trPr>
        <w:tc>
          <w:tcPr>
            <w:tcW w:w="582" w:type="dxa"/>
            <w:vMerge/>
            <w:tcBorders>
              <w:top w:val="nil"/>
            </w:tcBorders>
          </w:tcPr>
          <w:p>
            <w:pPr>
              <w:rPr>
                <w:sz w:val="2"/>
                <w:szCs w:val="2"/>
              </w:rPr>
            </w:pPr>
          </w:p>
        </w:tc>
        <w:tc>
          <w:tcPr>
            <w:tcW w:w="618" w:type="dxa"/>
            <w:vMerge/>
            <w:tcBorders>
              <w:top w:val="nil"/>
            </w:tcBorders>
          </w:tcPr>
          <w:p>
            <w:pPr>
              <w:rPr>
                <w:sz w:val="2"/>
                <w:szCs w:val="2"/>
              </w:rPr>
            </w:pPr>
          </w:p>
        </w:tc>
        <w:tc>
          <w:tcPr>
            <w:tcW w:w="2010" w:type="dxa"/>
          </w:tcPr>
          <w:p>
            <w:pPr>
              <w:pStyle w:val="TableParagraph"/>
              <w:ind w:left="108"/>
              <w:rPr>
                <w:sz w:val="20"/>
              </w:rPr>
            </w:pPr>
            <w:r>
              <w:rPr>
                <w:sz w:val="20"/>
              </w:rPr>
              <w:t>Significance</w:t>
            </w:r>
            <w:r>
              <w:rPr>
                <w:spacing w:val="-5"/>
                <w:sz w:val="20"/>
              </w:rPr>
              <w:t> </w:t>
            </w:r>
            <w:r>
              <w:rPr>
                <w:sz w:val="20"/>
              </w:rPr>
              <w:t>(2-</w:t>
            </w:r>
            <w:r>
              <w:rPr>
                <w:spacing w:val="-2"/>
                <w:sz w:val="20"/>
              </w:rPr>
              <w:t>tailed)</w:t>
            </w:r>
          </w:p>
        </w:tc>
        <w:tc>
          <w:tcPr>
            <w:tcW w:w="666" w:type="dxa"/>
          </w:tcPr>
          <w:p>
            <w:pPr>
              <w:pStyle w:val="TableParagraph"/>
              <w:rPr>
                <w:sz w:val="20"/>
              </w:rPr>
            </w:pPr>
            <w:r>
              <w:rPr>
                <w:spacing w:val="-4"/>
                <w:sz w:val="20"/>
              </w:rPr>
              <w:t>.000</w:t>
            </w:r>
          </w:p>
        </w:tc>
        <w:tc>
          <w:tcPr>
            <w:tcW w:w="666" w:type="dxa"/>
            <w:tcBorders>
              <w:right w:val="single" w:sz="6" w:space="0" w:color="000000"/>
            </w:tcBorders>
          </w:tcPr>
          <w:p>
            <w:pPr>
              <w:pStyle w:val="TableParagraph"/>
              <w:rPr>
                <w:sz w:val="20"/>
              </w:rPr>
            </w:pPr>
            <w:r>
              <w:rPr>
                <w:spacing w:val="-4"/>
                <w:sz w:val="20"/>
              </w:rPr>
              <w:t>.000</w:t>
            </w:r>
          </w:p>
        </w:tc>
        <w:tc>
          <w:tcPr>
            <w:tcW w:w="666" w:type="dxa"/>
            <w:tcBorders>
              <w:left w:val="single" w:sz="6" w:space="0" w:color="000000"/>
            </w:tcBorders>
          </w:tcPr>
          <w:p>
            <w:pPr>
              <w:pStyle w:val="TableParagraph"/>
              <w:ind w:left="107"/>
              <w:rPr>
                <w:sz w:val="20"/>
              </w:rPr>
            </w:pPr>
            <w:r>
              <w:rPr>
                <w:spacing w:val="-4"/>
                <w:sz w:val="20"/>
              </w:rPr>
              <w:t>.000</w:t>
            </w:r>
          </w:p>
        </w:tc>
        <w:tc>
          <w:tcPr>
            <w:tcW w:w="666" w:type="dxa"/>
          </w:tcPr>
          <w:p>
            <w:pPr>
              <w:pStyle w:val="TableParagraph"/>
              <w:rPr>
                <w:sz w:val="20"/>
              </w:rPr>
            </w:pPr>
            <w:r>
              <w:rPr>
                <w:spacing w:val="-4"/>
                <w:sz w:val="20"/>
              </w:rPr>
              <w:t>.085</w:t>
            </w:r>
          </w:p>
        </w:tc>
        <w:tc>
          <w:tcPr>
            <w:tcW w:w="666" w:type="dxa"/>
          </w:tcPr>
          <w:p>
            <w:pPr>
              <w:pStyle w:val="TableParagraph"/>
              <w:rPr>
                <w:sz w:val="20"/>
              </w:rPr>
            </w:pPr>
            <w:r>
              <w:rPr>
                <w:spacing w:val="-10"/>
                <w:sz w:val="20"/>
              </w:rPr>
              <w:t>.</w:t>
            </w:r>
          </w:p>
        </w:tc>
      </w:tr>
      <w:tr>
        <w:trPr>
          <w:trHeight w:val="230" w:hRule="atLeast"/>
        </w:trPr>
        <w:tc>
          <w:tcPr>
            <w:tcW w:w="582" w:type="dxa"/>
            <w:vMerge/>
            <w:tcBorders>
              <w:top w:val="nil"/>
            </w:tcBorders>
          </w:tcPr>
          <w:p>
            <w:pPr>
              <w:rPr>
                <w:sz w:val="2"/>
                <w:szCs w:val="2"/>
              </w:rPr>
            </w:pPr>
          </w:p>
        </w:tc>
        <w:tc>
          <w:tcPr>
            <w:tcW w:w="618" w:type="dxa"/>
            <w:vMerge/>
            <w:tcBorders>
              <w:top w:val="nil"/>
            </w:tcBorders>
          </w:tcPr>
          <w:p>
            <w:pPr>
              <w:rPr>
                <w:sz w:val="2"/>
                <w:szCs w:val="2"/>
              </w:rPr>
            </w:pPr>
          </w:p>
        </w:tc>
        <w:tc>
          <w:tcPr>
            <w:tcW w:w="2010" w:type="dxa"/>
          </w:tcPr>
          <w:p>
            <w:pPr>
              <w:pStyle w:val="TableParagraph"/>
              <w:ind w:left="108"/>
              <w:rPr>
                <w:sz w:val="20"/>
              </w:rPr>
            </w:pPr>
            <w:r>
              <w:rPr>
                <w:spacing w:val="-5"/>
                <w:sz w:val="20"/>
              </w:rPr>
              <w:t>Df</w:t>
            </w:r>
          </w:p>
        </w:tc>
        <w:tc>
          <w:tcPr>
            <w:tcW w:w="666" w:type="dxa"/>
          </w:tcPr>
          <w:p>
            <w:pPr>
              <w:pStyle w:val="TableParagraph"/>
              <w:rPr>
                <w:sz w:val="20"/>
              </w:rPr>
            </w:pPr>
            <w:r>
              <w:rPr>
                <w:spacing w:val="-5"/>
                <w:sz w:val="20"/>
              </w:rPr>
              <w:t>197</w:t>
            </w:r>
          </w:p>
        </w:tc>
        <w:tc>
          <w:tcPr>
            <w:tcW w:w="666" w:type="dxa"/>
            <w:tcBorders>
              <w:right w:val="single" w:sz="6" w:space="0" w:color="000000"/>
            </w:tcBorders>
          </w:tcPr>
          <w:p>
            <w:pPr>
              <w:pStyle w:val="TableParagraph"/>
              <w:rPr>
                <w:sz w:val="20"/>
              </w:rPr>
            </w:pPr>
            <w:r>
              <w:rPr>
                <w:spacing w:val="-5"/>
                <w:sz w:val="20"/>
              </w:rPr>
              <w:t>197</w:t>
            </w:r>
          </w:p>
        </w:tc>
        <w:tc>
          <w:tcPr>
            <w:tcW w:w="666" w:type="dxa"/>
            <w:tcBorders>
              <w:left w:val="single" w:sz="6" w:space="0" w:color="000000"/>
            </w:tcBorders>
          </w:tcPr>
          <w:p>
            <w:pPr>
              <w:pStyle w:val="TableParagraph"/>
              <w:ind w:left="107"/>
              <w:rPr>
                <w:sz w:val="20"/>
              </w:rPr>
            </w:pPr>
            <w:r>
              <w:rPr>
                <w:spacing w:val="-5"/>
                <w:sz w:val="20"/>
              </w:rPr>
              <w:t>197</w:t>
            </w:r>
          </w:p>
        </w:tc>
        <w:tc>
          <w:tcPr>
            <w:tcW w:w="666" w:type="dxa"/>
          </w:tcPr>
          <w:p>
            <w:pPr>
              <w:pStyle w:val="TableParagraph"/>
              <w:rPr>
                <w:sz w:val="20"/>
              </w:rPr>
            </w:pPr>
            <w:r>
              <w:rPr>
                <w:spacing w:val="-5"/>
                <w:sz w:val="20"/>
              </w:rPr>
              <w:t>197</w:t>
            </w:r>
          </w:p>
        </w:tc>
        <w:tc>
          <w:tcPr>
            <w:tcW w:w="666" w:type="dxa"/>
          </w:tcPr>
          <w:p>
            <w:pPr>
              <w:pStyle w:val="TableParagraph"/>
              <w:rPr>
                <w:sz w:val="20"/>
              </w:rPr>
            </w:pPr>
            <w:r>
              <w:rPr>
                <w:spacing w:val="-10"/>
                <w:sz w:val="20"/>
              </w:rPr>
              <w:t>0</w:t>
            </w:r>
          </w:p>
        </w:tc>
      </w:tr>
    </w:tbl>
    <w:p>
      <w:pPr>
        <w:pStyle w:val="BodyText"/>
        <w:spacing w:before="11"/>
        <w:ind w:left="0"/>
        <w:jc w:val="left"/>
        <w:rPr>
          <w:b/>
          <w:sz w:val="11"/>
        </w:rPr>
      </w:pPr>
    </w:p>
    <w:p>
      <w:pPr>
        <w:pStyle w:val="BodyText"/>
        <w:spacing w:after="0"/>
        <w:jc w:val="left"/>
        <w:rPr>
          <w:b/>
          <w:sz w:val="11"/>
        </w:rPr>
        <w:sectPr>
          <w:type w:val="continuous"/>
          <w:pgSz w:w="11910" w:h="16840"/>
          <w:pgMar w:header="1095" w:footer="1201" w:top="1360" w:bottom="280" w:left="992" w:right="992"/>
        </w:sectPr>
      </w:pPr>
    </w:p>
    <w:p>
      <w:pPr>
        <w:pStyle w:val="BodyText"/>
        <w:spacing w:before="91"/>
        <w:ind w:right="41" w:firstLine="720"/>
      </w:pPr>
      <w:r>
        <w:rPr/>
        <w:t>A perfect correlation (1.000) among </w:t>
      </w:r>
      <w:r>
        <w:rPr/>
        <w:t>these variables</w:t>
      </w:r>
      <w:r>
        <w:rPr>
          <w:spacing w:val="40"/>
        </w:rPr>
        <w:t> </w:t>
      </w:r>
      <w:r>
        <w:rPr/>
        <w:t>was</w:t>
      </w:r>
      <w:r>
        <w:rPr>
          <w:spacing w:val="40"/>
        </w:rPr>
        <w:t> </w:t>
      </w:r>
      <w:r>
        <w:rPr/>
        <w:t>recorded.</w:t>
      </w:r>
      <w:r>
        <w:rPr>
          <w:spacing w:val="40"/>
        </w:rPr>
        <w:t> </w:t>
      </w:r>
      <w:r>
        <w:rPr/>
        <w:t>This</w:t>
      </w:r>
      <w:r>
        <w:rPr>
          <w:spacing w:val="40"/>
        </w:rPr>
        <w:t> </w:t>
      </w:r>
      <w:r>
        <w:rPr/>
        <w:t>implies</w:t>
      </w:r>
      <w:r>
        <w:rPr>
          <w:spacing w:val="40"/>
        </w:rPr>
        <w:t> </w:t>
      </w:r>
      <w:r>
        <w:rPr/>
        <w:t>that</w:t>
      </w:r>
      <w:r>
        <w:rPr>
          <w:spacing w:val="40"/>
        </w:rPr>
        <w:t> </w:t>
      </w:r>
      <w:r>
        <w:rPr/>
        <w:t>there</w:t>
      </w:r>
      <w:r>
        <w:rPr>
          <w:spacing w:val="40"/>
        </w:rPr>
        <w:t> </w:t>
      </w:r>
      <w:r>
        <w:rPr/>
        <w:t>is</w:t>
      </w:r>
      <w:r>
        <w:rPr>
          <w:spacing w:val="80"/>
        </w:rPr>
        <w:t> </w:t>
      </w:r>
      <w:r>
        <w:rPr/>
        <w:t>the</w:t>
      </w:r>
      <w:r>
        <w:rPr>
          <w:spacing w:val="-2"/>
        </w:rPr>
        <w:t> </w:t>
      </w:r>
      <w:r>
        <w:rPr/>
        <w:t>categorical relationship among the variables employed for this research work.</w:t>
      </w:r>
    </w:p>
    <w:p>
      <w:pPr>
        <w:pStyle w:val="BodyText"/>
        <w:spacing w:before="2"/>
        <w:ind w:left="0"/>
        <w:jc w:val="left"/>
      </w:pPr>
    </w:p>
    <w:p>
      <w:pPr>
        <w:pStyle w:val="Heading1"/>
        <w:numPr>
          <w:ilvl w:val="0"/>
          <w:numId w:val="2"/>
        </w:numPr>
        <w:tabs>
          <w:tab w:pos="327" w:val="left" w:leader="none"/>
        </w:tabs>
        <w:spacing w:line="276" w:lineRule="exact" w:before="0" w:after="0"/>
        <w:ind w:left="327" w:right="0" w:hanging="240"/>
        <w:jc w:val="both"/>
      </w:pPr>
      <w:r>
        <w:rPr>
          <w:color w:val="006FC0"/>
          <w:spacing w:val="-2"/>
        </w:rPr>
        <w:t>DISCUSSION</w:t>
      </w:r>
    </w:p>
    <w:p>
      <w:pPr>
        <w:pStyle w:val="Heading2"/>
        <w:numPr>
          <w:ilvl w:val="1"/>
          <w:numId w:val="2"/>
        </w:numPr>
        <w:tabs>
          <w:tab w:pos="424" w:val="left" w:leader="none"/>
        </w:tabs>
        <w:spacing w:line="240" w:lineRule="auto" w:before="0" w:after="0"/>
        <w:ind w:left="87" w:right="42" w:firstLine="0"/>
        <w:jc w:val="both"/>
      </w:pPr>
      <w:r>
        <w:rPr/>
        <w:t>Forensic Accounting Role in Fraud Prevention and Detection in Nigeria Deposit Money Banks</w:t>
      </w:r>
    </w:p>
    <w:p>
      <w:pPr>
        <w:pStyle w:val="BodyText"/>
        <w:ind w:right="39" w:firstLine="720"/>
      </w:pPr>
      <w:r>
        <w:rPr/>
        <w:t>It’s hypothesized that there is a</w:t>
      </w:r>
      <w:r>
        <w:rPr>
          <w:spacing w:val="-2"/>
        </w:rPr>
        <w:t> </w:t>
      </w:r>
      <w:r>
        <w:rPr/>
        <w:t>positive and significant relationship between the role played by forensic accounting and fraud detection and prevention in</w:t>
      </w:r>
      <w:r>
        <w:rPr>
          <w:spacing w:val="-1"/>
        </w:rPr>
        <w:t> </w:t>
      </w:r>
      <w:r>
        <w:rPr/>
        <w:t>Nigerian</w:t>
      </w:r>
      <w:r>
        <w:rPr>
          <w:spacing w:val="-2"/>
        </w:rPr>
        <w:t> </w:t>
      </w:r>
      <w:r>
        <w:rPr/>
        <w:t>deposit</w:t>
      </w:r>
      <w:r>
        <w:rPr>
          <w:spacing w:val="-1"/>
        </w:rPr>
        <w:t> </w:t>
      </w:r>
      <w:r>
        <w:rPr/>
        <w:t>money</w:t>
      </w:r>
      <w:r>
        <w:rPr>
          <w:spacing w:val="-2"/>
        </w:rPr>
        <w:t> </w:t>
      </w:r>
      <w:r>
        <w:rPr/>
        <w:t>banks</w:t>
      </w:r>
      <w:r>
        <w:rPr>
          <w:spacing w:val="-1"/>
        </w:rPr>
        <w:t> </w:t>
      </w:r>
      <w:r>
        <w:rPr/>
        <w:t>because</w:t>
      </w:r>
      <w:r>
        <w:rPr>
          <w:spacing w:val="-2"/>
        </w:rPr>
        <w:t> </w:t>
      </w:r>
      <w:r>
        <w:rPr/>
        <w:t>the</w:t>
      </w:r>
      <w:r>
        <w:rPr>
          <w:spacing w:val="-2"/>
        </w:rPr>
        <w:t> </w:t>
      </w:r>
      <w:r>
        <w:rPr/>
        <w:t>R</w:t>
      </w:r>
      <w:r>
        <w:rPr>
          <w:spacing w:val="-1"/>
        </w:rPr>
        <w:t> </w:t>
      </w:r>
      <w:r>
        <w:rPr/>
        <w:t>result</w:t>
      </w:r>
      <w:r>
        <w:rPr>
          <w:spacing w:val="-1"/>
        </w:rPr>
        <w:t> </w:t>
      </w:r>
      <w:r>
        <w:rPr/>
        <w:t>is 97.8% and Sig F Change is 0.000 &lt; 0.05. This deduces that the</w:t>
      </w:r>
      <w:r>
        <w:rPr>
          <w:spacing w:val="-3"/>
        </w:rPr>
        <w:t> </w:t>
      </w:r>
      <w:r>
        <w:rPr/>
        <w:t>prevalence of fraud becomes minimized as a result</w:t>
      </w:r>
      <w:r>
        <w:rPr>
          <w:spacing w:val="-13"/>
        </w:rPr>
        <w:t> </w:t>
      </w:r>
      <w:r>
        <w:rPr/>
        <w:t>of</w:t>
      </w:r>
      <w:r>
        <w:rPr>
          <w:spacing w:val="-12"/>
        </w:rPr>
        <w:t> </w:t>
      </w:r>
      <w:r>
        <w:rPr/>
        <w:t>the</w:t>
      </w:r>
      <w:r>
        <w:rPr>
          <w:spacing w:val="-3"/>
        </w:rPr>
        <w:t> </w:t>
      </w:r>
      <w:r>
        <w:rPr/>
        <w:t>application</w:t>
      </w:r>
      <w:r>
        <w:rPr>
          <w:spacing w:val="-12"/>
        </w:rPr>
        <w:t> </w:t>
      </w:r>
      <w:r>
        <w:rPr/>
        <w:t>of</w:t>
      </w:r>
      <w:r>
        <w:rPr>
          <w:spacing w:val="-13"/>
        </w:rPr>
        <w:t> </w:t>
      </w:r>
      <w:r>
        <w:rPr/>
        <w:t>forensic</w:t>
      </w:r>
      <w:r>
        <w:rPr>
          <w:spacing w:val="-12"/>
        </w:rPr>
        <w:t> </w:t>
      </w:r>
      <w:r>
        <w:rPr/>
        <w:t>accounting</w:t>
      </w:r>
      <w:r>
        <w:rPr>
          <w:spacing w:val="-12"/>
        </w:rPr>
        <w:t> </w:t>
      </w:r>
      <w:r>
        <w:rPr/>
        <w:t>in</w:t>
      </w:r>
      <w:r>
        <w:rPr>
          <w:spacing w:val="-12"/>
        </w:rPr>
        <w:t> </w:t>
      </w:r>
      <w:r>
        <w:rPr/>
        <w:t>deposit money banks of Nigeria. This deduction is in line with the study of Yusheng </w:t>
      </w:r>
      <w:r>
        <w:rPr>
          <w:i/>
        </w:rPr>
        <w:t>et al</w:t>
      </w:r>
      <w:r>
        <w:rPr/>
        <w:t>., (2019), evaluating postgraduate</w:t>
      </w:r>
      <w:r>
        <w:rPr>
          <w:spacing w:val="-6"/>
        </w:rPr>
        <w:t> </w:t>
      </w:r>
      <w:r>
        <w:rPr/>
        <w:t>students’</w:t>
      </w:r>
      <w:r>
        <w:rPr>
          <w:spacing w:val="-6"/>
        </w:rPr>
        <w:t> </w:t>
      </w:r>
      <w:r>
        <w:rPr/>
        <w:t>awareness</w:t>
      </w:r>
      <w:r>
        <w:rPr>
          <w:spacing w:val="-5"/>
        </w:rPr>
        <w:t> </w:t>
      </w:r>
      <w:r>
        <w:rPr/>
        <w:t>of</w:t>
      </w:r>
      <w:r>
        <w:rPr>
          <w:spacing w:val="-6"/>
        </w:rPr>
        <w:t> </w:t>
      </w:r>
      <w:r>
        <w:rPr/>
        <w:t>forensic</w:t>
      </w:r>
      <w:r>
        <w:rPr>
          <w:spacing w:val="-6"/>
        </w:rPr>
        <w:t> </w:t>
      </w:r>
      <w:r>
        <w:rPr/>
        <w:t>accounting as a tool for fraud detection and prevention. The study found</w:t>
      </w:r>
      <w:r>
        <w:rPr>
          <w:spacing w:val="-5"/>
        </w:rPr>
        <w:t> </w:t>
      </w:r>
      <w:r>
        <w:rPr/>
        <w:t>that</w:t>
      </w:r>
      <w:r>
        <w:rPr>
          <w:spacing w:val="-4"/>
        </w:rPr>
        <w:t> </w:t>
      </w:r>
      <w:r>
        <w:rPr/>
        <w:t>forensic</w:t>
      </w:r>
      <w:r>
        <w:rPr>
          <w:spacing w:val="-5"/>
        </w:rPr>
        <w:t> </w:t>
      </w:r>
      <w:r>
        <w:rPr/>
        <w:t>accounting</w:t>
      </w:r>
      <w:r>
        <w:rPr>
          <w:spacing w:val="-4"/>
        </w:rPr>
        <w:t> </w:t>
      </w:r>
      <w:r>
        <w:rPr/>
        <w:t>plays</w:t>
      </w:r>
      <w:r>
        <w:rPr>
          <w:spacing w:val="-4"/>
        </w:rPr>
        <w:t> </w:t>
      </w:r>
      <w:r>
        <w:rPr/>
        <w:t>a</w:t>
      </w:r>
      <w:r>
        <w:rPr>
          <w:spacing w:val="-5"/>
        </w:rPr>
        <w:t> </w:t>
      </w:r>
      <w:r>
        <w:rPr/>
        <w:t>significant</w:t>
      </w:r>
      <w:r>
        <w:rPr>
          <w:spacing w:val="-4"/>
        </w:rPr>
        <w:t> </w:t>
      </w:r>
      <w:r>
        <w:rPr/>
        <w:t>role</w:t>
      </w:r>
      <w:r>
        <w:rPr>
          <w:spacing w:val="-4"/>
        </w:rPr>
        <w:t> </w:t>
      </w:r>
      <w:r>
        <w:rPr/>
        <w:t>in fraud detection and prevention but most of the international postgraduate students were unaware of forensic</w:t>
      </w:r>
      <w:r>
        <w:rPr>
          <w:spacing w:val="-13"/>
        </w:rPr>
        <w:t> </w:t>
      </w:r>
      <w:r>
        <w:rPr/>
        <w:t>accounting</w:t>
      </w:r>
      <w:r>
        <w:rPr>
          <w:spacing w:val="-12"/>
        </w:rPr>
        <w:t> </w:t>
      </w:r>
      <w:r>
        <w:rPr/>
        <w:t>and</w:t>
      </w:r>
      <w:r>
        <w:rPr>
          <w:spacing w:val="-13"/>
        </w:rPr>
        <w:t> </w:t>
      </w:r>
      <w:r>
        <w:rPr/>
        <w:t>those</w:t>
      </w:r>
      <w:r>
        <w:rPr>
          <w:spacing w:val="-12"/>
        </w:rPr>
        <w:t> </w:t>
      </w:r>
      <w:r>
        <w:rPr/>
        <w:t>that</w:t>
      </w:r>
      <w:r>
        <w:rPr>
          <w:spacing w:val="-13"/>
        </w:rPr>
        <w:t> </w:t>
      </w:r>
      <w:r>
        <w:rPr/>
        <w:t>were</w:t>
      </w:r>
      <w:r>
        <w:rPr>
          <w:spacing w:val="-12"/>
        </w:rPr>
        <w:t> </w:t>
      </w:r>
      <w:r>
        <w:rPr/>
        <w:t>aware</w:t>
      </w:r>
      <w:r>
        <w:rPr>
          <w:spacing w:val="-13"/>
        </w:rPr>
        <w:t> </w:t>
      </w:r>
      <w:r>
        <w:rPr/>
        <w:t>had</w:t>
      </w:r>
      <w:r>
        <w:rPr>
          <w:spacing w:val="-12"/>
        </w:rPr>
        <w:t> </w:t>
      </w:r>
      <w:r>
        <w:rPr/>
        <w:t>a</w:t>
      </w:r>
      <w:r>
        <w:rPr>
          <w:spacing w:val="-5"/>
        </w:rPr>
        <w:t> </w:t>
      </w:r>
      <w:r>
        <w:rPr/>
        <w:t>very low level of awareness of the subject.</w:t>
      </w:r>
    </w:p>
    <w:p>
      <w:pPr>
        <w:pStyle w:val="BodyText"/>
        <w:ind w:left="0"/>
        <w:jc w:val="left"/>
      </w:pPr>
    </w:p>
    <w:p>
      <w:pPr>
        <w:pStyle w:val="BodyText"/>
        <w:spacing w:before="1"/>
        <w:ind w:right="40" w:firstLine="720"/>
      </w:pPr>
      <w:r>
        <w:rPr/>
        <w:t>Additionally, the findings of this study </w:t>
      </w:r>
      <w:r>
        <w:rPr/>
        <w:t>also align</w:t>
      </w:r>
      <w:r>
        <w:rPr>
          <w:spacing w:val="-3"/>
        </w:rPr>
        <w:t> </w:t>
      </w:r>
      <w:r>
        <w:rPr/>
        <w:t>with</w:t>
      </w:r>
      <w:r>
        <w:rPr>
          <w:spacing w:val="-2"/>
        </w:rPr>
        <w:t> </w:t>
      </w:r>
      <w:r>
        <w:rPr/>
        <w:t>Okoye</w:t>
      </w:r>
      <w:r>
        <w:rPr>
          <w:spacing w:val="-3"/>
        </w:rPr>
        <w:t> </w:t>
      </w:r>
      <w:r>
        <w:rPr>
          <w:i/>
        </w:rPr>
        <w:t>et</w:t>
      </w:r>
      <w:r>
        <w:rPr>
          <w:i/>
          <w:spacing w:val="-2"/>
        </w:rPr>
        <w:t> </w:t>
      </w:r>
      <w:r>
        <w:rPr>
          <w:i/>
        </w:rPr>
        <w:t>al</w:t>
      </w:r>
      <w:r>
        <w:rPr/>
        <w:t>.,</w:t>
      </w:r>
      <w:r>
        <w:rPr>
          <w:spacing w:val="-3"/>
        </w:rPr>
        <w:t> </w:t>
      </w:r>
      <w:r>
        <w:rPr/>
        <w:t>(2019)</w:t>
      </w:r>
      <w:r>
        <w:rPr>
          <w:spacing w:val="-3"/>
        </w:rPr>
        <w:t> </w:t>
      </w:r>
      <w:r>
        <w:rPr/>
        <w:t>who</w:t>
      </w:r>
      <w:r>
        <w:rPr>
          <w:spacing w:val="-3"/>
        </w:rPr>
        <w:t> </w:t>
      </w:r>
      <w:r>
        <w:rPr/>
        <w:t>examined</w:t>
      </w:r>
      <w:r>
        <w:rPr>
          <w:spacing w:val="-3"/>
        </w:rPr>
        <w:t> </w:t>
      </w:r>
      <w:r>
        <w:rPr/>
        <w:t>the</w:t>
      </w:r>
      <w:r>
        <w:rPr>
          <w:spacing w:val="-1"/>
        </w:rPr>
        <w:t> </w:t>
      </w:r>
      <w:r>
        <w:rPr/>
        <w:t>effect of</w:t>
      </w:r>
      <w:r>
        <w:rPr>
          <w:spacing w:val="-2"/>
        </w:rPr>
        <w:t> </w:t>
      </w:r>
      <w:r>
        <w:rPr/>
        <w:t>forensic</w:t>
      </w:r>
      <w:r>
        <w:rPr>
          <w:spacing w:val="-2"/>
        </w:rPr>
        <w:t> </w:t>
      </w:r>
      <w:r>
        <w:rPr/>
        <w:t>accounting</w:t>
      </w:r>
      <w:r>
        <w:rPr>
          <w:spacing w:val="-2"/>
        </w:rPr>
        <w:t> </w:t>
      </w:r>
      <w:r>
        <w:rPr/>
        <w:t>on</w:t>
      </w:r>
      <w:r>
        <w:rPr>
          <w:spacing w:val="-2"/>
        </w:rPr>
        <w:t> </w:t>
      </w:r>
      <w:r>
        <w:rPr/>
        <w:t>fraud</w:t>
      </w:r>
      <w:r>
        <w:rPr>
          <w:spacing w:val="-2"/>
        </w:rPr>
        <w:t> </w:t>
      </w:r>
      <w:r>
        <w:rPr/>
        <w:t>management</w:t>
      </w:r>
      <w:r>
        <w:rPr>
          <w:spacing w:val="-1"/>
        </w:rPr>
        <w:t> </w:t>
      </w:r>
      <w:r>
        <w:rPr/>
        <w:t>in</w:t>
      </w:r>
      <w:r>
        <w:rPr>
          <w:spacing w:val="-1"/>
        </w:rPr>
        <w:t> </w:t>
      </w:r>
      <w:r>
        <w:rPr/>
        <w:t>selected firms</w:t>
      </w:r>
      <w:r>
        <w:rPr>
          <w:spacing w:val="-11"/>
        </w:rPr>
        <w:t> </w:t>
      </w:r>
      <w:r>
        <w:rPr/>
        <w:t>in</w:t>
      </w:r>
      <w:r>
        <w:rPr>
          <w:spacing w:val="-11"/>
        </w:rPr>
        <w:t> </w:t>
      </w:r>
      <w:r>
        <w:rPr/>
        <w:t>Nigeria</w:t>
      </w:r>
      <w:r>
        <w:rPr>
          <w:spacing w:val="-12"/>
        </w:rPr>
        <w:t> </w:t>
      </w:r>
      <w:r>
        <w:rPr/>
        <w:t>and</w:t>
      </w:r>
      <w:r>
        <w:rPr>
          <w:spacing w:val="-3"/>
        </w:rPr>
        <w:t> </w:t>
      </w:r>
      <w:r>
        <w:rPr/>
        <w:t>found</w:t>
      </w:r>
      <w:r>
        <w:rPr>
          <w:spacing w:val="-11"/>
        </w:rPr>
        <w:t> </w:t>
      </w:r>
      <w:r>
        <w:rPr/>
        <w:t>that</w:t>
      </w:r>
      <w:r>
        <w:rPr>
          <w:spacing w:val="-11"/>
        </w:rPr>
        <w:t> </w:t>
      </w:r>
      <w:r>
        <w:rPr/>
        <w:t>forensic</w:t>
      </w:r>
      <w:r>
        <w:rPr>
          <w:spacing w:val="-10"/>
        </w:rPr>
        <w:t> </w:t>
      </w:r>
      <w:r>
        <w:rPr/>
        <w:t>accounting</w:t>
      </w:r>
      <w:r>
        <w:rPr>
          <w:spacing w:val="-11"/>
        </w:rPr>
        <w:t> </w:t>
      </w:r>
      <w:r>
        <w:rPr/>
        <w:t>has</w:t>
      </w:r>
      <w:r>
        <w:rPr>
          <w:spacing w:val="-11"/>
        </w:rPr>
        <w:t> </w:t>
      </w:r>
      <w:r>
        <w:rPr/>
        <w:t>a significant influence on the detection and prevention of </w:t>
      </w:r>
      <w:r>
        <w:rPr>
          <w:spacing w:val="-2"/>
        </w:rPr>
        <w:t>fraud</w:t>
      </w:r>
    </w:p>
    <w:p>
      <w:pPr>
        <w:pStyle w:val="BodyText"/>
        <w:spacing w:before="227"/>
        <w:ind w:right="38" w:firstLine="720"/>
      </w:pPr>
      <w:r>
        <w:rPr/>
        <w:t>Furthermore, Micah (2022) in his study titled ‘Effects</w:t>
      </w:r>
      <w:r>
        <w:rPr>
          <w:spacing w:val="-3"/>
        </w:rPr>
        <w:t> </w:t>
      </w:r>
      <w:r>
        <w:rPr/>
        <w:t>of</w:t>
      </w:r>
      <w:r>
        <w:rPr>
          <w:spacing w:val="-4"/>
        </w:rPr>
        <w:t> </w:t>
      </w:r>
      <w:r>
        <w:rPr/>
        <w:t>Forensic</w:t>
      </w:r>
      <w:r>
        <w:rPr>
          <w:spacing w:val="-4"/>
        </w:rPr>
        <w:t> </w:t>
      </w:r>
      <w:r>
        <w:rPr/>
        <w:t>Accounting</w:t>
      </w:r>
      <w:r>
        <w:rPr>
          <w:spacing w:val="-4"/>
        </w:rPr>
        <w:t> </w:t>
      </w:r>
      <w:r>
        <w:rPr/>
        <w:t>on</w:t>
      </w:r>
      <w:r>
        <w:rPr>
          <w:spacing w:val="-4"/>
        </w:rPr>
        <w:t> </w:t>
      </w:r>
      <w:r>
        <w:rPr/>
        <w:t>Fraud</w:t>
      </w:r>
      <w:r>
        <w:rPr>
          <w:spacing w:val="-4"/>
        </w:rPr>
        <w:t> </w:t>
      </w:r>
      <w:r>
        <w:rPr/>
        <w:t>Detection</w:t>
      </w:r>
      <w:r>
        <w:rPr>
          <w:spacing w:val="-4"/>
        </w:rPr>
        <w:t> </w:t>
      </w:r>
      <w:r>
        <w:rPr/>
        <w:t>and Prevention in Business Organizations in Nigeria’ revealed that forensic accounting positively influences the</w:t>
      </w:r>
      <w:r>
        <w:rPr>
          <w:spacing w:val="-4"/>
        </w:rPr>
        <w:t> </w:t>
      </w:r>
      <w:r>
        <w:rPr/>
        <w:t>operating efficiency of business organizations in Nigeria.</w:t>
      </w:r>
      <w:r>
        <w:rPr>
          <w:spacing w:val="17"/>
        </w:rPr>
        <w:t> </w:t>
      </w:r>
      <w:r>
        <w:rPr/>
        <w:t>Moreover,</w:t>
      </w:r>
      <w:r>
        <w:rPr>
          <w:spacing w:val="17"/>
        </w:rPr>
        <w:t> </w:t>
      </w:r>
      <w:r>
        <w:rPr/>
        <w:t>improvement</w:t>
      </w:r>
      <w:r>
        <w:rPr>
          <w:spacing w:val="17"/>
        </w:rPr>
        <w:t> </w:t>
      </w:r>
      <w:r>
        <w:rPr/>
        <w:t>in</w:t>
      </w:r>
      <w:r>
        <w:rPr>
          <w:spacing w:val="18"/>
        </w:rPr>
        <w:t> </w:t>
      </w:r>
      <w:r>
        <w:rPr/>
        <w:t>the</w:t>
      </w:r>
      <w:r>
        <w:rPr>
          <w:spacing w:val="17"/>
        </w:rPr>
        <w:t> </w:t>
      </w:r>
      <w:r>
        <w:rPr/>
        <w:t>use</w:t>
      </w:r>
      <w:r>
        <w:rPr>
          <w:spacing w:val="17"/>
        </w:rPr>
        <w:t> </w:t>
      </w:r>
      <w:r>
        <w:rPr/>
        <w:t>of</w:t>
      </w:r>
      <w:r>
        <w:rPr>
          <w:spacing w:val="20"/>
        </w:rPr>
        <w:t> </w:t>
      </w:r>
      <w:r>
        <w:rPr>
          <w:spacing w:val="-2"/>
        </w:rPr>
        <w:t>forensic</w:t>
      </w:r>
    </w:p>
    <w:p>
      <w:pPr>
        <w:pStyle w:val="BodyText"/>
        <w:spacing w:before="91"/>
        <w:ind w:right="86"/>
      </w:pPr>
      <w:r>
        <w:rPr/>
        <w:br w:type="column"/>
      </w:r>
      <w:r>
        <w:rPr/>
        <w:t>accounting</w:t>
      </w:r>
      <w:r>
        <w:rPr>
          <w:spacing w:val="-6"/>
        </w:rPr>
        <w:t> </w:t>
      </w:r>
      <w:r>
        <w:rPr/>
        <w:t>is</w:t>
      </w:r>
      <w:r>
        <w:rPr>
          <w:spacing w:val="-6"/>
        </w:rPr>
        <w:t> </w:t>
      </w:r>
      <w:r>
        <w:rPr/>
        <w:t>essential</w:t>
      </w:r>
      <w:r>
        <w:rPr>
          <w:spacing w:val="-6"/>
        </w:rPr>
        <w:t> </w:t>
      </w:r>
      <w:r>
        <w:rPr/>
        <w:t>for</w:t>
      </w:r>
      <w:r>
        <w:rPr>
          <w:spacing w:val="-6"/>
        </w:rPr>
        <w:t> </w:t>
      </w:r>
      <w:r>
        <w:rPr/>
        <w:t>developing</w:t>
      </w:r>
      <w:r>
        <w:rPr>
          <w:spacing w:val="-6"/>
        </w:rPr>
        <w:t> </w:t>
      </w:r>
      <w:r>
        <w:rPr/>
        <w:t>internal</w:t>
      </w:r>
      <w:r>
        <w:rPr>
          <w:spacing w:val="-6"/>
        </w:rPr>
        <w:t> </w:t>
      </w:r>
      <w:r>
        <w:rPr/>
        <w:t>control</w:t>
      </w:r>
      <w:r>
        <w:rPr>
          <w:spacing w:val="-6"/>
        </w:rPr>
        <w:t> </w:t>
      </w:r>
      <w:r>
        <w:rPr/>
        <w:t>of business organizations that focus on improving operational efficiency.</w:t>
      </w:r>
    </w:p>
    <w:p>
      <w:pPr>
        <w:pStyle w:val="BodyText"/>
        <w:spacing w:before="1"/>
        <w:ind w:left="0"/>
        <w:jc w:val="left"/>
      </w:pPr>
    </w:p>
    <w:p>
      <w:pPr>
        <w:pStyle w:val="Heading2"/>
        <w:numPr>
          <w:ilvl w:val="1"/>
          <w:numId w:val="2"/>
        </w:numPr>
        <w:tabs>
          <w:tab w:pos="550" w:val="left" w:leader="none"/>
        </w:tabs>
        <w:spacing w:line="240" w:lineRule="auto" w:before="0" w:after="0"/>
        <w:ind w:left="87" w:right="88" w:firstLine="0"/>
        <w:jc w:val="both"/>
      </w:pPr>
      <w:r>
        <w:rPr/>
        <w:t>Effectiveness and Efficiency of Forensic Accounting</w:t>
      </w:r>
      <w:r>
        <w:rPr>
          <w:spacing w:val="-8"/>
        </w:rPr>
        <w:t> </w:t>
      </w:r>
      <w:r>
        <w:rPr/>
        <w:t>in</w:t>
      </w:r>
      <w:r>
        <w:rPr>
          <w:spacing w:val="-7"/>
        </w:rPr>
        <w:t> </w:t>
      </w:r>
      <w:r>
        <w:rPr/>
        <w:t>the</w:t>
      </w:r>
      <w:r>
        <w:rPr>
          <w:spacing w:val="-9"/>
        </w:rPr>
        <w:t> </w:t>
      </w:r>
      <w:r>
        <w:rPr/>
        <w:t>Detection</w:t>
      </w:r>
      <w:r>
        <w:rPr>
          <w:spacing w:val="-8"/>
        </w:rPr>
        <w:t> </w:t>
      </w:r>
      <w:r>
        <w:rPr/>
        <w:t>and</w:t>
      </w:r>
      <w:r>
        <w:rPr>
          <w:spacing w:val="-8"/>
        </w:rPr>
        <w:t> </w:t>
      </w:r>
      <w:r>
        <w:rPr/>
        <w:t>Prevention</w:t>
      </w:r>
      <w:r>
        <w:rPr>
          <w:spacing w:val="-8"/>
        </w:rPr>
        <w:t> </w:t>
      </w:r>
      <w:r>
        <w:rPr/>
        <w:t>of</w:t>
      </w:r>
      <w:r>
        <w:rPr>
          <w:spacing w:val="-9"/>
        </w:rPr>
        <w:t> </w:t>
      </w:r>
      <w:r>
        <w:rPr/>
        <w:t>Fraud in Nigeria Deposit Money Banks</w:t>
      </w:r>
    </w:p>
    <w:p>
      <w:pPr>
        <w:pStyle w:val="BodyText"/>
        <w:ind w:right="88" w:firstLine="720"/>
      </w:pPr>
      <w:r>
        <w:rPr/>
        <w:t>It’s hypothesized by model summary 2 that forensic accounting is effective and efficient in the detection and prevention of fraud in Nigeria deposit money</w:t>
      </w:r>
      <w:r>
        <w:rPr>
          <w:spacing w:val="-6"/>
        </w:rPr>
        <w:t> </w:t>
      </w:r>
      <w:r>
        <w:rPr/>
        <w:t>banks</w:t>
      </w:r>
      <w:r>
        <w:rPr>
          <w:spacing w:val="-5"/>
        </w:rPr>
        <w:t> </w:t>
      </w:r>
      <w:r>
        <w:rPr/>
        <w:t>as</w:t>
      </w:r>
      <w:r>
        <w:rPr>
          <w:spacing w:val="-3"/>
        </w:rPr>
        <w:t> </w:t>
      </w:r>
      <w:r>
        <w:rPr/>
        <w:t>regards</w:t>
      </w:r>
      <w:r>
        <w:rPr>
          <w:spacing w:val="-5"/>
        </w:rPr>
        <w:t> </w:t>
      </w:r>
      <w:r>
        <w:rPr/>
        <w:t>forensic</w:t>
      </w:r>
      <w:r>
        <w:rPr>
          <w:spacing w:val="-6"/>
        </w:rPr>
        <w:t> </w:t>
      </w:r>
      <w:r>
        <w:rPr/>
        <w:t>accounting</w:t>
      </w:r>
      <w:r>
        <w:rPr>
          <w:spacing w:val="-5"/>
        </w:rPr>
        <w:t> </w:t>
      </w:r>
      <w:r>
        <w:rPr/>
        <w:t>adoption</w:t>
      </w:r>
      <w:r>
        <w:rPr>
          <w:spacing w:val="-4"/>
        </w:rPr>
        <w:t> </w:t>
      </w:r>
      <w:r>
        <w:rPr>
          <w:spacing w:val="-5"/>
        </w:rPr>
        <w:t>(R</w:t>
      </w:r>
    </w:p>
    <w:p>
      <w:pPr>
        <w:pStyle w:val="BodyText"/>
        <w:ind w:right="84"/>
      </w:pPr>
      <w:r>
        <w:rPr/>
        <w:t>= 99.5 and Sig F change = 0.000), forensic accounting litigation (R = 99.5 and Sig F change = 0.000), forensic accounting investigation (R = 98.6 and Sig F change = 0.000) and forensic accountant’s skill (R = 98.9 and Sig F</w:t>
      </w:r>
      <w:r>
        <w:rPr>
          <w:spacing w:val="-13"/>
        </w:rPr>
        <w:t> </w:t>
      </w:r>
      <w:r>
        <w:rPr/>
        <w:t>change</w:t>
      </w:r>
      <w:r>
        <w:rPr>
          <w:spacing w:val="-12"/>
        </w:rPr>
        <w:t> </w:t>
      </w:r>
      <w:r>
        <w:rPr/>
        <w:t>=</w:t>
      </w:r>
      <w:r>
        <w:rPr>
          <w:spacing w:val="-13"/>
        </w:rPr>
        <w:t> </w:t>
      </w:r>
      <w:r>
        <w:rPr/>
        <w:t>0.000).</w:t>
      </w:r>
      <w:r>
        <w:rPr>
          <w:spacing w:val="-12"/>
        </w:rPr>
        <w:t> </w:t>
      </w:r>
      <w:r>
        <w:rPr/>
        <w:t>This</w:t>
      </w:r>
      <w:r>
        <w:rPr>
          <w:spacing w:val="-13"/>
        </w:rPr>
        <w:t> </w:t>
      </w:r>
      <w:r>
        <w:rPr/>
        <w:t>implies</w:t>
      </w:r>
      <w:r>
        <w:rPr>
          <w:spacing w:val="-12"/>
        </w:rPr>
        <w:t> </w:t>
      </w:r>
      <w:r>
        <w:rPr/>
        <w:t>that</w:t>
      </w:r>
      <w:r>
        <w:rPr>
          <w:spacing w:val="-13"/>
        </w:rPr>
        <w:t> </w:t>
      </w:r>
      <w:r>
        <w:rPr/>
        <w:t>fraud</w:t>
      </w:r>
      <w:r>
        <w:rPr>
          <w:spacing w:val="-12"/>
        </w:rPr>
        <w:t> </w:t>
      </w:r>
      <w:r>
        <w:rPr/>
        <w:t>prevention</w:t>
      </w:r>
      <w:r>
        <w:rPr>
          <w:spacing w:val="-13"/>
        </w:rPr>
        <w:t> </w:t>
      </w:r>
      <w:r>
        <w:rPr/>
        <w:t>and detection are strengthened in Nigerian deposit money banks by the</w:t>
      </w:r>
      <w:r>
        <w:rPr>
          <w:spacing w:val="-2"/>
        </w:rPr>
        <w:t> </w:t>
      </w:r>
      <w:r>
        <w:rPr/>
        <w:t>consistency of forensic accounting adoption, the</w:t>
      </w:r>
      <w:r>
        <w:rPr>
          <w:spacing w:val="-5"/>
        </w:rPr>
        <w:t> </w:t>
      </w:r>
      <w:r>
        <w:rPr/>
        <w:t>presence of forensic accounting litigation, proper investigation, and the</w:t>
      </w:r>
      <w:r>
        <w:rPr>
          <w:spacing w:val="-2"/>
        </w:rPr>
        <w:t> </w:t>
      </w:r>
      <w:r>
        <w:rPr/>
        <w:t>availability of skilled forensic accountants.</w:t>
      </w:r>
    </w:p>
    <w:p>
      <w:pPr>
        <w:pStyle w:val="BodyText"/>
        <w:ind w:left="0"/>
        <w:jc w:val="left"/>
      </w:pPr>
    </w:p>
    <w:p>
      <w:pPr>
        <w:pStyle w:val="BodyText"/>
        <w:spacing w:before="1"/>
        <w:ind w:right="84" w:firstLine="720"/>
      </w:pPr>
      <w:r>
        <w:rPr/>
        <w:t>In corroboration with the inferences made above,</w:t>
      </w:r>
      <w:r>
        <w:rPr>
          <w:spacing w:val="-4"/>
        </w:rPr>
        <w:t> </w:t>
      </w:r>
      <w:r>
        <w:rPr/>
        <w:t>the</w:t>
      </w:r>
      <w:r>
        <w:rPr>
          <w:spacing w:val="-4"/>
        </w:rPr>
        <w:t> </w:t>
      </w:r>
      <w:r>
        <w:rPr/>
        <w:t>study</w:t>
      </w:r>
      <w:r>
        <w:rPr>
          <w:spacing w:val="-4"/>
        </w:rPr>
        <w:t> </w:t>
      </w:r>
      <w:r>
        <w:rPr/>
        <w:t>of</w:t>
      </w:r>
      <w:r>
        <w:rPr>
          <w:spacing w:val="-4"/>
        </w:rPr>
        <w:t> </w:t>
      </w:r>
      <w:r>
        <w:rPr/>
        <w:t>Ewa</w:t>
      </w:r>
      <w:r>
        <w:rPr>
          <w:spacing w:val="-7"/>
        </w:rPr>
        <w:t> </w:t>
      </w:r>
      <w:r>
        <w:rPr>
          <w:i/>
        </w:rPr>
        <w:t>et</w:t>
      </w:r>
      <w:r>
        <w:rPr>
          <w:i/>
          <w:spacing w:val="-4"/>
        </w:rPr>
        <w:t> </w:t>
      </w:r>
      <w:r>
        <w:rPr>
          <w:i/>
        </w:rPr>
        <w:t>al</w:t>
      </w:r>
      <w:r>
        <w:rPr/>
        <w:t>.,</w:t>
      </w:r>
      <w:r>
        <w:rPr>
          <w:spacing w:val="-4"/>
        </w:rPr>
        <w:t> </w:t>
      </w:r>
      <w:r>
        <w:rPr/>
        <w:t>(2020),</w:t>
      </w:r>
      <w:r>
        <w:rPr>
          <w:spacing w:val="-4"/>
        </w:rPr>
        <w:t> </w:t>
      </w:r>
      <w:r>
        <w:rPr/>
        <w:t>‘An</w:t>
      </w:r>
      <w:r>
        <w:rPr>
          <w:spacing w:val="-5"/>
        </w:rPr>
        <w:t> </w:t>
      </w:r>
      <w:r>
        <w:rPr/>
        <w:t>evaluation</w:t>
      </w:r>
      <w:r>
        <w:rPr>
          <w:spacing w:val="-4"/>
        </w:rPr>
        <w:t> </w:t>
      </w:r>
      <w:r>
        <w:rPr/>
        <w:t>of forensic accounting techniques in fraud prevention and detection</w:t>
      </w:r>
      <w:r>
        <w:rPr>
          <w:spacing w:val="-13"/>
        </w:rPr>
        <w:t> </w:t>
      </w:r>
      <w:r>
        <w:rPr/>
        <w:t>in</w:t>
      </w:r>
      <w:r>
        <w:rPr>
          <w:spacing w:val="-12"/>
        </w:rPr>
        <w:t> </w:t>
      </w:r>
      <w:r>
        <w:rPr/>
        <w:t>banking</w:t>
      </w:r>
      <w:r>
        <w:rPr>
          <w:spacing w:val="-13"/>
        </w:rPr>
        <w:t> </w:t>
      </w:r>
      <w:r>
        <w:rPr/>
        <w:t>sector</w:t>
      </w:r>
      <w:r>
        <w:rPr>
          <w:spacing w:val="-12"/>
        </w:rPr>
        <w:t> </w:t>
      </w:r>
      <w:r>
        <w:rPr/>
        <w:t>in</w:t>
      </w:r>
      <w:r>
        <w:rPr>
          <w:spacing w:val="-13"/>
        </w:rPr>
        <w:t> </w:t>
      </w:r>
      <w:r>
        <w:rPr/>
        <w:t>Nigeria’</w:t>
      </w:r>
      <w:r>
        <w:rPr>
          <w:spacing w:val="-12"/>
        </w:rPr>
        <w:t> </w:t>
      </w:r>
      <w:r>
        <w:rPr/>
        <w:t>revealed</w:t>
      </w:r>
      <w:r>
        <w:rPr>
          <w:spacing w:val="-13"/>
        </w:rPr>
        <w:t> </w:t>
      </w:r>
      <w:r>
        <w:rPr/>
        <w:t>that</w:t>
      </w:r>
      <w:r>
        <w:rPr>
          <w:spacing w:val="-12"/>
        </w:rPr>
        <w:t> </w:t>
      </w:r>
      <w:r>
        <w:rPr/>
        <w:t>there exists a</w:t>
      </w:r>
      <w:r>
        <w:rPr>
          <w:spacing w:val="-5"/>
        </w:rPr>
        <w:t> </w:t>
      </w:r>
      <w:r>
        <w:rPr/>
        <w:t>significant relationship between the application of forensic accounting techniques and fraud detection and prevention.</w:t>
      </w:r>
    </w:p>
    <w:p>
      <w:pPr>
        <w:pStyle w:val="BodyText"/>
        <w:spacing w:before="228"/>
        <w:ind w:right="85" w:firstLine="720"/>
      </w:pPr>
      <w:r>
        <w:rPr/>
        <w:t>Moreover, Bello </w:t>
      </w:r>
      <w:r>
        <w:rPr>
          <w:i/>
        </w:rPr>
        <w:t>et al</w:t>
      </w:r>
      <w:r>
        <w:rPr/>
        <w:t>., (2020) in their </w:t>
      </w:r>
      <w:r>
        <w:rPr/>
        <w:t>study, ‘Forensic</w:t>
      </w:r>
      <w:r>
        <w:rPr>
          <w:spacing w:val="-9"/>
        </w:rPr>
        <w:t> </w:t>
      </w:r>
      <w:r>
        <w:rPr/>
        <w:t>Accounting</w:t>
      </w:r>
      <w:r>
        <w:rPr>
          <w:spacing w:val="-8"/>
        </w:rPr>
        <w:t> </w:t>
      </w:r>
      <w:r>
        <w:rPr/>
        <w:t>and</w:t>
      </w:r>
      <w:r>
        <w:rPr>
          <w:spacing w:val="-6"/>
        </w:rPr>
        <w:t> </w:t>
      </w:r>
      <w:r>
        <w:rPr/>
        <w:t>Incidence</w:t>
      </w:r>
      <w:r>
        <w:rPr>
          <w:spacing w:val="-9"/>
        </w:rPr>
        <w:t> </w:t>
      </w:r>
      <w:r>
        <w:rPr/>
        <w:t>of</w:t>
      </w:r>
      <w:r>
        <w:rPr>
          <w:spacing w:val="-6"/>
        </w:rPr>
        <w:t> </w:t>
      </w:r>
      <w:r>
        <w:rPr/>
        <w:t>Fraud</w:t>
      </w:r>
      <w:r>
        <w:rPr>
          <w:spacing w:val="-7"/>
        </w:rPr>
        <w:t> </w:t>
      </w:r>
      <w:r>
        <w:rPr/>
        <w:t>Detection: evidence from Nigeria’ found that there is a significant relationship between forensic accountant’s skills, investigative</w:t>
      </w:r>
      <w:r>
        <w:rPr>
          <w:spacing w:val="-1"/>
        </w:rPr>
        <w:t> </w:t>
      </w:r>
      <w:r>
        <w:rPr/>
        <w:t>techniques, and fraud detection in Nigeria.</w:t>
      </w:r>
    </w:p>
    <w:p>
      <w:pPr>
        <w:pStyle w:val="BodyText"/>
        <w:ind w:left="0"/>
        <w:jc w:val="left"/>
      </w:pPr>
    </w:p>
    <w:p>
      <w:pPr>
        <w:pStyle w:val="BodyText"/>
        <w:ind w:right="87" w:firstLine="720"/>
      </w:pPr>
      <w:r>
        <w:rPr/>
        <w:t>Regarding the inclusion of forensic accounting litigation,</w:t>
      </w:r>
      <w:r>
        <w:rPr>
          <w:spacing w:val="24"/>
        </w:rPr>
        <w:t> </w:t>
      </w:r>
      <w:r>
        <w:rPr/>
        <w:t>the findings</w:t>
      </w:r>
      <w:r>
        <w:rPr>
          <w:spacing w:val="28"/>
        </w:rPr>
        <w:t> </w:t>
      </w:r>
      <w:r>
        <w:rPr/>
        <w:t>of</w:t>
      </w:r>
      <w:r>
        <w:rPr>
          <w:spacing w:val="24"/>
        </w:rPr>
        <w:t> </w:t>
      </w:r>
      <w:r>
        <w:rPr/>
        <w:t>Dada</w:t>
      </w:r>
      <w:r>
        <w:rPr>
          <w:spacing w:val="28"/>
        </w:rPr>
        <w:t> </w:t>
      </w:r>
      <w:r>
        <w:rPr/>
        <w:t>and</w:t>
      </w:r>
      <w:r>
        <w:rPr>
          <w:spacing w:val="27"/>
        </w:rPr>
        <w:t> </w:t>
      </w:r>
      <w:r>
        <w:rPr/>
        <w:t>Jimoh</w:t>
      </w:r>
      <w:r>
        <w:rPr>
          <w:spacing w:val="27"/>
        </w:rPr>
        <w:t> </w:t>
      </w:r>
      <w:r>
        <w:rPr/>
        <w:t>(2020)</w:t>
      </w:r>
      <w:r>
        <w:rPr>
          <w:spacing w:val="29"/>
        </w:rPr>
        <w:t> </w:t>
      </w:r>
      <w:r>
        <w:rPr>
          <w:spacing w:val="-5"/>
        </w:rPr>
        <w:t>who</w:t>
      </w:r>
    </w:p>
    <w:p>
      <w:pPr>
        <w:pStyle w:val="BodyText"/>
        <w:spacing w:after="0"/>
        <w:sectPr>
          <w:type w:val="continuous"/>
          <w:pgSz w:w="11910" w:h="16840"/>
          <w:pgMar w:header="1095" w:footer="1201" w:top="1360" w:bottom="280" w:left="992" w:right="992"/>
          <w:cols w:num="2" w:equalWidth="0">
            <w:col w:w="4643" w:space="592"/>
            <w:col w:w="4691"/>
          </w:cols>
        </w:sectPr>
      </w:pPr>
    </w:p>
    <w:p>
      <w:pPr>
        <w:pStyle w:val="BodyText"/>
        <w:spacing w:before="166"/>
        <w:ind w:right="40"/>
      </w:pPr>
      <w:r>
        <w:rPr/>
        <mc:AlternateContent>
          <mc:Choice Requires="wps">
            <w:drawing>
              <wp:anchor distT="0" distB="0" distL="0" distR="0" allowOverlap="1" layoutInCell="1" locked="0" behindDoc="0" simplePos="0" relativeHeight="15731712">
                <wp:simplePos x="0" y="0"/>
                <wp:positionH relativeFrom="page">
                  <wp:posOffset>666750</wp:posOffset>
                </wp:positionH>
                <wp:positionV relativeFrom="paragraph">
                  <wp:posOffset>12313</wp:posOffset>
                </wp:positionV>
                <wp:extent cx="6229350" cy="1270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229350" cy="12700"/>
                        </a:xfrm>
                        <a:custGeom>
                          <a:avLst/>
                          <a:gdLst/>
                          <a:ahLst/>
                          <a:cxnLst/>
                          <a:rect l="l" t="t" r="r" b="b"/>
                          <a:pathLst>
                            <a:path w="6229350" h="12700">
                              <a:moveTo>
                                <a:pt x="6229350" y="0"/>
                              </a:moveTo>
                              <a:lnTo>
                                <a:pt x="0" y="0"/>
                              </a:lnTo>
                              <a:lnTo>
                                <a:pt x="0" y="12700"/>
                              </a:lnTo>
                              <a:lnTo>
                                <a:pt x="6229350" y="12700"/>
                              </a:lnTo>
                              <a:lnTo>
                                <a:pt x="6229350" y="0"/>
                              </a:lnTo>
                              <a:close/>
                            </a:path>
                          </a:pathLst>
                        </a:custGeom>
                        <a:solidFill>
                          <a:srgbClr val="4F6128"/>
                        </a:solidFill>
                      </wps:spPr>
                      <wps:bodyPr wrap="square" lIns="0" tIns="0" rIns="0" bIns="0" rtlCol="0">
                        <a:prstTxWarp prst="textNoShape">
                          <a:avLst/>
                        </a:prstTxWarp>
                        <a:noAutofit/>
                      </wps:bodyPr>
                    </wps:wsp>
                  </a:graphicData>
                </a:graphic>
              </wp:anchor>
            </w:drawing>
          </mc:Choice>
          <mc:Fallback>
            <w:pict>
              <v:rect style="position:absolute;margin-left:52.5pt;margin-top:.969531pt;width:490.5pt;height:1pt;mso-position-horizontal-relative:page;mso-position-vertical-relative:paragraph;z-index:15731712" id="docshape23" filled="true" fillcolor="#4f6128" stroked="false">
                <v:fill type="solid"/>
                <w10:wrap type="none"/>
              </v:rect>
            </w:pict>
          </mc:Fallback>
        </mc:AlternateContent>
      </w:r>
      <w:r>
        <w:rPr/>
        <w:t>examined ‘forensic accounting and financial crimes in Nigeria's public sector’ revealed that litigation support service has a</w:t>
      </w:r>
      <w:r>
        <w:rPr>
          <w:spacing w:val="-4"/>
        </w:rPr>
        <w:t> </w:t>
      </w:r>
      <w:r>
        <w:rPr/>
        <w:t>significant but negative effect on financial crime in Nigeria's public sector.</w:t>
      </w:r>
    </w:p>
    <w:p>
      <w:pPr>
        <w:pStyle w:val="BodyText"/>
        <w:spacing w:before="1"/>
        <w:ind w:left="0"/>
        <w:jc w:val="left"/>
      </w:pPr>
    </w:p>
    <w:p>
      <w:pPr>
        <w:pStyle w:val="BodyText"/>
        <w:ind w:right="39" w:firstLine="720"/>
      </w:pPr>
      <w:r>
        <w:rPr/>
        <w:t>Contrarily, Okoye </w:t>
      </w:r>
      <w:r>
        <w:rPr>
          <w:i/>
        </w:rPr>
        <w:t>et al</w:t>
      </w:r>
      <w:r>
        <w:rPr/>
        <w:t>., (2019) in their </w:t>
      </w:r>
      <w:r>
        <w:rPr/>
        <w:t>study ‘The Effect of Forensic Accounting on Fraud Management</w:t>
      </w:r>
      <w:r>
        <w:rPr>
          <w:spacing w:val="-4"/>
        </w:rPr>
        <w:t> </w:t>
      </w:r>
      <w:r>
        <w:rPr/>
        <w:t>in</w:t>
      </w:r>
      <w:r>
        <w:rPr>
          <w:spacing w:val="-1"/>
        </w:rPr>
        <w:t> </w:t>
      </w:r>
      <w:r>
        <w:rPr/>
        <w:t>Selected</w:t>
      </w:r>
      <w:r>
        <w:rPr>
          <w:spacing w:val="-1"/>
        </w:rPr>
        <w:t> </w:t>
      </w:r>
      <w:r>
        <w:rPr/>
        <w:t>Firms</w:t>
      </w:r>
      <w:r>
        <w:rPr>
          <w:spacing w:val="-3"/>
        </w:rPr>
        <w:t> </w:t>
      </w:r>
      <w:r>
        <w:rPr/>
        <w:t>in</w:t>
      </w:r>
      <w:r>
        <w:rPr>
          <w:spacing w:val="-3"/>
        </w:rPr>
        <w:t> </w:t>
      </w:r>
      <w:r>
        <w:rPr/>
        <w:t>Nigeria’</w:t>
      </w:r>
      <w:r>
        <w:rPr>
          <w:spacing w:val="-2"/>
        </w:rPr>
        <w:t> </w:t>
      </w:r>
      <w:r>
        <w:rPr/>
        <w:t>revealed</w:t>
      </w:r>
      <w:r>
        <w:rPr>
          <w:spacing w:val="-4"/>
        </w:rPr>
        <w:t> </w:t>
      </w:r>
      <w:r>
        <w:rPr/>
        <w:t>that forensic</w:t>
      </w:r>
      <w:r>
        <w:rPr>
          <w:spacing w:val="80"/>
          <w:w w:val="150"/>
        </w:rPr>
        <w:t> </w:t>
      </w:r>
      <w:r>
        <w:rPr/>
        <w:t>litigation</w:t>
      </w:r>
      <w:r>
        <w:rPr>
          <w:spacing w:val="80"/>
          <w:w w:val="150"/>
        </w:rPr>
        <w:t> </w:t>
      </w:r>
      <w:r>
        <w:rPr/>
        <w:t>has</w:t>
      </w:r>
      <w:r>
        <w:rPr>
          <w:spacing w:val="80"/>
          <w:w w:val="150"/>
        </w:rPr>
        <w:t> </w:t>
      </w:r>
      <w:r>
        <w:rPr/>
        <w:t>no</w:t>
      </w:r>
      <w:r>
        <w:rPr>
          <w:spacing w:val="80"/>
          <w:w w:val="150"/>
        </w:rPr>
        <w:t> </w:t>
      </w:r>
      <w:r>
        <w:rPr/>
        <w:t>significant</w:t>
      </w:r>
      <w:r>
        <w:rPr>
          <w:spacing w:val="80"/>
          <w:w w:val="150"/>
        </w:rPr>
        <w:t> </w:t>
      </w:r>
      <w:r>
        <w:rPr/>
        <w:t>effect</w:t>
      </w:r>
      <w:r>
        <w:rPr>
          <w:spacing w:val="80"/>
          <w:w w:val="150"/>
        </w:rPr>
        <w:t> </w:t>
      </w:r>
      <w:r>
        <w:rPr/>
        <w:t>on</w:t>
      </w:r>
      <w:r>
        <w:rPr>
          <w:spacing w:val="40"/>
        </w:rPr>
        <w:t> </w:t>
      </w:r>
      <w:r>
        <w:rPr/>
        <w:t>the recovery of funds lost to fraud.</w:t>
      </w:r>
    </w:p>
    <w:p>
      <w:pPr>
        <w:pStyle w:val="BodyText"/>
        <w:ind w:left="0"/>
        <w:jc w:val="left"/>
      </w:pPr>
    </w:p>
    <w:p>
      <w:pPr>
        <w:pStyle w:val="BodyText"/>
        <w:ind w:right="40" w:firstLine="720"/>
      </w:pPr>
      <w:r>
        <w:rPr/>
        <w:t>This study reveals that forensic accounting proves to be a highly effective and efficient tool in detecting and preventing fraud in Nigeria's deposit money</w:t>
      </w:r>
      <w:r>
        <w:rPr>
          <w:spacing w:val="-12"/>
        </w:rPr>
        <w:t> </w:t>
      </w:r>
      <w:r>
        <w:rPr/>
        <w:t>banks</w:t>
      </w:r>
      <w:r>
        <w:rPr>
          <w:spacing w:val="-9"/>
        </w:rPr>
        <w:t> </w:t>
      </w:r>
      <w:r>
        <w:rPr/>
        <w:t>corresponding</w:t>
      </w:r>
      <w:r>
        <w:rPr>
          <w:spacing w:val="-11"/>
        </w:rPr>
        <w:t> </w:t>
      </w:r>
      <w:r>
        <w:rPr/>
        <w:t>to</w:t>
      </w:r>
      <w:r>
        <w:rPr>
          <w:spacing w:val="-11"/>
        </w:rPr>
        <w:t> </w:t>
      </w:r>
      <w:r>
        <w:rPr/>
        <w:t>the</w:t>
      </w:r>
      <w:r>
        <w:rPr>
          <w:spacing w:val="-12"/>
        </w:rPr>
        <w:t> </w:t>
      </w:r>
      <w:r>
        <w:rPr/>
        <w:t>study</w:t>
      </w:r>
      <w:r>
        <w:rPr>
          <w:spacing w:val="-11"/>
        </w:rPr>
        <w:t> </w:t>
      </w:r>
      <w:r>
        <w:rPr/>
        <w:t>of</w:t>
      </w:r>
      <w:r>
        <w:rPr>
          <w:spacing w:val="-12"/>
        </w:rPr>
        <w:t> </w:t>
      </w:r>
      <w:r>
        <w:rPr/>
        <w:t>Unuigbokhai and Bagudu (2022), forensic accounting and fraud detection control in Nigeria. The results of the study show</w:t>
      </w:r>
      <w:r>
        <w:rPr>
          <w:spacing w:val="-4"/>
        </w:rPr>
        <w:t> </w:t>
      </w:r>
      <w:r>
        <w:rPr/>
        <w:t>that</w:t>
      </w:r>
      <w:r>
        <w:rPr>
          <w:spacing w:val="-4"/>
        </w:rPr>
        <w:t> </w:t>
      </w:r>
      <w:r>
        <w:rPr/>
        <w:t>forensic</w:t>
      </w:r>
      <w:r>
        <w:rPr>
          <w:spacing w:val="-4"/>
        </w:rPr>
        <w:t> </w:t>
      </w:r>
      <w:r>
        <w:rPr/>
        <w:t>accounting</w:t>
      </w:r>
      <w:r>
        <w:rPr>
          <w:spacing w:val="-4"/>
        </w:rPr>
        <w:t> </w:t>
      </w:r>
      <w:r>
        <w:rPr/>
        <w:t>significantly</w:t>
      </w:r>
      <w:r>
        <w:rPr>
          <w:spacing w:val="-4"/>
        </w:rPr>
        <w:t> </w:t>
      </w:r>
      <w:r>
        <w:rPr/>
        <w:t>affects</w:t>
      </w:r>
      <w:r>
        <w:rPr>
          <w:spacing w:val="-4"/>
        </w:rPr>
        <w:t> </w:t>
      </w:r>
      <w:r>
        <w:rPr/>
        <w:t>fraud control</w:t>
      </w:r>
      <w:r>
        <w:rPr>
          <w:spacing w:val="-6"/>
        </w:rPr>
        <w:t> </w:t>
      </w:r>
      <w:r>
        <w:rPr/>
        <w:t>and</w:t>
      </w:r>
      <w:r>
        <w:rPr>
          <w:spacing w:val="-7"/>
        </w:rPr>
        <w:t> </w:t>
      </w:r>
      <w:r>
        <w:rPr/>
        <w:t>regulation</w:t>
      </w:r>
      <w:r>
        <w:rPr>
          <w:spacing w:val="-6"/>
        </w:rPr>
        <w:t> </w:t>
      </w:r>
      <w:r>
        <w:rPr/>
        <w:t>and</w:t>
      </w:r>
      <w:r>
        <w:rPr>
          <w:spacing w:val="-6"/>
        </w:rPr>
        <w:t> </w:t>
      </w:r>
      <w:r>
        <w:rPr/>
        <w:t>also</w:t>
      </w:r>
      <w:r>
        <w:rPr>
          <w:spacing w:val="-6"/>
        </w:rPr>
        <w:t> </w:t>
      </w:r>
      <w:r>
        <w:rPr/>
        <w:t>forensic</w:t>
      </w:r>
      <w:r>
        <w:rPr>
          <w:spacing w:val="-7"/>
        </w:rPr>
        <w:t> </w:t>
      </w:r>
      <w:r>
        <w:rPr/>
        <w:t>accounting</w:t>
      </w:r>
      <w:r>
        <w:rPr>
          <w:spacing w:val="-6"/>
        </w:rPr>
        <w:t> </w:t>
      </w:r>
      <w:r>
        <w:rPr/>
        <w:t>is</w:t>
      </w:r>
      <w:r>
        <w:rPr>
          <w:spacing w:val="-6"/>
        </w:rPr>
        <w:t> </w:t>
      </w:r>
      <w:r>
        <w:rPr/>
        <w:t>an effective and efficient way to decrease and check accounting fraud.</w:t>
      </w:r>
    </w:p>
    <w:p>
      <w:pPr>
        <w:pStyle w:val="BodyText"/>
        <w:spacing w:before="1"/>
        <w:ind w:left="0"/>
        <w:jc w:val="left"/>
      </w:pPr>
    </w:p>
    <w:p>
      <w:pPr>
        <w:pStyle w:val="Heading1"/>
        <w:numPr>
          <w:ilvl w:val="0"/>
          <w:numId w:val="2"/>
        </w:numPr>
        <w:tabs>
          <w:tab w:pos="327" w:val="left" w:leader="none"/>
        </w:tabs>
        <w:spacing w:line="276" w:lineRule="exact" w:before="0" w:after="0"/>
        <w:ind w:left="327" w:right="0" w:hanging="240"/>
        <w:jc w:val="left"/>
      </w:pPr>
      <w:r>
        <w:rPr>
          <w:color w:val="006FC0"/>
          <w:spacing w:val="-2"/>
        </w:rPr>
        <w:t>CONCLUSION</w:t>
      </w:r>
    </w:p>
    <w:p>
      <w:pPr>
        <w:pStyle w:val="BodyText"/>
        <w:ind w:right="41" w:firstLine="720"/>
      </w:pPr>
      <w:r>
        <w:rPr/>
        <w:t>Given how common fraud is in financial accounting systems in the current economic climate, financial accounting fraud detection has emerged as a crucial topic for research, academia, and industry as a whole. Fraud detection and prevention are greatly impacted by forensic accounting's ability to provide efficient tools for identifying unauthorized </w:t>
      </w:r>
      <w:r>
        <w:rPr/>
        <w:t>transactions and misdirected illicit practices. In today's commercial world, fraudulent activities are genuine and common. We must halt this trend before it's too late.</w:t>
      </w:r>
    </w:p>
    <w:p>
      <w:pPr>
        <w:pStyle w:val="BodyText"/>
        <w:ind w:left="0"/>
        <w:jc w:val="left"/>
      </w:pPr>
    </w:p>
    <w:p>
      <w:pPr>
        <w:pStyle w:val="BodyText"/>
        <w:ind w:right="40" w:firstLine="720"/>
      </w:pPr>
      <w:r>
        <w:rPr/>
        <w:t>However, this study set out to examine the effect of forensic accounting on fraud detection and prevention in Nigeria deposit money banks </w:t>
      </w:r>
      <w:r>
        <w:rPr/>
        <w:t>while precisely intending to determine whether forensic accounting plays a significant role in the detection and prevention of fraud and find the effectiveness and efficiency of forensic accounting techniques in the detection and prevention of fraud in Nigeria deposit money banks.</w:t>
      </w:r>
    </w:p>
    <w:p>
      <w:pPr>
        <w:pStyle w:val="BodyText"/>
        <w:spacing w:before="1"/>
        <w:ind w:left="0"/>
        <w:jc w:val="left"/>
      </w:pPr>
    </w:p>
    <w:p>
      <w:pPr>
        <w:pStyle w:val="BodyText"/>
        <w:ind w:right="39" w:firstLine="720"/>
      </w:pPr>
      <w:r>
        <w:rPr/>
        <w:t>Consequent to several findings from </w:t>
      </w:r>
      <w:r>
        <w:rPr/>
        <w:t>the research conducted, this study put forward the recommendation that deposit money banks in Nigeria should enhance their forensic accounting practices in order to deter and eradicate fraudulent activities and appropriate sanctions should be applied when fraud is </w:t>
      </w:r>
      <w:r>
        <w:rPr>
          <w:spacing w:val="-2"/>
        </w:rPr>
        <w:t>detected.</w:t>
      </w:r>
    </w:p>
    <w:p>
      <w:pPr>
        <w:pStyle w:val="Heading1"/>
        <w:spacing w:line="275" w:lineRule="exact" w:before="229"/>
        <w:ind w:left="87" w:firstLine="0"/>
      </w:pPr>
      <w:r>
        <w:rPr>
          <w:color w:val="006FC0"/>
          <w:spacing w:val="-2"/>
        </w:rPr>
        <w:t>REFERENCES</w:t>
      </w:r>
    </w:p>
    <w:p>
      <w:pPr>
        <w:pStyle w:val="ListParagraph"/>
        <w:numPr>
          <w:ilvl w:val="0"/>
          <w:numId w:val="3"/>
        </w:numPr>
        <w:tabs>
          <w:tab w:pos="448" w:val="left" w:leader="none"/>
        </w:tabs>
        <w:spacing w:line="240" w:lineRule="auto" w:before="0" w:after="0"/>
        <w:ind w:left="448" w:right="38" w:hanging="361"/>
        <w:jc w:val="both"/>
        <w:rPr>
          <w:sz w:val="20"/>
        </w:rPr>
      </w:pPr>
      <w:r>
        <w:rPr>
          <w:sz w:val="20"/>
        </w:rPr>
        <w:t>Abubakar, M. B., Abubakar, M., &amp; Hyellaki, J. (2022). Effects of Forensic Audits on Fraud Detection in the Nigeria Banking Sector. </w:t>
      </w:r>
      <w:r>
        <w:rPr>
          <w:i/>
          <w:sz w:val="20"/>
        </w:rPr>
        <w:t>African Journal of Management and Business Research, 4</w:t>
      </w:r>
      <w:r>
        <w:rPr>
          <w:sz w:val="20"/>
        </w:rPr>
        <w:t>(1), 10-18.</w:t>
      </w:r>
    </w:p>
    <w:p>
      <w:pPr>
        <w:pStyle w:val="ListParagraph"/>
        <w:numPr>
          <w:ilvl w:val="0"/>
          <w:numId w:val="3"/>
        </w:numPr>
        <w:tabs>
          <w:tab w:pos="448" w:val="left" w:leader="none"/>
        </w:tabs>
        <w:spacing w:line="240" w:lineRule="auto" w:before="0" w:after="0"/>
        <w:ind w:left="448" w:right="40" w:hanging="361"/>
        <w:jc w:val="both"/>
        <w:rPr>
          <w:sz w:val="20"/>
        </w:rPr>
      </w:pPr>
      <w:r>
        <w:rPr>
          <w:sz w:val="20"/>
        </w:rPr>
        <w:t>Abdulrahman, S. (2019). Forensic Accounting and Fraud</w:t>
      </w:r>
      <w:r>
        <w:rPr>
          <w:spacing w:val="40"/>
          <w:sz w:val="20"/>
        </w:rPr>
        <w:t> </w:t>
      </w:r>
      <w:r>
        <w:rPr>
          <w:sz w:val="20"/>
        </w:rPr>
        <w:t>Prevention</w:t>
      </w:r>
      <w:r>
        <w:rPr>
          <w:spacing w:val="40"/>
          <w:sz w:val="20"/>
        </w:rPr>
        <w:t> </w:t>
      </w:r>
      <w:r>
        <w:rPr>
          <w:sz w:val="20"/>
        </w:rPr>
        <w:t>in</w:t>
      </w:r>
      <w:r>
        <w:rPr>
          <w:spacing w:val="40"/>
          <w:sz w:val="20"/>
        </w:rPr>
        <w:t> </w:t>
      </w:r>
      <w:r>
        <w:rPr>
          <w:sz w:val="20"/>
        </w:rPr>
        <w:t>Nigerian</w:t>
      </w:r>
      <w:r>
        <w:rPr>
          <w:spacing w:val="40"/>
          <w:sz w:val="20"/>
        </w:rPr>
        <w:t> </w:t>
      </w:r>
      <w:r>
        <w:rPr>
          <w:sz w:val="20"/>
        </w:rPr>
        <w:t>Public</w:t>
      </w:r>
      <w:r>
        <w:rPr>
          <w:spacing w:val="40"/>
          <w:sz w:val="20"/>
        </w:rPr>
        <w:t> </w:t>
      </w:r>
      <w:r>
        <w:rPr>
          <w:sz w:val="20"/>
        </w:rPr>
        <w:t>Sector:</w:t>
      </w:r>
      <w:r>
        <w:rPr>
          <w:spacing w:val="40"/>
          <w:sz w:val="20"/>
        </w:rPr>
        <w:t> </w:t>
      </w:r>
      <w:r>
        <w:rPr>
          <w:sz w:val="20"/>
        </w:rPr>
        <w:t>A</w:t>
      </w:r>
    </w:p>
    <w:p>
      <w:pPr>
        <w:spacing w:before="166"/>
        <w:ind w:left="447" w:right="89" w:firstLine="0"/>
        <w:jc w:val="both"/>
        <w:rPr>
          <w:sz w:val="20"/>
        </w:rPr>
      </w:pPr>
      <w:r>
        <w:rPr/>
        <w:br w:type="column"/>
      </w:r>
      <w:r>
        <w:rPr>
          <w:sz w:val="20"/>
        </w:rPr>
        <w:t>Conceptual Paper. </w:t>
      </w:r>
      <w:r>
        <w:rPr>
          <w:i/>
          <w:sz w:val="20"/>
        </w:rPr>
        <w:t>International Journal </w:t>
      </w:r>
      <w:r>
        <w:rPr>
          <w:i/>
          <w:sz w:val="20"/>
        </w:rPr>
        <w:t>of Accounting &amp; Finance Review, 4</w:t>
      </w:r>
      <w:r>
        <w:rPr>
          <w:sz w:val="20"/>
        </w:rPr>
        <w:t>(2), 13-21.</w:t>
      </w:r>
    </w:p>
    <w:p>
      <w:pPr>
        <w:pStyle w:val="ListParagraph"/>
        <w:numPr>
          <w:ilvl w:val="0"/>
          <w:numId w:val="3"/>
        </w:numPr>
        <w:tabs>
          <w:tab w:pos="447" w:val="left" w:leader="none"/>
        </w:tabs>
        <w:spacing w:line="240" w:lineRule="auto" w:before="0" w:after="0"/>
        <w:ind w:left="447" w:right="85" w:hanging="360"/>
        <w:jc w:val="both"/>
        <w:rPr>
          <w:sz w:val="20"/>
        </w:rPr>
      </w:pPr>
      <w:r>
        <w:rPr>
          <w:sz w:val="20"/>
        </w:rPr>
        <w:t>Abdulrahman, M. H. A., Yajid, M. S. A., Khatibi, A., &amp; Azam, S. M. F. (2020). The Impact of Forensic</w:t>
      </w:r>
      <w:r>
        <w:rPr>
          <w:spacing w:val="-13"/>
          <w:sz w:val="20"/>
        </w:rPr>
        <w:t> </w:t>
      </w:r>
      <w:r>
        <w:rPr>
          <w:sz w:val="20"/>
        </w:rPr>
        <w:t>Accounting</w:t>
      </w:r>
      <w:r>
        <w:rPr>
          <w:spacing w:val="-12"/>
          <w:sz w:val="20"/>
        </w:rPr>
        <w:t> </w:t>
      </w:r>
      <w:r>
        <w:rPr>
          <w:sz w:val="20"/>
        </w:rPr>
        <w:t>on</w:t>
      </w:r>
      <w:r>
        <w:rPr>
          <w:spacing w:val="-13"/>
          <w:sz w:val="20"/>
        </w:rPr>
        <w:t> </w:t>
      </w:r>
      <w:r>
        <w:rPr>
          <w:sz w:val="20"/>
        </w:rPr>
        <w:t>Fraud</w:t>
      </w:r>
      <w:r>
        <w:rPr>
          <w:spacing w:val="-12"/>
          <w:sz w:val="20"/>
        </w:rPr>
        <w:t> </w:t>
      </w:r>
      <w:r>
        <w:rPr>
          <w:sz w:val="20"/>
        </w:rPr>
        <w:t>Detection</w:t>
      </w:r>
      <w:r>
        <w:rPr>
          <w:spacing w:val="-13"/>
          <w:sz w:val="20"/>
        </w:rPr>
        <w:t> </w:t>
      </w:r>
      <w:r>
        <w:rPr>
          <w:sz w:val="20"/>
        </w:rPr>
        <w:t>in</w:t>
      </w:r>
      <w:r>
        <w:rPr>
          <w:spacing w:val="-12"/>
          <w:sz w:val="20"/>
        </w:rPr>
        <w:t> </w:t>
      </w:r>
      <w:r>
        <w:rPr>
          <w:sz w:val="20"/>
        </w:rPr>
        <w:t>the</w:t>
      </w:r>
      <w:r>
        <w:rPr>
          <w:spacing w:val="-13"/>
          <w:sz w:val="20"/>
        </w:rPr>
        <w:t> </w:t>
      </w:r>
      <w:r>
        <w:rPr>
          <w:sz w:val="20"/>
        </w:rPr>
        <w:t>UAE Banking Sector: A Study on Islamic and Conventional Banks. </w:t>
      </w:r>
      <w:r>
        <w:rPr>
          <w:i/>
          <w:sz w:val="20"/>
        </w:rPr>
        <w:t>European Journal </w:t>
      </w:r>
      <w:r>
        <w:rPr>
          <w:i/>
          <w:sz w:val="20"/>
        </w:rPr>
        <w:t>of Economic and Financial Research, 3</w:t>
      </w:r>
      <w:r>
        <w:rPr>
          <w:sz w:val="20"/>
        </w:rPr>
        <w:t>(6), 150-174.</w:t>
      </w:r>
    </w:p>
    <w:p>
      <w:pPr>
        <w:pStyle w:val="ListParagraph"/>
        <w:numPr>
          <w:ilvl w:val="0"/>
          <w:numId w:val="3"/>
        </w:numPr>
        <w:tabs>
          <w:tab w:pos="447" w:val="left" w:leader="none"/>
        </w:tabs>
        <w:spacing w:line="240" w:lineRule="auto" w:before="0" w:after="0"/>
        <w:ind w:left="447" w:right="85" w:hanging="360"/>
        <w:jc w:val="both"/>
        <w:rPr>
          <w:sz w:val="20"/>
        </w:rPr>
      </w:pPr>
      <w:r>
        <w:rPr>
          <w:sz w:val="20"/>
        </w:rPr>
        <w:t>Bello, U., Umar, A. I., &amp; Peter, E. (2020). Forensic Accounting and Incidence of Fraud Detection: Evidence</w:t>
      </w:r>
      <w:r>
        <w:rPr>
          <w:spacing w:val="-7"/>
          <w:sz w:val="20"/>
        </w:rPr>
        <w:t> </w:t>
      </w:r>
      <w:r>
        <w:rPr>
          <w:sz w:val="20"/>
        </w:rPr>
        <w:t>from</w:t>
      </w:r>
      <w:r>
        <w:rPr>
          <w:spacing w:val="-8"/>
          <w:sz w:val="20"/>
        </w:rPr>
        <w:t> </w:t>
      </w:r>
      <w:r>
        <w:rPr>
          <w:sz w:val="20"/>
        </w:rPr>
        <w:t>Nigeria.</w:t>
      </w:r>
      <w:r>
        <w:rPr>
          <w:spacing w:val="-6"/>
          <w:sz w:val="20"/>
        </w:rPr>
        <w:t> </w:t>
      </w:r>
      <w:r>
        <w:rPr>
          <w:i/>
          <w:sz w:val="20"/>
        </w:rPr>
        <w:t>Internal</w:t>
      </w:r>
      <w:r>
        <w:rPr>
          <w:i/>
          <w:spacing w:val="-8"/>
          <w:sz w:val="20"/>
        </w:rPr>
        <w:t> </w:t>
      </w:r>
      <w:r>
        <w:rPr>
          <w:i/>
          <w:sz w:val="20"/>
        </w:rPr>
        <w:t>Journal</w:t>
      </w:r>
      <w:r>
        <w:rPr>
          <w:i/>
          <w:spacing w:val="-8"/>
          <w:sz w:val="20"/>
        </w:rPr>
        <w:t> </w:t>
      </w:r>
      <w:r>
        <w:rPr>
          <w:i/>
          <w:sz w:val="20"/>
        </w:rPr>
        <w:t>of</w:t>
      </w:r>
      <w:r>
        <w:rPr>
          <w:i/>
          <w:spacing w:val="-8"/>
          <w:sz w:val="20"/>
        </w:rPr>
        <w:t> </w:t>
      </w:r>
      <w:r>
        <w:rPr>
          <w:i/>
          <w:sz w:val="20"/>
        </w:rPr>
        <w:t>Finance and Banking Studies, 9</w:t>
      </w:r>
      <w:r>
        <w:rPr>
          <w:sz w:val="20"/>
        </w:rPr>
        <w:t>(2), 72-81.</w:t>
      </w:r>
    </w:p>
    <w:p>
      <w:pPr>
        <w:pStyle w:val="ListParagraph"/>
        <w:numPr>
          <w:ilvl w:val="0"/>
          <w:numId w:val="3"/>
        </w:numPr>
        <w:tabs>
          <w:tab w:pos="447" w:val="left" w:leader="none"/>
        </w:tabs>
        <w:spacing w:line="240" w:lineRule="auto" w:before="0" w:after="0"/>
        <w:ind w:left="447" w:right="86" w:hanging="360"/>
        <w:jc w:val="both"/>
        <w:rPr>
          <w:sz w:val="20"/>
        </w:rPr>
      </w:pPr>
      <w:r>
        <w:rPr>
          <w:sz w:val="20"/>
        </w:rPr>
        <w:t>Bingilar, P. E., &amp; Light, O. P. (2021). Forensic Audit:</w:t>
      </w:r>
      <w:r>
        <w:rPr>
          <w:spacing w:val="-13"/>
          <w:sz w:val="20"/>
        </w:rPr>
        <w:t> </w:t>
      </w:r>
      <w:r>
        <w:rPr>
          <w:sz w:val="20"/>
        </w:rPr>
        <w:t>A</w:t>
      </w:r>
      <w:r>
        <w:rPr>
          <w:spacing w:val="-12"/>
          <w:sz w:val="20"/>
        </w:rPr>
        <w:t> </w:t>
      </w:r>
      <w:r>
        <w:rPr>
          <w:sz w:val="20"/>
        </w:rPr>
        <w:t>Tool</w:t>
      </w:r>
      <w:r>
        <w:rPr>
          <w:spacing w:val="-13"/>
          <w:sz w:val="20"/>
        </w:rPr>
        <w:t> </w:t>
      </w:r>
      <w:r>
        <w:rPr>
          <w:sz w:val="20"/>
        </w:rPr>
        <w:t>for</w:t>
      </w:r>
      <w:r>
        <w:rPr>
          <w:spacing w:val="-12"/>
          <w:sz w:val="20"/>
        </w:rPr>
        <w:t> </w:t>
      </w:r>
      <w:r>
        <w:rPr>
          <w:sz w:val="20"/>
        </w:rPr>
        <w:t>Fraud</w:t>
      </w:r>
      <w:r>
        <w:rPr>
          <w:spacing w:val="-13"/>
          <w:sz w:val="20"/>
        </w:rPr>
        <w:t> </w:t>
      </w:r>
      <w:r>
        <w:rPr>
          <w:sz w:val="20"/>
        </w:rPr>
        <w:t>Detection</w:t>
      </w:r>
      <w:r>
        <w:rPr>
          <w:spacing w:val="-12"/>
          <w:sz w:val="20"/>
        </w:rPr>
        <w:t> </w:t>
      </w:r>
      <w:r>
        <w:rPr>
          <w:sz w:val="20"/>
        </w:rPr>
        <w:t>and</w:t>
      </w:r>
      <w:r>
        <w:rPr>
          <w:spacing w:val="-13"/>
          <w:sz w:val="20"/>
        </w:rPr>
        <w:t> </w:t>
      </w:r>
      <w:r>
        <w:rPr>
          <w:sz w:val="20"/>
        </w:rPr>
        <w:t>Prevention</w:t>
      </w:r>
      <w:r>
        <w:rPr>
          <w:spacing w:val="-12"/>
          <w:sz w:val="20"/>
        </w:rPr>
        <w:t> </w:t>
      </w:r>
      <w:r>
        <w:rPr>
          <w:sz w:val="20"/>
        </w:rPr>
        <w:t>in Nigeria Bank</w:t>
      </w:r>
      <w:r>
        <w:rPr>
          <w:i/>
          <w:sz w:val="20"/>
        </w:rPr>
        <w:t>. IOSR Journal of Economics </w:t>
      </w:r>
      <w:r>
        <w:rPr>
          <w:i/>
          <w:sz w:val="20"/>
        </w:rPr>
        <w:t>and Finance, 12</w:t>
      </w:r>
      <w:r>
        <w:rPr>
          <w:sz w:val="20"/>
        </w:rPr>
        <w:t>(1), 06-14.</w:t>
      </w:r>
    </w:p>
    <w:p>
      <w:pPr>
        <w:pStyle w:val="ListParagraph"/>
        <w:numPr>
          <w:ilvl w:val="0"/>
          <w:numId w:val="3"/>
        </w:numPr>
        <w:tabs>
          <w:tab w:pos="447" w:val="left" w:leader="none"/>
        </w:tabs>
        <w:spacing w:line="240" w:lineRule="auto" w:before="0" w:after="0"/>
        <w:ind w:left="447" w:right="85" w:hanging="360"/>
        <w:jc w:val="both"/>
        <w:rPr>
          <w:sz w:val="20"/>
        </w:rPr>
      </w:pPr>
      <w:r>
        <w:rPr>
          <w:sz w:val="20"/>
        </w:rPr>
        <w:t>Dada, S. O., &amp; Jimoh, F. B. (2020). Forensic Accounting and Financial Crimes in Nigeria Public Sector. </w:t>
      </w:r>
      <w:r>
        <w:rPr>
          <w:i/>
          <w:sz w:val="20"/>
        </w:rPr>
        <w:t>Journal of Accounting and Taxation, 12</w:t>
      </w:r>
      <w:r>
        <w:rPr>
          <w:sz w:val="20"/>
        </w:rPr>
        <w:t>(4), </w:t>
      </w:r>
      <w:r>
        <w:rPr>
          <w:spacing w:val="-2"/>
          <w:sz w:val="20"/>
        </w:rPr>
        <w:t>118-125.</w:t>
      </w:r>
    </w:p>
    <w:p>
      <w:pPr>
        <w:pStyle w:val="ListParagraph"/>
        <w:numPr>
          <w:ilvl w:val="0"/>
          <w:numId w:val="3"/>
        </w:numPr>
        <w:tabs>
          <w:tab w:pos="447" w:val="left" w:leader="none"/>
        </w:tabs>
        <w:spacing w:line="240" w:lineRule="auto" w:before="0" w:after="0"/>
        <w:ind w:left="447" w:right="87" w:hanging="360"/>
        <w:jc w:val="both"/>
        <w:rPr>
          <w:sz w:val="20"/>
        </w:rPr>
      </w:pPr>
      <w:r>
        <w:rPr>
          <w:sz w:val="20"/>
        </w:rPr>
        <w:t>Dugguh, D. R., Omale, A. I., Alhassan, O. </w:t>
      </w:r>
      <w:r>
        <w:rPr>
          <w:sz w:val="20"/>
        </w:rPr>
        <w:t>I., Nwogbo, C. R., Williams, B. N., Felicia, E. J., &amp; Ifidi,</w:t>
      </w:r>
      <w:r>
        <w:rPr>
          <w:spacing w:val="-13"/>
          <w:sz w:val="20"/>
        </w:rPr>
        <w:t> </w:t>
      </w:r>
      <w:r>
        <w:rPr>
          <w:sz w:val="20"/>
        </w:rPr>
        <w:t>B.</w:t>
      </w:r>
      <w:r>
        <w:rPr>
          <w:spacing w:val="-12"/>
          <w:sz w:val="20"/>
        </w:rPr>
        <w:t> </w:t>
      </w:r>
      <w:r>
        <w:rPr>
          <w:sz w:val="20"/>
        </w:rPr>
        <w:t>(2021).</w:t>
      </w:r>
      <w:r>
        <w:rPr>
          <w:spacing w:val="-13"/>
          <w:sz w:val="20"/>
        </w:rPr>
        <w:t> </w:t>
      </w:r>
      <w:r>
        <w:rPr>
          <w:sz w:val="20"/>
        </w:rPr>
        <w:t>Application</w:t>
      </w:r>
      <w:r>
        <w:rPr>
          <w:spacing w:val="-12"/>
          <w:sz w:val="20"/>
        </w:rPr>
        <w:t> </w:t>
      </w:r>
      <w:r>
        <w:rPr>
          <w:sz w:val="20"/>
        </w:rPr>
        <w:t>of</w:t>
      </w:r>
      <w:r>
        <w:rPr>
          <w:spacing w:val="-13"/>
          <w:sz w:val="20"/>
        </w:rPr>
        <w:t> </w:t>
      </w:r>
      <w:r>
        <w:rPr>
          <w:sz w:val="20"/>
        </w:rPr>
        <w:t>Forensic</w:t>
      </w:r>
      <w:r>
        <w:rPr>
          <w:spacing w:val="-12"/>
          <w:sz w:val="20"/>
        </w:rPr>
        <w:t> </w:t>
      </w:r>
      <w:r>
        <w:rPr>
          <w:sz w:val="20"/>
        </w:rPr>
        <w:t>Accounting as a Tool for Fraud Prevention in the Nigerian Deposit Money Bank. </w:t>
      </w:r>
      <w:r>
        <w:rPr>
          <w:i/>
          <w:sz w:val="20"/>
        </w:rPr>
        <w:t>International Journal of Research and Scientific Innovation, 8</w:t>
      </w:r>
      <w:r>
        <w:rPr>
          <w:sz w:val="20"/>
        </w:rPr>
        <w:t>(11), 6-15.</w:t>
      </w:r>
    </w:p>
    <w:p>
      <w:pPr>
        <w:pStyle w:val="ListParagraph"/>
        <w:numPr>
          <w:ilvl w:val="0"/>
          <w:numId w:val="3"/>
        </w:numPr>
        <w:tabs>
          <w:tab w:pos="447" w:val="left" w:leader="none"/>
        </w:tabs>
        <w:spacing w:line="240" w:lineRule="auto" w:before="0" w:after="0"/>
        <w:ind w:left="447" w:right="85" w:hanging="360"/>
        <w:jc w:val="both"/>
        <w:rPr>
          <w:sz w:val="20"/>
        </w:rPr>
      </w:pPr>
      <w:r>
        <w:rPr>
          <w:sz w:val="20"/>
        </w:rPr>
        <w:t>Deshi, N. N., &amp; Freeman, N. T. (2022) Effects of Forensic Accounting and Fraud Detection in Nigerian Deposit Money Bank. </w:t>
      </w:r>
      <w:r>
        <w:rPr>
          <w:i/>
          <w:sz w:val="20"/>
        </w:rPr>
        <w:t>Journal </w:t>
      </w:r>
      <w:r>
        <w:rPr>
          <w:i/>
          <w:sz w:val="20"/>
        </w:rPr>
        <w:t>of Accounting, 11</w:t>
      </w:r>
      <w:r>
        <w:rPr>
          <w:sz w:val="20"/>
        </w:rPr>
        <w:t>(2), 69-84.</w:t>
      </w:r>
    </w:p>
    <w:p>
      <w:pPr>
        <w:pStyle w:val="ListParagraph"/>
        <w:numPr>
          <w:ilvl w:val="0"/>
          <w:numId w:val="3"/>
        </w:numPr>
        <w:tabs>
          <w:tab w:pos="447" w:val="left" w:leader="none"/>
        </w:tabs>
        <w:spacing w:line="240" w:lineRule="auto" w:before="0" w:after="0"/>
        <w:ind w:left="447" w:right="86" w:hanging="360"/>
        <w:jc w:val="both"/>
        <w:rPr>
          <w:sz w:val="20"/>
        </w:rPr>
      </w:pPr>
      <w:r>
        <w:rPr>
          <w:sz w:val="20"/>
        </w:rPr>
        <w:t>Ewa, U. E., Adesola, W. A., &amp; Eseneyen, J. M. (2020). Evaluation of Forensic Accounting Techniques in Fraud Prevention and Detection in Banking</w:t>
      </w:r>
      <w:r>
        <w:rPr>
          <w:spacing w:val="-2"/>
          <w:sz w:val="20"/>
        </w:rPr>
        <w:t> </w:t>
      </w:r>
      <w:r>
        <w:rPr>
          <w:sz w:val="20"/>
        </w:rPr>
        <w:t>Sector</w:t>
      </w:r>
      <w:r>
        <w:rPr>
          <w:spacing w:val="-3"/>
          <w:sz w:val="20"/>
        </w:rPr>
        <w:t> </w:t>
      </w:r>
      <w:r>
        <w:rPr>
          <w:sz w:val="20"/>
        </w:rPr>
        <w:t>in</w:t>
      </w:r>
      <w:r>
        <w:rPr>
          <w:spacing w:val="-2"/>
          <w:sz w:val="20"/>
        </w:rPr>
        <w:t> </w:t>
      </w:r>
      <w:r>
        <w:rPr>
          <w:sz w:val="20"/>
        </w:rPr>
        <w:t>Nigeria.</w:t>
      </w:r>
      <w:r>
        <w:rPr>
          <w:spacing w:val="-1"/>
          <w:sz w:val="20"/>
        </w:rPr>
        <w:t> </w:t>
      </w:r>
      <w:r>
        <w:rPr>
          <w:i/>
          <w:sz w:val="20"/>
        </w:rPr>
        <w:t>International</w:t>
      </w:r>
      <w:r>
        <w:rPr>
          <w:i/>
          <w:spacing w:val="-2"/>
          <w:sz w:val="20"/>
        </w:rPr>
        <w:t> </w:t>
      </w:r>
      <w:r>
        <w:rPr>
          <w:i/>
          <w:sz w:val="20"/>
        </w:rPr>
        <w:t>Journal</w:t>
      </w:r>
      <w:r>
        <w:rPr>
          <w:i/>
          <w:spacing w:val="-1"/>
          <w:sz w:val="20"/>
        </w:rPr>
        <w:t> </w:t>
      </w:r>
      <w:r>
        <w:rPr>
          <w:i/>
          <w:sz w:val="20"/>
        </w:rPr>
        <w:t>of Finance and Accounting, 9</w:t>
      </w:r>
      <w:r>
        <w:rPr>
          <w:sz w:val="20"/>
        </w:rPr>
        <w:t>(3), 56-66.</w:t>
      </w:r>
    </w:p>
    <w:p>
      <w:pPr>
        <w:pStyle w:val="ListParagraph"/>
        <w:numPr>
          <w:ilvl w:val="0"/>
          <w:numId w:val="3"/>
        </w:numPr>
        <w:tabs>
          <w:tab w:pos="447" w:val="left" w:leader="none"/>
        </w:tabs>
        <w:spacing w:line="240" w:lineRule="auto" w:before="0" w:after="0"/>
        <w:ind w:left="447" w:right="86" w:hanging="360"/>
        <w:jc w:val="both"/>
        <w:rPr>
          <w:sz w:val="20"/>
        </w:rPr>
      </w:pPr>
      <w:r>
        <w:rPr>
          <w:sz w:val="20"/>
        </w:rPr>
        <w:t>Eze, E., &amp; Okoye, E. (2019). Forensic Accounting and Fraud Detection and Prevention in Imo State Public Sector. </w:t>
      </w:r>
      <w:r>
        <w:rPr>
          <w:i/>
          <w:sz w:val="20"/>
        </w:rPr>
        <w:t>Accounting and Taxation Review, 3</w:t>
      </w:r>
      <w:r>
        <w:rPr>
          <w:sz w:val="20"/>
        </w:rPr>
        <w:t>(1), 12-26.</w:t>
      </w:r>
    </w:p>
    <w:p>
      <w:pPr>
        <w:pStyle w:val="ListParagraph"/>
        <w:numPr>
          <w:ilvl w:val="0"/>
          <w:numId w:val="3"/>
        </w:numPr>
        <w:tabs>
          <w:tab w:pos="447" w:val="left" w:leader="none"/>
        </w:tabs>
        <w:spacing w:line="240" w:lineRule="auto" w:before="0" w:after="0"/>
        <w:ind w:left="447" w:right="87" w:hanging="360"/>
        <w:jc w:val="both"/>
        <w:rPr>
          <w:sz w:val="20"/>
        </w:rPr>
      </w:pPr>
      <w:r>
        <w:rPr>
          <w:sz w:val="20"/>
        </w:rPr>
        <w:t>Kasum, A. (2019). The Relevance of Forensic Accounting to Financial Crimes in Private and Public</w:t>
      </w:r>
      <w:r>
        <w:rPr>
          <w:spacing w:val="-2"/>
          <w:sz w:val="20"/>
        </w:rPr>
        <w:t> </w:t>
      </w:r>
      <w:r>
        <w:rPr>
          <w:sz w:val="20"/>
        </w:rPr>
        <w:t>Sectors</w:t>
      </w:r>
      <w:r>
        <w:rPr>
          <w:spacing w:val="-2"/>
          <w:sz w:val="20"/>
        </w:rPr>
        <w:t> </w:t>
      </w:r>
      <w:r>
        <w:rPr>
          <w:sz w:val="20"/>
        </w:rPr>
        <w:t>of</w:t>
      </w:r>
      <w:r>
        <w:rPr>
          <w:spacing w:val="-2"/>
          <w:sz w:val="20"/>
        </w:rPr>
        <w:t> </w:t>
      </w:r>
      <w:r>
        <w:rPr>
          <w:sz w:val="20"/>
        </w:rPr>
        <w:t>Third</w:t>
      </w:r>
      <w:r>
        <w:rPr>
          <w:spacing w:val="-2"/>
          <w:sz w:val="20"/>
        </w:rPr>
        <w:t> </w:t>
      </w:r>
      <w:r>
        <w:rPr>
          <w:sz w:val="20"/>
        </w:rPr>
        <w:t>World</w:t>
      </w:r>
      <w:r>
        <w:rPr>
          <w:spacing w:val="-2"/>
          <w:sz w:val="20"/>
        </w:rPr>
        <w:t> </w:t>
      </w:r>
      <w:r>
        <w:rPr>
          <w:sz w:val="20"/>
        </w:rPr>
        <w:t>Economies:</w:t>
      </w:r>
      <w:r>
        <w:rPr>
          <w:spacing w:val="-1"/>
          <w:sz w:val="20"/>
        </w:rPr>
        <w:t> </w:t>
      </w:r>
      <w:r>
        <w:rPr>
          <w:sz w:val="20"/>
        </w:rPr>
        <w:t>A</w:t>
      </w:r>
      <w:r>
        <w:rPr>
          <w:spacing w:val="-2"/>
          <w:sz w:val="20"/>
        </w:rPr>
        <w:t> </w:t>
      </w:r>
      <w:r>
        <w:rPr>
          <w:sz w:val="20"/>
        </w:rPr>
        <w:t>Study from Nigeria. The 1st International Conference on Governance</w:t>
      </w:r>
      <w:r>
        <w:rPr>
          <w:spacing w:val="-3"/>
          <w:sz w:val="20"/>
        </w:rPr>
        <w:t> </w:t>
      </w:r>
      <w:r>
        <w:rPr>
          <w:sz w:val="20"/>
        </w:rPr>
        <w:t>Fraud</w:t>
      </w:r>
      <w:r>
        <w:rPr>
          <w:spacing w:val="-3"/>
          <w:sz w:val="20"/>
        </w:rPr>
        <w:t> </w:t>
      </w:r>
      <w:r>
        <w:rPr>
          <w:sz w:val="20"/>
        </w:rPr>
        <w:t>Ethics</w:t>
      </w:r>
      <w:r>
        <w:rPr>
          <w:spacing w:val="-1"/>
          <w:sz w:val="20"/>
        </w:rPr>
        <w:t> </w:t>
      </w:r>
      <w:r>
        <w:rPr>
          <w:sz w:val="20"/>
        </w:rPr>
        <w:t>and</w:t>
      </w:r>
      <w:r>
        <w:rPr>
          <w:spacing w:val="-3"/>
          <w:sz w:val="20"/>
        </w:rPr>
        <w:t> </w:t>
      </w:r>
      <w:r>
        <w:rPr>
          <w:sz w:val="20"/>
        </w:rPr>
        <w:t>Social</w:t>
      </w:r>
      <w:r>
        <w:rPr>
          <w:spacing w:val="-3"/>
          <w:sz w:val="20"/>
        </w:rPr>
        <w:t> </w:t>
      </w:r>
      <w:r>
        <w:rPr>
          <w:sz w:val="20"/>
        </w:rPr>
        <w:t>Responsibility </w:t>
      </w:r>
      <w:r>
        <w:rPr>
          <w:spacing w:val="-2"/>
          <w:sz w:val="20"/>
        </w:rPr>
        <w:t>p.11-13.</w:t>
      </w:r>
    </w:p>
    <w:p>
      <w:pPr>
        <w:pStyle w:val="ListParagraph"/>
        <w:numPr>
          <w:ilvl w:val="0"/>
          <w:numId w:val="3"/>
        </w:numPr>
        <w:tabs>
          <w:tab w:pos="447" w:val="left" w:leader="none"/>
        </w:tabs>
        <w:spacing w:line="240" w:lineRule="auto" w:before="0" w:after="0"/>
        <w:ind w:left="447" w:right="85" w:hanging="360"/>
        <w:jc w:val="both"/>
        <w:rPr>
          <w:sz w:val="20"/>
        </w:rPr>
      </w:pPr>
      <w:r>
        <w:rPr>
          <w:sz w:val="20"/>
        </w:rPr>
        <w:t>Mckittrick, C. (2019). Forensic accounting-it’s broader than you think and can help your organization. </w:t>
      </w:r>
      <w:r>
        <w:rPr>
          <w:i/>
          <w:sz w:val="20"/>
        </w:rPr>
        <w:t>Forensic Accounting, 1</w:t>
      </w:r>
      <w:r>
        <w:rPr>
          <w:sz w:val="20"/>
        </w:rPr>
        <w:t>(1), 3.</w:t>
      </w:r>
    </w:p>
    <w:p>
      <w:pPr>
        <w:pStyle w:val="ListParagraph"/>
        <w:numPr>
          <w:ilvl w:val="0"/>
          <w:numId w:val="3"/>
        </w:numPr>
        <w:tabs>
          <w:tab w:pos="447" w:val="left" w:leader="none"/>
        </w:tabs>
        <w:spacing w:line="240" w:lineRule="auto" w:before="0" w:after="0"/>
        <w:ind w:left="447" w:right="85" w:hanging="360"/>
        <w:jc w:val="both"/>
        <w:rPr>
          <w:sz w:val="20"/>
        </w:rPr>
      </w:pPr>
      <w:r>
        <w:rPr>
          <w:sz w:val="20"/>
        </w:rPr>
        <w:t>Micah,</w:t>
      </w:r>
      <w:r>
        <w:rPr>
          <w:spacing w:val="-10"/>
          <w:sz w:val="20"/>
        </w:rPr>
        <w:t> </w:t>
      </w:r>
      <w:r>
        <w:rPr>
          <w:sz w:val="20"/>
        </w:rPr>
        <w:t>E.</w:t>
      </w:r>
      <w:r>
        <w:rPr>
          <w:spacing w:val="-11"/>
          <w:sz w:val="20"/>
        </w:rPr>
        <w:t> </w:t>
      </w:r>
      <w:r>
        <w:rPr>
          <w:sz w:val="20"/>
        </w:rPr>
        <w:t>E.</w:t>
      </w:r>
      <w:r>
        <w:rPr>
          <w:spacing w:val="-11"/>
          <w:sz w:val="20"/>
        </w:rPr>
        <w:t> </w:t>
      </w:r>
      <w:r>
        <w:rPr>
          <w:sz w:val="20"/>
        </w:rPr>
        <w:t>(2022).</w:t>
      </w:r>
      <w:r>
        <w:rPr>
          <w:spacing w:val="-11"/>
          <w:sz w:val="20"/>
        </w:rPr>
        <w:t> </w:t>
      </w:r>
      <w:r>
        <w:rPr>
          <w:sz w:val="20"/>
        </w:rPr>
        <w:t>Effects</w:t>
      </w:r>
      <w:r>
        <w:rPr>
          <w:spacing w:val="-10"/>
          <w:sz w:val="20"/>
        </w:rPr>
        <w:t> </w:t>
      </w:r>
      <w:r>
        <w:rPr>
          <w:sz w:val="20"/>
        </w:rPr>
        <w:t>of</w:t>
      </w:r>
      <w:r>
        <w:rPr>
          <w:spacing w:val="-11"/>
          <w:sz w:val="20"/>
        </w:rPr>
        <w:t> </w:t>
      </w:r>
      <w:r>
        <w:rPr>
          <w:sz w:val="20"/>
        </w:rPr>
        <w:t>Forensic</w:t>
      </w:r>
      <w:r>
        <w:rPr>
          <w:spacing w:val="-11"/>
          <w:sz w:val="20"/>
        </w:rPr>
        <w:t> </w:t>
      </w:r>
      <w:r>
        <w:rPr>
          <w:sz w:val="20"/>
        </w:rPr>
        <w:t>Accounting on Fraud Detection and Prevention in Business Organizations in Nigeria. </w:t>
      </w:r>
      <w:r>
        <w:rPr>
          <w:i/>
          <w:sz w:val="20"/>
        </w:rPr>
        <w:t>ANAN Journal </w:t>
      </w:r>
      <w:r>
        <w:rPr>
          <w:i/>
          <w:sz w:val="20"/>
        </w:rPr>
        <w:t>of Contemporary Issues, 3</w:t>
      </w:r>
      <w:r>
        <w:rPr>
          <w:sz w:val="20"/>
        </w:rPr>
        <w:t>(3), 19-41.</w:t>
      </w:r>
    </w:p>
    <w:p>
      <w:pPr>
        <w:pStyle w:val="ListParagraph"/>
        <w:numPr>
          <w:ilvl w:val="0"/>
          <w:numId w:val="3"/>
        </w:numPr>
        <w:tabs>
          <w:tab w:pos="447" w:val="left" w:leader="none"/>
        </w:tabs>
        <w:spacing w:line="240" w:lineRule="auto" w:before="0" w:after="0"/>
        <w:ind w:left="447" w:right="89" w:hanging="360"/>
        <w:jc w:val="both"/>
        <w:rPr>
          <w:sz w:val="20"/>
        </w:rPr>
      </w:pPr>
      <w:r>
        <w:rPr>
          <w:sz w:val="20"/>
        </w:rPr>
        <w:t>Okoye,</w:t>
      </w:r>
      <w:r>
        <w:rPr>
          <w:spacing w:val="-1"/>
          <w:sz w:val="20"/>
        </w:rPr>
        <w:t> </w:t>
      </w:r>
      <w:r>
        <w:rPr>
          <w:sz w:val="20"/>
        </w:rPr>
        <w:t>E. I., Adeniyi,</w:t>
      </w:r>
      <w:r>
        <w:rPr>
          <w:spacing w:val="-1"/>
          <w:sz w:val="20"/>
        </w:rPr>
        <w:t> </w:t>
      </w:r>
      <w:r>
        <w:rPr>
          <w:sz w:val="20"/>
        </w:rPr>
        <w:t>S.</w:t>
      </w:r>
      <w:r>
        <w:rPr>
          <w:spacing w:val="-1"/>
          <w:sz w:val="20"/>
        </w:rPr>
        <w:t> </w:t>
      </w:r>
      <w:r>
        <w:rPr>
          <w:sz w:val="20"/>
        </w:rPr>
        <w:t>I., &amp; James, O. N.</w:t>
      </w:r>
      <w:r>
        <w:rPr>
          <w:spacing w:val="-1"/>
          <w:sz w:val="20"/>
        </w:rPr>
        <w:t> </w:t>
      </w:r>
      <w:r>
        <w:rPr>
          <w:sz w:val="20"/>
        </w:rPr>
        <w:t>(2019). Effect of Forensic Accounting on Fraud Management on Selected Firms in </w:t>
      </w:r>
      <w:r>
        <w:rPr>
          <w:sz w:val="20"/>
        </w:rPr>
        <w:t>Nigeria. </w:t>
      </w:r>
      <w:r>
        <w:rPr>
          <w:i/>
          <w:sz w:val="20"/>
        </w:rPr>
        <w:t>International Journal of Economics, Business and Management Research, 3</w:t>
      </w:r>
      <w:r>
        <w:rPr>
          <w:sz w:val="20"/>
        </w:rPr>
        <w:t>(12), 149-168.</w:t>
      </w:r>
    </w:p>
    <w:p>
      <w:pPr>
        <w:pStyle w:val="ListParagraph"/>
        <w:numPr>
          <w:ilvl w:val="0"/>
          <w:numId w:val="3"/>
        </w:numPr>
        <w:tabs>
          <w:tab w:pos="447" w:val="left" w:leader="none"/>
        </w:tabs>
        <w:spacing w:line="240" w:lineRule="auto" w:before="0" w:after="0"/>
        <w:ind w:left="447" w:right="87" w:hanging="360"/>
        <w:jc w:val="both"/>
        <w:rPr>
          <w:sz w:val="20"/>
        </w:rPr>
      </w:pPr>
      <w:r>
        <w:rPr>
          <w:sz w:val="20"/>
        </w:rPr>
        <w:t>Okoye, K. R., &amp; Mbanugo, C. I. (2020). Forensic Accounting</w:t>
      </w:r>
      <w:r>
        <w:rPr>
          <w:spacing w:val="80"/>
          <w:sz w:val="20"/>
        </w:rPr>
        <w:t> </w:t>
      </w:r>
      <w:r>
        <w:rPr>
          <w:sz w:val="20"/>
        </w:rPr>
        <w:t>a</w:t>
      </w:r>
      <w:r>
        <w:rPr>
          <w:spacing w:val="80"/>
          <w:w w:val="150"/>
          <w:sz w:val="20"/>
        </w:rPr>
        <w:t> </w:t>
      </w:r>
      <w:r>
        <w:rPr>
          <w:sz w:val="20"/>
        </w:rPr>
        <w:t>Tool</w:t>
      </w:r>
      <w:r>
        <w:rPr>
          <w:spacing w:val="80"/>
          <w:sz w:val="20"/>
        </w:rPr>
        <w:t> </w:t>
      </w:r>
      <w:r>
        <w:rPr>
          <w:sz w:val="20"/>
        </w:rPr>
        <w:t>for</w:t>
      </w:r>
      <w:r>
        <w:rPr>
          <w:spacing w:val="80"/>
          <w:sz w:val="20"/>
        </w:rPr>
        <w:t> </w:t>
      </w:r>
      <w:r>
        <w:rPr>
          <w:sz w:val="20"/>
        </w:rPr>
        <w:t>Fraud</w:t>
      </w:r>
      <w:r>
        <w:rPr>
          <w:spacing w:val="80"/>
          <w:sz w:val="20"/>
        </w:rPr>
        <w:t> </w:t>
      </w:r>
      <w:r>
        <w:rPr>
          <w:sz w:val="20"/>
        </w:rPr>
        <w:t>Detection</w:t>
      </w:r>
      <w:r>
        <w:rPr>
          <w:spacing w:val="80"/>
          <w:w w:val="150"/>
          <w:sz w:val="20"/>
        </w:rPr>
        <w:t> </w:t>
      </w:r>
      <w:r>
        <w:rPr>
          <w:sz w:val="20"/>
        </w:rPr>
        <w:t>and</w:t>
      </w:r>
    </w:p>
    <w:p>
      <w:pPr>
        <w:pStyle w:val="ListParagraph"/>
        <w:spacing w:after="0" w:line="240" w:lineRule="auto"/>
        <w:jc w:val="both"/>
        <w:rPr>
          <w:sz w:val="20"/>
        </w:rPr>
        <w:sectPr>
          <w:headerReference w:type="default" r:id="rId8"/>
          <w:footerReference w:type="default" r:id="rId9"/>
          <w:pgSz w:w="11910" w:h="16840"/>
          <w:pgMar w:header="1073" w:footer="1197" w:top="1260" w:bottom="1380" w:left="992" w:right="992"/>
          <w:cols w:num="2" w:equalWidth="0">
            <w:col w:w="4643" w:space="592"/>
            <w:col w:w="4691"/>
          </w:cols>
        </w:sectPr>
      </w:pPr>
    </w:p>
    <w:p>
      <w:pPr>
        <w:spacing w:before="166"/>
        <w:ind w:left="448" w:right="39" w:firstLine="0"/>
        <w:jc w:val="both"/>
        <w:rPr>
          <w:sz w:val="20"/>
        </w:rPr>
      </w:pPr>
      <w:r>
        <w:rPr>
          <w:sz w:val="20"/>
        </w:rPr>
        <mc:AlternateContent>
          <mc:Choice Requires="wps">
            <w:drawing>
              <wp:anchor distT="0" distB="0" distL="0" distR="0" allowOverlap="1" layoutInCell="1" locked="0" behindDoc="0" simplePos="0" relativeHeight="15732224">
                <wp:simplePos x="0" y="0"/>
                <wp:positionH relativeFrom="page">
                  <wp:posOffset>666750</wp:posOffset>
                </wp:positionH>
                <wp:positionV relativeFrom="paragraph">
                  <wp:posOffset>12313</wp:posOffset>
                </wp:positionV>
                <wp:extent cx="6229350" cy="1270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229350" cy="12700"/>
                        </a:xfrm>
                        <a:custGeom>
                          <a:avLst/>
                          <a:gdLst/>
                          <a:ahLst/>
                          <a:cxnLst/>
                          <a:rect l="l" t="t" r="r" b="b"/>
                          <a:pathLst>
                            <a:path w="6229350" h="12700">
                              <a:moveTo>
                                <a:pt x="6229350" y="0"/>
                              </a:moveTo>
                              <a:lnTo>
                                <a:pt x="0" y="0"/>
                              </a:lnTo>
                              <a:lnTo>
                                <a:pt x="0" y="12700"/>
                              </a:lnTo>
                              <a:lnTo>
                                <a:pt x="6229350" y="12700"/>
                              </a:lnTo>
                              <a:lnTo>
                                <a:pt x="6229350" y="0"/>
                              </a:lnTo>
                              <a:close/>
                            </a:path>
                          </a:pathLst>
                        </a:custGeom>
                        <a:solidFill>
                          <a:srgbClr val="4F6128"/>
                        </a:solidFill>
                      </wps:spPr>
                      <wps:bodyPr wrap="square" lIns="0" tIns="0" rIns="0" bIns="0" rtlCol="0">
                        <a:prstTxWarp prst="textNoShape">
                          <a:avLst/>
                        </a:prstTxWarp>
                        <a:noAutofit/>
                      </wps:bodyPr>
                    </wps:wsp>
                  </a:graphicData>
                </a:graphic>
              </wp:anchor>
            </w:drawing>
          </mc:Choice>
          <mc:Fallback>
            <w:pict>
              <v:rect style="position:absolute;margin-left:52.5pt;margin-top:.969531pt;width:490.5pt;height:1pt;mso-position-horizontal-relative:page;mso-position-vertical-relative:paragraph;z-index:15732224" id="docshape24" filled="true" fillcolor="#4f6128" stroked="false">
                <v:fill type="solid"/>
                <w10:wrap type="none"/>
              </v:rect>
            </w:pict>
          </mc:Fallback>
        </mc:AlternateContent>
      </w:r>
      <w:r>
        <w:rPr>
          <w:sz w:val="20"/>
        </w:rPr>
        <w:t>Prevention in the Public Tertiary Institutions in South</w:t>
      </w:r>
      <w:r>
        <w:rPr>
          <w:spacing w:val="-6"/>
          <w:sz w:val="20"/>
        </w:rPr>
        <w:t> </w:t>
      </w:r>
      <w:r>
        <w:rPr>
          <w:sz w:val="20"/>
        </w:rPr>
        <w:t>East</w:t>
      </w:r>
      <w:r>
        <w:rPr>
          <w:spacing w:val="-6"/>
          <w:sz w:val="20"/>
        </w:rPr>
        <w:t> </w:t>
      </w:r>
      <w:r>
        <w:rPr>
          <w:sz w:val="20"/>
        </w:rPr>
        <w:t>Nigeria.</w:t>
      </w:r>
      <w:r>
        <w:rPr>
          <w:spacing w:val="-6"/>
          <w:sz w:val="20"/>
        </w:rPr>
        <w:t> </w:t>
      </w:r>
      <w:r>
        <w:rPr>
          <w:i/>
          <w:sz w:val="20"/>
        </w:rPr>
        <w:t>European</w:t>
      </w:r>
      <w:r>
        <w:rPr>
          <w:i/>
          <w:spacing w:val="-6"/>
          <w:sz w:val="20"/>
        </w:rPr>
        <w:t> </w:t>
      </w:r>
      <w:r>
        <w:rPr>
          <w:i/>
          <w:sz w:val="20"/>
        </w:rPr>
        <w:t>Journal</w:t>
      </w:r>
      <w:r>
        <w:rPr>
          <w:i/>
          <w:spacing w:val="-6"/>
          <w:sz w:val="20"/>
        </w:rPr>
        <w:t> </w:t>
      </w:r>
      <w:r>
        <w:rPr>
          <w:i/>
          <w:sz w:val="20"/>
        </w:rPr>
        <w:t>of</w:t>
      </w:r>
      <w:r>
        <w:rPr>
          <w:i/>
          <w:spacing w:val="-6"/>
          <w:sz w:val="20"/>
        </w:rPr>
        <w:t> </w:t>
      </w:r>
      <w:r>
        <w:rPr>
          <w:i/>
          <w:sz w:val="20"/>
        </w:rPr>
        <w:t>Education Studies, 7</w:t>
      </w:r>
      <w:r>
        <w:rPr>
          <w:sz w:val="20"/>
        </w:rPr>
        <w:t>(6), 323-333.</w:t>
      </w:r>
    </w:p>
    <w:p>
      <w:pPr>
        <w:pStyle w:val="ListParagraph"/>
        <w:numPr>
          <w:ilvl w:val="0"/>
          <w:numId w:val="3"/>
        </w:numPr>
        <w:tabs>
          <w:tab w:pos="448" w:val="left" w:leader="none"/>
        </w:tabs>
        <w:spacing w:line="240" w:lineRule="auto" w:before="0" w:after="0"/>
        <w:ind w:left="448" w:right="38" w:hanging="361"/>
        <w:jc w:val="both"/>
        <w:rPr>
          <w:sz w:val="20"/>
        </w:rPr>
      </w:pPr>
      <w:r>
        <w:rPr>
          <w:sz w:val="20"/>
        </w:rPr>
        <w:t>Ojo-Agbodu,</w:t>
      </w:r>
      <w:r>
        <w:rPr>
          <w:spacing w:val="-13"/>
          <w:sz w:val="20"/>
        </w:rPr>
        <w:t> </w:t>
      </w:r>
      <w:r>
        <w:rPr>
          <w:sz w:val="20"/>
        </w:rPr>
        <w:t>A.,</w:t>
      </w:r>
      <w:r>
        <w:rPr>
          <w:spacing w:val="-12"/>
          <w:sz w:val="20"/>
        </w:rPr>
        <w:t> </w:t>
      </w:r>
      <w:r>
        <w:rPr>
          <w:sz w:val="20"/>
        </w:rPr>
        <w:t>Abiola,</w:t>
      </w:r>
      <w:r>
        <w:rPr>
          <w:spacing w:val="-13"/>
          <w:sz w:val="20"/>
        </w:rPr>
        <w:t> </w:t>
      </w:r>
      <w:r>
        <w:rPr>
          <w:sz w:val="20"/>
        </w:rPr>
        <w:t>J.,</w:t>
      </w:r>
      <w:r>
        <w:rPr>
          <w:spacing w:val="-12"/>
          <w:sz w:val="20"/>
        </w:rPr>
        <w:t> </w:t>
      </w:r>
      <w:r>
        <w:rPr>
          <w:sz w:val="20"/>
        </w:rPr>
        <w:t>&amp;</w:t>
      </w:r>
      <w:r>
        <w:rPr>
          <w:spacing w:val="-13"/>
          <w:sz w:val="20"/>
        </w:rPr>
        <w:t> </w:t>
      </w:r>
      <w:r>
        <w:rPr>
          <w:sz w:val="20"/>
        </w:rPr>
        <w:t>Ndubusi,</w:t>
      </w:r>
      <w:r>
        <w:rPr>
          <w:spacing w:val="-12"/>
          <w:sz w:val="20"/>
        </w:rPr>
        <w:t> </w:t>
      </w:r>
      <w:r>
        <w:rPr>
          <w:sz w:val="20"/>
        </w:rPr>
        <w:t>E.</w:t>
      </w:r>
      <w:r>
        <w:rPr>
          <w:spacing w:val="-13"/>
          <w:sz w:val="20"/>
        </w:rPr>
        <w:t> </w:t>
      </w:r>
      <w:r>
        <w:rPr>
          <w:sz w:val="20"/>
        </w:rPr>
        <w:t>I.</w:t>
      </w:r>
      <w:r>
        <w:rPr>
          <w:spacing w:val="-12"/>
          <w:sz w:val="20"/>
        </w:rPr>
        <w:t> </w:t>
      </w:r>
      <w:r>
        <w:rPr>
          <w:sz w:val="20"/>
        </w:rPr>
        <w:t>(2022). Effect</w:t>
      </w:r>
      <w:r>
        <w:rPr>
          <w:spacing w:val="-8"/>
          <w:sz w:val="20"/>
        </w:rPr>
        <w:t> </w:t>
      </w:r>
      <w:r>
        <w:rPr>
          <w:sz w:val="20"/>
        </w:rPr>
        <w:t>of</w:t>
      </w:r>
      <w:r>
        <w:rPr>
          <w:spacing w:val="-9"/>
          <w:sz w:val="20"/>
        </w:rPr>
        <w:t> </w:t>
      </w:r>
      <w:r>
        <w:rPr>
          <w:sz w:val="20"/>
        </w:rPr>
        <w:t>forensic</w:t>
      </w:r>
      <w:r>
        <w:rPr>
          <w:spacing w:val="-9"/>
          <w:sz w:val="20"/>
        </w:rPr>
        <w:t> </w:t>
      </w:r>
      <w:r>
        <w:rPr>
          <w:sz w:val="20"/>
        </w:rPr>
        <w:t>accounting</w:t>
      </w:r>
      <w:r>
        <w:rPr>
          <w:spacing w:val="-8"/>
          <w:sz w:val="20"/>
        </w:rPr>
        <w:t> </w:t>
      </w:r>
      <w:r>
        <w:rPr>
          <w:sz w:val="20"/>
        </w:rPr>
        <w:t>on</w:t>
      </w:r>
      <w:r>
        <w:rPr>
          <w:spacing w:val="-8"/>
          <w:sz w:val="20"/>
        </w:rPr>
        <w:t> </w:t>
      </w:r>
      <w:r>
        <w:rPr>
          <w:sz w:val="20"/>
        </w:rPr>
        <w:t>fraud</w:t>
      </w:r>
      <w:r>
        <w:rPr>
          <w:spacing w:val="-8"/>
          <w:sz w:val="20"/>
        </w:rPr>
        <w:t> </w:t>
      </w:r>
      <w:r>
        <w:rPr>
          <w:sz w:val="20"/>
        </w:rPr>
        <w:t>detection</w:t>
      </w:r>
      <w:r>
        <w:rPr>
          <w:spacing w:val="-8"/>
          <w:sz w:val="20"/>
        </w:rPr>
        <w:t> </w:t>
      </w:r>
      <w:r>
        <w:rPr>
          <w:sz w:val="20"/>
        </w:rPr>
        <w:t>and prevention in selected quoted deposit money banks in Nigeria. </w:t>
      </w:r>
      <w:r>
        <w:rPr>
          <w:i/>
          <w:sz w:val="20"/>
        </w:rPr>
        <w:t>Fuoye Journal of Finance and Contemporary Issues, 3</w:t>
      </w:r>
      <w:r>
        <w:rPr>
          <w:sz w:val="20"/>
        </w:rPr>
        <w:t>(2), 36-48.</w:t>
      </w:r>
    </w:p>
    <w:p>
      <w:pPr>
        <w:pStyle w:val="ListParagraph"/>
        <w:numPr>
          <w:ilvl w:val="0"/>
          <w:numId w:val="3"/>
        </w:numPr>
        <w:tabs>
          <w:tab w:pos="448" w:val="left" w:leader="none"/>
        </w:tabs>
        <w:spacing w:line="240" w:lineRule="auto" w:before="0" w:after="0"/>
        <w:ind w:left="448" w:right="38" w:hanging="361"/>
        <w:jc w:val="both"/>
        <w:rPr>
          <w:sz w:val="20"/>
        </w:rPr>
      </w:pPr>
      <w:r>
        <w:rPr>
          <w:sz w:val="20"/>
        </w:rPr>
        <w:t>Oyebisi,</w:t>
      </w:r>
      <w:r>
        <w:rPr>
          <w:spacing w:val="-13"/>
          <w:sz w:val="20"/>
        </w:rPr>
        <w:t> </w:t>
      </w:r>
      <w:r>
        <w:rPr>
          <w:sz w:val="20"/>
        </w:rPr>
        <w:t>O.,</w:t>
      </w:r>
      <w:r>
        <w:rPr>
          <w:spacing w:val="-12"/>
          <w:sz w:val="20"/>
        </w:rPr>
        <w:t> </w:t>
      </w:r>
      <w:r>
        <w:rPr>
          <w:sz w:val="20"/>
        </w:rPr>
        <w:t>Okere,</w:t>
      </w:r>
      <w:r>
        <w:rPr>
          <w:spacing w:val="-13"/>
          <w:sz w:val="20"/>
        </w:rPr>
        <w:t> </w:t>
      </w:r>
      <w:r>
        <w:rPr>
          <w:sz w:val="20"/>
        </w:rPr>
        <w:t>W.,</w:t>
      </w:r>
      <w:r>
        <w:rPr>
          <w:spacing w:val="-12"/>
          <w:sz w:val="20"/>
        </w:rPr>
        <w:t> </w:t>
      </w:r>
      <w:r>
        <w:rPr>
          <w:sz w:val="20"/>
        </w:rPr>
        <w:t>Olusogo,</w:t>
      </w:r>
      <w:r>
        <w:rPr>
          <w:spacing w:val="-13"/>
          <w:sz w:val="20"/>
        </w:rPr>
        <w:t> </w:t>
      </w:r>
      <w:r>
        <w:rPr>
          <w:sz w:val="20"/>
        </w:rPr>
        <w:t>O.,</w:t>
      </w:r>
      <w:r>
        <w:rPr>
          <w:spacing w:val="-12"/>
          <w:sz w:val="20"/>
        </w:rPr>
        <w:t> </w:t>
      </w:r>
      <w:r>
        <w:rPr>
          <w:sz w:val="20"/>
        </w:rPr>
        <w:t>&amp;</w:t>
      </w:r>
      <w:r>
        <w:rPr>
          <w:spacing w:val="-13"/>
          <w:sz w:val="20"/>
        </w:rPr>
        <w:t> </w:t>
      </w:r>
      <w:r>
        <w:rPr>
          <w:sz w:val="20"/>
        </w:rPr>
        <w:t>Ifeoluwa,</w:t>
      </w:r>
      <w:r>
        <w:rPr>
          <w:spacing w:val="-12"/>
          <w:sz w:val="20"/>
        </w:rPr>
        <w:t> </w:t>
      </w:r>
      <w:r>
        <w:rPr>
          <w:sz w:val="20"/>
        </w:rPr>
        <w:t>O. (2018). Forensic accounting and fraud prevention and detection in Nigerian banking industry. </w:t>
      </w:r>
      <w:r>
        <w:rPr>
          <w:i/>
          <w:sz w:val="20"/>
        </w:rPr>
        <w:t>CO Reviews &amp; Research, 1</w:t>
      </w:r>
      <w:r>
        <w:rPr>
          <w:sz w:val="20"/>
        </w:rPr>
        <w:t>(1), 1-8.</w:t>
      </w:r>
    </w:p>
    <w:p>
      <w:pPr>
        <w:pStyle w:val="ListParagraph"/>
        <w:numPr>
          <w:ilvl w:val="0"/>
          <w:numId w:val="3"/>
        </w:numPr>
        <w:tabs>
          <w:tab w:pos="448" w:val="left" w:leader="none"/>
        </w:tabs>
        <w:spacing w:line="240" w:lineRule="auto" w:before="0" w:after="0"/>
        <w:ind w:left="448" w:right="38" w:hanging="361"/>
        <w:jc w:val="both"/>
        <w:rPr>
          <w:sz w:val="20"/>
        </w:rPr>
      </w:pPr>
      <w:r>
        <w:rPr>
          <w:sz w:val="20"/>
        </w:rPr>
        <w:t>Subhi,</w:t>
      </w:r>
      <w:r>
        <w:rPr>
          <w:spacing w:val="-4"/>
          <w:sz w:val="20"/>
        </w:rPr>
        <w:t> </w:t>
      </w:r>
      <w:r>
        <w:rPr>
          <w:sz w:val="20"/>
        </w:rPr>
        <w:t>M.</w:t>
      </w:r>
      <w:r>
        <w:rPr>
          <w:spacing w:val="-6"/>
          <w:sz w:val="20"/>
        </w:rPr>
        <w:t> </w:t>
      </w:r>
      <w:r>
        <w:rPr>
          <w:sz w:val="20"/>
        </w:rPr>
        <w:t>S.,</w:t>
      </w:r>
      <w:r>
        <w:rPr>
          <w:spacing w:val="-4"/>
          <w:sz w:val="20"/>
        </w:rPr>
        <w:t> </w:t>
      </w:r>
      <w:r>
        <w:rPr>
          <w:sz w:val="20"/>
        </w:rPr>
        <w:t>Zubir,</w:t>
      </w:r>
      <w:r>
        <w:rPr>
          <w:spacing w:val="-4"/>
          <w:sz w:val="20"/>
        </w:rPr>
        <w:t> </w:t>
      </w:r>
      <w:r>
        <w:rPr>
          <w:sz w:val="20"/>
        </w:rPr>
        <w:t>A.,</w:t>
      </w:r>
      <w:r>
        <w:rPr>
          <w:spacing w:val="-8"/>
          <w:sz w:val="20"/>
        </w:rPr>
        <w:t> </w:t>
      </w:r>
      <w:r>
        <w:rPr>
          <w:sz w:val="20"/>
        </w:rPr>
        <w:t>&amp;</w:t>
      </w:r>
      <w:r>
        <w:rPr>
          <w:spacing w:val="-4"/>
          <w:sz w:val="20"/>
        </w:rPr>
        <w:t> </w:t>
      </w:r>
      <w:r>
        <w:rPr>
          <w:sz w:val="20"/>
        </w:rPr>
        <w:t>Bayan,</w:t>
      </w:r>
      <w:r>
        <w:rPr>
          <w:spacing w:val="-4"/>
          <w:sz w:val="20"/>
        </w:rPr>
        <w:t> </w:t>
      </w:r>
      <w:r>
        <w:rPr>
          <w:sz w:val="20"/>
        </w:rPr>
        <w:t>S.</w:t>
      </w:r>
      <w:r>
        <w:rPr>
          <w:spacing w:val="-4"/>
          <w:sz w:val="20"/>
        </w:rPr>
        <w:t> </w:t>
      </w:r>
      <w:r>
        <w:rPr>
          <w:sz w:val="20"/>
        </w:rPr>
        <w:t>A.</w:t>
      </w:r>
      <w:r>
        <w:rPr>
          <w:spacing w:val="-7"/>
          <w:sz w:val="20"/>
        </w:rPr>
        <w:t> </w:t>
      </w:r>
      <w:r>
        <w:rPr>
          <w:sz w:val="20"/>
        </w:rPr>
        <w:t>(2020).</w:t>
      </w:r>
      <w:r>
        <w:rPr>
          <w:spacing w:val="-4"/>
          <w:sz w:val="20"/>
        </w:rPr>
        <w:t> </w:t>
      </w:r>
      <w:r>
        <w:rPr>
          <w:sz w:val="20"/>
        </w:rPr>
        <w:t>The Effect</w:t>
      </w:r>
      <w:r>
        <w:rPr>
          <w:spacing w:val="76"/>
          <w:sz w:val="20"/>
        </w:rPr>
        <w:t> </w:t>
      </w:r>
      <w:r>
        <w:rPr>
          <w:sz w:val="20"/>
        </w:rPr>
        <w:t>of</w:t>
      </w:r>
      <w:r>
        <w:rPr>
          <w:spacing w:val="75"/>
          <w:sz w:val="20"/>
        </w:rPr>
        <w:t> </w:t>
      </w:r>
      <w:r>
        <w:rPr>
          <w:sz w:val="20"/>
        </w:rPr>
        <w:t>Forensic</w:t>
      </w:r>
      <w:r>
        <w:rPr>
          <w:spacing w:val="75"/>
          <w:sz w:val="20"/>
        </w:rPr>
        <w:t> </w:t>
      </w:r>
      <w:r>
        <w:rPr>
          <w:sz w:val="20"/>
        </w:rPr>
        <w:t>Accounting</w:t>
      </w:r>
      <w:r>
        <w:rPr>
          <w:spacing w:val="75"/>
          <w:sz w:val="20"/>
        </w:rPr>
        <w:t> </w:t>
      </w:r>
      <w:r>
        <w:rPr>
          <w:sz w:val="20"/>
        </w:rPr>
        <w:t>Techniques</w:t>
      </w:r>
      <w:r>
        <w:rPr>
          <w:spacing w:val="75"/>
          <w:sz w:val="20"/>
        </w:rPr>
        <w:t> </w:t>
      </w:r>
      <w:r>
        <w:rPr>
          <w:sz w:val="20"/>
        </w:rPr>
        <w:t>and</w:t>
      </w:r>
    </w:p>
    <w:p>
      <w:pPr>
        <w:spacing w:before="166"/>
        <w:ind w:left="447" w:right="85" w:firstLine="0"/>
        <w:jc w:val="both"/>
        <w:rPr>
          <w:sz w:val="20"/>
        </w:rPr>
      </w:pPr>
      <w:r>
        <w:rPr/>
        <w:br w:type="column"/>
      </w:r>
      <w:r>
        <w:rPr>
          <w:sz w:val="20"/>
        </w:rPr>
        <w:t>Skills on Detecting and Combating Financial Corruption. </w:t>
      </w:r>
      <w:r>
        <w:rPr>
          <w:i/>
          <w:sz w:val="20"/>
        </w:rPr>
        <w:t>Qallai Zanist Scientific Journal, 5</w:t>
      </w:r>
      <w:r>
        <w:rPr>
          <w:sz w:val="20"/>
        </w:rPr>
        <w:t>(1), </w:t>
      </w:r>
      <w:r>
        <w:rPr>
          <w:spacing w:val="-2"/>
          <w:sz w:val="20"/>
        </w:rPr>
        <w:t>329-351.</w:t>
      </w:r>
    </w:p>
    <w:p>
      <w:pPr>
        <w:pStyle w:val="ListParagraph"/>
        <w:numPr>
          <w:ilvl w:val="0"/>
          <w:numId w:val="3"/>
        </w:numPr>
        <w:tabs>
          <w:tab w:pos="447" w:val="left" w:leader="none"/>
        </w:tabs>
        <w:spacing w:line="240" w:lineRule="auto" w:before="0" w:after="0"/>
        <w:ind w:left="447" w:right="87" w:hanging="360"/>
        <w:jc w:val="both"/>
        <w:rPr>
          <w:sz w:val="20"/>
        </w:rPr>
      </w:pPr>
      <w:r>
        <w:rPr>
          <w:sz w:val="20"/>
        </w:rPr>
        <w:t>Sule, S., Ibrahim, S. S., &amp; Sani, A. A. (2019). The Effect of Forensic Accounting Investigation in Detecting Financial Fraud: A Study in Nigeria. </w:t>
      </w:r>
      <w:r>
        <w:rPr>
          <w:i/>
          <w:sz w:val="20"/>
        </w:rPr>
        <w:t>International Journal of Academic Research </w:t>
      </w:r>
      <w:r>
        <w:rPr>
          <w:i/>
          <w:sz w:val="20"/>
        </w:rPr>
        <w:t>in Business and Social Sciences, 9</w:t>
      </w:r>
      <w:r>
        <w:rPr>
          <w:sz w:val="20"/>
        </w:rPr>
        <w:t>(2), 545–553.</w:t>
      </w:r>
    </w:p>
    <w:p>
      <w:pPr>
        <w:pStyle w:val="ListParagraph"/>
        <w:numPr>
          <w:ilvl w:val="0"/>
          <w:numId w:val="3"/>
        </w:numPr>
        <w:tabs>
          <w:tab w:pos="447" w:val="left" w:leader="none"/>
        </w:tabs>
        <w:spacing w:line="240" w:lineRule="auto" w:before="0" w:after="0"/>
        <w:ind w:left="447" w:right="88" w:hanging="360"/>
        <w:jc w:val="both"/>
        <w:rPr>
          <w:sz w:val="20"/>
        </w:rPr>
      </w:pPr>
      <w:r>
        <w:rPr>
          <w:sz w:val="20"/>
        </w:rPr>
        <w:t>Unuigbokhai, O. A., &amp; Bagudu, I. G. </w:t>
      </w:r>
      <w:r>
        <w:rPr>
          <w:sz w:val="20"/>
        </w:rPr>
        <w:t>(2022). </w:t>
      </w:r>
      <w:r>
        <w:rPr>
          <w:spacing w:val="-2"/>
          <w:sz w:val="20"/>
        </w:rPr>
        <w:t>Forensic</w:t>
      </w:r>
      <w:r>
        <w:rPr>
          <w:spacing w:val="-3"/>
          <w:sz w:val="20"/>
        </w:rPr>
        <w:t> </w:t>
      </w:r>
      <w:r>
        <w:rPr>
          <w:spacing w:val="-2"/>
          <w:sz w:val="20"/>
        </w:rPr>
        <w:t>Accounting</w:t>
      </w:r>
      <w:r>
        <w:rPr>
          <w:spacing w:val="-4"/>
          <w:sz w:val="20"/>
        </w:rPr>
        <w:t> </w:t>
      </w:r>
      <w:r>
        <w:rPr>
          <w:spacing w:val="-2"/>
          <w:sz w:val="20"/>
        </w:rPr>
        <w:t>and Fraud</w:t>
      </w:r>
      <w:r>
        <w:rPr>
          <w:spacing w:val="-3"/>
          <w:sz w:val="20"/>
        </w:rPr>
        <w:t> </w:t>
      </w:r>
      <w:r>
        <w:rPr>
          <w:spacing w:val="-2"/>
          <w:sz w:val="20"/>
        </w:rPr>
        <w:t>Detection</w:t>
      </w:r>
      <w:r>
        <w:rPr>
          <w:spacing w:val="-4"/>
          <w:sz w:val="20"/>
        </w:rPr>
        <w:t> </w:t>
      </w:r>
      <w:r>
        <w:rPr>
          <w:spacing w:val="-2"/>
          <w:sz w:val="20"/>
        </w:rPr>
        <w:t>Control</w:t>
      </w:r>
      <w:r>
        <w:rPr>
          <w:spacing w:val="-5"/>
          <w:sz w:val="20"/>
        </w:rPr>
        <w:t> </w:t>
      </w:r>
      <w:r>
        <w:rPr>
          <w:spacing w:val="-2"/>
          <w:sz w:val="20"/>
        </w:rPr>
        <w:t>in </w:t>
      </w:r>
      <w:r>
        <w:rPr>
          <w:sz w:val="20"/>
        </w:rPr>
        <w:t>Nigeria. </w:t>
      </w:r>
      <w:r>
        <w:rPr>
          <w:i/>
          <w:sz w:val="20"/>
        </w:rPr>
        <w:t>African Journal of Management and Business Research, 3</w:t>
      </w:r>
      <w:r>
        <w:rPr>
          <w:sz w:val="20"/>
        </w:rPr>
        <w:t>(5), 18-28.</w:t>
      </w:r>
    </w:p>
    <w:sectPr>
      <w:pgSz w:w="11910" w:h="16840"/>
      <w:pgMar w:header="1073" w:footer="1197" w:top="1260" w:bottom="1400" w:left="992" w:right="992"/>
      <w:cols w:num="2" w:equalWidth="0">
        <w:col w:w="4642" w:space="593"/>
        <w:col w:w="469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6611968">
              <wp:simplePos x="0" y="0"/>
              <wp:positionH relativeFrom="page">
                <wp:posOffset>685800</wp:posOffset>
              </wp:positionH>
              <wp:positionV relativeFrom="page">
                <wp:posOffset>9802812</wp:posOffset>
              </wp:positionV>
              <wp:extent cx="6189980" cy="1422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6189980" cy="142240"/>
                        <a:chExt cx="6189980" cy="142240"/>
                      </a:xfrm>
                    </wpg:grpSpPr>
                    <wps:wsp>
                      <wps:cNvPr id="14" name="Graphic 14"/>
                      <wps:cNvSpPr/>
                      <wps:spPr>
                        <a:xfrm>
                          <a:off x="5647435" y="12700"/>
                          <a:ext cx="530225" cy="116839"/>
                        </a:xfrm>
                        <a:custGeom>
                          <a:avLst/>
                          <a:gdLst/>
                          <a:ahLst/>
                          <a:cxnLst/>
                          <a:rect l="l" t="t" r="r" b="b"/>
                          <a:pathLst>
                            <a:path w="530225" h="116839">
                              <a:moveTo>
                                <a:pt x="529907" y="0"/>
                              </a:moveTo>
                              <a:lnTo>
                                <a:pt x="0" y="0"/>
                              </a:lnTo>
                              <a:lnTo>
                                <a:pt x="0" y="116839"/>
                              </a:lnTo>
                              <a:lnTo>
                                <a:pt x="529907" y="116839"/>
                              </a:lnTo>
                              <a:lnTo>
                                <a:pt x="529907" y="0"/>
                              </a:lnTo>
                              <a:close/>
                            </a:path>
                          </a:pathLst>
                        </a:custGeom>
                        <a:solidFill>
                          <a:srgbClr val="C2D59B"/>
                        </a:solidFill>
                      </wps:spPr>
                      <wps:bodyPr wrap="square" lIns="0" tIns="0" rIns="0" bIns="0" rtlCol="0">
                        <a:prstTxWarp prst="textNoShape">
                          <a:avLst/>
                        </a:prstTxWarp>
                        <a:noAutofit/>
                      </wps:bodyPr>
                    </wps:wsp>
                    <wps:wsp>
                      <wps:cNvPr id="15" name="Graphic 15"/>
                      <wps:cNvSpPr/>
                      <wps:spPr>
                        <a:xfrm>
                          <a:off x="0" y="0"/>
                          <a:ext cx="6189980" cy="142240"/>
                        </a:xfrm>
                        <a:custGeom>
                          <a:avLst/>
                          <a:gdLst/>
                          <a:ahLst/>
                          <a:cxnLst/>
                          <a:rect l="l" t="t" r="r" b="b"/>
                          <a:pathLst>
                            <a:path w="6189980" h="142240">
                              <a:moveTo>
                                <a:pt x="6189980" y="0"/>
                              </a:moveTo>
                              <a:lnTo>
                                <a:pt x="6177343" y="0"/>
                              </a:lnTo>
                              <a:lnTo>
                                <a:pt x="6177280" y="12700"/>
                              </a:lnTo>
                              <a:lnTo>
                                <a:pt x="6177280" y="129540"/>
                              </a:lnTo>
                              <a:lnTo>
                                <a:pt x="5647436" y="129540"/>
                              </a:lnTo>
                              <a:lnTo>
                                <a:pt x="5647436" y="12700"/>
                              </a:lnTo>
                              <a:lnTo>
                                <a:pt x="6177280" y="12700"/>
                              </a:lnTo>
                              <a:lnTo>
                                <a:pt x="6177280" y="0"/>
                              </a:lnTo>
                              <a:lnTo>
                                <a:pt x="5647436" y="0"/>
                              </a:lnTo>
                              <a:lnTo>
                                <a:pt x="5634736" y="0"/>
                              </a:lnTo>
                              <a:lnTo>
                                <a:pt x="5634736" y="12700"/>
                              </a:lnTo>
                              <a:lnTo>
                                <a:pt x="5634736" y="129540"/>
                              </a:lnTo>
                              <a:lnTo>
                                <a:pt x="12700" y="129540"/>
                              </a:lnTo>
                              <a:lnTo>
                                <a:pt x="12700" y="12700"/>
                              </a:lnTo>
                              <a:lnTo>
                                <a:pt x="5634736" y="12700"/>
                              </a:lnTo>
                              <a:lnTo>
                                <a:pt x="5634736" y="0"/>
                              </a:lnTo>
                              <a:lnTo>
                                <a:pt x="12700" y="0"/>
                              </a:lnTo>
                              <a:lnTo>
                                <a:pt x="0" y="0"/>
                              </a:lnTo>
                              <a:lnTo>
                                <a:pt x="0" y="12700"/>
                              </a:lnTo>
                              <a:lnTo>
                                <a:pt x="0" y="129540"/>
                              </a:lnTo>
                              <a:lnTo>
                                <a:pt x="0" y="142240"/>
                              </a:lnTo>
                              <a:lnTo>
                                <a:pt x="12700" y="142240"/>
                              </a:lnTo>
                              <a:lnTo>
                                <a:pt x="6189980" y="142240"/>
                              </a:lnTo>
                              <a:lnTo>
                                <a:pt x="6189980" y="129540"/>
                              </a:lnTo>
                              <a:lnTo>
                                <a:pt x="6189980" y="12700"/>
                              </a:lnTo>
                              <a:lnTo>
                                <a:pt x="6189980" y="0"/>
                              </a:lnTo>
                              <a:close/>
                            </a:path>
                          </a:pathLst>
                        </a:custGeom>
                        <a:solidFill>
                          <a:srgbClr val="4F6128"/>
                        </a:solidFill>
                      </wps:spPr>
                      <wps:bodyPr wrap="square" lIns="0" tIns="0" rIns="0" bIns="0" rtlCol="0">
                        <a:prstTxWarp prst="textNoShape">
                          <a:avLst/>
                        </a:prstTxWarp>
                        <a:noAutofit/>
                      </wps:bodyPr>
                    </wps:wsp>
                  </wpg:wgp>
                </a:graphicData>
              </a:graphic>
            </wp:anchor>
          </w:drawing>
        </mc:Choice>
        <mc:Fallback>
          <w:pict>
            <v:group style="position:absolute;margin-left:54pt;margin-top:771.875pt;width:487.4pt;height:11.2pt;mso-position-horizontal-relative:page;mso-position-vertical-relative:page;z-index:-16704512" id="docshapegroup12" coordorigin="1080,15438" coordsize="9748,224">
              <v:rect style="position:absolute;left:9973;top:15457;width:835;height:184" id="docshape13" filled="true" fillcolor="#c2d59b" stroked="false">
                <v:fill type="solid"/>
              </v:rect>
              <v:shape style="position:absolute;left:1080;top:15437;width:9748;height:224" id="docshape14" coordorigin="1080,15437" coordsize="9748,224" path="m10828,15437l10808,15437,10808,15457,10808,15641,9974,15641,9974,15457,10808,15457,10808,15437,9974,15437,9954,15437,9954,15457,9954,15641,1100,15641,1100,15457,9954,15457,9954,15437,1100,15437,1080,15437,1080,15457,1080,15641,1080,15661,1100,15661,10828,15661,10828,15641,10828,15457,10828,15437xe" filled="true" fillcolor="#4f6128"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12480">
              <wp:simplePos x="0" y="0"/>
              <wp:positionH relativeFrom="page">
                <wp:posOffset>748030</wp:posOffset>
              </wp:positionH>
              <wp:positionV relativeFrom="page">
                <wp:posOffset>9807525</wp:posOffset>
              </wp:positionV>
              <wp:extent cx="4275455" cy="1384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275455" cy="138430"/>
                      </a:xfrm>
                      <a:prstGeom prst="rect">
                        <a:avLst/>
                      </a:prstGeom>
                    </wps:spPr>
                    <wps:txbx>
                      <w:txbxContent>
                        <w:p>
                          <w:pPr>
                            <w:spacing w:before="13"/>
                            <w:ind w:left="20" w:right="0" w:firstLine="0"/>
                            <w:jc w:val="left"/>
                            <w:rPr>
                              <w:sz w:val="16"/>
                            </w:rPr>
                          </w:pPr>
                          <w:r>
                            <w:rPr>
                              <w:color w:val="221F1F"/>
                              <w:sz w:val="16"/>
                            </w:rPr>
                            <w:t>©</w:t>
                          </w:r>
                          <w:r>
                            <w:rPr>
                              <w:color w:val="221F1F"/>
                              <w:spacing w:val="-4"/>
                              <w:sz w:val="16"/>
                            </w:rPr>
                            <w:t> </w:t>
                          </w:r>
                          <w:r>
                            <w:rPr>
                              <w:color w:val="221F1F"/>
                              <w:sz w:val="16"/>
                            </w:rPr>
                            <w:t>2024</w:t>
                          </w:r>
                          <w:r>
                            <w:rPr>
                              <w:color w:val="221F1F"/>
                              <w:spacing w:val="-1"/>
                              <w:sz w:val="16"/>
                            </w:rPr>
                            <w:t> </w:t>
                          </w:r>
                          <w:r>
                            <w:rPr>
                              <w:color w:val="221F1F"/>
                              <w:sz w:val="16"/>
                            </w:rPr>
                            <w:t>Scholars</w:t>
                          </w:r>
                          <w:r>
                            <w:rPr>
                              <w:color w:val="221F1F"/>
                              <w:spacing w:val="-1"/>
                              <w:sz w:val="16"/>
                            </w:rPr>
                            <w:t> </w:t>
                          </w:r>
                          <w:r>
                            <w:rPr>
                              <w:color w:val="221F1F"/>
                              <w:sz w:val="16"/>
                            </w:rPr>
                            <w:t>Journal</w:t>
                          </w:r>
                          <w:r>
                            <w:rPr>
                              <w:color w:val="221F1F"/>
                              <w:spacing w:val="-2"/>
                              <w:sz w:val="16"/>
                            </w:rPr>
                            <w:t> </w:t>
                          </w:r>
                          <w:r>
                            <w:rPr>
                              <w:color w:val="221F1F"/>
                              <w:sz w:val="16"/>
                            </w:rPr>
                            <w:t>of</w:t>
                          </w:r>
                          <w:r>
                            <w:rPr>
                              <w:color w:val="221F1F"/>
                              <w:spacing w:val="-2"/>
                              <w:sz w:val="16"/>
                            </w:rPr>
                            <w:t> </w:t>
                          </w:r>
                          <w:r>
                            <w:rPr>
                              <w:color w:val="221F1F"/>
                              <w:sz w:val="16"/>
                            </w:rPr>
                            <w:t>Economics,</w:t>
                          </w:r>
                          <w:r>
                            <w:rPr>
                              <w:color w:val="221F1F"/>
                              <w:spacing w:val="-1"/>
                              <w:sz w:val="16"/>
                            </w:rPr>
                            <w:t> </w:t>
                          </w:r>
                          <w:r>
                            <w:rPr>
                              <w:color w:val="221F1F"/>
                              <w:sz w:val="16"/>
                            </w:rPr>
                            <w:t>Business</w:t>
                          </w:r>
                          <w:r>
                            <w:rPr>
                              <w:color w:val="221F1F"/>
                              <w:spacing w:val="-1"/>
                              <w:sz w:val="16"/>
                            </w:rPr>
                            <w:t> </w:t>
                          </w:r>
                          <w:r>
                            <w:rPr>
                              <w:color w:val="221F1F"/>
                              <w:sz w:val="16"/>
                            </w:rPr>
                            <w:t>and</w:t>
                          </w:r>
                          <w:r>
                            <w:rPr>
                              <w:color w:val="221F1F"/>
                              <w:spacing w:val="-1"/>
                              <w:sz w:val="16"/>
                            </w:rPr>
                            <w:t> </w:t>
                          </w:r>
                          <w:r>
                            <w:rPr>
                              <w:color w:val="221F1F"/>
                              <w:sz w:val="16"/>
                            </w:rPr>
                            <w:t>Management</w:t>
                          </w:r>
                          <w:r>
                            <w:rPr>
                              <w:color w:val="221F1F"/>
                              <w:spacing w:val="-2"/>
                              <w:sz w:val="16"/>
                            </w:rPr>
                            <w:t> </w:t>
                          </w:r>
                          <w:r>
                            <w:rPr>
                              <w:color w:val="221F1F"/>
                              <w:sz w:val="16"/>
                            </w:rPr>
                            <w:t>|</w:t>
                          </w:r>
                          <w:r>
                            <w:rPr>
                              <w:color w:val="221F1F"/>
                              <w:spacing w:val="-4"/>
                              <w:sz w:val="16"/>
                            </w:rPr>
                            <w:t> </w:t>
                          </w:r>
                          <w:r>
                            <w:rPr>
                              <w:color w:val="221F1F"/>
                              <w:sz w:val="16"/>
                            </w:rPr>
                            <w:t>Published</w:t>
                          </w:r>
                          <w:r>
                            <w:rPr>
                              <w:color w:val="221F1F"/>
                              <w:spacing w:val="-1"/>
                              <w:sz w:val="16"/>
                            </w:rPr>
                            <w:t> </w:t>
                          </w:r>
                          <w:r>
                            <w:rPr>
                              <w:color w:val="221F1F"/>
                              <w:sz w:val="16"/>
                            </w:rPr>
                            <w:t>by</w:t>
                          </w:r>
                          <w:r>
                            <w:rPr>
                              <w:color w:val="221F1F"/>
                              <w:spacing w:val="-1"/>
                              <w:sz w:val="16"/>
                            </w:rPr>
                            <w:t> </w:t>
                          </w:r>
                          <w:r>
                            <w:rPr>
                              <w:color w:val="221F1F"/>
                              <w:sz w:val="16"/>
                            </w:rPr>
                            <w:t>SAS</w:t>
                          </w:r>
                          <w:r>
                            <w:rPr>
                              <w:color w:val="221F1F"/>
                              <w:spacing w:val="-1"/>
                              <w:sz w:val="16"/>
                            </w:rPr>
                            <w:t> </w:t>
                          </w:r>
                          <w:r>
                            <w:rPr>
                              <w:color w:val="221F1F"/>
                              <w:sz w:val="16"/>
                            </w:rPr>
                            <w:t>Publishers,</w:t>
                          </w:r>
                          <w:r>
                            <w:rPr>
                              <w:color w:val="221F1F"/>
                              <w:spacing w:val="-1"/>
                              <w:sz w:val="16"/>
                            </w:rPr>
                            <w:t> </w:t>
                          </w:r>
                          <w:r>
                            <w:rPr>
                              <w:color w:val="221F1F"/>
                              <w:spacing w:val="-2"/>
                              <w:sz w:val="16"/>
                            </w:rPr>
                            <w:t>India</w:t>
                          </w:r>
                        </w:p>
                      </w:txbxContent>
                    </wps:txbx>
                    <wps:bodyPr wrap="square" lIns="0" tIns="0" rIns="0" bIns="0" rtlCol="0">
                      <a:noAutofit/>
                    </wps:bodyPr>
                  </wps:wsp>
                </a:graphicData>
              </a:graphic>
            </wp:anchor>
          </w:drawing>
        </mc:Choice>
        <mc:Fallback>
          <w:pict>
            <v:shape style="position:absolute;margin-left:58.900002pt;margin-top:772.246094pt;width:336.65pt;height:10.9pt;mso-position-horizontal-relative:page;mso-position-vertical-relative:page;z-index:-16704000" type="#_x0000_t202" id="docshape15" filled="false" stroked="false">
              <v:textbox inset="0,0,0,0">
                <w:txbxContent>
                  <w:p>
                    <w:pPr>
                      <w:spacing w:before="13"/>
                      <w:ind w:left="20" w:right="0" w:firstLine="0"/>
                      <w:jc w:val="left"/>
                      <w:rPr>
                        <w:sz w:val="16"/>
                      </w:rPr>
                    </w:pPr>
                    <w:r>
                      <w:rPr>
                        <w:color w:val="221F1F"/>
                        <w:sz w:val="16"/>
                      </w:rPr>
                      <w:t>©</w:t>
                    </w:r>
                    <w:r>
                      <w:rPr>
                        <w:color w:val="221F1F"/>
                        <w:spacing w:val="-4"/>
                        <w:sz w:val="16"/>
                      </w:rPr>
                      <w:t> </w:t>
                    </w:r>
                    <w:r>
                      <w:rPr>
                        <w:color w:val="221F1F"/>
                        <w:sz w:val="16"/>
                      </w:rPr>
                      <w:t>2024</w:t>
                    </w:r>
                    <w:r>
                      <w:rPr>
                        <w:color w:val="221F1F"/>
                        <w:spacing w:val="-1"/>
                        <w:sz w:val="16"/>
                      </w:rPr>
                      <w:t> </w:t>
                    </w:r>
                    <w:r>
                      <w:rPr>
                        <w:color w:val="221F1F"/>
                        <w:sz w:val="16"/>
                      </w:rPr>
                      <w:t>Scholars</w:t>
                    </w:r>
                    <w:r>
                      <w:rPr>
                        <w:color w:val="221F1F"/>
                        <w:spacing w:val="-1"/>
                        <w:sz w:val="16"/>
                      </w:rPr>
                      <w:t> </w:t>
                    </w:r>
                    <w:r>
                      <w:rPr>
                        <w:color w:val="221F1F"/>
                        <w:sz w:val="16"/>
                      </w:rPr>
                      <w:t>Journal</w:t>
                    </w:r>
                    <w:r>
                      <w:rPr>
                        <w:color w:val="221F1F"/>
                        <w:spacing w:val="-2"/>
                        <w:sz w:val="16"/>
                      </w:rPr>
                      <w:t> </w:t>
                    </w:r>
                    <w:r>
                      <w:rPr>
                        <w:color w:val="221F1F"/>
                        <w:sz w:val="16"/>
                      </w:rPr>
                      <w:t>of</w:t>
                    </w:r>
                    <w:r>
                      <w:rPr>
                        <w:color w:val="221F1F"/>
                        <w:spacing w:val="-2"/>
                        <w:sz w:val="16"/>
                      </w:rPr>
                      <w:t> </w:t>
                    </w:r>
                    <w:r>
                      <w:rPr>
                        <w:color w:val="221F1F"/>
                        <w:sz w:val="16"/>
                      </w:rPr>
                      <w:t>Economics,</w:t>
                    </w:r>
                    <w:r>
                      <w:rPr>
                        <w:color w:val="221F1F"/>
                        <w:spacing w:val="-1"/>
                        <w:sz w:val="16"/>
                      </w:rPr>
                      <w:t> </w:t>
                    </w:r>
                    <w:r>
                      <w:rPr>
                        <w:color w:val="221F1F"/>
                        <w:sz w:val="16"/>
                      </w:rPr>
                      <w:t>Business</w:t>
                    </w:r>
                    <w:r>
                      <w:rPr>
                        <w:color w:val="221F1F"/>
                        <w:spacing w:val="-1"/>
                        <w:sz w:val="16"/>
                      </w:rPr>
                      <w:t> </w:t>
                    </w:r>
                    <w:r>
                      <w:rPr>
                        <w:color w:val="221F1F"/>
                        <w:sz w:val="16"/>
                      </w:rPr>
                      <w:t>and</w:t>
                    </w:r>
                    <w:r>
                      <w:rPr>
                        <w:color w:val="221F1F"/>
                        <w:spacing w:val="-1"/>
                        <w:sz w:val="16"/>
                      </w:rPr>
                      <w:t> </w:t>
                    </w:r>
                    <w:r>
                      <w:rPr>
                        <w:color w:val="221F1F"/>
                        <w:sz w:val="16"/>
                      </w:rPr>
                      <w:t>Management</w:t>
                    </w:r>
                    <w:r>
                      <w:rPr>
                        <w:color w:val="221F1F"/>
                        <w:spacing w:val="-2"/>
                        <w:sz w:val="16"/>
                      </w:rPr>
                      <w:t> </w:t>
                    </w:r>
                    <w:r>
                      <w:rPr>
                        <w:color w:val="221F1F"/>
                        <w:sz w:val="16"/>
                      </w:rPr>
                      <w:t>|</w:t>
                    </w:r>
                    <w:r>
                      <w:rPr>
                        <w:color w:val="221F1F"/>
                        <w:spacing w:val="-4"/>
                        <w:sz w:val="16"/>
                      </w:rPr>
                      <w:t> </w:t>
                    </w:r>
                    <w:r>
                      <w:rPr>
                        <w:color w:val="221F1F"/>
                        <w:sz w:val="16"/>
                      </w:rPr>
                      <w:t>Published</w:t>
                    </w:r>
                    <w:r>
                      <w:rPr>
                        <w:color w:val="221F1F"/>
                        <w:spacing w:val="-1"/>
                        <w:sz w:val="16"/>
                      </w:rPr>
                      <w:t> </w:t>
                    </w:r>
                    <w:r>
                      <w:rPr>
                        <w:color w:val="221F1F"/>
                        <w:sz w:val="16"/>
                      </w:rPr>
                      <w:t>by</w:t>
                    </w:r>
                    <w:r>
                      <w:rPr>
                        <w:color w:val="221F1F"/>
                        <w:spacing w:val="-1"/>
                        <w:sz w:val="16"/>
                      </w:rPr>
                      <w:t> </w:t>
                    </w:r>
                    <w:r>
                      <w:rPr>
                        <w:color w:val="221F1F"/>
                        <w:sz w:val="16"/>
                      </w:rPr>
                      <w:t>SAS</w:t>
                    </w:r>
                    <w:r>
                      <w:rPr>
                        <w:color w:val="221F1F"/>
                        <w:spacing w:val="-1"/>
                        <w:sz w:val="16"/>
                      </w:rPr>
                      <w:t> </w:t>
                    </w:r>
                    <w:r>
                      <w:rPr>
                        <w:color w:val="221F1F"/>
                        <w:sz w:val="16"/>
                      </w:rPr>
                      <w:t>Publishers,</w:t>
                    </w:r>
                    <w:r>
                      <w:rPr>
                        <w:color w:val="221F1F"/>
                        <w:spacing w:val="-1"/>
                        <w:sz w:val="16"/>
                      </w:rPr>
                      <w:t> </w:t>
                    </w:r>
                    <w:r>
                      <w:rPr>
                        <w:color w:val="221F1F"/>
                        <w:spacing w:val="-2"/>
                        <w:sz w:val="16"/>
                      </w:rPr>
                      <w:t>India</w:t>
                    </w:r>
                  </w:p>
                </w:txbxContent>
              </v:textbox>
              <w10:wrap type="none"/>
            </v:shape>
          </w:pict>
        </mc:Fallback>
      </mc:AlternateContent>
    </w:r>
    <w:r>
      <w:rPr/>
      <mc:AlternateContent>
        <mc:Choice Requires="wps">
          <w:drawing>
            <wp:anchor distT="0" distB="0" distL="0" distR="0" allowOverlap="1" layoutInCell="1" locked="0" behindDoc="1" simplePos="0" relativeHeight="486612992">
              <wp:simplePos x="0" y="0"/>
              <wp:positionH relativeFrom="page">
                <wp:posOffset>6483350</wp:posOffset>
              </wp:positionH>
              <wp:positionV relativeFrom="page">
                <wp:posOffset>9807525</wp:posOffset>
              </wp:positionV>
              <wp:extent cx="241300" cy="1384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41300" cy="138430"/>
                      </a:xfrm>
                      <a:prstGeom prst="rect">
                        <a:avLst/>
                      </a:prstGeom>
                    </wps:spPr>
                    <wps:txbx>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367</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10.5pt;margin-top:772.246094pt;width:19pt;height:10.9pt;mso-position-horizontal-relative:page;mso-position-vertical-relative:page;z-index:-16703488" type="#_x0000_t202" id="docshape16" filled="false" stroked="false">
              <v:textbox inset="0,0,0,0">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367</w:t>
                    </w:r>
                    <w:r>
                      <w:rPr>
                        <w:spacing w:val="-5"/>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6614016">
              <wp:simplePos x="0" y="0"/>
              <wp:positionH relativeFrom="page">
                <wp:posOffset>685800</wp:posOffset>
              </wp:positionH>
              <wp:positionV relativeFrom="page">
                <wp:posOffset>9802812</wp:posOffset>
              </wp:positionV>
              <wp:extent cx="6189980" cy="14224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6189980" cy="142240"/>
                        <a:chExt cx="6189980" cy="142240"/>
                      </a:xfrm>
                    </wpg:grpSpPr>
                    <wps:wsp>
                      <wps:cNvPr id="20" name="Graphic 20"/>
                      <wps:cNvSpPr/>
                      <wps:spPr>
                        <a:xfrm>
                          <a:off x="5647435" y="12700"/>
                          <a:ext cx="530225" cy="116839"/>
                        </a:xfrm>
                        <a:custGeom>
                          <a:avLst/>
                          <a:gdLst/>
                          <a:ahLst/>
                          <a:cxnLst/>
                          <a:rect l="l" t="t" r="r" b="b"/>
                          <a:pathLst>
                            <a:path w="530225" h="116839">
                              <a:moveTo>
                                <a:pt x="529907" y="0"/>
                              </a:moveTo>
                              <a:lnTo>
                                <a:pt x="0" y="0"/>
                              </a:lnTo>
                              <a:lnTo>
                                <a:pt x="0" y="116839"/>
                              </a:lnTo>
                              <a:lnTo>
                                <a:pt x="529907" y="116839"/>
                              </a:lnTo>
                              <a:lnTo>
                                <a:pt x="529907" y="0"/>
                              </a:lnTo>
                              <a:close/>
                            </a:path>
                          </a:pathLst>
                        </a:custGeom>
                        <a:solidFill>
                          <a:srgbClr val="C2D59B"/>
                        </a:solidFill>
                      </wps:spPr>
                      <wps:bodyPr wrap="square" lIns="0" tIns="0" rIns="0" bIns="0" rtlCol="0">
                        <a:prstTxWarp prst="textNoShape">
                          <a:avLst/>
                        </a:prstTxWarp>
                        <a:noAutofit/>
                      </wps:bodyPr>
                    </wps:wsp>
                    <wps:wsp>
                      <wps:cNvPr id="21" name="Graphic 21"/>
                      <wps:cNvSpPr/>
                      <wps:spPr>
                        <a:xfrm>
                          <a:off x="0" y="0"/>
                          <a:ext cx="6189980" cy="142240"/>
                        </a:xfrm>
                        <a:custGeom>
                          <a:avLst/>
                          <a:gdLst/>
                          <a:ahLst/>
                          <a:cxnLst/>
                          <a:rect l="l" t="t" r="r" b="b"/>
                          <a:pathLst>
                            <a:path w="6189980" h="142240">
                              <a:moveTo>
                                <a:pt x="6189980" y="0"/>
                              </a:moveTo>
                              <a:lnTo>
                                <a:pt x="6177343" y="0"/>
                              </a:lnTo>
                              <a:lnTo>
                                <a:pt x="6177280" y="12700"/>
                              </a:lnTo>
                              <a:lnTo>
                                <a:pt x="6177280" y="129540"/>
                              </a:lnTo>
                              <a:lnTo>
                                <a:pt x="5647436" y="129540"/>
                              </a:lnTo>
                              <a:lnTo>
                                <a:pt x="5647436" y="12700"/>
                              </a:lnTo>
                              <a:lnTo>
                                <a:pt x="6177280" y="12700"/>
                              </a:lnTo>
                              <a:lnTo>
                                <a:pt x="6177280" y="0"/>
                              </a:lnTo>
                              <a:lnTo>
                                <a:pt x="5647436" y="0"/>
                              </a:lnTo>
                              <a:lnTo>
                                <a:pt x="5634736" y="0"/>
                              </a:lnTo>
                              <a:lnTo>
                                <a:pt x="5634736" y="12700"/>
                              </a:lnTo>
                              <a:lnTo>
                                <a:pt x="5634736" y="129540"/>
                              </a:lnTo>
                              <a:lnTo>
                                <a:pt x="12700" y="129540"/>
                              </a:lnTo>
                              <a:lnTo>
                                <a:pt x="12700" y="12700"/>
                              </a:lnTo>
                              <a:lnTo>
                                <a:pt x="5634736" y="12700"/>
                              </a:lnTo>
                              <a:lnTo>
                                <a:pt x="5634736" y="0"/>
                              </a:lnTo>
                              <a:lnTo>
                                <a:pt x="12700" y="0"/>
                              </a:lnTo>
                              <a:lnTo>
                                <a:pt x="0" y="0"/>
                              </a:lnTo>
                              <a:lnTo>
                                <a:pt x="0" y="12700"/>
                              </a:lnTo>
                              <a:lnTo>
                                <a:pt x="0" y="129540"/>
                              </a:lnTo>
                              <a:lnTo>
                                <a:pt x="0" y="142240"/>
                              </a:lnTo>
                              <a:lnTo>
                                <a:pt x="12700" y="142240"/>
                              </a:lnTo>
                              <a:lnTo>
                                <a:pt x="6189980" y="142240"/>
                              </a:lnTo>
                              <a:lnTo>
                                <a:pt x="6189980" y="129540"/>
                              </a:lnTo>
                              <a:lnTo>
                                <a:pt x="6189980" y="12700"/>
                              </a:lnTo>
                              <a:lnTo>
                                <a:pt x="6189980" y="0"/>
                              </a:lnTo>
                              <a:close/>
                            </a:path>
                          </a:pathLst>
                        </a:custGeom>
                        <a:solidFill>
                          <a:srgbClr val="4F6128"/>
                        </a:solidFill>
                      </wps:spPr>
                      <wps:bodyPr wrap="square" lIns="0" tIns="0" rIns="0" bIns="0" rtlCol="0">
                        <a:prstTxWarp prst="textNoShape">
                          <a:avLst/>
                        </a:prstTxWarp>
                        <a:noAutofit/>
                      </wps:bodyPr>
                    </wps:wsp>
                  </wpg:wgp>
                </a:graphicData>
              </a:graphic>
            </wp:anchor>
          </w:drawing>
        </mc:Choice>
        <mc:Fallback>
          <w:pict>
            <v:group style="position:absolute;margin-left:54pt;margin-top:771.875pt;width:487.4pt;height:11.2pt;mso-position-horizontal-relative:page;mso-position-vertical-relative:page;z-index:-16702464" id="docshapegroup18" coordorigin="1080,15438" coordsize="9748,224">
              <v:rect style="position:absolute;left:9973;top:15457;width:835;height:184" id="docshape19" filled="true" fillcolor="#c2d59b" stroked="false">
                <v:fill type="solid"/>
              </v:rect>
              <v:shape style="position:absolute;left:1080;top:15437;width:9748;height:224" id="docshape20" coordorigin="1080,15437" coordsize="9748,224" path="m10828,15437l10808,15437,10808,15457,10808,15641,9974,15641,9974,15457,10808,15457,10808,15437,9974,15437,9954,15437,9954,15457,9954,15641,1100,15641,1100,15457,9954,15457,9954,15437,1100,15437,1080,15437,1080,15457,1080,15641,1080,15661,1100,15661,10828,15661,10828,15641,10828,15457,10828,15437xe" filled="true" fillcolor="#4f6128"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14528">
              <wp:simplePos x="0" y="0"/>
              <wp:positionH relativeFrom="page">
                <wp:posOffset>748030</wp:posOffset>
              </wp:positionH>
              <wp:positionV relativeFrom="page">
                <wp:posOffset>9807525</wp:posOffset>
              </wp:positionV>
              <wp:extent cx="4275455" cy="1384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275455" cy="138430"/>
                      </a:xfrm>
                      <a:prstGeom prst="rect">
                        <a:avLst/>
                      </a:prstGeom>
                    </wps:spPr>
                    <wps:txbx>
                      <w:txbxContent>
                        <w:p>
                          <w:pPr>
                            <w:spacing w:before="13"/>
                            <w:ind w:left="20" w:right="0" w:firstLine="0"/>
                            <w:jc w:val="left"/>
                            <w:rPr>
                              <w:sz w:val="16"/>
                            </w:rPr>
                          </w:pPr>
                          <w:r>
                            <w:rPr>
                              <w:color w:val="221F1F"/>
                              <w:sz w:val="16"/>
                            </w:rPr>
                            <w:t>©</w:t>
                          </w:r>
                          <w:r>
                            <w:rPr>
                              <w:color w:val="221F1F"/>
                              <w:spacing w:val="-4"/>
                              <w:sz w:val="16"/>
                            </w:rPr>
                            <w:t> </w:t>
                          </w:r>
                          <w:r>
                            <w:rPr>
                              <w:color w:val="221F1F"/>
                              <w:sz w:val="16"/>
                            </w:rPr>
                            <w:t>2024</w:t>
                          </w:r>
                          <w:r>
                            <w:rPr>
                              <w:color w:val="221F1F"/>
                              <w:spacing w:val="-1"/>
                              <w:sz w:val="16"/>
                            </w:rPr>
                            <w:t> </w:t>
                          </w:r>
                          <w:r>
                            <w:rPr>
                              <w:color w:val="221F1F"/>
                              <w:sz w:val="16"/>
                            </w:rPr>
                            <w:t>Scholars</w:t>
                          </w:r>
                          <w:r>
                            <w:rPr>
                              <w:color w:val="221F1F"/>
                              <w:spacing w:val="-1"/>
                              <w:sz w:val="16"/>
                            </w:rPr>
                            <w:t> </w:t>
                          </w:r>
                          <w:r>
                            <w:rPr>
                              <w:color w:val="221F1F"/>
                              <w:sz w:val="16"/>
                            </w:rPr>
                            <w:t>Journal</w:t>
                          </w:r>
                          <w:r>
                            <w:rPr>
                              <w:color w:val="221F1F"/>
                              <w:spacing w:val="-2"/>
                              <w:sz w:val="16"/>
                            </w:rPr>
                            <w:t> </w:t>
                          </w:r>
                          <w:r>
                            <w:rPr>
                              <w:color w:val="221F1F"/>
                              <w:sz w:val="16"/>
                            </w:rPr>
                            <w:t>of</w:t>
                          </w:r>
                          <w:r>
                            <w:rPr>
                              <w:color w:val="221F1F"/>
                              <w:spacing w:val="-2"/>
                              <w:sz w:val="16"/>
                            </w:rPr>
                            <w:t> </w:t>
                          </w:r>
                          <w:r>
                            <w:rPr>
                              <w:color w:val="221F1F"/>
                              <w:sz w:val="16"/>
                            </w:rPr>
                            <w:t>Economics,</w:t>
                          </w:r>
                          <w:r>
                            <w:rPr>
                              <w:color w:val="221F1F"/>
                              <w:spacing w:val="-1"/>
                              <w:sz w:val="16"/>
                            </w:rPr>
                            <w:t> </w:t>
                          </w:r>
                          <w:r>
                            <w:rPr>
                              <w:color w:val="221F1F"/>
                              <w:sz w:val="16"/>
                            </w:rPr>
                            <w:t>Business</w:t>
                          </w:r>
                          <w:r>
                            <w:rPr>
                              <w:color w:val="221F1F"/>
                              <w:spacing w:val="-1"/>
                              <w:sz w:val="16"/>
                            </w:rPr>
                            <w:t> </w:t>
                          </w:r>
                          <w:r>
                            <w:rPr>
                              <w:color w:val="221F1F"/>
                              <w:sz w:val="16"/>
                            </w:rPr>
                            <w:t>and</w:t>
                          </w:r>
                          <w:r>
                            <w:rPr>
                              <w:color w:val="221F1F"/>
                              <w:spacing w:val="-1"/>
                              <w:sz w:val="16"/>
                            </w:rPr>
                            <w:t> </w:t>
                          </w:r>
                          <w:r>
                            <w:rPr>
                              <w:color w:val="221F1F"/>
                              <w:sz w:val="16"/>
                            </w:rPr>
                            <w:t>Management</w:t>
                          </w:r>
                          <w:r>
                            <w:rPr>
                              <w:color w:val="221F1F"/>
                              <w:spacing w:val="-2"/>
                              <w:sz w:val="16"/>
                            </w:rPr>
                            <w:t> </w:t>
                          </w:r>
                          <w:r>
                            <w:rPr>
                              <w:color w:val="221F1F"/>
                              <w:sz w:val="16"/>
                            </w:rPr>
                            <w:t>|</w:t>
                          </w:r>
                          <w:r>
                            <w:rPr>
                              <w:color w:val="221F1F"/>
                              <w:spacing w:val="-4"/>
                              <w:sz w:val="16"/>
                            </w:rPr>
                            <w:t> </w:t>
                          </w:r>
                          <w:r>
                            <w:rPr>
                              <w:color w:val="221F1F"/>
                              <w:sz w:val="16"/>
                            </w:rPr>
                            <w:t>Published</w:t>
                          </w:r>
                          <w:r>
                            <w:rPr>
                              <w:color w:val="221F1F"/>
                              <w:spacing w:val="-1"/>
                              <w:sz w:val="16"/>
                            </w:rPr>
                            <w:t> </w:t>
                          </w:r>
                          <w:r>
                            <w:rPr>
                              <w:color w:val="221F1F"/>
                              <w:sz w:val="16"/>
                            </w:rPr>
                            <w:t>by</w:t>
                          </w:r>
                          <w:r>
                            <w:rPr>
                              <w:color w:val="221F1F"/>
                              <w:spacing w:val="-1"/>
                              <w:sz w:val="16"/>
                            </w:rPr>
                            <w:t> </w:t>
                          </w:r>
                          <w:r>
                            <w:rPr>
                              <w:color w:val="221F1F"/>
                              <w:sz w:val="16"/>
                            </w:rPr>
                            <w:t>SAS</w:t>
                          </w:r>
                          <w:r>
                            <w:rPr>
                              <w:color w:val="221F1F"/>
                              <w:spacing w:val="-1"/>
                              <w:sz w:val="16"/>
                            </w:rPr>
                            <w:t> </w:t>
                          </w:r>
                          <w:r>
                            <w:rPr>
                              <w:color w:val="221F1F"/>
                              <w:sz w:val="16"/>
                            </w:rPr>
                            <w:t>Publishers,</w:t>
                          </w:r>
                          <w:r>
                            <w:rPr>
                              <w:color w:val="221F1F"/>
                              <w:spacing w:val="-1"/>
                              <w:sz w:val="16"/>
                            </w:rPr>
                            <w:t> </w:t>
                          </w:r>
                          <w:r>
                            <w:rPr>
                              <w:color w:val="221F1F"/>
                              <w:spacing w:val="-2"/>
                              <w:sz w:val="16"/>
                            </w:rPr>
                            <w:t>India</w:t>
                          </w:r>
                        </w:p>
                      </w:txbxContent>
                    </wps:txbx>
                    <wps:bodyPr wrap="square" lIns="0" tIns="0" rIns="0" bIns="0" rtlCol="0">
                      <a:noAutofit/>
                    </wps:bodyPr>
                  </wps:wsp>
                </a:graphicData>
              </a:graphic>
            </wp:anchor>
          </w:drawing>
        </mc:Choice>
        <mc:Fallback>
          <w:pict>
            <v:shape style="position:absolute;margin-left:58.900002pt;margin-top:772.246094pt;width:336.65pt;height:10.9pt;mso-position-horizontal-relative:page;mso-position-vertical-relative:page;z-index:-16701952" type="#_x0000_t202" id="docshape21" filled="false" stroked="false">
              <v:textbox inset="0,0,0,0">
                <w:txbxContent>
                  <w:p>
                    <w:pPr>
                      <w:spacing w:before="13"/>
                      <w:ind w:left="20" w:right="0" w:firstLine="0"/>
                      <w:jc w:val="left"/>
                      <w:rPr>
                        <w:sz w:val="16"/>
                      </w:rPr>
                    </w:pPr>
                    <w:r>
                      <w:rPr>
                        <w:color w:val="221F1F"/>
                        <w:sz w:val="16"/>
                      </w:rPr>
                      <w:t>©</w:t>
                    </w:r>
                    <w:r>
                      <w:rPr>
                        <w:color w:val="221F1F"/>
                        <w:spacing w:val="-4"/>
                        <w:sz w:val="16"/>
                      </w:rPr>
                      <w:t> </w:t>
                    </w:r>
                    <w:r>
                      <w:rPr>
                        <w:color w:val="221F1F"/>
                        <w:sz w:val="16"/>
                      </w:rPr>
                      <w:t>2024</w:t>
                    </w:r>
                    <w:r>
                      <w:rPr>
                        <w:color w:val="221F1F"/>
                        <w:spacing w:val="-1"/>
                        <w:sz w:val="16"/>
                      </w:rPr>
                      <w:t> </w:t>
                    </w:r>
                    <w:r>
                      <w:rPr>
                        <w:color w:val="221F1F"/>
                        <w:sz w:val="16"/>
                      </w:rPr>
                      <w:t>Scholars</w:t>
                    </w:r>
                    <w:r>
                      <w:rPr>
                        <w:color w:val="221F1F"/>
                        <w:spacing w:val="-1"/>
                        <w:sz w:val="16"/>
                      </w:rPr>
                      <w:t> </w:t>
                    </w:r>
                    <w:r>
                      <w:rPr>
                        <w:color w:val="221F1F"/>
                        <w:sz w:val="16"/>
                      </w:rPr>
                      <w:t>Journal</w:t>
                    </w:r>
                    <w:r>
                      <w:rPr>
                        <w:color w:val="221F1F"/>
                        <w:spacing w:val="-2"/>
                        <w:sz w:val="16"/>
                      </w:rPr>
                      <w:t> </w:t>
                    </w:r>
                    <w:r>
                      <w:rPr>
                        <w:color w:val="221F1F"/>
                        <w:sz w:val="16"/>
                      </w:rPr>
                      <w:t>of</w:t>
                    </w:r>
                    <w:r>
                      <w:rPr>
                        <w:color w:val="221F1F"/>
                        <w:spacing w:val="-2"/>
                        <w:sz w:val="16"/>
                      </w:rPr>
                      <w:t> </w:t>
                    </w:r>
                    <w:r>
                      <w:rPr>
                        <w:color w:val="221F1F"/>
                        <w:sz w:val="16"/>
                      </w:rPr>
                      <w:t>Economics,</w:t>
                    </w:r>
                    <w:r>
                      <w:rPr>
                        <w:color w:val="221F1F"/>
                        <w:spacing w:val="-1"/>
                        <w:sz w:val="16"/>
                      </w:rPr>
                      <w:t> </w:t>
                    </w:r>
                    <w:r>
                      <w:rPr>
                        <w:color w:val="221F1F"/>
                        <w:sz w:val="16"/>
                      </w:rPr>
                      <w:t>Business</w:t>
                    </w:r>
                    <w:r>
                      <w:rPr>
                        <w:color w:val="221F1F"/>
                        <w:spacing w:val="-1"/>
                        <w:sz w:val="16"/>
                      </w:rPr>
                      <w:t> </w:t>
                    </w:r>
                    <w:r>
                      <w:rPr>
                        <w:color w:val="221F1F"/>
                        <w:sz w:val="16"/>
                      </w:rPr>
                      <w:t>and</w:t>
                    </w:r>
                    <w:r>
                      <w:rPr>
                        <w:color w:val="221F1F"/>
                        <w:spacing w:val="-1"/>
                        <w:sz w:val="16"/>
                      </w:rPr>
                      <w:t> </w:t>
                    </w:r>
                    <w:r>
                      <w:rPr>
                        <w:color w:val="221F1F"/>
                        <w:sz w:val="16"/>
                      </w:rPr>
                      <w:t>Management</w:t>
                    </w:r>
                    <w:r>
                      <w:rPr>
                        <w:color w:val="221F1F"/>
                        <w:spacing w:val="-2"/>
                        <w:sz w:val="16"/>
                      </w:rPr>
                      <w:t> </w:t>
                    </w:r>
                    <w:r>
                      <w:rPr>
                        <w:color w:val="221F1F"/>
                        <w:sz w:val="16"/>
                      </w:rPr>
                      <w:t>|</w:t>
                    </w:r>
                    <w:r>
                      <w:rPr>
                        <w:color w:val="221F1F"/>
                        <w:spacing w:val="-4"/>
                        <w:sz w:val="16"/>
                      </w:rPr>
                      <w:t> </w:t>
                    </w:r>
                    <w:r>
                      <w:rPr>
                        <w:color w:val="221F1F"/>
                        <w:sz w:val="16"/>
                      </w:rPr>
                      <w:t>Published</w:t>
                    </w:r>
                    <w:r>
                      <w:rPr>
                        <w:color w:val="221F1F"/>
                        <w:spacing w:val="-1"/>
                        <w:sz w:val="16"/>
                      </w:rPr>
                      <w:t> </w:t>
                    </w:r>
                    <w:r>
                      <w:rPr>
                        <w:color w:val="221F1F"/>
                        <w:sz w:val="16"/>
                      </w:rPr>
                      <w:t>by</w:t>
                    </w:r>
                    <w:r>
                      <w:rPr>
                        <w:color w:val="221F1F"/>
                        <w:spacing w:val="-1"/>
                        <w:sz w:val="16"/>
                      </w:rPr>
                      <w:t> </w:t>
                    </w:r>
                    <w:r>
                      <w:rPr>
                        <w:color w:val="221F1F"/>
                        <w:sz w:val="16"/>
                      </w:rPr>
                      <w:t>SAS</w:t>
                    </w:r>
                    <w:r>
                      <w:rPr>
                        <w:color w:val="221F1F"/>
                        <w:spacing w:val="-1"/>
                        <w:sz w:val="16"/>
                      </w:rPr>
                      <w:t> </w:t>
                    </w:r>
                    <w:r>
                      <w:rPr>
                        <w:color w:val="221F1F"/>
                        <w:sz w:val="16"/>
                      </w:rPr>
                      <w:t>Publishers,</w:t>
                    </w:r>
                    <w:r>
                      <w:rPr>
                        <w:color w:val="221F1F"/>
                        <w:spacing w:val="-1"/>
                        <w:sz w:val="16"/>
                      </w:rPr>
                      <w:t> </w:t>
                    </w:r>
                    <w:r>
                      <w:rPr>
                        <w:color w:val="221F1F"/>
                        <w:spacing w:val="-2"/>
                        <w:sz w:val="16"/>
                      </w:rPr>
                      <w:t>India</w:t>
                    </w:r>
                  </w:p>
                </w:txbxContent>
              </v:textbox>
              <w10:wrap type="none"/>
            </v:shape>
          </w:pict>
        </mc:Fallback>
      </mc:AlternateContent>
    </w:r>
    <w:r>
      <w:rPr/>
      <mc:AlternateContent>
        <mc:Choice Requires="wps">
          <w:drawing>
            <wp:anchor distT="0" distB="0" distL="0" distR="0" allowOverlap="1" layoutInCell="1" locked="0" behindDoc="1" simplePos="0" relativeHeight="486615040">
              <wp:simplePos x="0" y="0"/>
              <wp:positionH relativeFrom="page">
                <wp:posOffset>6483350</wp:posOffset>
              </wp:positionH>
              <wp:positionV relativeFrom="page">
                <wp:posOffset>9807525</wp:posOffset>
              </wp:positionV>
              <wp:extent cx="241300" cy="1384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1300" cy="138430"/>
                      </a:xfrm>
                      <a:prstGeom prst="rect">
                        <a:avLst/>
                      </a:prstGeom>
                    </wps:spPr>
                    <wps:txbx>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375</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10.5pt;margin-top:772.246094pt;width:19pt;height:10.9pt;mso-position-horizontal-relative:page;mso-position-vertical-relative:page;z-index:-16701440" type="#_x0000_t202" id="docshape22" filled="false" stroked="false">
              <v:textbox inset="0,0,0,0">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375</w:t>
                    </w:r>
                    <w:r>
                      <w:rPr>
                        <w:spacing w:val="-5"/>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6610944">
              <wp:simplePos x="0" y="0"/>
              <wp:positionH relativeFrom="page">
                <wp:posOffset>666750</wp:posOffset>
              </wp:positionH>
              <wp:positionV relativeFrom="page">
                <wp:posOffset>820420</wp:posOffset>
              </wp:positionV>
              <wp:extent cx="6229350" cy="1270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229350" cy="12700"/>
                      </a:xfrm>
                      <a:custGeom>
                        <a:avLst/>
                        <a:gdLst/>
                        <a:ahLst/>
                        <a:cxnLst/>
                        <a:rect l="l" t="t" r="r" b="b"/>
                        <a:pathLst>
                          <a:path w="6229350" h="12700">
                            <a:moveTo>
                              <a:pt x="6229350" y="0"/>
                            </a:moveTo>
                            <a:lnTo>
                              <a:pt x="0" y="0"/>
                            </a:lnTo>
                            <a:lnTo>
                              <a:pt x="0" y="12700"/>
                            </a:lnTo>
                            <a:lnTo>
                              <a:pt x="6229350" y="12700"/>
                            </a:lnTo>
                            <a:lnTo>
                              <a:pt x="6229350" y="0"/>
                            </a:lnTo>
                            <a:close/>
                          </a:path>
                        </a:pathLst>
                      </a:custGeom>
                      <a:solidFill>
                        <a:srgbClr val="4F6128"/>
                      </a:solidFill>
                    </wps:spPr>
                    <wps:bodyPr wrap="square" lIns="0" tIns="0" rIns="0" bIns="0" rtlCol="0">
                      <a:prstTxWarp prst="textNoShape">
                        <a:avLst/>
                      </a:prstTxWarp>
                      <a:noAutofit/>
                    </wps:bodyPr>
                  </wps:wsp>
                </a:graphicData>
              </a:graphic>
            </wp:anchor>
          </w:drawing>
        </mc:Choice>
        <mc:Fallback>
          <w:pict>
            <v:rect style="position:absolute;margin-left:52.5pt;margin-top:64.600021pt;width:490.5pt;height:1pt;mso-position-horizontal-relative:page;mso-position-vertical-relative:page;z-index:-16705536" id="docshape10" filled="true" fillcolor="#4f6128" stroked="false">
              <v:fill type="solid"/>
              <w10:wrap type="none"/>
            </v:rect>
          </w:pict>
        </mc:Fallback>
      </mc:AlternateContent>
    </w:r>
    <w:r>
      <w:rPr/>
      <mc:AlternateContent>
        <mc:Choice Requires="wps">
          <w:drawing>
            <wp:anchor distT="0" distB="0" distL="0" distR="0" allowOverlap="1" layoutInCell="1" locked="0" behindDoc="1" simplePos="0" relativeHeight="486611456">
              <wp:simplePos x="0" y="0"/>
              <wp:positionH relativeFrom="page">
                <wp:posOffset>3297554</wp:posOffset>
              </wp:positionH>
              <wp:positionV relativeFrom="page">
                <wp:posOffset>682893</wp:posOffset>
              </wp:positionV>
              <wp:extent cx="3593465" cy="1384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93465" cy="138430"/>
                      </a:xfrm>
                      <a:prstGeom prst="rect">
                        <a:avLst/>
                      </a:prstGeom>
                    </wps:spPr>
                    <wps:txbx>
                      <w:txbxContent>
                        <w:p>
                          <w:pPr>
                            <w:spacing w:before="13"/>
                            <w:ind w:left="20" w:right="0" w:firstLine="0"/>
                            <w:jc w:val="left"/>
                            <w:rPr>
                              <w:sz w:val="16"/>
                            </w:rPr>
                          </w:pPr>
                          <w:r>
                            <w:rPr>
                              <w:color w:val="221F1F"/>
                              <w:sz w:val="16"/>
                            </w:rPr>
                            <w:t>Olamilekan</w:t>
                          </w:r>
                          <w:r>
                            <w:rPr>
                              <w:color w:val="221F1F"/>
                              <w:spacing w:val="-3"/>
                              <w:sz w:val="16"/>
                            </w:rPr>
                            <w:t> </w:t>
                          </w:r>
                          <w:r>
                            <w:rPr>
                              <w:color w:val="221F1F"/>
                              <w:sz w:val="16"/>
                            </w:rPr>
                            <w:t>Olayinka</w:t>
                          </w:r>
                          <w:r>
                            <w:rPr>
                              <w:color w:val="221F1F"/>
                              <w:spacing w:val="-1"/>
                              <w:sz w:val="16"/>
                            </w:rPr>
                            <w:t> </w:t>
                          </w:r>
                          <w:r>
                            <w:rPr>
                              <w:color w:val="221F1F"/>
                              <w:sz w:val="16"/>
                            </w:rPr>
                            <w:t>Joseph </w:t>
                          </w:r>
                          <w:r>
                            <w:rPr>
                              <w:i/>
                              <w:color w:val="221F1F"/>
                              <w:sz w:val="16"/>
                            </w:rPr>
                            <w:t>et</w:t>
                          </w:r>
                          <w:r>
                            <w:rPr>
                              <w:i/>
                              <w:color w:val="221F1F"/>
                              <w:spacing w:val="-4"/>
                              <w:sz w:val="16"/>
                            </w:rPr>
                            <w:t> </w:t>
                          </w:r>
                          <w:r>
                            <w:rPr>
                              <w:i/>
                              <w:color w:val="221F1F"/>
                              <w:sz w:val="16"/>
                            </w:rPr>
                            <w:t>al</w:t>
                          </w:r>
                          <w:r>
                            <w:rPr>
                              <w:color w:val="221F1F"/>
                              <w:sz w:val="16"/>
                            </w:rPr>
                            <w:t>,</w:t>
                          </w:r>
                          <w:r>
                            <w:rPr>
                              <w:color w:val="221F1F"/>
                              <w:spacing w:val="-1"/>
                              <w:sz w:val="16"/>
                            </w:rPr>
                            <w:t> </w:t>
                          </w:r>
                          <w:r>
                            <w:rPr>
                              <w:color w:val="221F1F"/>
                              <w:sz w:val="16"/>
                            </w:rPr>
                            <w:t>Sch</w:t>
                          </w:r>
                          <w:r>
                            <w:rPr>
                              <w:color w:val="221F1F"/>
                              <w:spacing w:val="-1"/>
                              <w:sz w:val="16"/>
                            </w:rPr>
                            <w:t> </w:t>
                          </w:r>
                          <w:r>
                            <w:rPr>
                              <w:color w:val="221F1F"/>
                              <w:sz w:val="16"/>
                            </w:rPr>
                            <w:t>J Econ</w:t>
                          </w:r>
                          <w:r>
                            <w:rPr>
                              <w:color w:val="221F1F"/>
                              <w:spacing w:val="-1"/>
                              <w:sz w:val="16"/>
                            </w:rPr>
                            <w:t> </w:t>
                          </w:r>
                          <w:r>
                            <w:rPr>
                              <w:color w:val="221F1F"/>
                              <w:sz w:val="16"/>
                            </w:rPr>
                            <w:t>Bus</w:t>
                          </w:r>
                          <w:r>
                            <w:rPr>
                              <w:color w:val="221F1F"/>
                              <w:spacing w:val="-1"/>
                              <w:sz w:val="16"/>
                            </w:rPr>
                            <w:t> </w:t>
                          </w:r>
                          <w:r>
                            <w:rPr>
                              <w:color w:val="221F1F"/>
                              <w:sz w:val="16"/>
                            </w:rPr>
                            <w:t>Manag,</w:t>
                          </w:r>
                          <w:r>
                            <w:rPr>
                              <w:color w:val="221F1F"/>
                              <w:spacing w:val="-1"/>
                              <w:sz w:val="16"/>
                            </w:rPr>
                            <w:t> </w:t>
                          </w:r>
                          <w:r>
                            <w:rPr>
                              <w:color w:val="221F1F"/>
                              <w:sz w:val="16"/>
                            </w:rPr>
                            <w:t>Nov,</w:t>
                          </w:r>
                          <w:r>
                            <w:rPr>
                              <w:color w:val="221F1F"/>
                              <w:spacing w:val="-1"/>
                              <w:sz w:val="16"/>
                            </w:rPr>
                            <w:t> </w:t>
                          </w:r>
                          <w:r>
                            <w:rPr>
                              <w:color w:val="221F1F"/>
                              <w:sz w:val="16"/>
                            </w:rPr>
                            <w:t>2024;</w:t>
                          </w:r>
                          <w:r>
                            <w:rPr>
                              <w:color w:val="221F1F"/>
                              <w:spacing w:val="-2"/>
                              <w:sz w:val="16"/>
                            </w:rPr>
                            <w:t> </w:t>
                          </w:r>
                          <w:r>
                            <w:rPr>
                              <w:color w:val="221F1F"/>
                              <w:sz w:val="16"/>
                            </w:rPr>
                            <w:t>11(11):</w:t>
                          </w:r>
                          <w:r>
                            <w:rPr>
                              <w:color w:val="221F1F"/>
                              <w:spacing w:val="-1"/>
                              <w:sz w:val="16"/>
                            </w:rPr>
                            <w:t> </w:t>
                          </w:r>
                          <w:r>
                            <w:rPr>
                              <w:color w:val="221F1F"/>
                              <w:sz w:val="16"/>
                            </w:rPr>
                            <w:t>366-</w:t>
                          </w:r>
                          <w:r>
                            <w:rPr>
                              <w:color w:val="221F1F"/>
                              <w:spacing w:val="-5"/>
                              <w:sz w:val="16"/>
                            </w:rPr>
                            <w:t>376</w:t>
                          </w:r>
                        </w:p>
                      </w:txbxContent>
                    </wps:txbx>
                    <wps:bodyPr wrap="square" lIns="0" tIns="0" rIns="0" bIns="0" rtlCol="0">
                      <a:noAutofit/>
                    </wps:bodyPr>
                  </wps:wsp>
                </a:graphicData>
              </a:graphic>
            </wp:anchor>
          </w:drawing>
        </mc:Choice>
        <mc:Fallback>
          <w:pict>
            <v:shape style="position:absolute;margin-left:259.649994pt;margin-top:53.771118pt;width:282.95pt;height:10.9pt;mso-position-horizontal-relative:page;mso-position-vertical-relative:page;z-index:-16705024" type="#_x0000_t202" id="docshape11" filled="false" stroked="false">
              <v:textbox inset="0,0,0,0">
                <w:txbxContent>
                  <w:p>
                    <w:pPr>
                      <w:spacing w:before="13"/>
                      <w:ind w:left="20" w:right="0" w:firstLine="0"/>
                      <w:jc w:val="left"/>
                      <w:rPr>
                        <w:sz w:val="16"/>
                      </w:rPr>
                    </w:pPr>
                    <w:r>
                      <w:rPr>
                        <w:color w:val="221F1F"/>
                        <w:sz w:val="16"/>
                      </w:rPr>
                      <w:t>Olamilekan</w:t>
                    </w:r>
                    <w:r>
                      <w:rPr>
                        <w:color w:val="221F1F"/>
                        <w:spacing w:val="-3"/>
                        <w:sz w:val="16"/>
                      </w:rPr>
                      <w:t> </w:t>
                    </w:r>
                    <w:r>
                      <w:rPr>
                        <w:color w:val="221F1F"/>
                        <w:sz w:val="16"/>
                      </w:rPr>
                      <w:t>Olayinka</w:t>
                    </w:r>
                    <w:r>
                      <w:rPr>
                        <w:color w:val="221F1F"/>
                        <w:spacing w:val="-1"/>
                        <w:sz w:val="16"/>
                      </w:rPr>
                      <w:t> </w:t>
                    </w:r>
                    <w:r>
                      <w:rPr>
                        <w:color w:val="221F1F"/>
                        <w:sz w:val="16"/>
                      </w:rPr>
                      <w:t>Joseph </w:t>
                    </w:r>
                    <w:r>
                      <w:rPr>
                        <w:i/>
                        <w:color w:val="221F1F"/>
                        <w:sz w:val="16"/>
                      </w:rPr>
                      <w:t>et</w:t>
                    </w:r>
                    <w:r>
                      <w:rPr>
                        <w:i/>
                        <w:color w:val="221F1F"/>
                        <w:spacing w:val="-4"/>
                        <w:sz w:val="16"/>
                      </w:rPr>
                      <w:t> </w:t>
                    </w:r>
                    <w:r>
                      <w:rPr>
                        <w:i/>
                        <w:color w:val="221F1F"/>
                        <w:sz w:val="16"/>
                      </w:rPr>
                      <w:t>al</w:t>
                    </w:r>
                    <w:r>
                      <w:rPr>
                        <w:color w:val="221F1F"/>
                        <w:sz w:val="16"/>
                      </w:rPr>
                      <w:t>,</w:t>
                    </w:r>
                    <w:r>
                      <w:rPr>
                        <w:color w:val="221F1F"/>
                        <w:spacing w:val="-1"/>
                        <w:sz w:val="16"/>
                      </w:rPr>
                      <w:t> </w:t>
                    </w:r>
                    <w:r>
                      <w:rPr>
                        <w:color w:val="221F1F"/>
                        <w:sz w:val="16"/>
                      </w:rPr>
                      <w:t>Sch</w:t>
                    </w:r>
                    <w:r>
                      <w:rPr>
                        <w:color w:val="221F1F"/>
                        <w:spacing w:val="-1"/>
                        <w:sz w:val="16"/>
                      </w:rPr>
                      <w:t> </w:t>
                    </w:r>
                    <w:r>
                      <w:rPr>
                        <w:color w:val="221F1F"/>
                        <w:sz w:val="16"/>
                      </w:rPr>
                      <w:t>J Econ</w:t>
                    </w:r>
                    <w:r>
                      <w:rPr>
                        <w:color w:val="221F1F"/>
                        <w:spacing w:val="-1"/>
                        <w:sz w:val="16"/>
                      </w:rPr>
                      <w:t> </w:t>
                    </w:r>
                    <w:r>
                      <w:rPr>
                        <w:color w:val="221F1F"/>
                        <w:sz w:val="16"/>
                      </w:rPr>
                      <w:t>Bus</w:t>
                    </w:r>
                    <w:r>
                      <w:rPr>
                        <w:color w:val="221F1F"/>
                        <w:spacing w:val="-1"/>
                        <w:sz w:val="16"/>
                      </w:rPr>
                      <w:t> </w:t>
                    </w:r>
                    <w:r>
                      <w:rPr>
                        <w:color w:val="221F1F"/>
                        <w:sz w:val="16"/>
                      </w:rPr>
                      <w:t>Manag,</w:t>
                    </w:r>
                    <w:r>
                      <w:rPr>
                        <w:color w:val="221F1F"/>
                        <w:spacing w:val="-1"/>
                        <w:sz w:val="16"/>
                      </w:rPr>
                      <w:t> </w:t>
                    </w:r>
                    <w:r>
                      <w:rPr>
                        <w:color w:val="221F1F"/>
                        <w:sz w:val="16"/>
                      </w:rPr>
                      <w:t>Nov,</w:t>
                    </w:r>
                    <w:r>
                      <w:rPr>
                        <w:color w:val="221F1F"/>
                        <w:spacing w:val="-1"/>
                        <w:sz w:val="16"/>
                      </w:rPr>
                      <w:t> </w:t>
                    </w:r>
                    <w:r>
                      <w:rPr>
                        <w:color w:val="221F1F"/>
                        <w:sz w:val="16"/>
                      </w:rPr>
                      <w:t>2024;</w:t>
                    </w:r>
                    <w:r>
                      <w:rPr>
                        <w:color w:val="221F1F"/>
                        <w:spacing w:val="-2"/>
                        <w:sz w:val="16"/>
                      </w:rPr>
                      <w:t> </w:t>
                    </w:r>
                    <w:r>
                      <w:rPr>
                        <w:color w:val="221F1F"/>
                        <w:sz w:val="16"/>
                      </w:rPr>
                      <w:t>11(11):</w:t>
                    </w:r>
                    <w:r>
                      <w:rPr>
                        <w:color w:val="221F1F"/>
                        <w:spacing w:val="-1"/>
                        <w:sz w:val="16"/>
                      </w:rPr>
                      <w:t> </w:t>
                    </w:r>
                    <w:r>
                      <w:rPr>
                        <w:color w:val="221F1F"/>
                        <w:sz w:val="16"/>
                      </w:rPr>
                      <w:t>366-</w:t>
                    </w:r>
                    <w:r>
                      <w:rPr>
                        <w:color w:val="221F1F"/>
                        <w:spacing w:val="-5"/>
                        <w:sz w:val="16"/>
                      </w:rPr>
                      <w:t>376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6613504">
              <wp:simplePos x="0" y="0"/>
              <wp:positionH relativeFrom="page">
                <wp:posOffset>3297554</wp:posOffset>
              </wp:positionH>
              <wp:positionV relativeFrom="page">
                <wp:posOffset>682893</wp:posOffset>
              </wp:positionV>
              <wp:extent cx="3593465" cy="1384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93465" cy="138430"/>
                      </a:xfrm>
                      <a:prstGeom prst="rect">
                        <a:avLst/>
                      </a:prstGeom>
                    </wps:spPr>
                    <wps:txbx>
                      <w:txbxContent>
                        <w:p>
                          <w:pPr>
                            <w:spacing w:before="13"/>
                            <w:ind w:left="20" w:right="0" w:firstLine="0"/>
                            <w:jc w:val="left"/>
                            <w:rPr>
                              <w:sz w:val="16"/>
                            </w:rPr>
                          </w:pPr>
                          <w:r>
                            <w:rPr>
                              <w:color w:val="221F1F"/>
                              <w:sz w:val="16"/>
                            </w:rPr>
                            <w:t>Olamilekan</w:t>
                          </w:r>
                          <w:r>
                            <w:rPr>
                              <w:color w:val="221F1F"/>
                              <w:spacing w:val="-3"/>
                              <w:sz w:val="16"/>
                            </w:rPr>
                            <w:t> </w:t>
                          </w:r>
                          <w:r>
                            <w:rPr>
                              <w:color w:val="221F1F"/>
                              <w:sz w:val="16"/>
                            </w:rPr>
                            <w:t>Olayinka</w:t>
                          </w:r>
                          <w:r>
                            <w:rPr>
                              <w:color w:val="221F1F"/>
                              <w:spacing w:val="-1"/>
                              <w:sz w:val="16"/>
                            </w:rPr>
                            <w:t> </w:t>
                          </w:r>
                          <w:r>
                            <w:rPr>
                              <w:color w:val="221F1F"/>
                              <w:sz w:val="16"/>
                            </w:rPr>
                            <w:t>Joseph </w:t>
                          </w:r>
                          <w:r>
                            <w:rPr>
                              <w:i/>
                              <w:color w:val="221F1F"/>
                              <w:sz w:val="16"/>
                            </w:rPr>
                            <w:t>et</w:t>
                          </w:r>
                          <w:r>
                            <w:rPr>
                              <w:i/>
                              <w:color w:val="221F1F"/>
                              <w:spacing w:val="-4"/>
                              <w:sz w:val="16"/>
                            </w:rPr>
                            <w:t> </w:t>
                          </w:r>
                          <w:r>
                            <w:rPr>
                              <w:i/>
                              <w:color w:val="221F1F"/>
                              <w:sz w:val="16"/>
                            </w:rPr>
                            <w:t>al</w:t>
                          </w:r>
                          <w:r>
                            <w:rPr>
                              <w:color w:val="221F1F"/>
                              <w:sz w:val="16"/>
                            </w:rPr>
                            <w:t>,</w:t>
                          </w:r>
                          <w:r>
                            <w:rPr>
                              <w:color w:val="221F1F"/>
                              <w:spacing w:val="-1"/>
                              <w:sz w:val="16"/>
                            </w:rPr>
                            <w:t> </w:t>
                          </w:r>
                          <w:r>
                            <w:rPr>
                              <w:color w:val="221F1F"/>
                              <w:sz w:val="16"/>
                            </w:rPr>
                            <w:t>Sch</w:t>
                          </w:r>
                          <w:r>
                            <w:rPr>
                              <w:color w:val="221F1F"/>
                              <w:spacing w:val="-1"/>
                              <w:sz w:val="16"/>
                            </w:rPr>
                            <w:t> </w:t>
                          </w:r>
                          <w:r>
                            <w:rPr>
                              <w:color w:val="221F1F"/>
                              <w:sz w:val="16"/>
                            </w:rPr>
                            <w:t>J Econ</w:t>
                          </w:r>
                          <w:r>
                            <w:rPr>
                              <w:color w:val="221F1F"/>
                              <w:spacing w:val="-1"/>
                              <w:sz w:val="16"/>
                            </w:rPr>
                            <w:t> </w:t>
                          </w:r>
                          <w:r>
                            <w:rPr>
                              <w:color w:val="221F1F"/>
                              <w:sz w:val="16"/>
                            </w:rPr>
                            <w:t>Bus</w:t>
                          </w:r>
                          <w:r>
                            <w:rPr>
                              <w:color w:val="221F1F"/>
                              <w:spacing w:val="-1"/>
                              <w:sz w:val="16"/>
                            </w:rPr>
                            <w:t> </w:t>
                          </w:r>
                          <w:r>
                            <w:rPr>
                              <w:color w:val="221F1F"/>
                              <w:sz w:val="16"/>
                            </w:rPr>
                            <w:t>Manag,</w:t>
                          </w:r>
                          <w:r>
                            <w:rPr>
                              <w:color w:val="221F1F"/>
                              <w:spacing w:val="-1"/>
                              <w:sz w:val="16"/>
                            </w:rPr>
                            <w:t> </w:t>
                          </w:r>
                          <w:r>
                            <w:rPr>
                              <w:color w:val="221F1F"/>
                              <w:sz w:val="16"/>
                            </w:rPr>
                            <w:t>Nov,</w:t>
                          </w:r>
                          <w:r>
                            <w:rPr>
                              <w:color w:val="221F1F"/>
                              <w:spacing w:val="-1"/>
                              <w:sz w:val="16"/>
                            </w:rPr>
                            <w:t> </w:t>
                          </w:r>
                          <w:r>
                            <w:rPr>
                              <w:color w:val="221F1F"/>
                              <w:sz w:val="16"/>
                            </w:rPr>
                            <w:t>2024;</w:t>
                          </w:r>
                          <w:r>
                            <w:rPr>
                              <w:color w:val="221F1F"/>
                              <w:spacing w:val="-2"/>
                              <w:sz w:val="16"/>
                            </w:rPr>
                            <w:t> </w:t>
                          </w:r>
                          <w:r>
                            <w:rPr>
                              <w:color w:val="221F1F"/>
                              <w:sz w:val="16"/>
                            </w:rPr>
                            <w:t>11(11):</w:t>
                          </w:r>
                          <w:r>
                            <w:rPr>
                              <w:color w:val="221F1F"/>
                              <w:spacing w:val="-1"/>
                              <w:sz w:val="16"/>
                            </w:rPr>
                            <w:t> </w:t>
                          </w:r>
                          <w:r>
                            <w:rPr>
                              <w:color w:val="221F1F"/>
                              <w:sz w:val="16"/>
                            </w:rPr>
                            <w:t>366-</w:t>
                          </w:r>
                          <w:r>
                            <w:rPr>
                              <w:color w:val="221F1F"/>
                              <w:spacing w:val="-5"/>
                              <w:sz w:val="16"/>
                            </w:rPr>
                            <w:t>376</w:t>
                          </w:r>
                        </w:p>
                      </w:txbxContent>
                    </wps:txbx>
                    <wps:bodyPr wrap="square" lIns="0" tIns="0" rIns="0" bIns="0" rtlCol="0">
                      <a:noAutofit/>
                    </wps:bodyPr>
                  </wps:wsp>
                </a:graphicData>
              </a:graphic>
            </wp:anchor>
          </w:drawing>
        </mc:Choice>
        <mc:Fallback>
          <w:pict>
            <v:shape style="position:absolute;margin-left:259.649994pt;margin-top:53.771118pt;width:282.95pt;height:10.9pt;mso-position-horizontal-relative:page;mso-position-vertical-relative:page;z-index:-16702976" type="#_x0000_t202" id="docshape17" filled="false" stroked="false">
              <v:textbox inset="0,0,0,0">
                <w:txbxContent>
                  <w:p>
                    <w:pPr>
                      <w:spacing w:before="13"/>
                      <w:ind w:left="20" w:right="0" w:firstLine="0"/>
                      <w:jc w:val="left"/>
                      <w:rPr>
                        <w:sz w:val="16"/>
                      </w:rPr>
                    </w:pPr>
                    <w:r>
                      <w:rPr>
                        <w:color w:val="221F1F"/>
                        <w:sz w:val="16"/>
                      </w:rPr>
                      <w:t>Olamilekan</w:t>
                    </w:r>
                    <w:r>
                      <w:rPr>
                        <w:color w:val="221F1F"/>
                        <w:spacing w:val="-3"/>
                        <w:sz w:val="16"/>
                      </w:rPr>
                      <w:t> </w:t>
                    </w:r>
                    <w:r>
                      <w:rPr>
                        <w:color w:val="221F1F"/>
                        <w:sz w:val="16"/>
                      </w:rPr>
                      <w:t>Olayinka</w:t>
                    </w:r>
                    <w:r>
                      <w:rPr>
                        <w:color w:val="221F1F"/>
                        <w:spacing w:val="-1"/>
                        <w:sz w:val="16"/>
                      </w:rPr>
                      <w:t> </w:t>
                    </w:r>
                    <w:r>
                      <w:rPr>
                        <w:color w:val="221F1F"/>
                        <w:sz w:val="16"/>
                      </w:rPr>
                      <w:t>Joseph </w:t>
                    </w:r>
                    <w:r>
                      <w:rPr>
                        <w:i/>
                        <w:color w:val="221F1F"/>
                        <w:sz w:val="16"/>
                      </w:rPr>
                      <w:t>et</w:t>
                    </w:r>
                    <w:r>
                      <w:rPr>
                        <w:i/>
                        <w:color w:val="221F1F"/>
                        <w:spacing w:val="-4"/>
                        <w:sz w:val="16"/>
                      </w:rPr>
                      <w:t> </w:t>
                    </w:r>
                    <w:r>
                      <w:rPr>
                        <w:i/>
                        <w:color w:val="221F1F"/>
                        <w:sz w:val="16"/>
                      </w:rPr>
                      <w:t>al</w:t>
                    </w:r>
                    <w:r>
                      <w:rPr>
                        <w:color w:val="221F1F"/>
                        <w:sz w:val="16"/>
                      </w:rPr>
                      <w:t>,</w:t>
                    </w:r>
                    <w:r>
                      <w:rPr>
                        <w:color w:val="221F1F"/>
                        <w:spacing w:val="-1"/>
                        <w:sz w:val="16"/>
                      </w:rPr>
                      <w:t> </w:t>
                    </w:r>
                    <w:r>
                      <w:rPr>
                        <w:color w:val="221F1F"/>
                        <w:sz w:val="16"/>
                      </w:rPr>
                      <w:t>Sch</w:t>
                    </w:r>
                    <w:r>
                      <w:rPr>
                        <w:color w:val="221F1F"/>
                        <w:spacing w:val="-1"/>
                        <w:sz w:val="16"/>
                      </w:rPr>
                      <w:t> </w:t>
                    </w:r>
                    <w:r>
                      <w:rPr>
                        <w:color w:val="221F1F"/>
                        <w:sz w:val="16"/>
                      </w:rPr>
                      <w:t>J Econ</w:t>
                    </w:r>
                    <w:r>
                      <w:rPr>
                        <w:color w:val="221F1F"/>
                        <w:spacing w:val="-1"/>
                        <w:sz w:val="16"/>
                      </w:rPr>
                      <w:t> </w:t>
                    </w:r>
                    <w:r>
                      <w:rPr>
                        <w:color w:val="221F1F"/>
                        <w:sz w:val="16"/>
                      </w:rPr>
                      <w:t>Bus</w:t>
                    </w:r>
                    <w:r>
                      <w:rPr>
                        <w:color w:val="221F1F"/>
                        <w:spacing w:val="-1"/>
                        <w:sz w:val="16"/>
                      </w:rPr>
                      <w:t> </w:t>
                    </w:r>
                    <w:r>
                      <w:rPr>
                        <w:color w:val="221F1F"/>
                        <w:sz w:val="16"/>
                      </w:rPr>
                      <w:t>Manag,</w:t>
                    </w:r>
                    <w:r>
                      <w:rPr>
                        <w:color w:val="221F1F"/>
                        <w:spacing w:val="-1"/>
                        <w:sz w:val="16"/>
                      </w:rPr>
                      <w:t> </w:t>
                    </w:r>
                    <w:r>
                      <w:rPr>
                        <w:color w:val="221F1F"/>
                        <w:sz w:val="16"/>
                      </w:rPr>
                      <w:t>Nov,</w:t>
                    </w:r>
                    <w:r>
                      <w:rPr>
                        <w:color w:val="221F1F"/>
                        <w:spacing w:val="-1"/>
                        <w:sz w:val="16"/>
                      </w:rPr>
                      <w:t> </w:t>
                    </w:r>
                    <w:r>
                      <w:rPr>
                        <w:color w:val="221F1F"/>
                        <w:sz w:val="16"/>
                      </w:rPr>
                      <w:t>2024;</w:t>
                    </w:r>
                    <w:r>
                      <w:rPr>
                        <w:color w:val="221F1F"/>
                        <w:spacing w:val="-2"/>
                        <w:sz w:val="16"/>
                      </w:rPr>
                      <w:t> </w:t>
                    </w:r>
                    <w:r>
                      <w:rPr>
                        <w:color w:val="221F1F"/>
                        <w:sz w:val="16"/>
                      </w:rPr>
                      <w:t>11(11):</w:t>
                    </w:r>
                    <w:r>
                      <w:rPr>
                        <w:color w:val="221F1F"/>
                        <w:spacing w:val="-1"/>
                        <w:sz w:val="16"/>
                      </w:rPr>
                      <w:t> </w:t>
                    </w:r>
                    <w:r>
                      <w:rPr>
                        <w:color w:val="221F1F"/>
                        <w:sz w:val="16"/>
                      </w:rPr>
                      <w:t>366-</w:t>
                    </w:r>
                    <w:r>
                      <w:rPr>
                        <w:color w:val="221F1F"/>
                        <w:spacing w:val="-5"/>
                        <w:sz w:val="16"/>
                      </w:rPr>
                      <w:t>376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48"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860" w:hanging="361"/>
      </w:pPr>
      <w:rPr>
        <w:rFonts w:hint="default"/>
        <w:lang w:val="en-US" w:eastAsia="en-US" w:bidi="ar-SA"/>
      </w:rPr>
    </w:lvl>
    <w:lvl w:ilvl="2">
      <w:start w:val="0"/>
      <w:numFmt w:val="bullet"/>
      <w:lvlText w:val="•"/>
      <w:lvlJc w:val="left"/>
      <w:pPr>
        <w:ind w:left="1280" w:hanging="361"/>
      </w:pPr>
      <w:rPr>
        <w:rFonts w:hint="default"/>
        <w:lang w:val="en-US" w:eastAsia="en-US" w:bidi="ar-SA"/>
      </w:rPr>
    </w:lvl>
    <w:lvl w:ilvl="3">
      <w:start w:val="0"/>
      <w:numFmt w:val="bullet"/>
      <w:lvlText w:val="•"/>
      <w:lvlJc w:val="left"/>
      <w:pPr>
        <w:ind w:left="1700" w:hanging="361"/>
      </w:pPr>
      <w:rPr>
        <w:rFonts w:hint="default"/>
        <w:lang w:val="en-US" w:eastAsia="en-US" w:bidi="ar-SA"/>
      </w:rPr>
    </w:lvl>
    <w:lvl w:ilvl="4">
      <w:start w:val="0"/>
      <w:numFmt w:val="bullet"/>
      <w:lvlText w:val="•"/>
      <w:lvlJc w:val="left"/>
      <w:pPr>
        <w:ind w:left="2121" w:hanging="361"/>
      </w:pPr>
      <w:rPr>
        <w:rFonts w:hint="default"/>
        <w:lang w:val="en-US" w:eastAsia="en-US" w:bidi="ar-SA"/>
      </w:rPr>
    </w:lvl>
    <w:lvl w:ilvl="5">
      <w:start w:val="0"/>
      <w:numFmt w:val="bullet"/>
      <w:lvlText w:val="•"/>
      <w:lvlJc w:val="left"/>
      <w:pPr>
        <w:ind w:left="2541" w:hanging="361"/>
      </w:pPr>
      <w:rPr>
        <w:rFonts w:hint="default"/>
        <w:lang w:val="en-US" w:eastAsia="en-US" w:bidi="ar-SA"/>
      </w:rPr>
    </w:lvl>
    <w:lvl w:ilvl="6">
      <w:start w:val="0"/>
      <w:numFmt w:val="bullet"/>
      <w:lvlText w:val="•"/>
      <w:lvlJc w:val="left"/>
      <w:pPr>
        <w:ind w:left="2961" w:hanging="361"/>
      </w:pPr>
      <w:rPr>
        <w:rFonts w:hint="default"/>
        <w:lang w:val="en-US" w:eastAsia="en-US" w:bidi="ar-SA"/>
      </w:rPr>
    </w:lvl>
    <w:lvl w:ilvl="7">
      <w:start w:val="0"/>
      <w:numFmt w:val="bullet"/>
      <w:lvlText w:val="•"/>
      <w:lvlJc w:val="left"/>
      <w:pPr>
        <w:ind w:left="3381" w:hanging="361"/>
      </w:pPr>
      <w:rPr>
        <w:rFonts w:hint="default"/>
        <w:lang w:val="en-US" w:eastAsia="en-US" w:bidi="ar-SA"/>
      </w:rPr>
    </w:lvl>
    <w:lvl w:ilvl="8">
      <w:start w:val="0"/>
      <w:numFmt w:val="bullet"/>
      <w:lvlText w:val="•"/>
      <w:lvlJc w:val="left"/>
      <w:pPr>
        <w:ind w:left="3802" w:hanging="361"/>
      </w:pPr>
      <w:rPr>
        <w:rFonts w:hint="default"/>
        <w:lang w:val="en-US" w:eastAsia="en-US" w:bidi="ar-SA"/>
      </w:rPr>
    </w:lvl>
  </w:abstractNum>
  <w:abstractNum w:abstractNumId="1">
    <w:multiLevelType w:val="hybridMultilevel"/>
    <w:lvl w:ilvl="0">
      <w:start w:val="4"/>
      <w:numFmt w:val="decimal"/>
      <w:lvlText w:val="%1."/>
      <w:lvlJc w:val="left"/>
      <w:pPr>
        <w:ind w:left="328" w:hanging="240"/>
        <w:jc w:val="left"/>
      </w:pPr>
      <w:rPr>
        <w:rFonts w:hint="default" w:ascii="Times New Roman" w:hAnsi="Times New Roman" w:eastAsia="Times New Roman" w:cs="Times New Roman"/>
        <w:b/>
        <w:bCs/>
        <w:i w:val="0"/>
        <w:iCs w:val="0"/>
        <w:color w:val="006FC0"/>
        <w:spacing w:val="0"/>
        <w:w w:val="100"/>
        <w:sz w:val="24"/>
        <w:szCs w:val="24"/>
        <w:lang w:val="en-US" w:eastAsia="en-US" w:bidi="ar-SA"/>
      </w:rPr>
    </w:lvl>
    <w:lvl w:ilvl="1">
      <w:start w:val="1"/>
      <w:numFmt w:val="decimal"/>
      <w:lvlText w:val="%1.%2"/>
      <w:lvlJc w:val="left"/>
      <w:pPr>
        <w:ind w:left="88" w:hanging="338"/>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800" w:hanging="338"/>
      </w:pPr>
      <w:rPr>
        <w:rFonts w:hint="default"/>
        <w:lang w:val="en-US" w:eastAsia="en-US" w:bidi="ar-SA"/>
      </w:rPr>
    </w:lvl>
    <w:lvl w:ilvl="3">
      <w:start w:val="0"/>
      <w:numFmt w:val="bullet"/>
      <w:lvlText w:val="•"/>
      <w:lvlJc w:val="left"/>
      <w:pPr>
        <w:ind w:left="1280" w:hanging="338"/>
      </w:pPr>
      <w:rPr>
        <w:rFonts w:hint="default"/>
        <w:lang w:val="en-US" w:eastAsia="en-US" w:bidi="ar-SA"/>
      </w:rPr>
    </w:lvl>
    <w:lvl w:ilvl="4">
      <w:start w:val="0"/>
      <w:numFmt w:val="bullet"/>
      <w:lvlText w:val="•"/>
      <w:lvlJc w:val="left"/>
      <w:pPr>
        <w:ind w:left="1760" w:hanging="338"/>
      </w:pPr>
      <w:rPr>
        <w:rFonts w:hint="default"/>
        <w:lang w:val="en-US" w:eastAsia="en-US" w:bidi="ar-SA"/>
      </w:rPr>
    </w:lvl>
    <w:lvl w:ilvl="5">
      <w:start w:val="0"/>
      <w:numFmt w:val="bullet"/>
      <w:lvlText w:val="•"/>
      <w:lvlJc w:val="left"/>
      <w:pPr>
        <w:ind w:left="2241" w:hanging="338"/>
      </w:pPr>
      <w:rPr>
        <w:rFonts w:hint="default"/>
        <w:lang w:val="en-US" w:eastAsia="en-US" w:bidi="ar-SA"/>
      </w:rPr>
    </w:lvl>
    <w:lvl w:ilvl="6">
      <w:start w:val="0"/>
      <w:numFmt w:val="bullet"/>
      <w:lvlText w:val="•"/>
      <w:lvlJc w:val="left"/>
      <w:pPr>
        <w:ind w:left="2721" w:hanging="338"/>
      </w:pPr>
      <w:rPr>
        <w:rFonts w:hint="default"/>
        <w:lang w:val="en-US" w:eastAsia="en-US" w:bidi="ar-SA"/>
      </w:rPr>
    </w:lvl>
    <w:lvl w:ilvl="7">
      <w:start w:val="0"/>
      <w:numFmt w:val="bullet"/>
      <w:lvlText w:val="•"/>
      <w:lvlJc w:val="left"/>
      <w:pPr>
        <w:ind w:left="3201" w:hanging="338"/>
      </w:pPr>
      <w:rPr>
        <w:rFonts w:hint="default"/>
        <w:lang w:val="en-US" w:eastAsia="en-US" w:bidi="ar-SA"/>
      </w:rPr>
    </w:lvl>
    <w:lvl w:ilvl="8">
      <w:start w:val="0"/>
      <w:numFmt w:val="bullet"/>
      <w:lvlText w:val="•"/>
      <w:lvlJc w:val="left"/>
      <w:pPr>
        <w:ind w:left="3682" w:hanging="338"/>
      </w:pPr>
      <w:rPr>
        <w:rFonts w:hint="default"/>
        <w:lang w:val="en-US" w:eastAsia="en-US" w:bidi="ar-SA"/>
      </w:rPr>
    </w:lvl>
  </w:abstractNum>
  <w:abstractNum w:abstractNumId="0">
    <w:multiLevelType w:val="hybridMultilevel"/>
    <w:lvl w:ilvl="0">
      <w:start w:val="1"/>
      <w:numFmt w:val="decimal"/>
      <w:lvlText w:val="%1.0"/>
      <w:lvlJc w:val="left"/>
      <w:pPr>
        <w:ind w:left="448" w:hanging="360"/>
        <w:jc w:val="left"/>
      </w:pPr>
      <w:rPr>
        <w:rFonts w:hint="default" w:ascii="Times New Roman" w:hAnsi="Times New Roman" w:eastAsia="Times New Roman" w:cs="Times New Roman"/>
        <w:b/>
        <w:bCs/>
        <w:i w:val="0"/>
        <w:iCs w:val="0"/>
        <w:color w:val="006FC0"/>
        <w:spacing w:val="0"/>
        <w:w w:val="100"/>
        <w:sz w:val="24"/>
        <w:szCs w:val="24"/>
        <w:lang w:val="en-US" w:eastAsia="en-US" w:bidi="ar-SA"/>
      </w:rPr>
    </w:lvl>
    <w:lvl w:ilvl="1">
      <w:start w:val="1"/>
      <w:numFmt w:val="decimal"/>
      <w:lvlText w:val="%1.%2"/>
      <w:lvlJc w:val="left"/>
      <w:pPr>
        <w:ind w:left="388" w:hanging="300"/>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906" w:hanging="300"/>
      </w:pPr>
      <w:rPr>
        <w:rFonts w:hint="default"/>
        <w:lang w:val="en-US" w:eastAsia="en-US" w:bidi="ar-SA"/>
      </w:rPr>
    </w:lvl>
    <w:lvl w:ilvl="3">
      <w:start w:val="0"/>
      <w:numFmt w:val="bullet"/>
      <w:lvlText w:val="•"/>
      <w:lvlJc w:val="left"/>
      <w:pPr>
        <w:ind w:left="1373" w:hanging="300"/>
      </w:pPr>
      <w:rPr>
        <w:rFonts w:hint="default"/>
        <w:lang w:val="en-US" w:eastAsia="en-US" w:bidi="ar-SA"/>
      </w:rPr>
    </w:lvl>
    <w:lvl w:ilvl="4">
      <w:start w:val="0"/>
      <w:numFmt w:val="bullet"/>
      <w:lvlText w:val="•"/>
      <w:lvlJc w:val="left"/>
      <w:pPr>
        <w:ind w:left="1840" w:hanging="300"/>
      </w:pPr>
      <w:rPr>
        <w:rFonts w:hint="default"/>
        <w:lang w:val="en-US" w:eastAsia="en-US" w:bidi="ar-SA"/>
      </w:rPr>
    </w:lvl>
    <w:lvl w:ilvl="5">
      <w:start w:val="0"/>
      <w:numFmt w:val="bullet"/>
      <w:lvlText w:val="•"/>
      <w:lvlJc w:val="left"/>
      <w:pPr>
        <w:ind w:left="2307" w:hanging="300"/>
      </w:pPr>
      <w:rPr>
        <w:rFonts w:hint="default"/>
        <w:lang w:val="en-US" w:eastAsia="en-US" w:bidi="ar-SA"/>
      </w:rPr>
    </w:lvl>
    <w:lvl w:ilvl="6">
      <w:start w:val="0"/>
      <w:numFmt w:val="bullet"/>
      <w:lvlText w:val="•"/>
      <w:lvlJc w:val="left"/>
      <w:pPr>
        <w:ind w:left="2774" w:hanging="300"/>
      </w:pPr>
      <w:rPr>
        <w:rFonts w:hint="default"/>
        <w:lang w:val="en-US" w:eastAsia="en-US" w:bidi="ar-SA"/>
      </w:rPr>
    </w:lvl>
    <w:lvl w:ilvl="7">
      <w:start w:val="0"/>
      <w:numFmt w:val="bullet"/>
      <w:lvlText w:val="•"/>
      <w:lvlJc w:val="left"/>
      <w:pPr>
        <w:ind w:left="3241" w:hanging="300"/>
      </w:pPr>
      <w:rPr>
        <w:rFonts w:hint="default"/>
        <w:lang w:val="en-US" w:eastAsia="en-US" w:bidi="ar-SA"/>
      </w:rPr>
    </w:lvl>
    <w:lvl w:ilvl="8">
      <w:start w:val="0"/>
      <w:numFmt w:val="bullet"/>
      <w:lvlText w:val="•"/>
      <w:lvlJc w:val="left"/>
      <w:pPr>
        <w:ind w:left="3708" w:hanging="3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87"/>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76" w:lineRule="exact"/>
      <w:ind w:left="447" w:hanging="36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387" w:hanging="300"/>
      <w:jc w:val="both"/>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61"/>
      <w:ind w:left="87"/>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447"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dc:subject>IEEE Transactions on Magnetics</dc:subject>
  <dc:title></dc:title>
  <dcterms:created xsi:type="dcterms:W3CDTF">2025-03-17T05:09:06Z</dcterms:created>
  <dcterms:modified xsi:type="dcterms:W3CDTF">2025-03-17T05:09:06Z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LTSC</vt:lpwstr>
  </property>
  <property fmtid="{D5CDD505-2E9C-101B-9397-08002B2CF9AE}" pid="4" name="LastSaved">
    <vt:filetime>2025-03-17T00:00:00Z</vt:filetime>
  </property>
  <property fmtid="{D5CDD505-2E9C-101B-9397-08002B2CF9AE}" pid="5" name="Producer">
    <vt:lpwstr>Microsoft® Word LTSC</vt:lpwstr>
  </property>
</Properties>
</file>