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307B6C" w14:textId="77777777" w:rsidR="00E156F0" w:rsidRDefault="00E156F0" w:rsidP="00E156F0">
      <w:pPr>
        <w:jc w:val="center"/>
        <w:rPr>
          <w:rFonts w:ascii="Times New Roman" w:hAnsi="Times New Roman" w:cs="Times New Roman"/>
          <w:b/>
          <w:bCs/>
          <w:sz w:val="24"/>
          <w:szCs w:val="24"/>
        </w:rPr>
      </w:pPr>
    </w:p>
    <w:p w14:paraId="6E32E728" w14:textId="77777777" w:rsidR="00E156F0" w:rsidRDefault="00E156F0" w:rsidP="00E156F0">
      <w:pPr>
        <w:jc w:val="center"/>
        <w:rPr>
          <w:rFonts w:ascii="Times New Roman" w:hAnsi="Times New Roman" w:cs="Times New Roman"/>
          <w:b/>
          <w:bCs/>
          <w:sz w:val="24"/>
          <w:szCs w:val="24"/>
        </w:rPr>
      </w:pPr>
    </w:p>
    <w:p w14:paraId="31C7D6C6" w14:textId="77777777" w:rsidR="00E156F0" w:rsidRDefault="00E156F0" w:rsidP="00E156F0">
      <w:pPr>
        <w:jc w:val="center"/>
        <w:rPr>
          <w:rFonts w:ascii="Times New Roman" w:hAnsi="Times New Roman" w:cs="Times New Roman"/>
          <w:b/>
          <w:bCs/>
          <w:sz w:val="24"/>
          <w:szCs w:val="24"/>
        </w:rPr>
      </w:pPr>
    </w:p>
    <w:p w14:paraId="130BC50F" w14:textId="77777777" w:rsidR="00E156F0" w:rsidRDefault="00E156F0" w:rsidP="00E156F0">
      <w:pPr>
        <w:jc w:val="center"/>
        <w:rPr>
          <w:rFonts w:ascii="Times New Roman" w:hAnsi="Times New Roman" w:cs="Times New Roman"/>
          <w:b/>
          <w:bCs/>
          <w:sz w:val="24"/>
          <w:szCs w:val="24"/>
        </w:rPr>
      </w:pPr>
    </w:p>
    <w:p w14:paraId="494CB4D8" w14:textId="77777777" w:rsidR="00E156F0" w:rsidRDefault="00E156F0" w:rsidP="00E156F0">
      <w:pPr>
        <w:jc w:val="center"/>
        <w:rPr>
          <w:rFonts w:ascii="Times New Roman" w:hAnsi="Times New Roman" w:cs="Times New Roman"/>
          <w:b/>
          <w:bCs/>
          <w:sz w:val="24"/>
          <w:szCs w:val="24"/>
        </w:rPr>
      </w:pPr>
    </w:p>
    <w:p w14:paraId="2B9CECBE" w14:textId="77777777" w:rsidR="00E156F0" w:rsidRDefault="00E156F0" w:rsidP="00E156F0">
      <w:pPr>
        <w:jc w:val="center"/>
        <w:rPr>
          <w:rFonts w:ascii="Times New Roman" w:hAnsi="Times New Roman" w:cs="Times New Roman"/>
          <w:b/>
          <w:bCs/>
          <w:sz w:val="24"/>
          <w:szCs w:val="24"/>
        </w:rPr>
      </w:pPr>
    </w:p>
    <w:p w14:paraId="45CB7D1B" w14:textId="77777777" w:rsidR="00E156F0" w:rsidRDefault="00E156F0" w:rsidP="00E156F0">
      <w:pPr>
        <w:jc w:val="center"/>
        <w:rPr>
          <w:rFonts w:ascii="Times New Roman" w:hAnsi="Times New Roman" w:cs="Times New Roman"/>
          <w:b/>
          <w:bCs/>
          <w:sz w:val="24"/>
          <w:szCs w:val="24"/>
        </w:rPr>
      </w:pPr>
    </w:p>
    <w:p w14:paraId="3E94199F" w14:textId="77777777" w:rsidR="00E156F0" w:rsidRDefault="00E156F0" w:rsidP="00E156F0">
      <w:pPr>
        <w:jc w:val="center"/>
        <w:rPr>
          <w:rFonts w:ascii="Times New Roman" w:hAnsi="Times New Roman" w:cs="Times New Roman"/>
          <w:b/>
          <w:bCs/>
          <w:sz w:val="24"/>
          <w:szCs w:val="24"/>
        </w:rPr>
      </w:pPr>
    </w:p>
    <w:p w14:paraId="09403B5A" w14:textId="77777777" w:rsidR="00E156F0" w:rsidRDefault="00E156F0" w:rsidP="00E156F0">
      <w:pPr>
        <w:jc w:val="center"/>
        <w:rPr>
          <w:rFonts w:ascii="Times New Roman" w:hAnsi="Times New Roman" w:cs="Times New Roman"/>
          <w:b/>
          <w:bCs/>
          <w:sz w:val="24"/>
          <w:szCs w:val="24"/>
        </w:rPr>
      </w:pPr>
    </w:p>
    <w:p w14:paraId="0D40AF4D" w14:textId="77777777" w:rsidR="00E156F0" w:rsidRDefault="00E156F0" w:rsidP="00E156F0">
      <w:pPr>
        <w:jc w:val="center"/>
        <w:rPr>
          <w:rFonts w:ascii="Times New Roman" w:hAnsi="Times New Roman" w:cs="Times New Roman"/>
          <w:b/>
          <w:bCs/>
          <w:sz w:val="24"/>
          <w:szCs w:val="24"/>
        </w:rPr>
      </w:pPr>
    </w:p>
    <w:p w14:paraId="496EE3DD" w14:textId="77777777" w:rsidR="00E156F0" w:rsidRDefault="00E156F0" w:rsidP="00E156F0">
      <w:pPr>
        <w:jc w:val="center"/>
        <w:rPr>
          <w:rFonts w:ascii="Times New Roman" w:hAnsi="Times New Roman" w:cs="Times New Roman"/>
          <w:b/>
          <w:bCs/>
          <w:sz w:val="24"/>
          <w:szCs w:val="24"/>
        </w:rPr>
      </w:pPr>
    </w:p>
    <w:p w14:paraId="31CC9248" w14:textId="77777777" w:rsidR="00E156F0" w:rsidRDefault="00E156F0" w:rsidP="00E156F0">
      <w:pPr>
        <w:jc w:val="center"/>
        <w:rPr>
          <w:rFonts w:ascii="Times New Roman" w:hAnsi="Times New Roman" w:cs="Times New Roman"/>
          <w:b/>
          <w:bCs/>
          <w:sz w:val="24"/>
          <w:szCs w:val="24"/>
        </w:rPr>
      </w:pPr>
    </w:p>
    <w:p w14:paraId="163C4D11" w14:textId="3E287991" w:rsidR="00E156F0" w:rsidRDefault="00E156F0" w:rsidP="00E156F0">
      <w:pPr>
        <w:jc w:val="center"/>
        <w:rPr>
          <w:rFonts w:ascii="Times New Roman" w:hAnsi="Times New Roman" w:cs="Times New Roman"/>
          <w:b/>
          <w:bCs/>
          <w:sz w:val="24"/>
          <w:szCs w:val="24"/>
        </w:rPr>
      </w:pPr>
      <w:r w:rsidRPr="00303DD8">
        <w:rPr>
          <w:rFonts w:ascii="Times New Roman" w:hAnsi="Times New Roman" w:cs="Times New Roman"/>
          <w:b/>
          <w:bCs/>
          <w:sz w:val="24"/>
          <w:szCs w:val="24"/>
        </w:rPr>
        <w:t>INTERNATIONAL MARKETING EVALUATION</w:t>
      </w:r>
    </w:p>
    <w:p w14:paraId="1C4C9CAD" w14:textId="77777777" w:rsidR="00E156F0" w:rsidRDefault="00E156F0">
      <w:pPr>
        <w:rPr>
          <w:rFonts w:ascii="Times New Roman" w:hAnsi="Times New Roman" w:cs="Times New Roman"/>
          <w:b/>
          <w:bCs/>
          <w:sz w:val="24"/>
          <w:szCs w:val="24"/>
        </w:rPr>
      </w:pPr>
      <w:r>
        <w:rPr>
          <w:rFonts w:ascii="Times New Roman" w:hAnsi="Times New Roman" w:cs="Times New Roman"/>
          <w:b/>
          <w:bCs/>
          <w:sz w:val="24"/>
          <w:szCs w:val="24"/>
        </w:rPr>
        <w:br w:type="page"/>
      </w:r>
    </w:p>
    <w:p w14:paraId="47BF2ADD" w14:textId="77777777" w:rsidR="00E156F0" w:rsidRDefault="00E156F0" w:rsidP="00E156F0">
      <w:pPr>
        <w:rPr>
          <w:rFonts w:ascii="Times New Roman" w:hAnsi="Times New Roman" w:cs="Times New Roman"/>
          <w:b/>
          <w:bCs/>
          <w:sz w:val="24"/>
          <w:szCs w:val="24"/>
        </w:rPr>
      </w:pPr>
    </w:p>
    <w:p w14:paraId="253F8449" w14:textId="36ECC668" w:rsidR="00E156F0" w:rsidRDefault="00E156F0" w:rsidP="00E156F0">
      <w:pPr>
        <w:jc w:val="center"/>
        <w:rPr>
          <w:rFonts w:ascii="Times New Roman" w:hAnsi="Times New Roman" w:cs="Times New Roman"/>
          <w:b/>
          <w:bCs/>
          <w:sz w:val="24"/>
          <w:szCs w:val="24"/>
        </w:rPr>
      </w:pPr>
      <w:r>
        <w:rPr>
          <w:rFonts w:ascii="Times New Roman" w:hAnsi="Times New Roman" w:cs="Times New Roman"/>
          <w:b/>
          <w:bCs/>
          <w:sz w:val="24"/>
          <w:szCs w:val="24"/>
        </w:rPr>
        <w:t>TABLE OF CONTENTS</w:t>
      </w:r>
    </w:p>
    <w:p w14:paraId="63582861" w14:textId="0AB3C0EC" w:rsidR="00E156F0" w:rsidRDefault="00472912" w:rsidP="00E156F0">
      <w:pPr>
        <w:jc w:val="both"/>
        <w:rPr>
          <w:rFonts w:ascii="Times New Roman" w:hAnsi="Times New Roman" w:cs="Times New Roman"/>
          <w:b/>
          <w:bCs/>
          <w:sz w:val="24"/>
          <w:szCs w:val="24"/>
        </w:rPr>
      </w:pPr>
      <w:r>
        <w:rPr>
          <w:rFonts w:ascii="Times New Roman" w:hAnsi="Times New Roman" w:cs="Times New Roman"/>
          <w:b/>
          <w:bCs/>
          <w:sz w:val="24"/>
          <w:szCs w:val="24"/>
        </w:rPr>
        <w:t>CONTENT</w:t>
      </w:r>
      <w:r w:rsidR="00E156F0">
        <w:rPr>
          <w:rFonts w:ascii="Times New Roman" w:hAnsi="Times New Roman" w:cs="Times New Roman"/>
          <w:b/>
          <w:bCs/>
          <w:sz w:val="24"/>
          <w:szCs w:val="24"/>
        </w:rPr>
        <w:tab/>
      </w:r>
      <w:r w:rsidR="00E156F0">
        <w:rPr>
          <w:rFonts w:ascii="Times New Roman" w:hAnsi="Times New Roman" w:cs="Times New Roman"/>
          <w:b/>
          <w:bCs/>
          <w:sz w:val="24"/>
          <w:szCs w:val="24"/>
        </w:rPr>
        <w:tab/>
      </w:r>
      <w:r w:rsidR="00E156F0">
        <w:rPr>
          <w:rFonts w:ascii="Times New Roman" w:hAnsi="Times New Roman" w:cs="Times New Roman"/>
          <w:b/>
          <w:bCs/>
          <w:sz w:val="24"/>
          <w:szCs w:val="24"/>
        </w:rPr>
        <w:tab/>
      </w:r>
      <w:r w:rsidR="00E156F0">
        <w:rPr>
          <w:rFonts w:ascii="Times New Roman" w:hAnsi="Times New Roman" w:cs="Times New Roman"/>
          <w:b/>
          <w:bCs/>
          <w:sz w:val="24"/>
          <w:szCs w:val="24"/>
        </w:rPr>
        <w:tab/>
      </w:r>
      <w:r w:rsidR="00E156F0">
        <w:rPr>
          <w:rFonts w:ascii="Times New Roman" w:hAnsi="Times New Roman" w:cs="Times New Roman"/>
          <w:b/>
          <w:bCs/>
          <w:sz w:val="24"/>
          <w:szCs w:val="24"/>
        </w:rPr>
        <w:tab/>
      </w:r>
      <w:r w:rsidR="00E156F0">
        <w:rPr>
          <w:rFonts w:ascii="Times New Roman" w:hAnsi="Times New Roman" w:cs="Times New Roman"/>
          <w:b/>
          <w:bCs/>
          <w:sz w:val="24"/>
          <w:szCs w:val="24"/>
        </w:rPr>
        <w:tab/>
      </w:r>
      <w:r w:rsidR="00E156F0">
        <w:rPr>
          <w:rFonts w:ascii="Times New Roman" w:hAnsi="Times New Roman" w:cs="Times New Roman"/>
          <w:b/>
          <w:bCs/>
          <w:sz w:val="24"/>
          <w:szCs w:val="24"/>
        </w:rPr>
        <w:tab/>
      </w:r>
      <w:r w:rsidR="00E156F0">
        <w:rPr>
          <w:rFonts w:ascii="Times New Roman" w:hAnsi="Times New Roman" w:cs="Times New Roman"/>
          <w:b/>
          <w:bCs/>
          <w:sz w:val="24"/>
          <w:szCs w:val="24"/>
        </w:rPr>
        <w:tab/>
      </w:r>
      <w:r w:rsidR="00E156F0">
        <w:rPr>
          <w:rFonts w:ascii="Times New Roman" w:hAnsi="Times New Roman" w:cs="Times New Roman"/>
          <w:b/>
          <w:bCs/>
          <w:sz w:val="24"/>
          <w:szCs w:val="24"/>
        </w:rPr>
        <w:tab/>
      </w:r>
      <w:r w:rsidR="00E156F0">
        <w:rPr>
          <w:rFonts w:ascii="Times New Roman" w:hAnsi="Times New Roman" w:cs="Times New Roman"/>
          <w:b/>
          <w:bCs/>
          <w:sz w:val="24"/>
          <w:szCs w:val="24"/>
        </w:rPr>
        <w:tab/>
      </w:r>
      <w:r w:rsidR="00E156F0">
        <w:rPr>
          <w:rFonts w:ascii="Times New Roman" w:hAnsi="Times New Roman" w:cs="Times New Roman"/>
          <w:b/>
          <w:bCs/>
          <w:sz w:val="24"/>
          <w:szCs w:val="24"/>
        </w:rPr>
        <w:tab/>
      </w:r>
      <w:r>
        <w:rPr>
          <w:rFonts w:ascii="Times New Roman" w:hAnsi="Times New Roman" w:cs="Times New Roman"/>
          <w:b/>
          <w:bCs/>
          <w:sz w:val="24"/>
          <w:szCs w:val="24"/>
        </w:rPr>
        <w:t>PAGE</w:t>
      </w:r>
    </w:p>
    <w:p w14:paraId="35723111" w14:textId="098D520A" w:rsidR="00E156F0" w:rsidRPr="00E156F0" w:rsidRDefault="00E156F0" w:rsidP="00E156F0">
      <w:pPr>
        <w:jc w:val="both"/>
        <w:rPr>
          <w:rFonts w:ascii="Times New Roman" w:hAnsi="Times New Roman" w:cs="Times New Roman"/>
          <w:b/>
          <w:bCs/>
          <w:sz w:val="24"/>
          <w:szCs w:val="24"/>
        </w:rPr>
      </w:pPr>
      <w:r w:rsidRPr="00E156F0">
        <w:rPr>
          <w:rFonts w:ascii="Times New Roman" w:hAnsi="Times New Roman" w:cs="Times New Roman"/>
          <w:b/>
          <w:bCs/>
          <w:sz w:val="24"/>
          <w:szCs w:val="24"/>
        </w:rPr>
        <w:t>Introduction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4</w:t>
      </w:r>
    </w:p>
    <w:p w14:paraId="78D128D3" w14:textId="2646E54C" w:rsidR="00E156F0" w:rsidRPr="00E156F0" w:rsidRDefault="00E156F0" w:rsidP="00E156F0">
      <w:pPr>
        <w:jc w:val="both"/>
        <w:rPr>
          <w:rFonts w:ascii="Times New Roman" w:hAnsi="Times New Roman" w:cs="Times New Roman"/>
          <w:sz w:val="24"/>
          <w:szCs w:val="24"/>
        </w:rPr>
      </w:pPr>
      <w:r w:rsidRPr="00E156F0">
        <w:rPr>
          <w:rFonts w:ascii="Times New Roman" w:hAnsi="Times New Roman" w:cs="Times New Roman"/>
          <w:sz w:val="24"/>
          <w:szCs w:val="24"/>
        </w:rPr>
        <w:t>1.1 Background of the Company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4-5</w:t>
      </w:r>
    </w:p>
    <w:p w14:paraId="0A8B2141" w14:textId="77777777" w:rsidR="00E156F0" w:rsidRPr="00E156F0" w:rsidRDefault="00E156F0" w:rsidP="00E156F0">
      <w:pPr>
        <w:jc w:val="both"/>
        <w:rPr>
          <w:rFonts w:ascii="Times New Roman" w:hAnsi="Times New Roman" w:cs="Times New Roman"/>
          <w:sz w:val="24"/>
          <w:szCs w:val="24"/>
        </w:rPr>
      </w:pPr>
    </w:p>
    <w:p w14:paraId="36C5C642" w14:textId="381E7CDE" w:rsidR="00E156F0" w:rsidRPr="00E156F0" w:rsidRDefault="00E156F0" w:rsidP="00E156F0">
      <w:pPr>
        <w:jc w:val="both"/>
        <w:rPr>
          <w:rFonts w:ascii="Times New Roman" w:hAnsi="Times New Roman" w:cs="Times New Roman"/>
          <w:b/>
          <w:bCs/>
          <w:sz w:val="24"/>
          <w:szCs w:val="24"/>
        </w:rPr>
      </w:pPr>
      <w:r w:rsidRPr="00E156F0">
        <w:rPr>
          <w:rFonts w:ascii="Times New Roman" w:hAnsi="Times New Roman" w:cs="Times New Roman"/>
          <w:b/>
          <w:bCs/>
          <w:sz w:val="24"/>
          <w:szCs w:val="24"/>
        </w:rPr>
        <w:t>External Environmental Factors Impact</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7-8</w:t>
      </w:r>
    </w:p>
    <w:p w14:paraId="329244FC" w14:textId="77777777" w:rsidR="00E156F0" w:rsidRPr="00E156F0" w:rsidRDefault="00E156F0" w:rsidP="00E156F0">
      <w:pPr>
        <w:jc w:val="both"/>
        <w:rPr>
          <w:rFonts w:ascii="Times New Roman" w:hAnsi="Times New Roman" w:cs="Times New Roman"/>
          <w:sz w:val="24"/>
          <w:szCs w:val="24"/>
        </w:rPr>
      </w:pPr>
    </w:p>
    <w:p w14:paraId="306D3DE8" w14:textId="38950832" w:rsidR="00E156F0" w:rsidRPr="00E156F0" w:rsidRDefault="00E156F0" w:rsidP="00E156F0">
      <w:pPr>
        <w:jc w:val="both"/>
        <w:rPr>
          <w:rFonts w:ascii="Times New Roman" w:hAnsi="Times New Roman" w:cs="Times New Roman"/>
          <w:b/>
          <w:bCs/>
          <w:sz w:val="24"/>
          <w:szCs w:val="24"/>
        </w:rPr>
      </w:pPr>
      <w:r w:rsidRPr="00E156F0">
        <w:rPr>
          <w:rFonts w:ascii="Times New Roman" w:hAnsi="Times New Roman" w:cs="Times New Roman"/>
          <w:b/>
          <w:bCs/>
          <w:sz w:val="24"/>
          <w:szCs w:val="24"/>
        </w:rPr>
        <w:t>Consumer Behaviour Analysis: China and United States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9</w:t>
      </w:r>
    </w:p>
    <w:p w14:paraId="0EFCB5D1" w14:textId="77777777" w:rsidR="00E156F0" w:rsidRPr="00E156F0" w:rsidRDefault="00E156F0" w:rsidP="00E156F0">
      <w:pPr>
        <w:jc w:val="both"/>
        <w:rPr>
          <w:rFonts w:ascii="Times New Roman" w:hAnsi="Times New Roman" w:cs="Times New Roman"/>
          <w:sz w:val="24"/>
          <w:szCs w:val="24"/>
        </w:rPr>
      </w:pPr>
    </w:p>
    <w:p w14:paraId="0FD7D996" w14:textId="6868BA73" w:rsidR="00E156F0" w:rsidRPr="00E156F0" w:rsidRDefault="00E156F0" w:rsidP="00E156F0">
      <w:pPr>
        <w:jc w:val="both"/>
        <w:rPr>
          <w:rFonts w:ascii="Times New Roman" w:hAnsi="Times New Roman" w:cs="Times New Roman"/>
          <w:b/>
          <w:bCs/>
          <w:sz w:val="24"/>
          <w:szCs w:val="24"/>
        </w:rPr>
      </w:pPr>
      <w:r w:rsidRPr="00E156F0">
        <w:rPr>
          <w:rFonts w:ascii="Times New Roman" w:hAnsi="Times New Roman" w:cs="Times New Roman"/>
          <w:b/>
          <w:bCs/>
          <w:sz w:val="24"/>
          <w:szCs w:val="24"/>
        </w:rPr>
        <w:t>Competitor Analysis: China and United States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11-12</w:t>
      </w:r>
    </w:p>
    <w:p w14:paraId="5F99C785" w14:textId="77777777" w:rsidR="00E156F0" w:rsidRPr="00E156F0" w:rsidRDefault="00E156F0" w:rsidP="00E156F0">
      <w:pPr>
        <w:jc w:val="both"/>
        <w:rPr>
          <w:rFonts w:ascii="Times New Roman" w:hAnsi="Times New Roman" w:cs="Times New Roman"/>
          <w:sz w:val="24"/>
          <w:szCs w:val="24"/>
        </w:rPr>
      </w:pPr>
    </w:p>
    <w:p w14:paraId="29881841" w14:textId="77777777" w:rsidR="00E156F0" w:rsidRPr="00E156F0" w:rsidRDefault="00E156F0" w:rsidP="00E156F0">
      <w:pPr>
        <w:jc w:val="both"/>
        <w:rPr>
          <w:rFonts w:ascii="Times New Roman" w:hAnsi="Times New Roman" w:cs="Times New Roman"/>
          <w:b/>
          <w:bCs/>
          <w:sz w:val="24"/>
          <w:szCs w:val="24"/>
        </w:rPr>
      </w:pPr>
      <w:r w:rsidRPr="00E156F0">
        <w:rPr>
          <w:rFonts w:ascii="Times New Roman" w:hAnsi="Times New Roman" w:cs="Times New Roman"/>
          <w:b/>
          <w:bCs/>
          <w:sz w:val="24"/>
          <w:szCs w:val="24"/>
        </w:rPr>
        <w:t>Entry Strategy Evaluation</w:t>
      </w:r>
    </w:p>
    <w:p w14:paraId="65172E68" w14:textId="692C25D0" w:rsidR="00E156F0" w:rsidRPr="00E156F0" w:rsidRDefault="00E156F0" w:rsidP="00E156F0">
      <w:pPr>
        <w:jc w:val="both"/>
        <w:rPr>
          <w:rFonts w:ascii="Times New Roman" w:hAnsi="Times New Roman" w:cs="Times New Roman"/>
          <w:sz w:val="24"/>
          <w:szCs w:val="24"/>
        </w:rPr>
      </w:pPr>
      <w:r w:rsidRPr="00E156F0">
        <w:rPr>
          <w:rFonts w:ascii="Times New Roman" w:hAnsi="Times New Roman" w:cs="Times New Roman"/>
          <w:sz w:val="24"/>
          <w:szCs w:val="24"/>
        </w:rPr>
        <w:t>5.1 Nestlé's Entry Strategy in China</w:t>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t>13</w:t>
      </w:r>
    </w:p>
    <w:p w14:paraId="455C3FD8" w14:textId="444E59FE" w:rsidR="00E156F0" w:rsidRPr="00E156F0" w:rsidRDefault="00E156F0" w:rsidP="00E156F0">
      <w:pPr>
        <w:jc w:val="both"/>
        <w:rPr>
          <w:rFonts w:ascii="Times New Roman" w:hAnsi="Times New Roman" w:cs="Times New Roman"/>
          <w:sz w:val="24"/>
          <w:szCs w:val="24"/>
        </w:rPr>
      </w:pPr>
      <w:r w:rsidRPr="00E156F0">
        <w:rPr>
          <w:rFonts w:ascii="Times New Roman" w:hAnsi="Times New Roman" w:cs="Times New Roman"/>
          <w:sz w:val="24"/>
          <w:szCs w:val="24"/>
        </w:rPr>
        <w:t>5.2 Nestlé's Entry Strategy in the United States</w:t>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t>14</w:t>
      </w:r>
    </w:p>
    <w:p w14:paraId="7F0A292A" w14:textId="77777777" w:rsidR="00E156F0" w:rsidRPr="00E156F0" w:rsidRDefault="00E156F0" w:rsidP="00E156F0">
      <w:pPr>
        <w:jc w:val="both"/>
        <w:rPr>
          <w:rFonts w:ascii="Times New Roman" w:hAnsi="Times New Roman" w:cs="Times New Roman"/>
          <w:sz w:val="24"/>
          <w:szCs w:val="24"/>
        </w:rPr>
      </w:pPr>
    </w:p>
    <w:p w14:paraId="43DA3F72" w14:textId="4513361D" w:rsidR="00E156F0" w:rsidRPr="00E156F0" w:rsidRDefault="00E156F0" w:rsidP="00E156F0">
      <w:pPr>
        <w:jc w:val="both"/>
        <w:rPr>
          <w:rFonts w:ascii="Times New Roman" w:hAnsi="Times New Roman" w:cs="Times New Roman"/>
          <w:b/>
          <w:bCs/>
          <w:sz w:val="24"/>
          <w:szCs w:val="24"/>
        </w:rPr>
      </w:pPr>
      <w:r w:rsidRPr="00E156F0">
        <w:rPr>
          <w:rFonts w:ascii="Times New Roman" w:hAnsi="Times New Roman" w:cs="Times New Roman"/>
          <w:b/>
          <w:bCs/>
          <w:sz w:val="24"/>
          <w:szCs w:val="24"/>
        </w:rPr>
        <w:t>Segmentation, Targeting, and Positioning Analysis</w:t>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t>16</w:t>
      </w:r>
    </w:p>
    <w:p w14:paraId="26C0D6C0" w14:textId="33132476" w:rsidR="00E156F0" w:rsidRPr="00E156F0" w:rsidRDefault="00E156F0" w:rsidP="00E156F0">
      <w:pPr>
        <w:jc w:val="both"/>
        <w:rPr>
          <w:rFonts w:ascii="Times New Roman" w:hAnsi="Times New Roman" w:cs="Times New Roman"/>
          <w:sz w:val="24"/>
          <w:szCs w:val="24"/>
        </w:rPr>
      </w:pPr>
      <w:r w:rsidRPr="00E156F0">
        <w:rPr>
          <w:rFonts w:ascii="Times New Roman" w:hAnsi="Times New Roman" w:cs="Times New Roman"/>
          <w:sz w:val="24"/>
          <w:szCs w:val="24"/>
        </w:rPr>
        <w:t>6.1 Nestlé's Segmentation, Targeting, and Positioning in China</w:t>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t>16</w:t>
      </w:r>
    </w:p>
    <w:p w14:paraId="4EFB5186" w14:textId="2AA10A7E" w:rsidR="00E156F0" w:rsidRPr="00E156F0" w:rsidRDefault="00E156F0" w:rsidP="00E156F0">
      <w:pPr>
        <w:jc w:val="both"/>
        <w:rPr>
          <w:rFonts w:ascii="Times New Roman" w:hAnsi="Times New Roman" w:cs="Times New Roman"/>
          <w:sz w:val="24"/>
          <w:szCs w:val="24"/>
        </w:rPr>
      </w:pPr>
      <w:r w:rsidRPr="00E156F0">
        <w:rPr>
          <w:rFonts w:ascii="Times New Roman" w:hAnsi="Times New Roman" w:cs="Times New Roman"/>
          <w:sz w:val="24"/>
          <w:szCs w:val="24"/>
        </w:rPr>
        <w:t>6.2 Nestlé's Segmentation, Targeting, and Positioning in the United States</w:t>
      </w:r>
      <w:r w:rsidR="00A940F9">
        <w:rPr>
          <w:rFonts w:ascii="Times New Roman" w:hAnsi="Times New Roman" w:cs="Times New Roman"/>
          <w:sz w:val="24"/>
          <w:szCs w:val="24"/>
        </w:rPr>
        <w:t>1</w:t>
      </w:r>
      <w:r w:rsidR="00A940F9">
        <w:rPr>
          <w:rFonts w:ascii="Times New Roman" w:hAnsi="Times New Roman" w:cs="Times New Roman"/>
          <w:sz w:val="24"/>
          <w:szCs w:val="24"/>
        </w:rPr>
        <w:tab/>
      </w:r>
      <w:r w:rsidR="00A940F9">
        <w:rPr>
          <w:rFonts w:ascii="Times New Roman" w:hAnsi="Times New Roman" w:cs="Times New Roman"/>
          <w:sz w:val="24"/>
          <w:szCs w:val="24"/>
        </w:rPr>
        <w:tab/>
        <w:t>17</w:t>
      </w:r>
    </w:p>
    <w:p w14:paraId="1A73705A" w14:textId="4B2F6634" w:rsidR="00E156F0" w:rsidRPr="00E156F0" w:rsidRDefault="00E156F0" w:rsidP="00E156F0">
      <w:pPr>
        <w:jc w:val="both"/>
        <w:rPr>
          <w:rFonts w:ascii="Times New Roman" w:hAnsi="Times New Roman" w:cs="Times New Roman"/>
          <w:sz w:val="24"/>
          <w:szCs w:val="24"/>
        </w:rPr>
      </w:pPr>
      <w:r w:rsidRPr="00E156F0">
        <w:rPr>
          <w:rFonts w:ascii="Times New Roman" w:hAnsi="Times New Roman" w:cs="Times New Roman"/>
          <w:sz w:val="24"/>
          <w:szCs w:val="24"/>
        </w:rPr>
        <w:t>6.3 Comparative Analysis</w:t>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t>17</w:t>
      </w:r>
    </w:p>
    <w:p w14:paraId="59A9EB09" w14:textId="00757A21" w:rsidR="00E156F0" w:rsidRPr="00E156F0" w:rsidRDefault="00E156F0" w:rsidP="00E156F0">
      <w:pPr>
        <w:jc w:val="both"/>
        <w:rPr>
          <w:rFonts w:ascii="Times New Roman" w:hAnsi="Times New Roman" w:cs="Times New Roman"/>
          <w:sz w:val="24"/>
          <w:szCs w:val="24"/>
        </w:rPr>
      </w:pPr>
      <w:r w:rsidRPr="00E156F0">
        <w:rPr>
          <w:rFonts w:ascii="Times New Roman" w:hAnsi="Times New Roman" w:cs="Times New Roman"/>
          <w:sz w:val="24"/>
          <w:szCs w:val="24"/>
        </w:rPr>
        <w:t>6.4 Key Success Factors: Flexibility, Innovation, and Cultural Sensitivity</w:t>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t>18</w:t>
      </w:r>
    </w:p>
    <w:p w14:paraId="66AA96E7" w14:textId="77777777" w:rsidR="00E156F0" w:rsidRPr="00E156F0" w:rsidRDefault="00E156F0" w:rsidP="00E156F0">
      <w:pPr>
        <w:jc w:val="both"/>
        <w:rPr>
          <w:rFonts w:ascii="Times New Roman" w:hAnsi="Times New Roman" w:cs="Times New Roman"/>
          <w:sz w:val="24"/>
          <w:szCs w:val="24"/>
        </w:rPr>
      </w:pPr>
    </w:p>
    <w:p w14:paraId="396C0591" w14:textId="4F680E66" w:rsidR="00E156F0" w:rsidRPr="00E156F0" w:rsidRDefault="00E156F0" w:rsidP="00E156F0">
      <w:pPr>
        <w:jc w:val="both"/>
        <w:rPr>
          <w:rFonts w:ascii="Times New Roman" w:hAnsi="Times New Roman" w:cs="Times New Roman"/>
          <w:b/>
          <w:bCs/>
          <w:sz w:val="24"/>
          <w:szCs w:val="24"/>
        </w:rPr>
      </w:pPr>
      <w:r w:rsidRPr="00E156F0">
        <w:rPr>
          <w:rFonts w:ascii="Times New Roman" w:hAnsi="Times New Roman" w:cs="Times New Roman"/>
          <w:b/>
          <w:bCs/>
          <w:sz w:val="24"/>
          <w:szCs w:val="24"/>
        </w:rPr>
        <w:t>Marketing Strategies (4 P’s) Evaluation</w:t>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t>19</w:t>
      </w:r>
      <w:r w:rsidR="00A940F9">
        <w:rPr>
          <w:rFonts w:ascii="Times New Roman" w:hAnsi="Times New Roman" w:cs="Times New Roman"/>
          <w:b/>
          <w:bCs/>
          <w:sz w:val="24"/>
          <w:szCs w:val="24"/>
        </w:rPr>
        <w:tab/>
      </w:r>
    </w:p>
    <w:p w14:paraId="001E69DD" w14:textId="413ECDEE" w:rsidR="00E156F0" w:rsidRPr="00E156F0" w:rsidRDefault="00E156F0" w:rsidP="00E156F0">
      <w:pPr>
        <w:jc w:val="both"/>
        <w:rPr>
          <w:rFonts w:ascii="Times New Roman" w:hAnsi="Times New Roman" w:cs="Times New Roman"/>
          <w:sz w:val="24"/>
          <w:szCs w:val="24"/>
        </w:rPr>
      </w:pPr>
      <w:r w:rsidRPr="00E156F0">
        <w:rPr>
          <w:rFonts w:ascii="Times New Roman" w:hAnsi="Times New Roman" w:cs="Times New Roman"/>
          <w:sz w:val="24"/>
          <w:szCs w:val="24"/>
        </w:rPr>
        <w:t>7.1 Product Strategy</w:t>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t>19</w:t>
      </w:r>
    </w:p>
    <w:p w14:paraId="29D00320" w14:textId="38AF5E6C" w:rsidR="00E156F0" w:rsidRPr="00E156F0" w:rsidRDefault="00E156F0" w:rsidP="00E156F0">
      <w:pPr>
        <w:jc w:val="both"/>
        <w:rPr>
          <w:rFonts w:ascii="Times New Roman" w:hAnsi="Times New Roman" w:cs="Times New Roman"/>
          <w:sz w:val="24"/>
          <w:szCs w:val="24"/>
        </w:rPr>
      </w:pPr>
      <w:r w:rsidRPr="00E156F0">
        <w:rPr>
          <w:rFonts w:ascii="Times New Roman" w:hAnsi="Times New Roman" w:cs="Times New Roman"/>
          <w:sz w:val="24"/>
          <w:szCs w:val="24"/>
        </w:rPr>
        <w:t>7.2 Price Strategy</w:t>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t>20</w:t>
      </w:r>
    </w:p>
    <w:p w14:paraId="2C14B32D" w14:textId="21B3B355" w:rsidR="00E156F0" w:rsidRPr="00E156F0" w:rsidRDefault="00E156F0" w:rsidP="00E156F0">
      <w:pPr>
        <w:jc w:val="both"/>
        <w:rPr>
          <w:rFonts w:ascii="Times New Roman" w:hAnsi="Times New Roman" w:cs="Times New Roman"/>
          <w:sz w:val="24"/>
          <w:szCs w:val="24"/>
        </w:rPr>
      </w:pPr>
      <w:r w:rsidRPr="00E156F0">
        <w:rPr>
          <w:rFonts w:ascii="Times New Roman" w:hAnsi="Times New Roman" w:cs="Times New Roman"/>
          <w:sz w:val="24"/>
          <w:szCs w:val="24"/>
        </w:rPr>
        <w:t>7.3 Place (Distribution) Strategy</w:t>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t>20</w:t>
      </w:r>
    </w:p>
    <w:p w14:paraId="312A9154" w14:textId="7F95EBE8" w:rsidR="00E156F0" w:rsidRPr="00E156F0" w:rsidRDefault="00E156F0" w:rsidP="00E156F0">
      <w:pPr>
        <w:jc w:val="both"/>
        <w:rPr>
          <w:rFonts w:ascii="Times New Roman" w:hAnsi="Times New Roman" w:cs="Times New Roman"/>
          <w:sz w:val="24"/>
          <w:szCs w:val="24"/>
        </w:rPr>
      </w:pPr>
      <w:r w:rsidRPr="00E156F0">
        <w:rPr>
          <w:rFonts w:ascii="Times New Roman" w:hAnsi="Times New Roman" w:cs="Times New Roman"/>
          <w:sz w:val="24"/>
          <w:szCs w:val="24"/>
        </w:rPr>
        <w:t>7.4 Promotion (Advertisement) Strategy</w:t>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t>21</w:t>
      </w:r>
    </w:p>
    <w:p w14:paraId="4915FE09" w14:textId="77777777" w:rsidR="00E156F0" w:rsidRPr="00E156F0" w:rsidRDefault="00E156F0" w:rsidP="00E156F0">
      <w:pPr>
        <w:jc w:val="both"/>
        <w:rPr>
          <w:rFonts w:ascii="Times New Roman" w:hAnsi="Times New Roman" w:cs="Times New Roman"/>
          <w:sz w:val="24"/>
          <w:szCs w:val="24"/>
        </w:rPr>
      </w:pPr>
    </w:p>
    <w:p w14:paraId="6BBF73C9" w14:textId="05217DD5" w:rsidR="00E156F0" w:rsidRPr="00E156F0" w:rsidRDefault="00E156F0" w:rsidP="00E156F0">
      <w:pPr>
        <w:jc w:val="both"/>
        <w:rPr>
          <w:rFonts w:ascii="Times New Roman" w:hAnsi="Times New Roman" w:cs="Times New Roman"/>
          <w:b/>
          <w:bCs/>
          <w:sz w:val="24"/>
          <w:szCs w:val="24"/>
        </w:rPr>
      </w:pPr>
      <w:r w:rsidRPr="00E156F0">
        <w:rPr>
          <w:rFonts w:ascii="Times New Roman" w:hAnsi="Times New Roman" w:cs="Times New Roman"/>
          <w:b/>
          <w:bCs/>
          <w:sz w:val="24"/>
          <w:szCs w:val="24"/>
        </w:rPr>
        <w:lastRenderedPageBreak/>
        <w:t>Conclusion</w:t>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t>21-22</w:t>
      </w:r>
    </w:p>
    <w:p w14:paraId="2AC9E207" w14:textId="77777777" w:rsidR="00E156F0" w:rsidRPr="00E156F0" w:rsidRDefault="00E156F0" w:rsidP="00E156F0">
      <w:pPr>
        <w:jc w:val="both"/>
        <w:rPr>
          <w:rFonts w:ascii="Times New Roman" w:hAnsi="Times New Roman" w:cs="Times New Roman"/>
          <w:sz w:val="24"/>
          <w:szCs w:val="24"/>
        </w:rPr>
      </w:pPr>
    </w:p>
    <w:p w14:paraId="0E2550DA" w14:textId="41C5F770" w:rsidR="00E156F0" w:rsidRPr="00E156F0" w:rsidRDefault="00E156F0" w:rsidP="00E156F0">
      <w:pPr>
        <w:jc w:val="both"/>
        <w:rPr>
          <w:rFonts w:ascii="Times New Roman" w:hAnsi="Times New Roman" w:cs="Times New Roman"/>
          <w:b/>
          <w:bCs/>
          <w:sz w:val="24"/>
          <w:szCs w:val="24"/>
        </w:rPr>
      </w:pPr>
      <w:r w:rsidRPr="00E156F0">
        <w:rPr>
          <w:rFonts w:ascii="Times New Roman" w:hAnsi="Times New Roman" w:cs="Times New Roman"/>
          <w:b/>
          <w:bCs/>
          <w:sz w:val="24"/>
          <w:szCs w:val="24"/>
        </w:rPr>
        <w:t>References</w:t>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t>23-25</w:t>
      </w:r>
    </w:p>
    <w:p w14:paraId="063B6B49" w14:textId="77777777" w:rsidR="00E156F0" w:rsidRDefault="00E156F0">
      <w:pPr>
        <w:rPr>
          <w:rFonts w:ascii="Times New Roman" w:hAnsi="Times New Roman" w:cs="Times New Roman"/>
          <w:b/>
          <w:bCs/>
          <w:sz w:val="24"/>
          <w:szCs w:val="24"/>
        </w:rPr>
      </w:pPr>
      <w:r>
        <w:rPr>
          <w:rFonts w:ascii="Times New Roman" w:hAnsi="Times New Roman" w:cs="Times New Roman"/>
          <w:b/>
          <w:bCs/>
          <w:sz w:val="24"/>
          <w:szCs w:val="24"/>
        </w:rPr>
        <w:br w:type="page"/>
      </w:r>
      <w:bookmarkStart w:id="0" w:name="_GoBack"/>
      <w:bookmarkEnd w:id="0"/>
    </w:p>
    <w:p w14:paraId="44FD3F18" w14:textId="5F82276B" w:rsidR="00E156F0" w:rsidRDefault="00E156F0" w:rsidP="00E156F0">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2087FF75" w14:textId="3A68BB27" w:rsidR="00303DD8" w:rsidRDefault="00303DD8" w:rsidP="00891B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1.0</w:t>
      </w:r>
      <w:r>
        <w:rPr>
          <w:rFonts w:ascii="Times New Roman" w:hAnsi="Times New Roman" w:cs="Times New Roman"/>
          <w:b/>
          <w:bCs/>
          <w:sz w:val="24"/>
          <w:szCs w:val="24"/>
        </w:rPr>
        <w:tab/>
        <w:t>Background of the Company</w:t>
      </w:r>
    </w:p>
    <w:p w14:paraId="45AD7D84" w14:textId="33B4B76A" w:rsidR="00B7351C" w:rsidRDefault="00B7351C" w:rsidP="00891B00">
      <w:pPr>
        <w:spacing w:line="360" w:lineRule="auto"/>
        <w:jc w:val="both"/>
        <w:rPr>
          <w:rFonts w:ascii="Times New Roman" w:hAnsi="Times New Roman" w:cs="Times New Roman"/>
          <w:sz w:val="24"/>
          <w:szCs w:val="24"/>
        </w:rPr>
      </w:pPr>
      <w:r w:rsidRPr="00B7351C">
        <w:rPr>
          <w:rFonts w:ascii="Times New Roman" w:hAnsi="Times New Roman" w:cs="Times New Roman"/>
          <w:sz w:val="24"/>
          <w:szCs w:val="24"/>
        </w:rPr>
        <w:t>Nestlé, a Swiss multinational food and beverage corporation, is a prominent global leader in the industry</w:t>
      </w:r>
      <w:r w:rsidR="003339DA" w:rsidRPr="003339DA">
        <w:t xml:space="preserve"> </w:t>
      </w:r>
      <w:r w:rsidR="003339DA" w:rsidRPr="003339DA">
        <w:rPr>
          <w:rFonts w:ascii="Times New Roman" w:hAnsi="Times New Roman" w:cs="Times New Roman"/>
          <w:sz w:val="24"/>
          <w:szCs w:val="24"/>
        </w:rPr>
        <w:t>(Huang, 2023)</w:t>
      </w:r>
      <w:r w:rsidRPr="00B7351C">
        <w:rPr>
          <w:rFonts w:ascii="Times New Roman" w:hAnsi="Times New Roman" w:cs="Times New Roman"/>
          <w:sz w:val="24"/>
          <w:szCs w:val="24"/>
        </w:rPr>
        <w:t>. Established in 1866, the corporation has developed into a dominant force, overseeing a wide range of popular brands</w:t>
      </w:r>
      <w:r w:rsidR="00D31CFD" w:rsidRPr="00D31CFD">
        <w:t xml:space="preserve"> </w:t>
      </w:r>
      <w:r w:rsidR="00D31CFD" w:rsidRPr="00D31CFD">
        <w:rPr>
          <w:rFonts w:ascii="Times New Roman" w:hAnsi="Times New Roman" w:cs="Times New Roman"/>
          <w:sz w:val="24"/>
          <w:szCs w:val="24"/>
        </w:rPr>
        <w:t xml:space="preserve">(Alexander </w:t>
      </w:r>
      <w:r w:rsidR="00D31CFD" w:rsidRPr="00D31CFD">
        <w:rPr>
          <w:rFonts w:ascii="Times New Roman" w:hAnsi="Times New Roman" w:cs="Times New Roman"/>
          <w:i/>
          <w:iCs/>
          <w:sz w:val="24"/>
          <w:szCs w:val="24"/>
        </w:rPr>
        <w:t>et al</w:t>
      </w:r>
      <w:r w:rsidR="00D31CFD" w:rsidRPr="00D31CFD">
        <w:rPr>
          <w:rFonts w:ascii="Times New Roman" w:hAnsi="Times New Roman" w:cs="Times New Roman"/>
          <w:sz w:val="24"/>
          <w:szCs w:val="24"/>
        </w:rPr>
        <w:t>., 2011)</w:t>
      </w:r>
      <w:r w:rsidRPr="00B7351C">
        <w:rPr>
          <w:rFonts w:ascii="Times New Roman" w:hAnsi="Times New Roman" w:cs="Times New Roman"/>
          <w:sz w:val="24"/>
          <w:szCs w:val="24"/>
        </w:rPr>
        <w:t>. Nestlé's dedication to the purpose of "Good Food, Good Life" highlights its commitment to providing high-quality, nourishing goods that improve the lives of people worldwide</w:t>
      </w:r>
      <w:r w:rsidR="00D31CFD" w:rsidRPr="00D31CFD">
        <w:t xml:space="preserve"> </w:t>
      </w:r>
      <w:r w:rsidR="00D31CFD" w:rsidRPr="00D31CFD">
        <w:rPr>
          <w:rFonts w:ascii="Times New Roman" w:hAnsi="Times New Roman" w:cs="Times New Roman"/>
          <w:sz w:val="24"/>
          <w:szCs w:val="24"/>
        </w:rPr>
        <w:t xml:space="preserve">(Sánchez </w:t>
      </w:r>
      <w:r w:rsidR="00D31CFD" w:rsidRPr="00D31CFD">
        <w:rPr>
          <w:rFonts w:ascii="Times New Roman" w:hAnsi="Times New Roman" w:cs="Times New Roman"/>
          <w:i/>
          <w:iCs/>
          <w:sz w:val="24"/>
          <w:szCs w:val="24"/>
        </w:rPr>
        <w:t>et al</w:t>
      </w:r>
      <w:r w:rsidR="00D31CFD" w:rsidRPr="00D31CFD">
        <w:rPr>
          <w:rFonts w:ascii="Times New Roman" w:hAnsi="Times New Roman" w:cs="Times New Roman"/>
          <w:sz w:val="24"/>
          <w:szCs w:val="24"/>
        </w:rPr>
        <w:t>., 2016)</w:t>
      </w:r>
      <w:r w:rsidRPr="00B7351C">
        <w:rPr>
          <w:rFonts w:ascii="Times New Roman" w:hAnsi="Times New Roman" w:cs="Times New Roman"/>
          <w:sz w:val="24"/>
          <w:szCs w:val="24"/>
        </w:rPr>
        <w:t>. Nestlé operates in more than 180 countries and has a workforce of over 270,000 individuals</w:t>
      </w:r>
      <w:r w:rsidR="00D31CFD" w:rsidRPr="00D31CFD">
        <w:t xml:space="preserve"> </w:t>
      </w:r>
      <w:r w:rsidR="00D31CFD" w:rsidRPr="00D31CFD">
        <w:rPr>
          <w:rFonts w:ascii="Times New Roman" w:hAnsi="Times New Roman" w:cs="Times New Roman"/>
          <w:sz w:val="24"/>
          <w:szCs w:val="24"/>
        </w:rPr>
        <w:t>(Demir &amp; Istanbullu Dincer, 2020)</w:t>
      </w:r>
      <w:r w:rsidRPr="00B7351C">
        <w:rPr>
          <w:rFonts w:ascii="Times New Roman" w:hAnsi="Times New Roman" w:cs="Times New Roman"/>
          <w:sz w:val="24"/>
          <w:szCs w:val="24"/>
        </w:rPr>
        <w:t>. The company offers a wide range of products, including coffee, chocolate, infant nutrition, and pet care</w:t>
      </w:r>
      <w:r w:rsidR="00D31CFD" w:rsidRPr="00D31CFD">
        <w:t xml:space="preserve"> </w:t>
      </w:r>
      <w:r w:rsidR="00D31CFD" w:rsidRPr="00D31CFD">
        <w:rPr>
          <w:rFonts w:ascii="Times New Roman" w:hAnsi="Times New Roman" w:cs="Times New Roman"/>
          <w:sz w:val="24"/>
          <w:szCs w:val="24"/>
        </w:rPr>
        <w:t>(Marin &amp; Verdier, 2007)</w:t>
      </w:r>
      <w:r w:rsidRPr="00B7351C">
        <w:rPr>
          <w:rFonts w:ascii="Times New Roman" w:hAnsi="Times New Roman" w:cs="Times New Roman"/>
          <w:sz w:val="24"/>
          <w:szCs w:val="24"/>
        </w:rPr>
        <w:t>.</w:t>
      </w:r>
    </w:p>
    <w:p w14:paraId="7509EEA0" w14:textId="66A79289" w:rsidR="00891B00" w:rsidRPr="00891B00" w:rsidRDefault="00DB4C4F" w:rsidP="00891B00">
      <w:pPr>
        <w:spacing w:line="360" w:lineRule="auto"/>
        <w:jc w:val="both"/>
        <w:rPr>
          <w:rFonts w:ascii="Times New Roman" w:hAnsi="Times New Roman" w:cs="Times New Roman"/>
          <w:sz w:val="24"/>
          <w:szCs w:val="24"/>
        </w:rPr>
      </w:pPr>
      <w:r>
        <w:rPr>
          <w:rFonts w:ascii="Times New Roman" w:hAnsi="Times New Roman" w:cs="Times New Roman"/>
          <w:b/>
          <w:bCs/>
          <w:sz w:val="24"/>
          <w:szCs w:val="24"/>
        </w:rPr>
        <w:t>Figure</w:t>
      </w:r>
      <w:r w:rsidR="00891B00">
        <w:rPr>
          <w:rFonts w:ascii="Times New Roman" w:hAnsi="Times New Roman" w:cs="Times New Roman"/>
          <w:b/>
          <w:bCs/>
          <w:sz w:val="24"/>
          <w:szCs w:val="24"/>
        </w:rPr>
        <w:t xml:space="preserve"> 1.</w:t>
      </w:r>
      <w:r>
        <w:rPr>
          <w:rFonts w:ascii="Times New Roman" w:hAnsi="Times New Roman" w:cs="Times New Roman"/>
          <w:b/>
          <w:bCs/>
          <w:sz w:val="24"/>
          <w:szCs w:val="24"/>
        </w:rPr>
        <w:t>1</w:t>
      </w:r>
      <w:r w:rsidR="00891B00">
        <w:rPr>
          <w:rFonts w:ascii="Times New Roman" w:hAnsi="Times New Roman" w:cs="Times New Roman"/>
          <w:b/>
          <w:bCs/>
          <w:sz w:val="24"/>
          <w:szCs w:val="24"/>
        </w:rPr>
        <w:t xml:space="preserve">: </w:t>
      </w:r>
      <w:r w:rsidR="00891B00" w:rsidRPr="00891B00">
        <w:rPr>
          <w:rFonts w:ascii="Times New Roman" w:hAnsi="Times New Roman" w:cs="Times New Roman"/>
          <w:sz w:val="24"/>
          <w:szCs w:val="24"/>
        </w:rPr>
        <w:t>Financial Figure of 10 selected FMCG companies worldwide 2021</w:t>
      </w:r>
    </w:p>
    <w:p w14:paraId="4FFE5B49" w14:textId="17E43C27" w:rsidR="00891B00" w:rsidRDefault="00891B00" w:rsidP="00891B00">
      <w:pPr>
        <w:spacing w:line="360" w:lineRule="auto"/>
        <w:jc w:val="center"/>
        <w:rPr>
          <w:rFonts w:ascii="Times New Roman" w:hAnsi="Times New Roman" w:cs="Times New Roman"/>
          <w:b/>
          <w:bCs/>
          <w:sz w:val="24"/>
          <w:szCs w:val="24"/>
        </w:rPr>
      </w:pPr>
      <w:r>
        <w:rPr>
          <w:noProof/>
        </w:rPr>
        <w:drawing>
          <wp:inline distT="0" distB="0" distL="0" distR="0" wp14:anchorId="29E46129" wp14:editId="399B68C5">
            <wp:extent cx="5158740" cy="3562066"/>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7101" cy="3581649"/>
                    </a:xfrm>
                    <a:prstGeom prst="rect">
                      <a:avLst/>
                    </a:prstGeom>
                  </pic:spPr>
                </pic:pic>
              </a:graphicData>
            </a:graphic>
          </wp:inline>
        </w:drawing>
      </w:r>
    </w:p>
    <w:p w14:paraId="1EDD9B38" w14:textId="58985A92" w:rsidR="00B7351C" w:rsidRDefault="00B7351C" w:rsidP="00891B00">
      <w:pPr>
        <w:spacing w:line="360" w:lineRule="auto"/>
        <w:jc w:val="both"/>
        <w:rPr>
          <w:rFonts w:ascii="Times New Roman" w:hAnsi="Times New Roman" w:cs="Times New Roman"/>
          <w:sz w:val="24"/>
          <w:szCs w:val="24"/>
        </w:rPr>
      </w:pPr>
      <w:r w:rsidRPr="00B7351C">
        <w:rPr>
          <w:rFonts w:ascii="Times New Roman" w:hAnsi="Times New Roman" w:cs="Times New Roman"/>
          <w:sz w:val="24"/>
          <w:szCs w:val="24"/>
        </w:rPr>
        <w:t>The company's financial success, as reflected in its 2023 half-year results, includes significant organic growth of 8.7%, pushed by strategic pricing and true internal growth</w:t>
      </w:r>
      <w:r w:rsidR="00D31CFD" w:rsidRPr="00D31CFD">
        <w:t xml:space="preserve"> </w:t>
      </w:r>
      <w:r w:rsidR="00D31CFD" w:rsidRPr="00D31CFD">
        <w:rPr>
          <w:rFonts w:ascii="Times New Roman" w:hAnsi="Times New Roman" w:cs="Times New Roman"/>
          <w:sz w:val="24"/>
          <w:szCs w:val="24"/>
        </w:rPr>
        <w:t>(Nestle India Ltd Share Price Today - Nestle India Ltd Share Price LIVE on NSE/BSE, n.d.)</w:t>
      </w:r>
      <w:r w:rsidRPr="00B7351C">
        <w:rPr>
          <w:rFonts w:ascii="Times New Roman" w:hAnsi="Times New Roman" w:cs="Times New Roman"/>
          <w:sz w:val="24"/>
          <w:szCs w:val="24"/>
        </w:rPr>
        <w:t xml:space="preserve">. Despite facing challenges like as foreign exchange impacts and minor net acquisitions, Nestlé's financial outlook </w:t>
      </w:r>
      <w:r w:rsidRPr="00B7351C">
        <w:rPr>
          <w:rFonts w:ascii="Times New Roman" w:hAnsi="Times New Roman" w:cs="Times New Roman"/>
          <w:sz w:val="24"/>
          <w:szCs w:val="24"/>
        </w:rPr>
        <w:lastRenderedPageBreak/>
        <w:t>remains solid, with an enhanced full-year projection and a commitment to continued portfolio management.</w:t>
      </w:r>
      <w:r w:rsidR="00D31CFD" w:rsidRPr="00D31CFD">
        <w:t xml:space="preserve"> </w:t>
      </w:r>
      <w:r w:rsidR="00D31CFD" w:rsidRPr="00D31CFD">
        <w:rPr>
          <w:rFonts w:ascii="Times New Roman" w:hAnsi="Times New Roman" w:cs="Times New Roman"/>
          <w:sz w:val="24"/>
          <w:szCs w:val="24"/>
        </w:rPr>
        <w:t>(Topic: Nestlé, 2024)</w:t>
      </w:r>
    </w:p>
    <w:p w14:paraId="245911F0" w14:textId="730195D2" w:rsidR="00891B00" w:rsidRPr="00891B00" w:rsidRDefault="00891B00" w:rsidP="00891B00">
      <w:pPr>
        <w:spacing w:line="360" w:lineRule="auto"/>
        <w:jc w:val="both"/>
        <w:rPr>
          <w:rFonts w:ascii="Times New Roman" w:hAnsi="Times New Roman" w:cs="Times New Roman"/>
          <w:sz w:val="24"/>
          <w:szCs w:val="24"/>
        </w:rPr>
      </w:pPr>
      <w:r w:rsidRPr="00891B00">
        <w:rPr>
          <w:rFonts w:ascii="Times New Roman" w:hAnsi="Times New Roman" w:cs="Times New Roman"/>
          <w:b/>
          <w:bCs/>
          <w:sz w:val="24"/>
          <w:szCs w:val="24"/>
        </w:rPr>
        <w:t>Figure 1.</w:t>
      </w:r>
      <w:r w:rsidR="00DB4C4F">
        <w:rPr>
          <w:rFonts w:ascii="Times New Roman" w:hAnsi="Times New Roman" w:cs="Times New Roman"/>
          <w:b/>
          <w:bCs/>
          <w:sz w:val="24"/>
          <w:szCs w:val="24"/>
        </w:rPr>
        <w:t>2</w:t>
      </w:r>
      <w:r>
        <w:rPr>
          <w:rFonts w:ascii="Times New Roman" w:hAnsi="Times New Roman" w:cs="Times New Roman"/>
          <w:b/>
          <w:bCs/>
          <w:sz w:val="24"/>
          <w:szCs w:val="24"/>
        </w:rPr>
        <w:t xml:space="preserve">: </w:t>
      </w:r>
      <w:r w:rsidRPr="00891B00">
        <w:rPr>
          <w:rFonts w:ascii="Times New Roman" w:hAnsi="Times New Roman" w:cs="Times New Roman"/>
          <w:sz w:val="24"/>
          <w:szCs w:val="24"/>
        </w:rPr>
        <w:t>Organizational Chart of the Company</w:t>
      </w:r>
    </w:p>
    <w:p w14:paraId="437B9BAB" w14:textId="67D76695" w:rsidR="00891B00" w:rsidRDefault="00891B00" w:rsidP="00891B00">
      <w:pPr>
        <w:spacing w:line="360" w:lineRule="auto"/>
        <w:jc w:val="both"/>
        <w:rPr>
          <w:rFonts w:ascii="Times New Roman" w:hAnsi="Times New Roman" w:cs="Times New Roman"/>
          <w:sz w:val="24"/>
          <w:szCs w:val="24"/>
        </w:rPr>
      </w:pPr>
      <w:r>
        <w:rPr>
          <w:noProof/>
        </w:rPr>
        <w:drawing>
          <wp:inline distT="0" distB="0" distL="0" distR="0" wp14:anchorId="33897C20" wp14:editId="0A9664FF">
            <wp:extent cx="6031408" cy="45034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69005" cy="4531492"/>
                    </a:xfrm>
                    <a:prstGeom prst="rect">
                      <a:avLst/>
                    </a:prstGeom>
                  </pic:spPr>
                </pic:pic>
              </a:graphicData>
            </a:graphic>
          </wp:inline>
        </w:drawing>
      </w:r>
    </w:p>
    <w:p w14:paraId="4D875046" w14:textId="776FBE4D" w:rsidR="00D31CFD" w:rsidRDefault="00D31CFD" w:rsidP="00A11927">
      <w:pPr>
        <w:pStyle w:val="muitypography-root"/>
        <w:jc w:val="center"/>
      </w:pPr>
      <w:r w:rsidRPr="00A11927">
        <w:rPr>
          <w:b/>
          <w:bCs/>
        </w:rPr>
        <w:t>Source:</w:t>
      </w:r>
      <w:r>
        <w:t xml:space="preserve"> </w:t>
      </w:r>
      <w:r w:rsidR="00A11927">
        <w:t>(</w:t>
      </w:r>
      <w:r w:rsidR="00A11927">
        <w:rPr>
          <w:i/>
          <w:iCs/>
        </w:rPr>
        <w:t>Our leadership team</w:t>
      </w:r>
      <w:r w:rsidR="00A11927">
        <w:t>, n.d.)</w:t>
      </w:r>
    </w:p>
    <w:p w14:paraId="1FC1C40A" w14:textId="2E43211D" w:rsidR="00B7351C" w:rsidRPr="00B7351C" w:rsidRDefault="00B7351C" w:rsidP="00B7351C">
      <w:pPr>
        <w:spacing w:line="360" w:lineRule="auto"/>
        <w:jc w:val="both"/>
        <w:rPr>
          <w:rFonts w:ascii="Times New Roman" w:hAnsi="Times New Roman" w:cs="Times New Roman"/>
          <w:sz w:val="24"/>
          <w:szCs w:val="24"/>
        </w:rPr>
      </w:pPr>
      <w:r w:rsidRPr="00B7351C">
        <w:rPr>
          <w:rFonts w:ascii="Times New Roman" w:hAnsi="Times New Roman" w:cs="Times New Roman"/>
          <w:sz w:val="24"/>
          <w:szCs w:val="24"/>
        </w:rPr>
        <w:t>Nestlé's strategic innovation connects with sustainable and responsible business practices. The company harnesses its global scale to address societal concerns, actively engaged in producing shared benefit for both shareholders and communities globally</w:t>
      </w:r>
      <w:r w:rsidR="00A11927">
        <w:rPr>
          <w:rFonts w:ascii="Times New Roman" w:hAnsi="Times New Roman" w:cs="Times New Roman"/>
          <w:sz w:val="24"/>
          <w:szCs w:val="24"/>
        </w:rPr>
        <w:t xml:space="preserve"> </w:t>
      </w:r>
      <w:r w:rsidR="00A11927" w:rsidRPr="00A11927">
        <w:rPr>
          <w:rFonts w:ascii="Times New Roman" w:hAnsi="Times New Roman" w:cs="Times New Roman"/>
          <w:sz w:val="24"/>
          <w:szCs w:val="24"/>
        </w:rPr>
        <w:t>(Ching, 2022)</w:t>
      </w:r>
      <w:r w:rsidRPr="00B7351C">
        <w:rPr>
          <w:rFonts w:ascii="Times New Roman" w:hAnsi="Times New Roman" w:cs="Times New Roman"/>
          <w:sz w:val="24"/>
          <w:szCs w:val="24"/>
        </w:rPr>
        <w:t>. Nestlé's commitment to corporate governance stresses openness, accountability, and ethical conduct, assuring good decision-making and risk management throughout its broad global businesses</w:t>
      </w:r>
      <w:r w:rsidR="00A11927" w:rsidRPr="00A11927">
        <w:t xml:space="preserve"> </w:t>
      </w:r>
      <w:r w:rsidR="00A11927" w:rsidRPr="00A11927">
        <w:rPr>
          <w:rFonts w:ascii="Times New Roman" w:hAnsi="Times New Roman" w:cs="Times New Roman"/>
          <w:sz w:val="24"/>
          <w:szCs w:val="24"/>
        </w:rPr>
        <w:t>(Post, 1985)</w:t>
      </w:r>
      <w:r w:rsidRPr="00B7351C">
        <w:rPr>
          <w:rFonts w:ascii="Times New Roman" w:hAnsi="Times New Roman" w:cs="Times New Roman"/>
          <w:sz w:val="24"/>
          <w:szCs w:val="24"/>
        </w:rPr>
        <w:t>.</w:t>
      </w:r>
    </w:p>
    <w:p w14:paraId="678A7EA2" w14:textId="05DD209B" w:rsidR="00E156F0" w:rsidRDefault="00B7351C" w:rsidP="00B7351C">
      <w:pPr>
        <w:spacing w:line="360" w:lineRule="auto"/>
        <w:jc w:val="both"/>
        <w:rPr>
          <w:rFonts w:ascii="Times New Roman" w:hAnsi="Times New Roman" w:cs="Times New Roman"/>
          <w:sz w:val="24"/>
          <w:szCs w:val="24"/>
        </w:rPr>
      </w:pPr>
      <w:r w:rsidRPr="00B7351C">
        <w:rPr>
          <w:rFonts w:ascii="Times New Roman" w:hAnsi="Times New Roman" w:cs="Times New Roman"/>
          <w:sz w:val="24"/>
          <w:szCs w:val="24"/>
        </w:rPr>
        <w:t>In a competitive market distinguished by tough adversaries, Nestlé navigates the challenging balance between regional autonomy and global coherence through its organizational structure</w:t>
      </w:r>
      <w:r w:rsidR="00A11927" w:rsidRPr="00A11927">
        <w:t xml:space="preserve"> </w:t>
      </w:r>
      <w:r w:rsidR="00A11927" w:rsidRPr="00A11927">
        <w:rPr>
          <w:rFonts w:ascii="Times New Roman" w:hAnsi="Times New Roman" w:cs="Times New Roman"/>
          <w:sz w:val="24"/>
          <w:szCs w:val="24"/>
        </w:rPr>
        <w:lastRenderedPageBreak/>
        <w:t>(Bhasin, 2023)</w:t>
      </w:r>
      <w:r w:rsidRPr="00B7351C">
        <w:rPr>
          <w:rFonts w:ascii="Times New Roman" w:hAnsi="Times New Roman" w:cs="Times New Roman"/>
          <w:sz w:val="24"/>
          <w:szCs w:val="24"/>
        </w:rPr>
        <w:t>. The company's emphasis on adaptation and innovation is important for flourishing in a market where consumer preferences regularly alter</w:t>
      </w:r>
      <w:r w:rsidR="00A11927" w:rsidRPr="00A11927">
        <w:t xml:space="preserve"> </w:t>
      </w:r>
      <w:r w:rsidR="00A11927" w:rsidRPr="00A11927">
        <w:rPr>
          <w:rFonts w:ascii="Times New Roman" w:hAnsi="Times New Roman" w:cs="Times New Roman"/>
          <w:sz w:val="24"/>
          <w:szCs w:val="24"/>
        </w:rPr>
        <w:t>(Cuofano, 2023)</w:t>
      </w:r>
      <w:r w:rsidRPr="00B7351C">
        <w:rPr>
          <w:rFonts w:ascii="Times New Roman" w:hAnsi="Times New Roman" w:cs="Times New Roman"/>
          <w:sz w:val="24"/>
          <w:szCs w:val="24"/>
        </w:rPr>
        <w:t>. Understanding and strategically placing itself against competitors such as Unilever, Coca-Cola, PepsiCo, and others, Nestlé remains a resilient force in the dynamic food and beverage sector</w:t>
      </w:r>
      <w:r w:rsidR="00A11927" w:rsidRPr="00A11927">
        <w:t xml:space="preserve"> </w:t>
      </w:r>
      <w:r w:rsidR="00A11927" w:rsidRPr="00A11927">
        <w:rPr>
          <w:rFonts w:ascii="Times New Roman" w:hAnsi="Times New Roman" w:cs="Times New Roman"/>
          <w:sz w:val="24"/>
          <w:szCs w:val="24"/>
        </w:rPr>
        <w:t>(Nestle SA Peers &amp; Key Competitors - GlobalData, n.d.)</w:t>
      </w:r>
      <w:r w:rsidRPr="00B7351C">
        <w:rPr>
          <w:rFonts w:ascii="Times New Roman" w:hAnsi="Times New Roman" w:cs="Times New Roman"/>
          <w:sz w:val="24"/>
          <w:szCs w:val="24"/>
        </w:rPr>
        <w:t>.</w:t>
      </w:r>
    </w:p>
    <w:p w14:paraId="4DBA79BD" w14:textId="056263B1" w:rsidR="00B7351C" w:rsidRPr="00B7351C" w:rsidRDefault="00E156F0" w:rsidP="00E156F0">
      <w:pPr>
        <w:rPr>
          <w:rFonts w:ascii="Times New Roman" w:hAnsi="Times New Roman" w:cs="Times New Roman"/>
          <w:sz w:val="24"/>
          <w:szCs w:val="24"/>
        </w:rPr>
      </w:pPr>
      <w:r>
        <w:rPr>
          <w:rFonts w:ascii="Times New Roman" w:hAnsi="Times New Roman" w:cs="Times New Roman"/>
          <w:sz w:val="24"/>
          <w:szCs w:val="24"/>
        </w:rPr>
        <w:br w:type="page"/>
      </w:r>
    </w:p>
    <w:p w14:paraId="01203A19" w14:textId="5354A153" w:rsidR="00303DD8" w:rsidRDefault="00E156F0" w:rsidP="00E156F0">
      <w:pPr>
        <w:spacing w:line="360" w:lineRule="auto"/>
        <w:jc w:val="center"/>
        <w:rPr>
          <w:rFonts w:ascii="Times New Roman" w:hAnsi="Times New Roman" w:cs="Times New Roman"/>
          <w:b/>
          <w:bCs/>
          <w:sz w:val="24"/>
          <w:szCs w:val="24"/>
        </w:rPr>
      </w:pPr>
      <w:r w:rsidRPr="00DB4C4F">
        <w:rPr>
          <w:rFonts w:ascii="Times New Roman" w:hAnsi="Times New Roman" w:cs="Times New Roman"/>
          <w:b/>
          <w:bCs/>
          <w:sz w:val="24"/>
          <w:szCs w:val="24"/>
        </w:rPr>
        <w:lastRenderedPageBreak/>
        <w:t>EXTERNAL ENVIRONMENTAL FACTORS IMPACT</w:t>
      </w:r>
    </w:p>
    <w:tbl>
      <w:tblPr>
        <w:tblStyle w:val="TableGrid"/>
        <w:tblW w:w="0" w:type="auto"/>
        <w:tblInd w:w="-5" w:type="dxa"/>
        <w:tblLook w:val="04A0" w:firstRow="1" w:lastRow="0" w:firstColumn="1" w:lastColumn="0" w:noHBand="0" w:noVBand="1"/>
      </w:tblPr>
      <w:tblGrid>
        <w:gridCol w:w="2410"/>
        <w:gridCol w:w="3823"/>
        <w:gridCol w:w="3117"/>
      </w:tblGrid>
      <w:tr w:rsidR="00643FCC" w:rsidRPr="00643FCC" w14:paraId="4AB36A90" w14:textId="77777777" w:rsidTr="00605CC6">
        <w:tc>
          <w:tcPr>
            <w:tcW w:w="2410" w:type="dxa"/>
          </w:tcPr>
          <w:p w14:paraId="73A04EB4" w14:textId="18D99128" w:rsidR="00643FCC" w:rsidRPr="000E187E" w:rsidRDefault="00643FCC" w:rsidP="00643FCC">
            <w:pPr>
              <w:spacing w:line="360" w:lineRule="auto"/>
              <w:jc w:val="center"/>
              <w:rPr>
                <w:rFonts w:ascii="Times New Roman" w:hAnsi="Times New Roman" w:cs="Times New Roman"/>
                <w:b/>
                <w:bCs/>
                <w:sz w:val="24"/>
                <w:szCs w:val="24"/>
              </w:rPr>
            </w:pPr>
            <w:r w:rsidRPr="000E187E">
              <w:rPr>
                <w:rFonts w:ascii="Times New Roman" w:hAnsi="Times New Roman" w:cs="Times New Roman"/>
                <w:b/>
                <w:bCs/>
                <w:sz w:val="24"/>
                <w:szCs w:val="24"/>
              </w:rPr>
              <w:t>Factors</w:t>
            </w:r>
          </w:p>
        </w:tc>
        <w:tc>
          <w:tcPr>
            <w:tcW w:w="3823" w:type="dxa"/>
          </w:tcPr>
          <w:p w14:paraId="67F84387" w14:textId="6DA26DD7" w:rsidR="00643FCC" w:rsidRPr="000E187E" w:rsidRDefault="00643FCC" w:rsidP="00643FCC">
            <w:pPr>
              <w:spacing w:line="360" w:lineRule="auto"/>
              <w:jc w:val="center"/>
              <w:rPr>
                <w:rFonts w:ascii="Times New Roman" w:hAnsi="Times New Roman" w:cs="Times New Roman"/>
                <w:b/>
                <w:bCs/>
                <w:sz w:val="24"/>
                <w:szCs w:val="24"/>
              </w:rPr>
            </w:pPr>
            <w:r w:rsidRPr="000E187E">
              <w:rPr>
                <w:rFonts w:ascii="Times New Roman" w:hAnsi="Times New Roman" w:cs="Times New Roman"/>
                <w:b/>
                <w:bCs/>
                <w:sz w:val="24"/>
                <w:szCs w:val="24"/>
              </w:rPr>
              <w:t>United States</w:t>
            </w:r>
          </w:p>
        </w:tc>
        <w:tc>
          <w:tcPr>
            <w:tcW w:w="3117" w:type="dxa"/>
          </w:tcPr>
          <w:p w14:paraId="3A4380DD" w14:textId="0B5CC7CC" w:rsidR="00643FCC" w:rsidRPr="000E187E" w:rsidRDefault="00643FCC" w:rsidP="00643FCC">
            <w:pPr>
              <w:spacing w:line="360" w:lineRule="auto"/>
              <w:jc w:val="center"/>
              <w:rPr>
                <w:rFonts w:ascii="Times New Roman" w:hAnsi="Times New Roman" w:cs="Times New Roman"/>
                <w:b/>
                <w:bCs/>
                <w:sz w:val="24"/>
                <w:szCs w:val="24"/>
              </w:rPr>
            </w:pPr>
            <w:r w:rsidRPr="000E187E">
              <w:rPr>
                <w:rFonts w:ascii="Times New Roman" w:hAnsi="Times New Roman" w:cs="Times New Roman"/>
                <w:b/>
                <w:bCs/>
                <w:sz w:val="24"/>
                <w:szCs w:val="24"/>
              </w:rPr>
              <w:t>China</w:t>
            </w:r>
          </w:p>
        </w:tc>
      </w:tr>
      <w:tr w:rsidR="00643FCC" w:rsidRPr="00643FCC" w14:paraId="3675FB09" w14:textId="77777777" w:rsidTr="00605CC6">
        <w:tc>
          <w:tcPr>
            <w:tcW w:w="2410" w:type="dxa"/>
          </w:tcPr>
          <w:p w14:paraId="600BECB4" w14:textId="016985CD" w:rsidR="00643FCC" w:rsidRPr="00643FCC" w:rsidRDefault="00643FCC" w:rsidP="00643FCC">
            <w:pPr>
              <w:spacing w:line="360" w:lineRule="auto"/>
              <w:jc w:val="center"/>
              <w:rPr>
                <w:rFonts w:ascii="Times New Roman" w:hAnsi="Times New Roman" w:cs="Times New Roman"/>
                <w:b/>
                <w:bCs/>
                <w:sz w:val="24"/>
                <w:szCs w:val="24"/>
              </w:rPr>
            </w:pPr>
            <w:r w:rsidRPr="00643FCC">
              <w:rPr>
                <w:rFonts w:ascii="Times New Roman" w:hAnsi="Times New Roman" w:cs="Times New Roman"/>
                <w:sz w:val="24"/>
                <w:szCs w:val="24"/>
              </w:rPr>
              <w:t>Political</w:t>
            </w:r>
          </w:p>
        </w:tc>
        <w:tc>
          <w:tcPr>
            <w:tcW w:w="3823" w:type="dxa"/>
          </w:tcPr>
          <w:p w14:paraId="44849FCA" w14:textId="32530192" w:rsidR="00643FCC" w:rsidRPr="00643FCC" w:rsidRDefault="00643FCC" w:rsidP="00643FCC">
            <w:pPr>
              <w:spacing w:line="360" w:lineRule="auto"/>
              <w:jc w:val="center"/>
              <w:rPr>
                <w:rFonts w:ascii="Times New Roman" w:hAnsi="Times New Roman" w:cs="Times New Roman"/>
                <w:b/>
                <w:bCs/>
                <w:sz w:val="24"/>
                <w:szCs w:val="24"/>
              </w:rPr>
            </w:pPr>
            <w:r w:rsidRPr="00643FCC">
              <w:rPr>
                <w:rFonts w:ascii="Times New Roman" w:hAnsi="Times New Roman" w:cs="Times New Roman"/>
                <w:sz w:val="24"/>
                <w:szCs w:val="24"/>
              </w:rPr>
              <w:t>- Importance of local governments - Changing policies with new government - Global pressures on trade regulations</w:t>
            </w:r>
          </w:p>
        </w:tc>
        <w:tc>
          <w:tcPr>
            <w:tcW w:w="3117" w:type="dxa"/>
          </w:tcPr>
          <w:p w14:paraId="2EF2DF87" w14:textId="357019E7" w:rsidR="00643FCC" w:rsidRPr="00643FCC" w:rsidRDefault="00643FCC" w:rsidP="00643FCC">
            <w:pPr>
              <w:spacing w:line="360" w:lineRule="auto"/>
              <w:jc w:val="center"/>
              <w:rPr>
                <w:rFonts w:ascii="Times New Roman" w:hAnsi="Times New Roman" w:cs="Times New Roman"/>
                <w:b/>
                <w:bCs/>
                <w:sz w:val="24"/>
                <w:szCs w:val="24"/>
              </w:rPr>
            </w:pPr>
            <w:r w:rsidRPr="00643FCC">
              <w:rPr>
                <w:rFonts w:ascii="Times New Roman" w:hAnsi="Times New Roman" w:cs="Times New Roman"/>
                <w:sz w:val="24"/>
                <w:szCs w:val="24"/>
              </w:rPr>
              <w:t xml:space="preserve">- Nationalistic rhetoric - Regulatory landscape - Intellectual property challenges - Shifting trade alliances </w:t>
            </w:r>
          </w:p>
        </w:tc>
      </w:tr>
      <w:tr w:rsidR="00643FCC" w:rsidRPr="00643FCC" w14:paraId="3FB5D725" w14:textId="77777777" w:rsidTr="00605CC6">
        <w:tc>
          <w:tcPr>
            <w:tcW w:w="2410" w:type="dxa"/>
          </w:tcPr>
          <w:p w14:paraId="672C5C90" w14:textId="2EE72CCC" w:rsidR="00643FCC" w:rsidRPr="00643FCC" w:rsidRDefault="00643FCC" w:rsidP="00643FCC">
            <w:pPr>
              <w:spacing w:line="360" w:lineRule="auto"/>
              <w:jc w:val="center"/>
              <w:rPr>
                <w:rFonts w:ascii="Times New Roman" w:hAnsi="Times New Roman" w:cs="Times New Roman"/>
                <w:b/>
                <w:bCs/>
                <w:sz w:val="24"/>
                <w:szCs w:val="24"/>
              </w:rPr>
            </w:pPr>
            <w:r w:rsidRPr="00643FCC">
              <w:rPr>
                <w:rFonts w:ascii="Times New Roman" w:hAnsi="Times New Roman" w:cs="Times New Roman"/>
                <w:sz w:val="24"/>
                <w:szCs w:val="24"/>
              </w:rPr>
              <w:t>Social</w:t>
            </w:r>
          </w:p>
        </w:tc>
        <w:tc>
          <w:tcPr>
            <w:tcW w:w="3823" w:type="dxa"/>
          </w:tcPr>
          <w:p w14:paraId="2BE7E76A" w14:textId="75AE5A3C" w:rsidR="00643FCC" w:rsidRPr="00643FCC" w:rsidRDefault="00643FCC" w:rsidP="00643FCC">
            <w:pPr>
              <w:spacing w:line="360" w:lineRule="auto"/>
              <w:jc w:val="center"/>
              <w:rPr>
                <w:rFonts w:ascii="Times New Roman" w:hAnsi="Times New Roman" w:cs="Times New Roman"/>
                <w:b/>
                <w:bCs/>
                <w:sz w:val="24"/>
                <w:szCs w:val="24"/>
              </w:rPr>
            </w:pPr>
            <w:r w:rsidRPr="00643FCC">
              <w:rPr>
                <w:rFonts w:ascii="Times New Roman" w:hAnsi="Times New Roman" w:cs="Times New Roman"/>
                <w:sz w:val="24"/>
                <w:szCs w:val="24"/>
              </w:rPr>
              <w:t>- Income inequality - Attitude towards health and safety - Education level - Evolving gender roles - Influence of media outlets - Leisure interests</w:t>
            </w:r>
          </w:p>
        </w:tc>
        <w:tc>
          <w:tcPr>
            <w:tcW w:w="3117" w:type="dxa"/>
          </w:tcPr>
          <w:p w14:paraId="7AA5A4F2" w14:textId="3CC89E9E" w:rsidR="00643FCC" w:rsidRPr="00643FCC" w:rsidRDefault="00643FCC" w:rsidP="00643FCC">
            <w:pPr>
              <w:spacing w:line="360" w:lineRule="auto"/>
              <w:jc w:val="center"/>
              <w:rPr>
                <w:rFonts w:ascii="Times New Roman" w:hAnsi="Times New Roman" w:cs="Times New Roman"/>
                <w:b/>
                <w:bCs/>
                <w:sz w:val="24"/>
                <w:szCs w:val="24"/>
              </w:rPr>
            </w:pPr>
            <w:r w:rsidRPr="00643FCC">
              <w:rPr>
                <w:rFonts w:ascii="Times New Roman" w:hAnsi="Times New Roman" w:cs="Times New Roman"/>
                <w:sz w:val="24"/>
                <w:szCs w:val="24"/>
              </w:rPr>
              <w:t>- Shifting consumer preferences - Evolving online landscape - Nationalistic sentiments - Food safety concerns - Aging population</w:t>
            </w:r>
          </w:p>
        </w:tc>
      </w:tr>
      <w:tr w:rsidR="00643FCC" w:rsidRPr="00643FCC" w14:paraId="60EB81CC" w14:textId="77777777" w:rsidTr="00605CC6">
        <w:tc>
          <w:tcPr>
            <w:tcW w:w="2410" w:type="dxa"/>
          </w:tcPr>
          <w:p w14:paraId="3E0B6A67" w14:textId="7779DFBF" w:rsidR="00643FCC" w:rsidRPr="00643FCC" w:rsidRDefault="00643FCC" w:rsidP="00643FCC">
            <w:pPr>
              <w:spacing w:line="360" w:lineRule="auto"/>
              <w:jc w:val="center"/>
              <w:rPr>
                <w:rFonts w:ascii="Times New Roman" w:hAnsi="Times New Roman" w:cs="Times New Roman"/>
                <w:b/>
                <w:bCs/>
                <w:sz w:val="24"/>
                <w:szCs w:val="24"/>
              </w:rPr>
            </w:pPr>
            <w:r w:rsidRPr="00643FCC">
              <w:rPr>
                <w:rFonts w:ascii="Times New Roman" w:hAnsi="Times New Roman" w:cs="Times New Roman"/>
                <w:sz w:val="24"/>
                <w:szCs w:val="24"/>
              </w:rPr>
              <w:t>Technological</w:t>
            </w:r>
          </w:p>
        </w:tc>
        <w:tc>
          <w:tcPr>
            <w:tcW w:w="3823" w:type="dxa"/>
          </w:tcPr>
          <w:p w14:paraId="56FDC197" w14:textId="46A99F39" w:rsidR="00643FCC" w:rsidRPr="00643FCC" w:rsidRDefault="00643FCC" w:rsidP="00643FCC">
            <w:pPr>
              <w:spacing w:line="360" w:lineRule="auto"/>
              <w:jc w:val="center"/>
              <w:rPr>
                <w:rFonts w:ascii="Times New Roman" w:hAnsi="Times New Roman" w:cs="Times New Roman"/>
                <w:b/>
                <w:bCs/>
                <w:sz w:val="24"/>
                <w:szCs w:val="24"/>
              </w:rPr>
            </w:pPr>
            <w:r w:rsidRPr="00643FCC">
              <w:rPr>
                <w:rFonts w:ascii="Times New Roman" w:hAnsi="Times New Roman" w:cs="Times New Roman"/>
                <w:sz w:val="24"/>
                <w:szCs w:val="24"/>
              </w:rPr>
              <w:t>- Lowering cost of production - Maturity of technology - Developments in mobile technology - Disruption of supply chain - Technology transfer and licensing issues</w:t>
            </w:r>
          </w:p>
        </w:tc>
        <w:tc>
          <w:tcPr>
            <w:tcW w:w="3117" w:type="dxa"/>
          </w:tcPr>
          <w:p w14:paraId="5FF8A554" w14:textId="50B66699" w:rsidR="00643FCC" w:rsidRPr="00643FCC" w:rsidRDefault="00643FCC" w:rsidP="00643FCC">
            <w:pPr>
              <w:spacing w:line="360" w:lineRule="auto"/>
              <w:jc w:val="center"/>
              <w:rPr>
                <w:rFonts w:ascii="Times New Roman" w:hAnsi="Times New Roman" w:cs="Times New Roman"/>
                <w:b/>
                <w:bCs/>
                <w:sz w:val="24"/>
                <w:szCs w:val="24"/>
              </w:rPr>
            </w:pPr>
            <w:r w:rsidRPr="00643FCC">
              <w:rPr>
                <w:rFonts w:ascii="Times New Roman" w:hAnsi="Times New Roman" w:cs="Times New Roman"/>
                <w:sz w:val="24"/>
                <w:szCs w:val="24"/>
              </w:rPr>
              <w:t>- E-commerce boom - Food tech disruption - Big Data &amp; AI - Live streaming &amp; influencer marketing - Counterfeit concerns - Automation and robotics</w:t>
            </w:r>
          </w:p>
        </w:tc>
      </w:tr>
      <w:tr w:rsidR="00643FCC" w:rsidRPr="00643FCC" w14:paraId="0B96ADC5" w14:textId="77777777" w:rsidTr="00605CC6">
        <w:tc>
          <w:tcPr>
            <w:tcW w:w="2410" w:type="dxa"/>
          </w:tcPr>
          <w:p w14:paraId="45DF59BB" w14:textId="008AE10A" w:rsidR="00643FCC" w:rsidRPr="00643FCC" w:rsidRDefault="00643FCC" w:rsidP="00643FCC">
            <w:pPr>
              <w:spacing w:line="360" w:lineRule="auto"/>
              <w:jc w:val="center"/>
              <w:rPr>
                <w:rFonts w:ascii="Times New Roman" w:hAnsi="Times New Roman" w:cs="Times New Roman"/>
                <w:b/>
                <w:bCs/>
                <w:sz w:val="24"/>
                <w:szCs w:val="24"/>
              </w:rPr>
            </w:pPr>
            <w:r w:rsidRPr="00643FCC">
              <w:rPr>
                <w:rFonts w:ascii="Times New Roman" w:hAnsi="Times New Roman" w:cs="Times New Roman"/>
                <w:sz w:val="24"/>
                <w:szCs w:val="24"/>
              </w:rPr>
              <w:t>Environmental</w:t>
            </w:r>
          </w:p>
        </w:tc>
        <w:tc>
          <w:tcPr>
            <w:tcW w:w="3823" w:type="dxa"/>
          </w:tcPr>
          <w:p w14:paraId="778BFDCB" w14:textId="77777777" w:rsidR="000E187E" w:rsidRDefault="00643FCC" w:rsidP="00643FCC">
            <w:pPr>
              <w:spacing w:line="360" w:lineRule="auto"/>
              <w:jc w:val="center"/>
              <w:rPr>
                <w:rFonts w:ascii="Times New Roman" w:hAnsi="Times New Roman" w:cs="Times New Roman"/>
                <w:sz w:val="24"/>
                <w:szCs w:val="24"/>
              </w:rPr>
            </w:pPr>
            <w:r w:rsidRPr="00643FCC">
              <w:rPr>
                <w:rFonts w:ascii="Times New Roman" w:hAnsi="Times New Roman" w:cs="Times New Roman"/>
                <w:sz w:val="24"/>
                <w:szCs w:val="24"/>
              </w:rPr>
              <w:t xml:space="preserve">- Scrutiny by environmental agencies </w:t>
            </w:r>
          </w:p>
          <w:p w14:paraId="635299A1" w14:textId="77777777" w:rsidR="000E187E" w:rsidRDefault="00643FCC" w:rsidP="00643FCC">
            <w:pPr>
              <w:spacing w:line="360" w:lineRule="auto"/>
              <w:jc w:val="center"/>
              <w:rPr>
                <w:rFonts w:ascii="Times New Roman" w:hAnsi="Times New Roman" w:cs="Times New Roman"/>
                <w:sz w:val="24"/>
                <w:szCs w:val="24"/>
              </w:rPr>
            </w:pPr>
            <w:r w:rsidRPr="00643FCC">
              <w:rPr>
                <w:rFonts w:ascii="Times New Roman" w:hAnsi="Times New Roman" w:cs="Times New Roman"/>
                <w:sz w:val="24"/>
                <w:szCs w:val="24"/>
              </w:rPr>
              <w:t>- Waste management regulations</w:t>
            </w:r>
          </w:p>
          <w:p w14:paraId="248246FB" w14:textId="5094461D" w:rsidR="00643FCC" w:rsidRPr="00643FCC" w:rsidRDefault="00643FCC" w:rsidP="00643FCC">
            <w:pPr>
              <w:spacing w:line="360" w:lineRule="auto"/>
              <w:jc w:val="center"/>
              <w:rPr>
                <w:rFonts w:ascii="Times New Roman" w:hAnsi="Times New Roman" w:cs="Times New Roman"/>
                <w:b/>
                <w:bCs/>
                <w:sz w:val="24"/>
                <w:szCs w:val="24"/>
              </w:rPr>
            </w:pPr>
            <w:r w:rsidRPr="00643FCC">
              <w:rPr>
                <w:rFonts w:ascii="Times New Roman" w:hAnsi="Times New Roman" w:cs="Times New Roman"/>
                <w:sz w:val="24"/>
                <w:szCs w:val="24"/>
              </w:rPr>
              <w:t xml:space="preserve"> - Recycling norms - Impact of extreme weather - Renewable technology trends - Paris Climate Agreement</w:t>
            </w:r>
          </w:p>
        </w:tc>
        <w:tc>
          <w:tcPr>
            <w:tcW w:w="3117" w:type="dxa"/>
          </w:tcPr>
          <w:p w14:paraId="34E9E22D" w14:textId="5E9CF7B9" w:rsidR="00643FCC" w:rsidRPr="00643FCC" w:rsidRDefault="00643FCC" w:rsidP="00643FCC">
            <w:pPr>
              <w:spacing w:line="360" w:lineRule="auto"/>
              <w:jc w:val="center"/>
              <w:rPr>
                <w:rFonts w:ascii="Times New Roman" w:hAnsi="Times New Roman" w:cs="Times New Roman"/>
                <w:b/>
                <w:bCs/>
                <w:sz w:val="24"/>
                <w:szCs w:val="24"/>
              </w:rPr>
            </w:pPr>
            <w:r w:rsidRPr="00643FCC">
              <w:rPr>
                <w:rFonts w:ascii="Times New Roman" w:hAnsi="Times New Roman" w:cs="Times New Roman"/>
                <w:sz w:val="24"/>
                <w:szCs w:val="24"/>
              </w:rPr>
              <w:t>- E-commerce boom - Mobile payments and digital marketing - Counterfeiting and food fraud concerns - Food tech and innovation - Automation and robotics</w:t>
            </w:r>
          </w:p>
        </w:tc>
      </w:tr>
      <w:tr w:rsidR="00643FCC" w:rsidRPr="00643FCC" w14:paraId="0EFB751E" w14:textId="77777777" w:rsidTr="00605CC6">
        <w:tc>
          <w:tcPr>
            <w:tcW w:w="2410" w:type="dxa"/>
          </w:tcPr>
          <w:p w14:paraId="2E9514BE" w14:textId="46D861AD" w:rsidR="00643FCC" w:rsidRPr="00643FCC" w:rsidRDefault="00643FCC" w:rsidP="00643FCC">
            <w:pPr>
              <w:spacing w:line="360" w:lineRule="auto"/>
              <w:jc w:val="center"/>
              <w:rPr>
                <w:rFonts w:ascii="Times New Roman" w:hAnsi="Times New Roman" w:cs="Times New Roman"/>
                <w:b/>
                <w:bCs/>
                <w:sz w:val="24"/>
                <w:szCs w:val="24"/>
              </w:rPr>
            </w:pPr>
            <w:r w:rsidRPr="00643FCC">
              <w:rPr>
                <w:rFonts w:ascii="Times New Roman" w:hAnsi="Times New Roman" w:cs="Times New Roman"/>
                <w:sz w:val="24"/>
                <w:szCs w:val="24"/>
              </w:rPr>
              <w:t>Legal</w:t>
            </w:r>
          </w:p>
        </w:tc>
        <w:tc>
          <w:tcPr>
            <w:tcW w:w="3823" w:type="dxa"/>
          </w:tcPr>
          <w:p w14:paraId="28497D04" w14:textId="76281225" w:rsidR="00643FCC" w:rsidRPr="00643FCC" w:rsidRDefault="00643FCC" w:rsidP="00643FCC">
            <w:pPr>
              <w:spacing w:line="360" w:lineRule="auto"/>
              <w:jc w:val="center"/>
              <w:rPr>
                <w:rFonts w:ascii="Times New Roman" w:hAnsi="Times New Roman" w:cs="Times New Roman"/>
                <w:b/>
                <w:bCs/>
                <w:sz w:val="24"/>
                <w:szCs w:val="24"/>
              </w:rPr>
            </w:pPr>
            <w:r w:rsidRPr="00643FCC">
              <w:rPr>
                <w:rFonts w:ascii="Times New Roman" w:hAnsi="Times New Roman" w:cs="Times New Roman"/>
                <w:sz w:val="24"/>
                <w:szCs w:val="24"/>
              </w:rPr>
              <w:t>- Health and safety norms - Environmental laws - Time for business cases in court - Data protection laws - Employment laws - Legal protection of intellectual property</w:t>
            </w:r>
          </w:p>
        </w:tc>
        <w:tc>
          <w:tcPr>
            <w:tcW w:w="3117" w:type="dxa"/>
          </w:tcPr>
          <w:p w14:paraId="264DBA94" w14:textId="7A4D0FA5" w:rsidR="00643FCC" w:rsidRPr="00643FCC" w:rsidRDefault="00643FCC" w:rsidP="00643FCC">
            <w:pPr>
              <w:spacing w:line="360" w:lineRule="auto"/>
              <w:jc w:val="center"/>
              <w:rPr>
                <w:rFonts w:ascii="Times New Roman" w:hAnsi="Times New Roman" w:cs="Times New Roman"/>
                <w:b/>
                <w:bCs/>
                <w:sz w:val="24"/>
                <w:szCs w:val="24"/>
              </w:rPr>
            </w:pPr>
            <w:r w:rsidRPr="00643FCC">
              <w:rPr>
                <w:rFonts w:ascii="Times New Roman" w:hAnsi="Times New Roman" w:cs="Times New Roman"/>
                <w:sz w:val="24"/>
                <w:szCs w:val="24"/>
              </w:rPr>
              <w:t>- Food safety regulations - Intellectual property protection - Foreign investment restrictions - Anti-monopoly laws - Data privacy laws</w:t>
            </w:r>
          </w:p>
        </w:tc>
      </w:tr>
    </w:tbl>
    <w:p w14:paraId="1581A16C" w14:textId="5B6AA9D9" w:rsidR="00DB4C4F" w:rsidRDefault="00DB4C4F" w:rsidP="00891B00">
      <w:pPr>
        <w:spacing w:line="360" w:lineRule="auto"/>
        <w:jc w:val="both"/>
        <w:rPr>
          <w:rFonts w:ascii="Times New Roman" w:hAnsi="Times New Roman" w:cs="Times New Roman"/>
          <w:b/>
          <w:bCs/>
          <w:sz w:val="24"/>
          <w:szCs w:val="24"/>
        </w:rPr>
      </w:pPr>
    </w:p>
    <w:p w14:paraId="238ECF3E" w14:textId="77777777" w:rsidR="00B7351C" w:rsidRPr="00B7351C" w:rsidRDefault="00B7351C" w:rsidP="00B7351C">
      <w:pPr>
        <w:spacing w:line="360" w:lineRule="auto"/>
        <w:jc w:val="both"/>
        <w:rPr>
          <w:rFonts w:ascii="Times New Roman" w:hAnsi="Times New Roman" w:cs="Times New Roman"/>
          <w:sz w:val="24"/>
          <w:szCs w:val="24"/>
        </w:rPr>
      </w:pPr>
      <w:r w:rsidRPr="00B7351C">
        <w:rPr>
          <w:rFonts w:ascii="Times New Roman" w:hAnsi="Times New Roman" w:cs="Times New Roman"/>
          <w:sz w:val="24"/>
          <w:szCs w:val="24"/>
        </w:rPr>
        <w:lastRenderedPageBreak/>
        <w:t>In the United States, Nestlé faces problems connected to varied political landscapes between states, increased global demands on trade laws, and a dynamic social climate typified by wealth inequality and developing consumer sentiments. The corporation must navigate shifting government rules, engage with stakeholders, and address environmental concerns like as waste management and renewable technology developments. Additionally, adherence to health and safety requirements, data protection legislation, and legal issues involving intellectual property are vital for Nestlé's success in this market.</w:t>
      </w:r>
    </w:p>
    <w:p w14:paraId="38B1489A" w14:textId="77777777" w:rsidR="00B7351C" w:rsidRPr="00B7351C" w:rsidRDefault="00B7351C" w:rsidP="00B7351C">
      <w:pPr>
        <w:spacing w:line="360" w:lineRule="auto"/>
        <w:jc w:val="both"/>
        <w:rPr>
          <w:rFonts w:ascii="Times New Roman" w:hAnsi="Times New Roman" w:cs="Times New Roman"/>
          <w:sz w:val="24"/>
          <w:szCs w:val="24"/>
        </w:rPr>
      </w:pPr>
      <w:r w:rsidRPr="00B7351C">
        <w:rPr>
          <w:rFonts w:ascii="Times New Roman" w:hAnsi="Times New Roman" w:cs="Times New Roman"/>
          <w:sz w:val="24"/>
          <w:szCs w:val="24"/>
        </w:rPr>
        <w:t>Navigating the Chinese market demands Nestlé's attention to patriotic feelings, tight regulatory frameworks, and technology disruptors like as e-commerce and food tech developments. Social variables like altering customer choices, nationalistic feelings, and an aging population impact Nestlé’s strategy. Legal considerations, including intellectual property protection and compliance with growing data privacy laws, are crucial. Understanding and adapting to the particular dynamics of China's environmental, political, and social context will be important for Nestlé's continuing success in this market.</w:t>
      </w:r>
    </w:p>
    <w:p w14:paraId="4E9B2B82" w14:textId="31E0F56A" w:rsidR="00D46F30" w:rsidRDefault="00E156F0" w:rsidP="00E156F0">
      <w:pPr>
        <w:rPr>
          <w:rFonts w:ascii="Times New Roman" w:hAnsi="Times New Roman" w:cs="Times New Roman"/>
          <w:sz w:val="24"/>
          <w:szCs w:val="24"/>
        </w:rPr>
      </w:pPr>
      <w:r>
        <w:rPr>
          <w:rFonts w:ascii="Times New Roman" w:hAnsi="Times New Roman" w:cs="Times New Roman"/>
          <w:sz w:val="24"/>
          <w:szCs w:val="24"/>
        </w:rPr>
        <w:br w:type="page"/>
      </w:r>
    </w:p>
    <w:p w14:paraId="1F9B1124" w14:textId="70FDE863" w:rsidR="00605CC6" w:rsidRDefault="00605CC6" w:rsidP="00891B00">
      <w:pPr>
        <w:spacing w:line="360" w:lineRule="auto"/>
        <w:jc w:val="both"/>
        <w:rPr>
          <w:rFonts w:ascii="Times New Roman" w:hAnsi="Times New Roman" w:cs="Times New Roman"/>
          <w:b/>
          <w:bCs/>
          <w:sz w:val="24"/>
          <w:szCs w:val="24"/>
        </w:rPr>
      </w:pPr>
      <w:r w:rsidRPr="003F3F34">
        <w:rPr>
          <w:rFonts w:ascii="Times New Roman" w:hAnsi="Times New Roman" w:cs="Times New Roman"/>
          <w:b/>
          <w:bCs/>
          <w:sz w:val="24"/>
          <w:szCs w:val="24"/>
        </w:rPr>
        <w:lastRenderedPageBreak/>
        <w:tab/>
      </w:r>
      <w:r w:rsidR="00E156F0" w:rsidRPr="003F3F34">
        <w:rPr>
          <w:rFonts w:ascii="Times New Roman" w:hAnsi="Times New Roman" w:cs="Times New Roman"/>
          <w:b/>
          <w:bCs/>
          <w:sz w:val="24"/>
          <w:szCs w:val="24"/>
        </w:rPr>
        <w:t>CONSUMER BEHAVIOUR ANALYSIS</w:t>
      </w:r>
      <w:r w:rsidR="00E156F0">
        <w:rPr>
          <w:rFonts w:ascii="Times New Roman" w:hAnsi="Times New Roman" w:cs="Times New Roman"/>
          <w:b/>
          <w:bCs/>
          <w:sz w:val="24"/>
          <w:szCs w:val="24"/>
        </w:rPr>
        <w:t>: CHINA AND UNITED STATES</w:t>
      </w:r>
    </w:p>
    <w:p w14:paraId="0F7C2BA3" w14:textId="351749E2" w:rsidR="00B7351C" w:rsidRPr="00B7351C" w:rsidRDefault="007D3490" w:rsidP="00B7351C">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B7351C" w:rsidRPr="00B7351C">
        <w:rPr>
          <w:rFonts w:ascii="Times New Roman" w:hAnsi="Times New Roman" w:cs="Times New Roman"/>
          <w:sz w:val="24"/>
          <w:szCs w:val="24"/>
        </w:rPr>
        <w:t>he study on Nestlé's customer happiness and brand loyalty</w:t>
      </w:r>
      <w:r w:rsidR="002C6CF4">
        <w:rPr>
          <w:rFonts w:ascii="Times New Roman" w:hAnsi="Times New Roman" w:cs="Times New Roman"/>
          <w:sz w:val="24"/>
          <w:szCs w:val="24"/>
        </w:rPr>
        <w:t xml:space="preserve"> carried out by </w:t>
      </w:r>
      <w:r w:rsidR="002C6CF4" w:rsidRPr="002C6CF4">
        <w:rPr>
          <w:rFonts w:ascii="Times New Roman" w:hAnsi="Times New Roman" w:cs="Times New Roman"/>
          <w:sz w:val="24"/>
          <w:szCs w:val="24"/>
        </w:rPr>
        <w:t xml:space="preserve">Mui Hung Kee </w:t>
      </w:r>
      <w:r w:rsidR="002C6CF4" w:rsidRPr="002C6CF4">
        <w:rPr>
          <w:rFonts w:ascii="Times New Roman" w:hAnsi="Times New Roman" w:cs="Times New Roman"/>
          <w:i/>
          <w:iCs/>
          <w:sz w:val="24"/>
          <w:szCs w:val="24"/>
        </w:rPr>
        <w:t>et al</w:t>
      </w:r>
      <w:r w:rsidR="002C6CF4" w:rsidRPr="002C6CF4">
        <w:rPr>
          <w:rFonts w:ascii="Times New Roman" w:hAnsi="Times New Roman" w:cs="Times New Roman"/>
          <w:sz w:val="24"/>
          <w:szCs w:val="24"/>
        </w:rPr>
        <w:t xml:space="preserve">., </w:t>
      </w:r>
      <w:r w:rsidR="002C6CF4">
        <w:rPr>
          <w:rFonts w:ascii="Times New Roman" w:hAnsi="Times New Roman" w:cs="Times New Roman"/>
          <w:sz w:val="24"/>
          <w:szCs w:val="24"/>
        </w:rPr>
        <w:t>(</w:t>
      </w:r>
      <w:r w:rsidR="002C6CF4" w:rsidRPr="002C6CF4">
        <w:rPr>
          <w:rFonts w:ascii="Times New Roman" w:hAnsi="Times New Roman" w:cs="Times New Roman"/>
          <w:sz w:val="24"/>
          <w:szCs w:val="24"/>
        </w:rPr>
        <w:t>2023)</w:t>
      </w:r>
      <w:r w:rsidR="00B7351C" w:rsidRPr="00B7351C">
        <w:rPr>
          <w:rFonts w:ascii="Times New Roman" w:hAnsi="Times New Roman" w:cs="Times New Roman"/>
          <w:sz w:val="24"/>
          <w:szCs w:val="24"/>
        </w:rPr>
        <w:t xml:space="preserve"> demonstrates a substantial positive association, underlining the effect of aspects like product quality, customer service, and marketing methods. The Chinese market, characterized by a cultural emphasis on trust and reputation, exhibits a considerable brand loyalty tendency among consumers, particularly within the 18-25 age bracket. This demographic, noted for its openness to global trends, adds to Nestlé's success, with 40% expressing exclusive allegiance to Nestlé goods.</w:t>
      </w:r>
    </w:p>
    <w:p w14:paraId="695126C2" w14:textId="5AFC6380" w:rsidR="001A4979" w:rsidRDefault="00B7351C" w:rsidP="00B568C4">
      <w:pPr>
        <w:spacing w:line="360" w:lineRule="auto"/>
        <w:jc w:val="both"/>
        <w:rPr>
          <w:rFonts w:ascii="Times New Roman" w:hAnsi="Times New Roman" w:cs="Times New Roman"/>
          <w:sz w:val="24"/>
          <w:szCs w:val="24"/>
        </w:rPr>
      </w:pPr>
      <w:r w:rsidRPr="00B7351C">
        <w:rPr>
          <w:rFonts w:ascii="Times New Roman" w:hAnsi="Times New Roman" w:cs="Times New Roman"/>
          <w:sz w:val="24"/>
          <w:szCs w:val="24"/>
        </w:rPr>
        <w:t>The survey results match the overall Chinese consumer behavior pattern, where established foreign companies like Nestlé enjoy more trust and loyalty compared to fresher arrivals. The age distribution data and satisfaction survey indicate the impact of cultural elements and the role of youth in defining consumer preferences in China.</w:t>
      </w:r>
    </w:p>
    <w:p w14:paraId="030DCE15" w14:textId="6568F417" w:rsidR="001A4979" w:rsidRDefault="001A4979" w:rsidP="001A4979">
      <w:pPr>
        <w:spacing w:line="360" w:lineRule="auto"/>
        <w:rPr>
          <w:rFonts w:ascii="Times New Roman" w:hAnsi="Times New Roman" w:cs="Times New Roman"/>
          <w:sz w:val="24"/>
          <w:szCs w:val="24"/>
        </w:rPr>
      </w:pPr>
      <w:r w:rsidRPr="001A4979">
        <w:rPr>
          <w:rFonts w:ascii="Times New Roman" w:hAnsi="Times New Roman" w:cs="Times New Roman"/>
          <w:b/>
          <w:bCs/>
          <w:sz w:val="24"/>
          <w:szCs w:val="24"/>
        </w:rPr>
        <w:t>Figure 3.1</w:t>
      </w:r>
      <w:r w:rsidRPr="001A4979">
        <w:rPr>
          <w:rFonts w:ascii="Times New Roman" w:hAnsi="Times New Roman" w:cs="Times New Roman"/>
          <w:sz w:val="24"/>
          <w:szCs w:val="24"/>
        </w:rPr>
        <w:t>:  Age distribution of Nestle Customers in China</w:t>
      </w:r>
    </w:p>
    <w:p w14:paraId="5F672832" w14:textId="7A4C826D" w:rsidR="003F3F34" w:rsidRDefault="003F3F34" w:rsidP="003F3F34">
      <w:pPr>
        <w:spacing w:line="360" w:lineRule="auto"/>
        <w:jc w:val="center"/>
        <w:rPr>
          <w:rFonts w:ascii="Times New Roman" w:hAnsi="Times New Roman" w:cs="Times New Roman"/>
          <w:sz w:val="24"/>
          <w:szCs w:val="24"/>
        </w:rPr>
      </w:pPr>
      <w:r>
        <w:rPr>
          <w:noProof/>
          <w:highlight w:val="darkBlue"/>
        </w:rPr>
        <w:drawing>
          <wp:inline distT="0" distB="0" distL="0" distR="0" wp14:anchorId="623A932D" wp14:editId="0F595A01">
            <wp:extent cx="4919980" cy="3219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9980" cy="3219450"/>
                    </a:xfrm>
                    <a:prstGeom prst="rect">
                      <a:avLst/>
                    </a:prstGeom>
                    <a:noFill/>
                    <a:ln>
                      <a:noFill/>
                    </a:ln>
                  </pic:spPr>
                </pic:pic>
              </a:graphicData>
            </a:graphic>
          </wp:inline>
        </w:drawing>
      </w:r>
    </w:p>
    <w:p w14:paraId="62B9B455" w14:textId="71C22922" w:rsidR="00B7351C" w:rsidRPr="00B7351C" w:rsidRDefault="00B7351C" w:rsidP="00B7351C">
      <w:pPr>
        <w:spacing w:line="360" w:lineRule="auto"/>
        <w:jc w:val="both"/>
        <w:rPr>
          <w:rFonts w:ascii="Times New Roman" w:hAnsi="Times New Roman" w:cs="Times New Roman"/>
          <w:sz w:val="24"/>
          <w:szCs w:val="24"/>
        </w:rPr>
      </w:pPr>
      <w:r w:rsidRPr="00B7351C">
        <w:rPr>
          <w:rFonts w:ascii="Times New Roman" w:hAnsi="Times New Roman" w:cs="Times New Roman"/>
          <w:sz w:val="24"/>
          <w:szCs w:val="24"/>
        </w:rPr>
        <w:t>In the United States, the consumer behavior landscape in 2024 is distinguished by dynamic transitions affected by economic uncertainties, sustainability concerns, and the expanding impact of the Home Hub phenomena.</w:t>
      </w:r>
      <w:r w:rsidR="008021CB">
        <w:rPr>
          <w:rFonts w:ascii="Times New Roman" w:hAnsi="Times New Roman" w:cs="Times New Roman"/>
          <w:sz w:val="24"/>
          <w:szCs w:val="24"/>
        </w:rPr>
        <w:t xml:space="preserve"> </w:t>
      </w:r>
      <w:r w:rsidRPr="00B7351C">
        <w:rPr>
          <w:rFonts w:ascii="Times New Roman" w:hAnsi="Times New Roman" w:cs="Times New Roman"/>
          <w:sz w:val="24"/>
          <w:szCs w:val="24"/>
        </w:rPr>
        <w:t xml:space="preserve"> Americans display value-conscious spending, stressing price, quality, and multi-functionality. Nestlé connects with these trends by focusing on health and wellbeing, sustainability, and responding to the advent of e-commerce</w:t>
      </w:r>
      <w:r w:rsidR="008021CB" w:rsidRPr="008021CB">
        <w:t xml:space="preserve"> </w:t>
      </w:r>
      <w:r w:rsidR="008021CB" w:rsidRPr="008021CB">
        <w:rPr>
          <w:rFonts w:ascii="Times New Roman" w:hAnsi="Times New Roman" w:cs="Times New Roman"/>
          <w:sz w:val="24"/>
          <w:szCs w:val="24"/>
        </w:rPr>
        <w:t xml:space="preserve">(Berry, Zeithaml, &amp; </w:t>
      </w:r>
      <w:r w:rsidR="008021CB" w:rsidRPr="008021CB">
        <w:rPr>
          <w:rFonts w:ascii="Times New Roman" w:hAnsi="Times New Roman" w:cs="Times New Roman"/>
          <w:sz w:val="24"/>
          <w:szCs w:val="24"/>
        </w:rPr>
        <w:lastRenderedPageBreak/>
        <w:t xml:space="preserve">Parasuraman, </w:t>
      </w:r>
      <w:r w:rsidR="008021CB">
        <w:rPr>
          <w:rFonts w:ascii="Times New Roman" w:hAnsi="Times New Roman" w:cs="Times New Roman"/>
          <w:sz w:val="24"/>
          <w:szCs w:val="24"/>
        </w:rPr>
        <w:t>2021</w:t>
      </w:r>
      <w:r w:rsidR="008021CB" w:rsidRPr="008021CB">
        <w:rPr>
          <w:rFonts w:ascii="Times New Roman" w:hAnsi="Times New Roman" w:cs="Times New Roman"/>
          <w:sz w:val="24"/>
          <w:szCs w:val="24"/>
        </w:rPr>
        <w:t>)</w:t>
      </w:r>
      <w:r w:rsidRPr="00B7351C">
        <w:rPr>
          <w:rFonts w:ascii="Times New Roman" w:hAnsi="Times New Roman" w:cs="Times New Roman"/>
          <w:sz w:val="24"/>
          <w:szCs w:val="24"/>
        </w:rPr>
        <w:t>. The McKinsey study further highlights insights into American consumer behavior, suggesting an optimistic financial outlook but conservative purchasing habits. Notably, consumers in the U.S. prioritize health and wellness, boosting demand for natural and organic products, a trend Nestlé addresses with efforts like "Nestlé Wellvolution."</w:t>
      </w:r>
      <w:r w:rsidR="008021CB" w:rsidRPr="008021CB">
        <w:t xml:space="preserve"> </w:t>
      </w:r>
      <w:r w:rsidR="008021CB" w:rsidRPr="008021CB">
        <w:rPr>
          <w:rFonts w:ascii="Times New Roman" w:hAnsi="Times New Roman" w:cs="Times New Roman"/>
          <w:sz w:val="24"/>
          <w:szCs w:val="24"/>
        </w:rPr>
        <w:t xml:space="preserve">(Wolf </w:t>
      </w:r>
      <w:r w:rsidR="008021CB" w:rsidRPr="008021CB">
        <w:rPr>
          <w:rFonts w:ascii="Times New Roman" w:hAnsi="Times New Roman" w:cs="Times New Roman"/>
          <w:i/>
          <w:iCs/>
          <w:sz w:val="24"/>
          <w:szCs w:val="24"/>
        </w:rPr>
        <w:t>et al</w:t>
      </w:r>
      <w:r w:rsidR="008021CB" w:rsidRPr="008021CB">
        <w:rPr>
          <w:rFonts w:ascii="Times New Roman" w:hAnsi="Times New Roman" w:cs="Times New Roman"/>
          <w:sz w:val="24"/>
          <w:szCs w:val="24"/>
        </w:rPr>
        <w:t>., 2023)</w:t>
      </w:r>
    </w:p>
    <w:p w14:paraId="09480822" w14:textId="05F649C6" w:rsidR="00B7351C" w:rsidRPr="00B7351C" w:rsidRDefault="00B7351C" w:rsidP="00B7351C">
      <w:pPr>
        <w:spacing w:line="360" w:lineRule="auto"/>
        <w:jc w:val="both"/>
        <w:rPr>
          <w:rFonts w:ascii="Times New Roman" w:hAnsi="Times New Roman" w:cs="Times New Roman"/>
          <w:sz w:val="24"/>
          <w:szCs w:val="24"/>
        </w:rPr>
      </w:pPr>
      <w:r w:rsidRPr="00B7351C">
        <w:rPr>
          <w:rFonts w:ascii="Times New Roman" w:hAnsi="Times New Roman" w:cs="Times New Roman"/>
          <w:sz w:val="24"/>
          <w:szCs w:val="24"/>
        </w:rPr>
        <w:t>In both marketplaces, there is a common theme of consumers finding methods to save money on preferred brands, but the technique varies. Chinese customers, motivated by trust and reputation, demonstrate significant brand loyalty, especially among the youth. In the U.S., consumers are more focused on value-conscious buying, sustainability, and personalized experiences. Nestlé's strategy in each area correspond with the respective consumer behavior patterns, highlighting the need of responding to cultural nuances and market dynamics. As customer preferences continue to shift,</w:t>
      </w:r>
      <w:r>
        <w:rPr>
          <w:rFonts w:ascii="Times New Roman" w:hAnsi="Times New Roman" w:cs="Times New Roman"/>
          <w:sz w:val="24"/>
          <w:szCs w:val="24"/>
        </w:rPr>
        <w:t xml:space="preserve"> </w:t>
      </w:r>
      <w:r w:rsidRPr="00B7351C">
        <w:rPr>
          <w:rFonts w:ascii="Times New Roman" w:hAnsi="Times New Roman" w:cs="Times New Roman"/>
          <w:sz w:val="24"/>
          <w:szCs w:val="24"/>
        </w:rPr>
        <w:t>firms like Nestlé must stay adaptable and responsive to remain successful in these broad and dynamic marketplaces.</w:t>
      </w:r>
    </w:p>
    <w:p w14:paraId="77E7E45D" w14:textId="24D4FD89" w:rsidR="001A4979" w:rsidRDefault="001A4979" w:rsidP="00891B00">
      <w:pPr>
        <w:spacing w:line="360" w:lineRule="auto"/>
        <w:jc w:val="both"/>
        <w:rPr>
          <w:rFonts w:ascii="Times New Roman" w:hAnsi="Times New Roman" w:cs="Times New Roman"/>
          <w:sz w:val="24"/>
          <w:szCs w:val="24"/>
        </w:rPr>
      </w:pPr>
      <w:r w:rsidRPr="001A4979">
        <w:rPr>
          <w:rFonts w:ascii="Times New Roman" w:hAnsi="Times New Roman" w:cs="Times New Roman"/>
          <w:b/>
          <w:bCs/>
          <w:sz w:val="24"/>
          <w:szCs w:val="24"/>
        </w:rPr>
        <w:t>Figure 3.2</w:t>
      </w:r>
      <w:r w:rsidRPr="001A4979">
        <w:rPr>
          <w:rFonts w:ascii="Times New Roman" w:hAnsi="Times New Roman" w:cs="Times New Roman"/>
          <w:sz w:val="24"/>
          <w:szCs w:val="24"/>
        </w:rPr>
        <w:t>: Changes in buying behaviour between two years (2021-2022)</w:t>
      </w:r>
    </w:p>
    <w:p w14:paraId="55374887" w14:textId="7A6D9E35" w:rsidR="001A4979" w:rsidRDefault="001A4979" w:rsidP="00891B0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D6EC68" wp14:editId="635367A6">
            <wp:extent cx="5956300" cy="29908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6300" cy="2990850"/>
                    </a:xfrm>
                    <a:prstGeom prst="rect">
                      <a:avLst/>
                    </a:prstGeom>
                    <a:noFill/>
                  </pic:spPr>
                </pic:pic>
              </a:graphicData>
            </a:graphic>
          </wp:inline>
        </w:drawing>
      </w:r>
    </w:p>
    <w:p w14:paraId="5A5B537C" w14:textId="7C9E9C2D" w:rsidR="00BA66CC" w:rsidRDefault="00BA66CC" w:rsidP="00891B00">
      <w:pPr>
        <w:spacing w:line="360" w:lineRule="auto"/>
        <w:jc w:val="both"/>
        <w:rPr>
          <w:rFonts w:ascii="Times New Roman" w:hAnsi="Times New Roman" w:cs="Times New Roman"/>
          <w:sz w:val="24"/>
          <w:szCs w:val="24"/>
        </w:rPr>
      </w:pPr>
    </w:p>
    <w:p w14:paraId="42472D41" w14:textId="77777777" w:rsidR="00E156F0" w:rsidRDefault="00E156F0">
      <w:pPr>
        <w:rPr>
          <w:rFonts w:ascii="Times New Roman" w:hAnsi="Times New Roman" w:cs="Times New Roman"/>
          <w:b/>
          <w:bCs/>
          <w:sz w:val="24"/>
          <w:szCs w:val="24"/>
        </w:rPr>
      </w:pPr>
      <w:r>
        <w:rPr>
          <w:rFonts w:ascii="Times New Roman" w:hAnsi="Times New Roman" w:cs="Times New Roman"/>
          <w:b/>
          <w:bCs/>
          <w:sz w:val="24"/>
          <w:szCs w:val="24"/>
        </w:rPr>
        <w:br w:type="page"/>
      </w:r>
    </w:p>
    <w:p w14:paraId="61A0B947" w14:textId="1E33BF86" w:rsidR="00BA66CC" w:rsidRPr="00BA66CC" w:rsidRDefault="00E156F0" w:rsidP="00E156F0">
      <w:pPr>
        <w:spacing w:line="360" w:lineRule="auto"/>
        <w:jc w:val="center"/>
        <w:rPr>
          <w:rFonts w:ascii="Times New Roman" w:hAnsi="Times New Roman" w:cs="Times New Roman"/>
          <w:b/>
          <w:bCs/>
          <w:sz w:val="24"/>
          <w:szCs w:val="24"/>
        </w:rPr>
      </w:pPr>
      <w:r w:rsidRPr="00BA66CC">
        <w:rPr>
          <w:rFonts w:ascii="Times New Roman" w:hAnsi="Times New Roman" w:cs="Times New Roman"/>
          <w:b/>
          <w:bCs/>
          <w:sz w:val="24"/>
          <w:szCs w:val="24"/>
        </w:rPr>
        <w:lastRenderedPageBreak/>
        <w:t>COMPETITOR ANALYSIS: CHINA AND UNITED STATES</w:t>
      </w:r>
    </w:p>
    <w:p w14:paraId="33DE202F" w14:textId="77777777" w:rsidR="00B7351C" w:rsidRPr="00B7351C" w:rsidRDefault="00B7351C" w:rsidP="00B7351C">
      <w:pPr>
        <w:spacing w:line="360" w:lineRule="auto"/>
        <w:jc w:val="both"/>
        <w:rPr>
          <w:rFonts w:ascii="Times New Roman" w:hAnsi="Times New Roman" w:cs="Times New Roman"/>
          <w:sz w:val="24"/>
          <w:szCs w:val="24"/>
        </w:rPr>
      </w:pPr>
      <w:r w:rsidRPr="00B7351C">
        <w:rPr>
          <w:rFonts w:ascii="Times New Roman" w:hAnsi="Times New Roman" w:cs="Times New Roman"/>
          <w:sz w:val="24"/>
          <w:szCs w:val="24"/>
        </w:rPr>
        <w:t>In China, Nestlé faces severe rivalry from local powerhouses such as Wahaha, Bright Food, Tingyi, Luckin Coffee, Feihe, and Junlebao. Wahaha, a seasoned participant in the beverage and snack market, leverages a wide distribution network and affordability, creating a substantial challenge. Bright Food, a dairy and confectionary company, resonates with consumers through high-quality ingredients and localized flavors. Tingyi controls the instant noodles market with cost, variety, and convenience. Luckin Coffee, a domestic business, focuses on tech-driven experiences and reasonable pricing, overtaking Starbucks in store count. In the vital infant formula industry, Feihe and Junlebao gain traction by understanding local concerns about safety and quality.</w:t>
      </w:r>
    </w:p>
    <w:p w14:paraId="4BB5FB83" w14:textId="675983FB" w:rsidR="00B7351C" w:rsidRDefault="007D3490" w:rsidP="00B7351C">
      <w:pPr>
        <w:spacing w:line="360" w:lineRule="auto"/>
        <w:jc w:val="both"/>
        <w:rPr>
          <w:rFonts w:ascii="Times New Roman" w:hAnsi="Times New Roman" w:cs="Times New Roman"/>
          <w:sz w:val="24"/>
          <w:szCs w:val="24"/>
        </w:rPr>
      </w:pPr>
      <w:r>
        <w:rPr>
          <w:rFonts w:ascii="Times New Roman" w:hAnsi="Times New Roman" w:cs="Times New Roman"/>
          <w:sz w:val="24"/>
          <w:szCs w:val="24"/>
        </w:rPr>
        <w:t>For the</w:t>
      </w:r>
      <w:r w:rsidR="00B7351C" w:rsidRPr="00B7351C">
        <w:rPr>
          <w:rFonts w:ascii="Times New Roman" w:hAnsi="Times New Roman" w:cs="Times New Roman"/>
          <w:sz w:val="24"/>
          <w:szCs w:val="24"/>
        </w:rPr>
        <w:t xml:space="preserve"> United States, Nestlé battles with powerful competitors, including PepsiCo, Unilever, Mars, and The Coca-Cola Co. PepsiCo strategically positions itself with a cost leadership approach, broad differentiation, and market penetration</w:t>
      </w:r>
      <w:r>
        <w:rPr>
          <w:rFonts w:ascii="Times New Roman" w:hAnsi="Times New Roman" w:cs="Times New Roman"/>
          <w:sz w:val="24"/>
          <w:szCs w:val="24"/>
        </w:rPr>
        <w:t xml:space="preserve"> </w:t>
      </w:r>
      <w:proofErr w:type="spellStart"/>
      <w:r w:rsidRPr="007D3490">
        <w:rPr>
          <w:rFonts w:ascii="Times New Roman" w:hAnsi="Times New Roman" w:cs="Times New Roman"/>
          <w:sz w:val="24"/>
          <w:szCs w:val="24"/>
        </w:rPr>
        <w:t>Wcs</w:t>
      </w:r>
      <w:proofErr w:type="spellEnd"/>
      <w:r w:rsidRPr="007D3490">
        <w:rPr>
          <w:rFonts w:ascii="Times New Roman" w:hAnsi="Times New Roman" w:cs="Times New Roman"/>
          <w:sz w:val="24"/>
          <w:szCs w:val="24"/>
        </w:rPr>
        <w:t xml:space="preserve"> (2023)</w:t>
      </w:r>
      <w:r w:rsidR="00B7351C" w:rsidRPr="00B7351C">
        <w:rPr>
          <w:rFonts w:ascii="Times New Roman" w:hAnsi="Times New Roman" w:cs="Times New Roman"/>
          <w:sz w:val="24"/>
          <w:szCs w:val="24"/>
        </w:rPr>
        <w:t>. Unilever prioritises product differentiation and market expansion, boasting a vast product line. Mars has a comprehensive marketing approach, focused on innovation, sustainability, and strategic sponsorships</w:t>
      </w:r>
      <w:r>
        <w:rPr>
          <w:rFonts w:ascii="Times New Roman" w:hAnsi="Times New Roman" w:cs="Times New Roman"/>
          <w:sz w:val="24"/>
          <w:szCs w:val="24"/>
        </w:rPr>
        <w:t xml:space="preserve"> (Heart of codes, 2023)</w:t>
      </w:r>
      <w:r w:rsidR="00B7351C" w:rsidRPr="00B7351C">
        <w:rPr>
          <w:rFonts w:ascii="Times New Roman" w:hAnsi="Times New Roman" w:cs="Times New Roman"/>
          <w:sz w:val="24"/>
          <w:szCs w:val="24"/>
        </w:rPr>
        <w:t xml:space="preserve">. </w:t>
      </w:r>
    </w:p>
    <w:p w14:paraId="54028DEE" w14:textId="759E0F18" w:rsidR="00732762" w:rsidRDefault="00732762" w:rsidP="00B7351C">
      <w:pPr>
        <w:spacing w:line="360" w:lineRule="auto"/>
        <w:jc w:val="both"/>
        <w:rPr>
          <w:rFonts w:ascii="Times New Roman" w:hAnsi="Times New Roman" w:cs="Times New Roman"/>
          <w:sz w:val="24"/>
          <w:szCs w:val="24"/>
        </w:rPr>
      </w:pPr>
      <w:r w:rsidRPr="00732762">
        <w:rPr>
          <w:rFonts w:ascii="Times New Roman" w:hAnsi="Times New Roman" w:cs="Times New Roman"/>
          <w:b/>
          <w:bCs/>
          <w:sz w:val="24"/>
          <w:szCs w:val="24"/>
        </w:rPr>
        <w:t>Table 4.</w:t>
      </w:r>
      <w:r w:rsidR="00BE70E9">
        <w:rPr>
          <w:rFonts w:ascii="Times New Roman" w:hAnsi="Times New Roman" w:cs="Times New Roman"/>
          <w:b/>
          <w:bCs/>
          <w:sz w:val="24"/>
          <w:szCs w:val="24"/>
        </w:rPr>
        <w:t>1</w:t>
      </w:r>
      <w:r>
        <w:rPr>
          <w:rFonts w:ascii="Times New Roman" w:hAnsi="Times New Roman" w:cs="Times New Roman"/>
          <w:sz w:val="24"/>
          <w:szCs w:val="24"/>
        </w:rPr>
        <w:t xml:space="preserve">: </w:t>
      </w:r>
      <w:r w:rsidRPr="00732762">
        <w:rPr>
          <w:rFonts w:ascii="Times New Roman" w:hAnsi="Times New Roman" w:cs="Times New Roman"/>
          <w:sz w:val="24"/>
          <w:szCs w:val="24"/>
        </w:rPr>
        <w:t>Competitor Profile Summary: China</w:t>
      </w:r>
    </w:p>
    <w:tbl>
      <w:tblPr>
        <w:tblStyle w:val="TableGrid"/>
        <w:tblW w:w="9230" w:type="dxa"/>
        <w:tblLook w:val="04A0" w:firstRow="1" w:lastRow="0" w:firstColumn="1" w:lastColumn="0" w:noHBand="0" w:noVBand="1"/>
      </w:tblPr>
      <w:tblGrid>
        <w:gridCol w:w="1663"/>
        <w:gridCol w:w="2052"/>
        <w:gridCol w:w="2423"/>
        <w:gridCol w:w="3092"/>
      </w:tblGrid>
      <w:tr w:rsidR="00732762" w:rsidRPr="00732762" w14:paraId="2C9D6B5E" w14:textId="77777777" w:rsidTr="00B568C4">
        <w:trPr>
          <w:trHeight w:val="475"/>
        </w:trPr>
        <w:tc>
          <w:tcPr>
            <w:tcW w:w="1663" w:type="dxa"/>
          </w:tcPr>
          <w:p w14:paraId="67C0B1FA" w14:textId="6E3F64BB" w:rsidR="00732762" w:rsidRPr="00732762" w:rsidRDefault="00732762" w:rsidP="00D462E0">
            <w:pPr>
              <w:spacing w:line="360" w:lineRule="auto"/>
              <w:jc w:val="center"/>
              <w:rPr>
                <w:rFonts w:ascii="Times New Roman" w:hAnsi="Times New Roman" w:cs="Times New Roman"/>
                <w:b/>
                <w:bCs/>
                <w:sz w:val="24"/>
                <w:szCs w:val="24"/>
              </w:rPr>
            </w:pPr>
            <w:r w:rsidRPr="00732762">
              <w:rPr>
                <w:rFonts w:ascii="Times New Roman" w:hAnsi="Times New Roman" w:cs="Times New Roman"/>
                <w:b/>
                <w:bCs/>
                <w:sz w:val="24"/>
                <w:szCs w:val="24"/>
              </w:rPr>
              <w:t>Competitor</w:t>
            </w:r>
          </w:p>
        </w:tc>
        <w:tc>
          <w:tcPr>
            <w:tcW w:w="2052" w:type="dxa"/>
          </w:tcPr>
          <w:p w14:paraId="6678A4DA" w14:textId="11083B92" w:rsidR="00732762" w:rsidRPr="00732762" w:rsidRDefault="00732762" w:rsidP="00D462E0">
            <w:pPr>
              <w:spacing w:line="360" w:lineRule="auto"/>
              <w:jc w:val="center"/>
              <w:rPr>
                <w:rFonts w:ascii="Times New Roman" w:hAnsi="Times New Roman" w:cs="Times New Roman"/>
                <w:b/>
                <w:bCs/>
                <w:sz w:val="24"/>
                <w:szCs w:val="24"/>
              </w:rPr>
            </w:pPr>
            <w:r w:rsidRPr="00732762">
              <w:rPr>
                <w:rFonts w:ascii="Times New Roman" w:hAnsi="Times New Roman" w:cs="Times New Roman"/>
                <w:b/>
                <w:bCs/>
                <w:sz w:val="24"/>
                <w:szCs w:val="24"/>
              </w:rPr>
              <w:t>Core Industries</w:t>
            </w:r>
          </w:p>
        </w:tc>
        <w:tc>
          <w:tcPr>
            <w:tcW w:w="2423" w:type="dxa"/>
          </w:tcPr>
          <w:p w14:paraId="3D5921A7" w14:textId="03E202C5" w:rsidR="00732762" w:rsidRPr="00732762" w:rsidRDefault="00732762" w:rsidP="00D462E0">
            <w:pPr>
              <w:spacing w:line="360" w:lineRule="auto"/>
              <w:jc w:val="center"/>
              <w:rPr>
                <w:rFonts w:ascii="Times New Roman" w:hAnsi="Times New Roman" w:cs="Times New Roman"/>
                <w:b/>
                <w:bCs/>
                <w:sz w:val="24"/>
                <w:szCs w:val="24"/>
              </w:rPr>
            </w:pPr>
            <w:r w:rsidRPr="00732762">
              <w:rPr>
                <w:rFonts w:ascii="Times New Roman" w:hAnsi="Times New Roman" w:cs="Times New Roman"/>
                <w:b/>
                <w:bCs/>
                <w:sz w:val="24"/>
                <w:szCs w:val="24"/>
              </w:rPr>
              <w:t>Key Strategies</w:t>
            </w:r>
          </w:p>
        </w:tc>
        <w:tc>
          <w:tcPr>
            <w:tcW w:w="3092" w:type="dxa"/>
          </w:tcPr>
          <w:p w14:paraId="1F6CD112" w14:textId="1090F1EC" w:rsidR="00732762" w:rsidRPr="00732762" w:rsidRDefault="00732762" w:rsidP="00D462E0">
            <w:pPr>
              <w:spacing w:line="360" w:lineRule="auto"/>
              <w:jc w:val="center"/>
              <w:rPr>
                <w:rFonts w:ascii="Times New Roman" w:hAnsi="Times New Roman" w:cs="Times New Roman"/>
                <w:b/>
                <w:bCs/>
                <w:sz w:val="24"/>
                <w:szCs w:val="24"/>
              </w:rPr>
            </w:pPr>
            <w:r w:rsidRPr="00732762">
              <w:rPr>
                <w:rFonts w:ascii="Times New Roman" w:hAnsi="Times New Roman" w:cs="Times New Roman"/>
                <w:b/>
                <w:bCs/>
                <w:sz w:val="24"/>
                <w:szCs w:val="24"/>
              </w:rPr>
              <w:t>Noteworthy Aspects</w:t>
            </w:r>
          </w:p>
        </w:tc>
      </w:tr>
      <w:tr w:rsidR="00732762" w:rsidRPr="00732762" w14:paraId="0E83B04E" w14:textId="77777777" w:rsidTr="00B568C4">
        <w:trPr>
          <w:trHeight w:val="1582"/>
        </w:trPr>
        <w:tc>
          <w:tcPr>
            <w:tcW w:w="1663" w:type="dxa"/>
          </w:tcPr>
          <w:p w14:paraId="2E2CC818" w14:textId="239DA09C" w:rsidR="00732762" w:rsidRPr="00732762" w:rsidRDefault="00732762" w:rsidP="00D462E0">
            <w:pPr>
              <w:spacing w:line="360" w:lineRule="auto"/>
              <w:jc w:val="center"/>
              <w:rPr>
                <w:rFonts w:ascii="Times New Roman" w:hAnsi="Times New Roman" w:cs="Times New Roman"/>
                <w:sz w:val="24"/>
                <w:szCs w:val="24"/>
              </w:rPr>
            </w:pPr>
            <w:r w:rsidRPr="00732762">
              <w:rPr>
                <w:rFonts w:ascii="Times New Roman" w:hAnsi="Times New Roman" w:cs="Times New Roman"/>
                <w:sz w:val="24"/>
                <w:szCs w:val="24"/>
              </w:rPr>
              <w:t>Wahaha</w:t>
            </w:r>
          </w:p>
        </w:tc>
        <w:tc>
          <w:tcPr>
            <w:tcW w:w="2052" w:type="dxa"/>
          </w:tcPr>
          <w:p w14:paraId="07051D7C" w14:textId="71274B26" w:rsidR="00732762" w:rsidRPr="00732762" w:rsidRDefault="00732762" w:rsidP="00D462E0">
            <w:pPr>
              <w:spacing w:line="360" w:lineRule="auto"/>
              <w:jc w:val="center"/>
              <w:rPr>
                <w:rFonts w:ascii="Times New Roman" w:hAnsi="Times New Roman" w:cs="Times New Roman"/>
                <w:sz w:val="24"/>
                <w:szCs w:val="24"/>
              </w:rPr>
            </w:pPr>
            <w:r w:rsidRPr="00732762">
              <w:rPr>
                <w:rFonts w:ascii="Times New Roman" w:hAnsi="Times New Roman" w:cs="Times New Roman"/>
                <w:sz w:val="24"/>
                <w:szCs w:val="24"/>
              </w:rPr>
              <w:t>Beverage, Snack</w:t>
            </w:r>
          </w:p>
        </w:tc>
        <w:tc>
          <w:tcPr>
            <w:tcW w:w="2423" w:type="dxa"/>
          </w:tcPr>
          <w:p w14:paraId="6A48CC93" w14:textId="0B7ADFC7" w:rsidR="00732762" w:rsidRPr="00732762" w:rsidRDefault="00732762" w:rsidP="00D462E0">
            <w:pPr>
              <w:spacing w:line="360" w:lineRule="auto"/>
              <w:jc w:val="center"/>
              <w:rPr>
                <w:rFonts w:ascii="Times New Roman" w:hAnsi="Times New Roman" w:cs="Times New Roman"/>
                <w:sz w:val="24"/>
                <w:szCs w:val="24"/>
              </w:rPr>
            </w:pPr>
            <w:r w:rsidRPr="00732762">
              <w:rPr>
                <w:rFonts w:ascii="Times New Roman" w:hAnsi="Times New Roman" w:cs="Times New Roman"/>
                <w:sz w:val="24"/>
                <w:szCs w:val="24"/>
              </w:rPr>
              <w:t>Affordable, innovative products, extensive distribution</w:t>
            </w:r>
          </w:p>
        </w:tc>
        <w:tc>
          <w:tcPr>
            <w:tcW w:w="3092" w:type="dxa"/>
          </w:tcPr>
          <w:p w14:paraId="05DD1BE4" w14:textId="03E78939" w:rsidR="00732762" w:rsidRPr="00732762" w:rsidRDefault="00732762" w:rsidP="00D462E0">
            <w:pPr>
              <w:spacing w:line="360" w:lineRule="auto"/>
              <w:jc w:val="center"/>
              <w:rPr>
                <w:rFonts w:ascii="Times New Roman" w:hAnsi="Times New Roman" w:cs="Times New Roman"/>
                <w:sz w:val="24"/>
                <w:szCs w:val="24"/>
              </w:rPr>
            </w:pPr>
            <w:r w:rsidRPr="00732762">
              <w:rPr>
                <w:rFonts w:ascii="Times New Roman" w:hAnsi="Times New Roman" w:cs="Times New Roman"/>
                <w:sz w:val="24"/>
                <w:szCs w:val="24"/>
              </w:rPr>
              <w:t>Facing challenges in turnover, implementing revitalization</w:t>
            </w:r>
          </w:p>
        </w:tc>
      </w:tr>
      <w:tr w:rsidR="00732762" w:rsidRPr="00732762" w14:paraId="57CD9ABC" w14:textId="77777777" w:rsidTr="00B568C4">
        <w:trPr>
          <w:trHeight w:val="1431"/>
        </w:trPr>
        <w:tc>
          <w:tcPr>
            <w:tcW w:w="1663" w:type="dxa"/>
          </w:tcPr>
          <w:p w14:paraId="6D0F55D5" w14:textId="6487FE76" w:rsidR="00732762" w:rsidRPr="00732762" w:rsidRDefault="00732762" w:rsidP="00D462E0">
            <w:pPr>
              <w:spacing w:line="360" w:lineRule="auto"/>
              <w:jc w:val="center"/>
              <w:rPr>
                <w:rFonts w:ascii="Times New Roman" w:hAnsi="Times New Roman" w:cs="Times New Roman"/>
                <w:sz w:val="24"/>
                <w:szCs w:val="24"/>
              </w:rPr>
            </w:pPr>
            <w:r w:rsidRPr="00732762">
              <w:rPr>
                <w:rFonts w:ascii="Times New Roman" w:hAnsi="Times New Roman" w:cs="Times New Roman"/>
                <w:sz w:val="24"/>
                <w:szCs w:val="24"/>
              </w:rPr>
              <w:t>Bright Food</w:t>
            </w:r>
          </w:p>
        </w:tc>
        <w:tc>
          <w:tcPr>
            <w:tcW w:w="2052" w:type="dxa"/>
          </w:tcPr>
          <w:p w14:paraId="005CC0BF" w14:textId="5039DBE5" w:rsidR="00732762" w:rsidRPr="00732762" w:rsidRDefault="00732762" w:rsidP="00D462E0">
            <w:pPr>
              <w:spacing w:line="360" w:lineRule="auto"/>
              <w:jc w:val="center"/>
              <w:rPr>
                <w:rFonts w:ascii="Times New Roman" w:hAnsi="Times New Roman" w:cs="Times New Roman"/>
                <w:sz w:val="24"/>
                <w:szCs w:val="24"/>
              </w:rPr>
            </w:pPr>
            <w:r w:rsidRPr="00732762">
              <w:rPr>
                <w:rFonts w:ascii="Times New Roman" w:hAnsi="Times New Roman" w:cs="Times New Roman"/>
                <w:sz w:val="24"/>
                <w:szCs w:val="24"/>
              </w:rPr>
              <w:t>Dairy, Confectionery</w:t>
            </w:r>
          </w:p>
        </w:tc>
        <w:tc>
          <w:tcPr>
            <w:tcW w:w="2423" w:type="dxa"/>
          </w:tcPr>
          <w:p w14:paraId="015B1650" w14:textId="56B5B0AA" w:rsidR="00732762" w:rsidRPr="00732762" w:rsidRDefault="00732762" w:rsidP="00D462E0">
            <w:pPr>
              <w:spacing w:line="360" w:lineRule="auto"/>
              <w:jc w:val="center"/>
              <w:rPr>
                <w:rFonts w:ascii="Times New Roman" w:hAnsi="Times New Roman" w:cs="Times New Roman"/>
                <w:sz w:val="24"/>
                <w:szCs w:val="24"/>
              </w:rPr>
            </w:pPr>
            <w:r w:rsidRPr="00732762">
              <w:rPr>
                <w:rFonts w:ascii="Times New Roman" w:hAnsi="Times New Roman" w:cs="Times New Roman"/>
                <w:sz w:val="24"/>
                <w:szCs w:val="24"/>
              </w:rPr>
              <w:t>Emphasis on high-quality ingredients, localized flavors</w:t>
            </w:r>
          </w:p>
        </w:tc>
        <w:tc>
          <w:tcPr>
            <w:tcW w:w="3092" w:type="dxa"/>
          </w:tcPr>
          <w:p w14:paraId="1E73B403" w14:textId="134746BF" w:rsidR="00732762" w:rsidRPr="00732762" w:rsidRDefault="00732762" w:rsidP="00D462E0">
            <w:pPr>
              <w:spacing w:line="360" w:lineRule="auto"/>
              <w:jc w:val="center"/>
              <w:rPr>
                <w:rFonts w:ascii="Times New Roman" w:hAnsi="Times New Roman" w:cs="Times New Roman"/>
                <w:sz w:val="24"/>
                <w:szCs w:val="24"/>
              </w:rPr>
            </w:pPr>
            <w:r w:rsidRPr="00732762">
              <w:rPr>
                <w:rFonts w:ascii="Times New Roman" w:hAnsi="Times New Roman" w:cs="Times New Roman"/>
                <w:sz w:val="24"/>
                <w:szCs w:val="24"/>
              </w:rPr>
              <w:t>Strategically positioned with low bargaining power</w:t>
            </w:r>
          </w:p>
        </w:tc>
      </w:tr>
      <w:tr w:rsidR="00732762" w:rsidRPr="00732762" w14:paraId="79B2162B" w14:textId="77777777" w:rsidTr="00B568C4">
        <w:trPr>
          <w:trHeight w:val="1034"/>
        </w:trPr>
        <w:tc>
          <w:tcPr>
            <w:tcW w:w="1663" w:type="dxa"/>
          </w:tcPr>
          <w:p w14:paraId="05B613F0" w14:textId="3071D0D3" w:rsidR="00732762" w:rsidRPr="00732762" w:rsidRDefault="00732762" w:rsidP="00D462E0">
            <w:pPr>
              <w:spacing w:line="360" w:lineRule="auto"/>
              <w:jc w:val="center"/>
              <w:rPr>
                <w:rFonts w:ascii="Times New Roman" w:hAnsi="Times New Roman" w:cs="Times New Roman"/>
                <w:sz w:val="24"/>
                <w:szCs w:val="24"/>
              </w:rPr>
            </w:pPr>
            <w:r w:rsidRPr="00732762">
              <w:rPr>
                <w:rFonts w:ascii="Times New Roman" w:hAnsi="Times New Roman" w:cs="Times New Roman"/>
                <w:sz w:val="24"/>
                <w:szCs w:val="24"/>
              </w:rPr>
              <w:t>Tingyi</w:t>
            </w:r>
          </w:p>
        </w:tc>
        <w:tc>
          <w:tcPr>
            <w:tcW w:w="2052" w:type="dxa"/>
          </w:tcPr>
          <w:p w14:paraId="35279868" w14:textId="1964F46A" w:rsidR="00732762" w:rsidRPr="00732762" w:rsidRDefault="00732762" w:rsidP="00D462E0">
            <w:pPr>
              <w:spacing w:line="360" w:lineRule="auto"/>
              <w:jc w:val="center"/>
              <w:rPr>
                <w:rFonts w:ascii="Times New Roman" w:hAnsi="Times New Roman" w:cs="Times New Roman"/>
                <w:sz w:val="24"/>
                <w:szCs w:val="24"/>
              </w:rPr>
            </w:pPr>
            <w:r w:rsidRPr="00732762">
              <w:rPr>
                <w:rFonts w:ascii="Times New Roman" w:hAnsi="Times New Roman" w:cs="Times New Roman"/>
                <w:sz w:val="24"/>
                <w:szCs w:val="24"/>
              </w:rPr>
              <w:t>Instant Noodles</w:t>
            </w:r>
          </w:p>
        </w:tc>
        <w:tc>
          <w:tcPr>
            <w:tcW w:w="2423" w:type="dxa"/>
          </w:tcPr>
          <w:p w14:paraId="4B0EACCA" w14:textId="51013E1B" w:rsidR="00732762" w:rsidRPr="00732762" w:rsidRDefault="00732762" w:rsidP="00D462E0">
            <w:pPr>
              <w:spacing w:line="360" w:lineRule="auto"/>
              <w:jc w:val="center"/>
              <w:rPr>
                <w:rFonts w:ascii="Times New Roman" w:hAnsi="Times New Roman" w:cs="Times New Roman"/>
                <w:sz w:val="24"/>
                <w:szCs w:val="24"/>
              </w:rPr>
            </w:pPr>
            <w:r w:rsidRPr="00732762">
              <w:rPr>
                <w:rFonts w:ascii="Times New Roman" w:hAnsi="Times New Roman" w:cs="Times New Roman"/>
                <w:sz w:val="24"/>
                <w:szCs w:val="24"/>
              </w:rPr>
              <w:t>Affordability, variety, convenience</w:t>
            </w:r>
          </w:p>
        </w:tc>
        <w:tc>
          <w:tcPr>
            <w:tcW w:w="3092" w:type="dxa"/>
          </w:tcPr>
          <w:p w14:paraId="0D07A783" w14:textId="37B8631B" w:rsidR="00732762" w:rsidRPr="00732762" w:rsidRDefault="00732762" w:rsidP="00D462E0">
            <w:pPr>
              <w:spacing w:line="360" w:lineRule="auto"/>
              <w:jc w:val="center"/>
              <w:rPr>
                <w:rFonts w:ascii="Times New Roman" w:hAnsi="Times New Roman" w:cs="Times New Roman"/>
                <w:sz w:val="24"/>
                <w:szCs w:val="24"/>
              </w:rPr>
            </w:pPr>
            <w:r w:rsidRPr="00732762">
              <w:rPr>
                <w:rFonts w:ascii="Times New Roman" w:hAnsi="Times New Roman" w:cs="Times New Roman"/>
                <w:sz w:val="24"/>
                <w:szCs w:val="24"/>
              </w:rPr>
              <w:t>Holds a significant position in the Chinese food industry</w:t>
            </w:r>
          </w:p>
        </w:tc>
      </w:tr>
      <w:tr w:rsidR="00732762" w:rsidRPr="00732762" w14:paraId="0CE3EA6D" w14:textId="77777777" w:rsidTr="00B568C4">
        <w:trPr>
          <w:trHeight w:val="1431"/>
        </w:trPr>
        <w:tc>
          <w:tcPr>
            <w:tcW w:w="1663" w:type="dxa"/>
          </w:tcPr>
          <w:p w14:paraId="400957B2" w14:textId="37BEDFB8" w:rsidR="00732762" w:rsidRPr="00732762" w:rsidRDefault="00732762" w:rsidP="00D462E0">
            <w:pPr>
              <w:spacing w:line="360" w:lineRule="auto"/>
              <w:jc w:val="center"/>
              <w:rPr>
                <w:rFonts w:ascii="Times New Roman" w:hAnsi="Times New Roman" w:cs="Times New Roman"/>
                <w:sz w:val="24"/>
                <w:szCs w:val="24"/>
              </w:rPr>
            </w:pPr>
            <w:r w:rsidRPr="00732762">
              <w:rPr>
                <w:rFonts w:ascii="Times New Roman" w:hAnsi="Times New Roman" w:cs="Times New Roman"/>
                <w:sz w:val="24"/>
                <w:szCs w:val="24"/>
              </w:rPr>
              <w:lastRenderedPageBreak/>
              <w:t>Luckin Coffee</w:t>
            </w:r>
          </w:p>
        </w:tc>
        <w:tc>
          <w:tcPr>
            <w:tcW w:w="2052" w:type="dxa"/>
          </w:tcPr>
          <w:p w14:paraId="41762D0B" w14:textId="309978AD" w:rsidR="00732762" w:rsidRPr="00732762" w:rsidRDefault="00732762" w:rsidP="00D462E0">
            <w:pPr>
              <w:spacing w:line="360" w:lineRule="auto"/>
              <w:jc w:val="center"/>
              <w:rPr>
                <w:rFonts w:ascii="Times New Roman" w:hAnsi="Times New Roman" w:cs="Times New Roman"/>
                <w:sz w:val="24"/>
                <w:szCs w:val="24"/>
              </w:rPr>
            </w:pPr>
            <w:r w:rsidRPr="00732762">
              <w:rPr>
                <w:rFonts w:ascii="Times New Roman" w:hAnsi="Times New Roman" w:cs="Times New Roman"/>
                <w:sz w:val="24"/>
                <w:szCs w:val="24"/>
              </w:rPr>
              <w:t>Coffee Chain</w:t>
            </w:r>
          </w:p>
        </w:tc>
        <w:tc>
          <w:tcPr>
            <w:tcW w:w="2423" w:type="dxa"/>
          </w:tcPr>
          <w:p w14:paraId="6DAACF9E" w14:textId="0AB74EBB" w:rsidR="00732762" w:rsidRPr="00732762" w:rsidRDefault="00732762" w:rsidP="00D462E0">
            <w:pPr>
              <w:spacing w:line="360" w:lineRule="auto"/>
              <w:jc w:val="center"/>
              <w:rPr>
                <w:rFonts w:ascii="Times New Roman" w:hAnsi="Times New Roman" w:cs="Times New Roman"/>
                <w:sz w:val="24"/>
                <w:szCs w:val="24"/>
              </w:rPr>
            </w:pPr>
            <w:r w:rsidRPr="00732762">
              <w:rPr>
                <w:rFonts w:ascii="Times New Roman" w:hAnsi="Times New Roman" w:cs="Times New Roman"/>
                <w:sz w:val="24"/>
                <w:szCs w:val="24"/>
              </w:rPr>
              <w:t>Tech-driven experiences, competitive pricing</w:t>
            </w:r>
          </w:p>
        </w:tc>
        <w:tc>
          <w:tcPr>
            <w:tcW w:w="3092" w:type="dxa"/>
          </w:tcPr>
          <w:p w14:paraId="4CEBCB52" w14:textId="35541328" w:rsidR="00732762" w:rsidRPr="00732762" w:rsidRDefault="00732762" w:rsidP="00D462E0">
            <w:pPr>
              <w:spacing w:line="360" w:lineRule="auto"/>
              <w:jc w:val="center"/>
              <w:rPr>
                <w:rFonts w:ascii="Times New Roman" w:hAnsi="Times New Roman" w:cs="Times New Roman"/>
                <w:sz w:val="24"/>
                <w:szCs w:val="24"/>
              </w:rPr>
            </w:pPr>
            <w:r w:rsidRPr="00732762">
              <w:rPr>
                <w:rFonts w:ascii="Times New Roman" w:hAnsi="Times New Roman" w:cs="Times New Roman"/>
                <w:sz w:val="24"/>
                <w:szCs w:val="24"/>
              </w:rPr>
              <w:t>Dethroned Starbucks in store count</w:t>
            </w:r>
          </w:p>
        </w:tc>
      </w:tr>
      <w:tr w:rsidR="00732762" w:rsidRPr="00732762" w14:paraId="7ABC2E52" w14:textId="77777777" w:rsidTr="00B568C4">
        <w:trPr>
          <w:trHeight w:val="1118"/>
        </w:trPr>
        <w:tc>
          <w:tcPr>
            <w:tcW w:w="1663" w:type="dxa"/>
          </w:tcPr>
          <w:p w14:paraId="1EA4FEB6" w14:textId="756FBA59" w:rsidR="00732762" w:rsidRPr="00732762" w:rsidRDefault="00732762" w:rsidP="00D462E0">
            <w:pPr>
              <w:spacing w:line="360" w:lineRule="auto"/>
              <w:jc w:val="center"/>
              <w:rPr>
                <w:rFonts w:ascii="Times New Roman" w:hAnsi="Times New Roman" w:cs="Times New Roman"/>
                <w:sz w:val="24"/>
                <w:szCs w:val="24"/>
              </w:rPr>
            </w:pPr>
            <w:r w:rsidRPr="00732762">
              <w:rPr>
                <w:rFonts w:ascii="Times New Roman" w:hAnsi="Times New Roman" w:cs="Times New Roman"/>
                <w:sz w:val="24"/>
                <w:szCs w:val="24"/>
              </w:rPr>
              <w:t>Feihe, Junlebao</w:t>
            </w:r>
          </w:p>
        </w:tc>
        <w:tc>
          <w:tcPr>
            <w:tcW w:w="2052" w:type="dxa"/>
          </w:tcPr>
          <w:p w14:paraId="3ACC5EEA" w14:textId="5A4CD9D9" w:rsidR="00732762" w:rsidRPr="00732762" w:rsidRDefault="00732762" w:rsidP="00D462E0">
            <w:pPr>
              <w:spacing w:line="360" w:lineRule="auto"/>
              <w:jc w:val="center"/>
              <w:rPr>
                <w:rFonts w:ascii="Times New Roman" w:hAnsi="Times New Roman" w:cs="Times New Roman"/>
                <w:sz w:val="24"/>
                <w:szCs w:val="24"/>
              </w:rPr>
            </w:pPr>
            <w:r w:rsidRPr="00732762">
              <w:rPr>
                <w:rFonts w:ascii="Times New Roman" w:hAnsi="Times New Roman" w:cs="Times New Roman"/>
                <w:sz w:val="24"/>
                <w:szCs w:val="24"/>
              </w:rPr>
              <w:t>Infant Formula</w:t>
            </w:r>
          </w:p>
        </w:tc>
        <w:tc>
          <w:tcPr>
            <w:tcW w:w="2423" w:type="dxa"/>
          </w:tcPr>
          <w:p w14:paraId="4D6205D5" w14:textId="514E3ADD" w:rsidR="00732762" w:rsidRPr="00732762" w:rsidRDefault="00732762" w:rsidP="00D462E0">
            <w:pPr>
              <w:spacing w:line="360" w:lineRule="auto"/>
              <w:jc w:val="center"/>
              <w:rPr>
                <w:rFonts w:ascii="Times New Roman" w:hAnsi="Times New Roman" w:cs="Times New Roman"/>
                <w:sz w:val="24"/>
                <w:szCs w:val="24"/>
              </w:rPr>
            </w:pPr>
            <w:r w:rsidRPr="00732762">
              <w:rPr>
                <w:rFonts w:ascii="Times New Roman" w:hAnsi="Times New Roman" w:cs="Times New Roman"/>
                <w:sz w:val="24"/>
                <w:szCs w:val="24"/>
              </w:rPr>
              <w:t>Localized focus on safety and quality</w:t>
            </w:r>
          </w:p>
        </w:tc>
        <w:tc>
          <w:tcPr>
            <w:tcW w:w="3092" w:type="dxa"/>
          </w:tcPr>
          <w:p w14:paraId="44869984" w14:textId="413512BE" w:rsidR="00732762" w:rsidRPr="00732762" w:rsidRDefault="00732762" w:rsidP="00D462E0">
            <w:pPr>
              <w:spacing w:line="360" w:lineRule="auto"/>
              <w:jc w:val="center"/>
              <w:rPr>
                <w:rFonts w:ascii="Times New Roman" w:hAnsi="Times New Roman" w:cs="Times New Roman"/>
                <w:sz w:val="24"/>
                <w:szCs w:val="24"/>
              </w:rPr>
            </w:pPr>
            <w:r w:rsidRPr="00732762">
              <w:rPr>
                <w:rFonts w:ascii="Times New Roman" w:hAnsi="Times New Roman" w:cs="Times New Roman"/>
                <w:sz w:val="24"/>
                <w:szCs w:val="24"/>
              </w:rPr>
              <w:t>Gaining traction in the crucial infant formula market</w:t>
            </w:r>
          </w:p>
        </w:tc>
      </w:tr>
    </w:tbl>
    <w:p w14:paraId="3C9B2DA0" w14:textId="0C8E8EA2" w:rsidR="00BA66CC" w:rsidRDefault="00BA66CC" w:rsidP="00BA66CC">
      <w:pPr>
        <w:rPr>
          <w:rFonts w:ascii="Times New Roman" w:hAnsi="Times New Roman" w:cs="Times New Roman"/>
          <w:sz w:val="24"/>
          <w:szCs w:val="24"/>
        </w:rPr>
      </w:pPr>
    </w:p>
    <w:p w14:paraId="5229252F" w14:textId="1F81F90C" w:rsidR="00B7351C" w:rsidRDefault="00B7351C" w:rsidP="00B7351C">
      <w:pPr>
        <w:spacing w:line="360" w:lineRule="auto"/>
        <w:jc w:val="both"/>
        <w:rPr>
          <w:rFonts w:ascii="Times New Roman" w:hAnsi="Times New Roman" w:cs="Times New Roman"/>
          <w:sz w:val="24"/>
          <w:szCs w:val="24"/>
        </w:rPr>
      </w:pPr>
      <w:r w:rsidRPr="00B7351C">
        <w:rPr>
          <w:rFonts w:ascii="Times New Roman" w:hAnsi="Times New Roman" w:cs="Times New Roman"/>
          <w:sz w:val="24"/>
          <w:szCs w:val="24"/>
        </w:rPr>
        <w:t>Coca-Cola conducts a complete strategy, including market segmentation, targeting, and positioning to respond to varied consumer needs. These competitors demonstrate diverse strengths, from global reach to product diversification, requiring Nestlé to stay nimble and innovative to keep its competitive edge</w:t>
      </w:r>
      <w:r w:rsidR="007D3490">
        <w:rPr>
          <w:rFonts w:ascii="Times New Roman" w:hAnsi="Times New Roman" w:cs="Times New Roman"/>
          <w:sz w:val="24"/>
          <w:szCs w:val="24"/>
        </w:rPr>
        <w:t xml:space="preserve"> </w:t>
      </w:r>
      <w:r w:rsidR="007D3490" w:rsidRPr="007D3490">
        <w:rPr>
          <w:rFonts w:ascii="Times New Roman" w:hAnsi="Times New Roman" w:cs="Times New Roman"/>
          <w:sz w:val="24"/>
          <w:szCs w:val="24"/>
        </w:rPr>
        <w:t>(Nestle Competitors and Alternatives, n.d.)</w:t>
      </w:r>
    </w:p>
    <w:p w14:paraId="583C0924" w14:textId="1237845F" w:rsidR="00B568C4" w:rsidRDefault="00B568C4" w:rsidP="00B7351C">
      <w:pPr>
        <w:spacing w:line="360" w:lineRule="auto"/>
        <w:jc w:val="both"/>
        <w:rPr>
          <w:rFonts w:ascii="Times New Roman" w:hAnsi="Times New Roman" w:cs="Times New Roman"/>
          <w:sz w:val="24"/>
          <w:szCs w:val="24"/>
        </w:rPr>
      </w:pPr>
    </w:p>
    <w:p w14:paraId="76DDDF44" w14:textId="38CB1ABB" w:rsidR="00B568C4" w:rsidRDefault="00B568C4" w:rsidP="00B7351C">
      <w:pPr>
        <w:spacing w:line="360" w:lineRule="auto"/>
        <w:jc w:val="both"/>
        <w:rPr>
          <w:rFonts w:ascii="Times New Roman" w:hAnsi="Times New Roman" w:cs="Times New Roman"/>
          <w:sz w:val="24"/>
          <w:szCs w:val="24"/>
        </w:rPr>
      </w:pPr>
    </w:p>
    <w:p w14:paraId="713A1917" w14:textId="507BCD47" w:rsidR="00BE70E9" w:rsidRPr="00BE70E9" w:rsidRDefault="00B7351C" w:rsidP="00BE70E9">
      <w:pPr>
        <w:spacing w:line="360" w:lineRule="auto"/>
        <w:rPr>
          <w:rFonts w:ascii="Times New Roman" w:hAnsi="Times New Roman" w:cs="Times New Roman"/>
          <w:b/>
          <w:bCs/>
          <w:sz w:val="24"/>
          <w:szCs w:val="24"/>
        </w:rPr>
      </w:pPr>
      <w:r w:rsidRPr="00BE70E9">
        <w:rPr>
          <w:rFonts w:ascii="Times New Roman" w:hAnsi="Times New Roman" w:cs="Times New Roman"/>
          <w:b/>
          <w:bCs/>
          <w:sz w:val="24"/>
          <w:szCs w:val="24"/>
        </w:rPr>
        <w:t>Table</w:t>
      </w:r>
      <w:r w:rsidR="00BE70E9" w:rsidRPr="00BE70E9">
        <w:rPr>
          <w:rFonts w:ascii="Times New Roman" w:hAnsi="Times New Roman" w:cs="Times New Roman"/>
          <w:b/>
          <w:bCs/>
          <w:sz w:val="24"/>
          <w:szCs w:val="24"/>
        </w:rPr>
        <w:t xml:space="preserve"> 4.2:</w:t>
      </w:r>
      <w:r w:rsidR="00BE70E9">
        <w:rPr>
          <w:rFonts w:ascii="Times New Roman" w:hAnsi="Times New Roman" w:cs="Times New Roman"/>
          <w:b/>
          <w:bCs/>
          <w:sz w:val="24"/>
          <w:szCs w:val="24"/>
        </w:rPr>
        <w:t xml:space="preserve"> </w:t>
      </w:r>
      <w:r w:rsidR="00BE70E9" w:rsidRPr="00BE70E9">
        <w:rPr>
          <w:rFonts w:ascii="Times New Roman" w:hAnsi="Times New Roman" w:cs="Times New Roman"/>
          <w:sz w:val="24"/>
          <w:szCs w:val="24"/>
        </w:rPr>
        <w:t>Competitor Profile Summary: United States</w:t>
      </w:r>
    </w:p>
    <w:tbl>
      <w:tblPr>
        <w:tblStyle w:val="TableGrid"/>
        <w:tblW w:w="9918" w:type="dxa"/>
        <w:tblLook w:val="04A0" w:firstRow="1" w:lastRow="0" w:firstColumn="1" w:lastColumn="0" w:noHBand="0" w:noVBand="1"/>
      </w:tblPr>
      <w:tblGrid>
        <w:gridCol w:w="1413"/>
        <w:gridCol w:w="2693"/>
        <w:gridCol w:w="2906"/>
        <w:gridCol w:w="2906"/>
      </w:tblGrid>
      <w:tr w:rsidR="00BE70E9" w:rsidRPr="00BE70E9" w14:paraId="12CE9C55" w14:textId="77777777" w:rsidTr="00BE70E9">
        <w:tc>
          <w:tcPr>
            <w:tcW w:w="1413" w:type="dxa"/>
          </w:tcPr>
          <w:p w14:paraId="25A84743" w14:textId="7675958F" w:rsidR="00BE70E9" w:rsidRPr="00D60981" w:rsidRDefault="00BE70E9" w:rsidP="00D60981">
            <w:pPr>
              <w:spacing w:line="360" w:lineRule="auto"/>
              <w:rPr>
                <w:rFonts w:ascii="Times New Roman" w:hAnsi="Times New Roman" w:cs="Times New Roman"/>
                <w:b/>
                <w:bCs/>
                <w:sz w:val="24"/>
                <w:szCs w:val="24"/>
              </w:rPr>
            </w:pPr>
            <w:r w:rsidRPr="00D60981">
              <w:rPr>
                <w:rFonts w:ascii="Times New Roman" w:hAnsi="Times New Roman" w:cs="Times New Roman"/>
                <w:b/>
                <w:bCs/>
                <w:sz w:val="24"/>
                <w:szCs w:val="24"/>
              </w:rPr>
              <w:t>Competitor</w:t>
            </w:r>
          </w:p>
        </w:tc>
        <w:tc>
          <w:tcPr>
            <w:tcW w:w="2693" w:type="dxa"/>
          </w:tcPr>
          <w:p w14:paraId="43C2A523" w14:textId="17F78749" w:rsidR="00BE70E9" w:rsidRPr="00D60981" w:rsidRDefault="00BE70E9" w:rsidP="00D60981">
            <w:pPr>
              <w:spacing w:line="360" w:lineRule="auto"/>
              <w:rPr>
                <w:rFonts w:ascii="Times New Roman" w:hAnsi="Times New Roman" w:cs="Times New Roman"/>
                <w:b/>
                <w:bCs/>
                <w:sz w:val="24"/>
                <w:szCs w:val="24"/>
              </w:rPr>
            </w:pPr>
            <w:r w:rsidRPr="00D60981">
              <w:rPr>
                <w:rFonts w:ascii="Times New Roman" w:hAnsi="Times New Roman" w:cs="Times New Roman"/>
                <w:b/>
                <w:bCs/>
                <w:sz w:val="24"/>
                <w:szCs w:val="24"/>
              </w:rPr>
              <w:t>Core Industries</w:t>
            </w:r>
          </w:p>
        </w:tc>
        <w:tc>
          <w:tcPr>
            <w:tcW w:w="2906" w:type="dxa"/>
          </w:tcPr>
          <w:p w14:paraId="1D461AB7" w14:textId="0E0DCA92" w:rsidR="00BE70E9" w:rsidRPr="00D60981" w:rsidRDefault="00BE70E9" w:rsidP="00D60981">
            <w:pPr>
              <w:spacing w:line="360" w:lineRule="auto"/>
              <w:rPr>
                <w:rFonts w:ascii="Times New Roman" w:hAnsi="Times New Roman" w:cs="Times New Roman"/>
                <w:b/>
                <w:bCs/>
                <w:sz w:val="24"/>
                <w:szCs w:val="24"/>
              </w:rPr>
            </w:pPr>
            <w:r w:rsidRPr="00D60981">
              <w:rPr>
                <w:rFonts w:ascii="Times New Roman" w:hAnsi="Times New Roman" w:cs="Times New Roman"/>
                <w:b/>
                <w:bCs/>
                <w:sz w:val="24"/>
                <w:szCs w:val="24"/>
              </w:rPr>
              <w:t>Key Strategies</w:t>
            </w:r>
          </w:p>
        </w:tc>
        <w:tc>
          <w:tcPr>
            <w:tcW w:w="2906" w:type="dxa"/>
          </w:tcPr>
          <w:p w14:paraId="257BA0A5" w14:textId="42210EB8" w:rsidR="00BE70E9" w:rsidRPr="00D60981" w:rsidRDefault="00BE70E9" w:rsidP="00D60981">
            <w:pPr>
              <w:spacing w:line="360" w:lineRule="auto"/>
              <w:rPr>
                <w:rFonts w:ascii="Times New Roman" w:hAnsi="Times New Roman" w:cs="Times New Roman"/>
                <w:b/>
                <w:bCs/>
                <w:sz w:val="24"/>
                <w:szCs w:val="24"/>
              </w:rPr>
            </w:pPr>
            <w:r w:rsidRPr="00D60981">
              <w:rPr>
                <w:rFonts w:ascii="Times New Roman" w:hAnsi="Times New Roman" w:cs="Times New Roman"/>
                <w:b/>
                <w:bCs/>
                <w:sz w:val="24"/>
                <w:szCs w:val="24"/>
              </w:rPr>
              <w:t>Noteworthy Aspects</w:t>
            </w:r>
          </w:p>
        </w:tc>
      </w:tr>
      <w:tr w:rsidR="00BE70E9" w:rsidRPr="00BE70E9" w14:paraId="07AA5752" w14:textId="77777777" w:rsidTr="00BE70E9">
        <w:tc>
          <w:tcPr>
            <w:tcW w:w="1413" w:type="dxa"/>
          </w:tcPr>
          <w:p w14:paraId="1B5019CF" w14:textId="093E6DDB" w:rsidR="00BE70E9" w:rsidRPr="00BE70E9" w:rsidRDefault="00BE70E9" w:rsidP="00D60981">
            <w:pPr>
              <w:spacing w:line="360" w:lineRule="auto"/>
              <w:rPr>
                <w:rFonts w:ascii="Times New Roman" w:hAnsi="Times New Roman" w:cs="Times New Roman"/>
                <w:sz w:val="24"/>
                <w:szCs w:val="24"/>
              </w:rPr>
            </w:pPr>
            <w:r w:rsidRPr="00BE70E9">
              <w:rPr>
                <w:rFonts w:ascii="Times New Roman" w:hAnsi="Times New Roman" w:cs="Times New Roman"/>
                <w:sz w:val="24"/>
                <w:szCs w:val="24"/>
              </w:rPr>
              <w:t>PepsiCo</w:t>
            </w:r>
          </w:p>
        </w:tc>
        <w:tc>
          <w:tcPr>
            <w:tcW w:w="2693" w:type="dxa"/>
          </w:tcPr>
          <w:p w14:paraId="6AFAE520" w14:textId="3B092933" w:rsidR="00BE70E9" w:rsidRPr="00BE70E9" w:rsidRDefault="00BE70E9" w:rsidP="00D60981">
            <w:pPr>
              <w:spacing w:line="360" w:lineRule="auto"/>
              <w:rPr>
                <w:rFonts w:ascii="Times New Roman" w:hAnsi="Times New Roman" w:cs="Times New Roman"/>
                <w:sz w:val="24"/>
                <w:szCs w:val="24"/>
              </w:rPr>
            </w:pPr>
            <w:r w:rsidRPr="00BE70E9">
              <w:rPr>
                <w:rFonts w:ascii="Times New Roman" w:hAnsi="Times New Roman" w:cs="Times New Roman"/>
                <w:sz w:val="24"/>
                <w:szCs w:val="24"/>
              </w:rPr>
              <w:t>Food &amp; Beverage</w:t>
            </w:r>
          </w:p>
        </w:tc>
        <w:tc>
          <w:tcPr>
            <w:tcW w:w="2906" w:type="dxa"/>
          </w:tcPr>
          <w:p w14:paraId="3634EF0B" w14:textId="697E5DAB" w:rsidR="00BE70E9" w:rsidRPr="00BE70E9" w:rsidRDefault="00BE70E9" w:rsidP="00D60981">
            <w:pPr>
              <w:spacing w:line="360" w:lineRule="auto"/>
              <w:rPr>
                <w:rFonts w:ascii="Times New Roman" w:hAnsi="Times New Roman" w:cs="Times New Roman"/>
                <w:sz w:val="24"/>
                <w:szCs w:val="24"/>
              </w:rPr>
            </w:pPr>
            <w:r w:rsidRPr="00BE70E9">
              <w:rPr>
                <w:rFonts w:ascii="Times New Roman" w:hAnsi="Times New Roman" w:cs="Times New Roman"/>
                <w:sz w:val="24"/>
                <w:szCs w:val="24"/>
              </w:rPr>
              <w:t>Cost leadership, broad differentiation, market penetration</w:t>
            </w:r>
          </w:p>
        </w:tc>
        <w:tc>
          <w:tcPr>
            <w:tcW w:w="2906" w:type="dxa"/>
          </w:tcPr>
          <w:p w14:paraId="27C33A8F" w14:textId="2FDC68A6" w:rsidR="00BE70E9" w:rsidRPr="00BE70E9" w:rsidRDefault="00BE70E9" w:rsidP="00D60981">
            <w:pPr>
              <w:spacing w:line="360" w:lineRule="auto"/>
              <w:rPr>
                <w:rFonts w:ascii="Times New Roman" w:hAnsi="Times New Roman" w:cs="Times New Roman"/>
                <w:sz w:val="24"/>
                <w:szCs w:val="24"/>
              </w:rPr>
            </w:pPr>
            <w:r w:rsidRPr="00BE70E9">
              <w:rPr>
                <w:rFonts w:ascii="Times New Roman" w:hAnsi="Times New Roman" w:cs="Times New Roman"/>
                <w:sz w:val="24"/>
                <w:szCs w:val="24"/>
              </w:rPr>
              <w:t>Diverse product portfolio, global market presence</w:t>
            </w:r>
          </w:p>
        </w:tc>
      </w:tr>
      <w:tr w:rsidR="00BE70E9" w:rsidRPr="00BE70E9" w14:paraId="0C1ECD1A" w14:textId="77777777" w:rsidTr="00BE70E9">
        <w:tc>
          <w:tcPr>
            <w:tcW w:w="1413" w:type="dxa"/>
          </w:tcPr>
          <w:p w14:paraId="2CE49053" w14:textId="35A787FD" w:rsidR="00BE70E9" w:rsidRPr="00BE70E9" w:rsidRDefault="00BE70E9" w:rsidP="00D60981">
            <w:pPr>
              <w:spacing w:line="360" w:lineRule="auto"/>
              <w:rPr>
                <w:rFonts w:ascii="Times New Roman" w:hAnsi="Times New Roman" w:cs="Times New Roman"/>
                <w:sz w:val="24"/>
                <w:szCs w:val="24"/>
              </w:rPr>
            </w:pPr>
            <w:r w:rsidRPr="00BE70E9">
              <w:rPr>
                <w:rFonts w:ascii="Times New Roman" w:hAnsi="Times New Roman" w:cs="Times New Roman"/>
                <w:sz w:val="24"/>
                <w:szCs w:val="24"/>
              </w:rPr>
              <w:t>Unilever</w:t>
            </w:r>
          </w:p>
        </w:tc>
        <w:tc>
          <w:tcPr>
            <w:tcW w:w="2693" w:type="dxa"/>
          </w:tcPr>
          <w:p w14:paraId="57818815" w14:textId="7718CD06" w:rsidR="00BE70E9" w:rsidRPr="00BE70E9" w:rsidRDefault="00BE70E9" w:rsidP="00D60981">
            <w:pPr>
              <w:spacing w:line="360" w:lineRule="auto"/>
              <w:rPr>
                <w:rFonts w:ascii="Times New Roman" w:hAnsi="Times New Roman" w:cs="Times New Roman"/>
                <w:sz w:val="24"/>
                <w:szCs w:val="24"/>
              </w:rPr>
            </w:pPr>
            <w:r w:rsidRPr="00BE70E9">
              <w:rPr>
                <w:rFonts w:ascii="Times New Roman" w:hAnsi="Times New Roman" w:cs="Times New Roman"/>
                <w:sz w:val="24"/>
                <w:szCs w:val="24"/>
              </w:rPr>
              <w:t>Manufacturing &amp; Industrial</w:t>
            </w:r>
          </w:p>
        </w:tc>
        <w:tc>
          <w:tcPr>
            <w:tcW w:w="2906" w:type="dxa"/>
          </w:tcPr>
          <w:p w14:paraId="1F4E75DB" w14:textId="0D7E5066" w:rsidR="00BE70E9" w:rsidRPr="00BE70E9" w:rsidRDefault="00BE70E9" w:rsidP="00D60981">
            <w:pPr>
              <w:spacing w:line="360" w:lineRule="auto"/>
              <w:rPr>
                <w:rFonts w:ascii="Times New Roman" w:hAnsi="Times New Roman" w:cs="Times New Roman"/>
                <w:sz w:val="24"/>
                <w:szCs w:val="24"/>
              </w:rPr>
            </w:pPr>
            <w:r w:rsidRPr="00BE70E9">
              <w:rPr>
                <w:rFonts w:ascii="Times New Roman" w:hAnsi="Times New Roman" w:cs="Times New Roman"/>
                <w:sz w:val="24"/>
                <w:szCs w:val="24"/>
              </w:rPr>
              <w:t>Product differentiation, Think Global Act Local strategy</w:t>
            </w:r>
          </w:p>
        </w:tc>
        <w:tc>
          <w:tcPr>
            <w:tcW w:w="2906" w:type="dxa"/>
          </w:tcPr>
          <w:p w14:paraId="200C1F70" w14:textId="41DF1E37" w:rsidR="00BE70E9" w:rsidRPr="00BE70E9" w:rsidRDefault="00BE70E9" w:rsidP="00D60981">
            <w:pPr>
              <w:spacing w:line="360" w:lineRule="auto"/>
              <w:rPr>
                <w:rFonts w:ascii="Times New Roman" w:hAnsi="Times New Roman" w:cs="Times New Roman"/>
                <w:sz w:val="24"/>
                <w:szCs w:val="24"/>
              </w:rPr>
            </w:pPr>
            <w:r w:rsidRPr="00BE70E9">
              <w:rPr>
                <w:rFonts w:ascii="Times New Roman" w:hAnsi="Times New Roman" w:cs="Times New Roman"/>
                <w:sz w:val="24"/>
                <w:szCs w:val="24"/>
              </w:rPr>
              <w:t>Extensive product portfolio, focus on global branding</w:t>
            </w:r>
          </w:p>
        </w:tc>
      </w:tr>
      <w:tr w:rsidR="00BE70E9" w:rsidRPr="00BE70E9" w14:paraId="5D0E637C" w14:textId="77777777" w:rsidTr="00BE70E9">
        <w:tc>
          <w:tcPr>
            <w:tcW w:w="1413" w:type="dxa"/>
          </w:tcPr>
          <w:p w14:paraId="14AF27E1" w14:textId="2796F08F" w:rsidR="00BE70E9" w:rsidRPr="00BE70E9" w:rsidRDefault="00BE70E9" w:rsidP="00D60981">
            <w:pPr>
              <w:spacing w:line="360" w:lineRule="auto"/>
              <w:rPr>
                <w:rFonts w:ascii="Times New Roman" w:hAnsi="Times New Roman" w:cs="Times New Roman"/>
                <w:sz w:val="24"/>
                <w:szCs w:val="24"/>
              </w:rPr>
            </w:pPr>
            <w:r w:rsidRPr="00BE70E9">
              <w:rPr>
                <w:rFonts w:ascii="Times New Roman" w:hAnsi="Times New Roman" w:cs="Times New Roman"/>
                <w:sz w:val="24"/>
                <w:szCs w:val="24"/>
              </w:rPr>
              <w:t>Mars</w:t>
            </w:r>
          </w:p>
        </w:tc>
        <w:tc>
          <w:tcPr>
            <w:tcW w:w="2693" w:type="dxa"/>
          </w:tcPr>
          <w:p w14:paraId="1E999684" w14:textId="649769DA" w:rsidR="00BE70E9" w:rsidRPr="00BE70E9" w:rsidRDefault="00BE70E9" w:rsidP="00D60981">
            <w:pPr>
              <w:spacing w:line="360" w:lineRule="auto"/>
              <w:rPr>
                <w:rFonts w:ascii="Times New Roman" w:hAnsi="Times New Roman" w:cs="Times New Roman"/>
                <w:sz w:val="24"/>
                <w:szCs w:val="24"/>
              </w:rPr>
            </w:pPr>
            <w:r w:rsidRPr="00BE70E9">
              <w:rPr>
                <w:rFonts w:ascii="Times New Roman" w:hAnsi="Times New Roman" w:cs="Times New Roman"/>
                <w:sz w:val="24"/>
                <w:szCs w:val="24"/>
              </w:rPr>
              <w:t>Food &amp; Beverage</w:t>
            </w:r>
          </w:p>
        </w:tc>
        <w:tc>
          <w:tcPr>
            <w:tcW w:w="2906" w:type="dxa"/>
          </w:tcPr>
          <w:p w14:paraId="05300D24" w14:textId="1FC4AA1D" w:rsidR="00BE70E9" w:rsidRPr="00BE70E9" w:rsidRDefault="00BE70E9" w:rsidP="00D60981">
            <w:pPr>
              <w:spacing w:line="360" w:lineRule="auto"/>
              <w:rPr>
                <w:rFonts w:ascii="Times New Roman" w:hAnsi="Times New Roman" w:cs="Times New Roman"/>
                <w:sz w:val="24"/>
                <w:szCs w:val="24"/>
              </w:rPr>
            </w:pPr>
            <w:r w:rsidRPr="00BE70E9">
              <w:rPr>
                <w:rFonts w:ascii="Times New Roman" w:hAnsi="Times New Roman" w:cs="Times New Roman"/>
                <w:sz w:val="24"/>
                <w:szCs w:val="24"/>
              </w:rPr>
              <w:t>Product portfolio diversification, innovation, sustainability</w:t>
            </w:r>
          </w:p>
        </w:tc>
        <w:tc>
          <w:tcPr>
            <w:tcW w:w="2906" w:type="dxa"/>
          </w:tcPr>
          <w:p w14:paraId="1F74C09F" w14:textId="56BECCD0" w:rsidR="00BE70E9" w:rsidRPr="00BE70E9" w:rsidRDefault="00BE70E9" w:rsidP="00D60981">
            <w:pPr>
              <w:spacing w:line="360" w:lineRule="auto"/>
              <w:rPr>
                <w:rFonts w:ascii="Times New Roman" w:hAnsi="Times New Roman" w:cs="Times New Roman"/>
                <w:sz w:val="24"/>
                <w:szCs w:val="24"/>
              </w:rPr>
            </w:pPr>
            <w:r w:rsidRPr="00BE70E9">
              <w:rPr>
                <w:rFonts w:ascii="Times New Roman" w:hAnsi="Times New Roman" w:cs="Times New Roman"/>
                <w:sz w:val="24"/>
                <w:szCs w:val="24"/>
              </w:rPr>
              <w:t>Diverse product range, market strategies adapt to evolving preferences</w:t>
            </w:r>
          </w:p>
        </w:tc>
      </w:tr>
      <w:tr w:rsidR="00BE70E9" w:rsidRPr="00BE70E9" w14:paraId="06F33C36" w14:textId="77777777" w:rsidTr="00BE70E9">
        <w:tc>
          <w:tcPr>
            <w:tcW w:w="1413" w:type="dxa"/>
          </w:tcPr>
          <w:p w14:paraId="0C0B7014" w14:textId="70C41CD4" w:rsidR="00BE70E9" w:rsidRPr="00BE70E9" w:rsidRDefault="00BE70E9" w:rsidP="00D60981">
            <w:pPr>
              <w:spacing w:line="360" w:lineRule="auto"/>
              <w:rPr>
                <w:rFonts w:ascii="Times New Roman" w:hAnsi="Times New Roman" w:cs="Times New Roman"/>
                <w:sz w:val="24"/>
                <w:szCs w:val="24"/>
              </w:rPr>
            </w:pPr>
            <w:r w:rsidRPr="00BE70E9">
              <w:rPr>
                <w:rFonts w:ascii="Times New Roman" w:hAnsi="Times New Roman" w:cs="Times New Roman"/>
                <w:sz w:val="24"/>
                <w:szCs w:val="24"/>
              </w:rPr>
              <w:t>Coca-Cola Co</w:t>
            </w:r>
          </w:p>
        </w:tc>
        <w:tc>
          <w:tcPr>
            <w:tcW w:w="2693" w:type="dxa"/>
          </w:tcPr>
          <w:p w14:paraId="2DD7758D" w14:textId="2E92E5FB" w:rsidR="00BE70E9" w:rsidRPr="00BE70E9" w:rsidRDefault="00BE70E9" w:rsidP="00D60981">
            <w:pPr>
              <w:spacing w:line="360" w:lineRule="auto"/>
              <w:rPr>
                <w:rFonts w:ascii="Times New Roman" w:hAnsi="Times New Roman" w:cs="Times New Roman"/>
                <w:sz w:val="24"/>
                <w:szCs w:val="24"/>
              </w:rPr>
            </w:pPr>
            <w:r w:rsidRPr="00BE70E9">
              <w:rPr>
                <w:rFonts w:ascii="Times New Roman" w:hAnsi="Times New Roman" w:cs="Times New Roman"/>
                <w:sz w:val="24"/>
                <w:szCs w:val="24"/>
              </w:rPr>
              <w:t>Food &amp; Beverage</w:t>
            </w:r>
          </w:p>
        </w:tc>
        <w:tc>
          <w:tcPr>
            <w:tcW w:w="2906" w:type="dxa"/>
          </w:tcPr>
          <w:p w14:paraId="3DC5643C" w14:textId="548D967D" w:rsidR="00BE70E9" w:rsidRPr="00BE70E9" w:rsidRDefault="00BE70E9" w:rsidP="00D60981">
            <w:pPr>
              <w:spacing w:line="360" w:lineRule="auto"/>
              <w:rPr>
                <w:rFonts w:ascii="Times New Roman" w:hAnsi="Times New Roman" w:cs="Times New Roman"/>
                <w:sz w:val="24"/>
                <w:szCs w:val="24"/>
              </w:rPr>
            </w:pPr>
            <w:r w:rsidRPr="00BE70E9">
              <w:rPr>
                <w:rFonts w:ascii="Times New Roman" w:hAnsi="Times New Roman" w:cs="Times New Roman"/>
                <w:sz w:val="24"/>
                <w:szCs w:val="24"/>
              </w:rPr>
              <w:t>Market segmentation, targeting, positioning</w:t>
            </w:r>
          </w:p>
        </w:tc>
        <w:tc>
          <w:tcPr>
            <w:tcW w:w="2906" w:type="dxa"/>
          </w:tcPr>
          <w:p w14:paraId="58A32C9C" w14:textId="56D31E1D" w:rsidR="00BE70E9" w:rsidRPr="00BE70E9" w:rsidRDefault="00BE70E9" w:rsidP="00D60981">
            <w:pPr>
              <w:spacing w:line="360" w:lineRule="auto"/>
              <w:rPr>
                <w:rFonts w:ascii="Times New Roman" w:hAnsi="Times New Roman" w:cs="Times New Roman"/>
                <w:sz w:val="24"/>
                <w:szCs w:val="24"/>
              </w:rPr>
            </w:pPr>
            <w:r w:rsidRPr="00BE70E9">
              <w:rPr>
                <w:rFonts w:ascii="Times New Roman" w:hAnsi="Times New Roman" w:cs="Times New Roman"/>
                <w:sz w:val="24"/>
                <w:szCs w:val="24"/>
              </w:rPr>
              <w:t>Universal appeal, comprehensive marketing strategy</w:t>
            </w:r>
          </w:p>
        </w:tc>
      </w:tr>
    </w:tbl>
    <w:p w14:paraId="7E23E0B2" w14:textId="5932BA9A" w:rsidR="00BE70E9" w:rsidRDefault="00BE70E9" w:rsidP="00BE70E9">
      <w:pPr>
        <w:spacing w:line="360" w:lineRule="auto"/>
        <w:rPr>
          <w:rFonts w:ascii="Times New Roman" w:hAnsi="Times New Roman" w:cs="Times New Roman"/>
          <w:sz w:val="24"/>
          <w:szCs w:val="24"/>
        </w:rPr>
      </w:pPr>
    </w:p>
    <w:p w14:paraId="5BB54989" w14:textId="77777777" w:rsidR="00B568C4" w:rsidRDefault="00B568C4" w:rsidP="00BE70E9">
      <w:pPr>
        <w:spacing w:line="360" w:lineRule="auto"/>
        <w:rPr>
          <w:rFonts w:ascii="Times New Roman" w:hAnsi="Times New Roman" w:cs="Times New Roman"/>
          <w:sz w:val="24"/>
          <w:szCs w:val="24"/>
        </w:rPr>
      </w:pPr>
    </w:p>
    <w:p w14:paraId="6C7CEB3C" w14:textId="6D46539A" w:rsidR="00BE70E9" w:rsidRDefault="00E156F0" w:rsidP="00E156F0">
      <w:pPr>
        <w:spacing w:line="360" w:lineRule="auto"/>
        <w:jc w:val="center"/>
        <w:rPr>
          <w:rFonts w:ascii="Times New Roman" w:hAnsi="Times New Roman" w:cs="Times New Roman"/>
          <w:b/>
          <w:bCs/>
          <w:sz w:val="24"/>
          <w:szCs w:val="24"/>
        </w:rPr>
      </w:pPr>
      <w:r w:rsidRPr="0001224E">
        <w:rPr>
          <w:rFonts w:ascii="Times New Roman" w:hAnsi="Times New Roman" w:cs="Times New Roman"/>
          <w:b/>
          <w:bCs/>
          <w:sz w:val="24"/>
          <w:szCs w:val="24"/>
        </w:rPr>
        <w:lastRenderedPageBreak/>
        <w:t>ENTRY STRATEGY EVALUATION</w:t>
      </w:r>
    </w:p>
    <w:p w14:paraId="4F11510B" w14:textId="4C04D82A" w:rsidR="0001224E" w:rsidRDefault="0001224E" w:rsidP="00BE70E9">
      <w:pPr>
        <w:spacing w:line="360" w:lineRule="auto"/>
        <w:rPr>
          <w:rFonts w:ascii="Times New Roman" w:hAnsi="Times New Roman" w:cs="Times New Roman"/>
          <w:b/>
          <w:bCs/>
          <w:sz w:val="24"/>
          <w:szCs w:val="24"/>
        </w:rPr>
      </w:pPr>
      <w:r>
        <w:rPr>
          <w:rFonts w:ascii="Times New Roman" w:hAnsi="Times New Roman" w:cs="Times New Roman"/>
          <w:b/>
          <w:bCs/>
          <w:sz w:val="24"/>
          <w:szCs w:val="24"/>
        </w:rPr>
        <w:t>5.1</w:t>
      </w:r>
      <w:r>
        <w:rPr>
          <w:rFonts w:ascii="Times New Roman" w:hAnsi="Times New Roman" w:cs="Times New Roman"/>
          <w:b/>
          <w:bCs/>
          <w:sz w:val="24"/>
          <w:szCs w:val="24"/>
        </w:rPr>
        <w:tab/>
      </w:r>
      <w:r w:rsidRPr="0001224E">
        <w:rPr>
          <w:rFonts w:ascii="Times New Roman" w:hAnsi="Times New Roman" w:cs="Times New Roman"/>
          <w:b/>
          <w:bCs/>
          <w:sz w:val="24"/>
          <w:szCs w:val="24"/>
        </w:rPr>
        <w:t>Nestlé's Entry Strategy in China: A Strategic Triumph</w:t>
      </w:r>
    </w:p>
    <w:p w14:paraId="33BAA5BA" w14:textId="15411534" w:rsidR="00D60981" w:rsidRDefault="00D60981" w:rsidP="0001224E">
      <w:pPr>
        <w:spacing w:line="360" w:lineRule="auto"/>
        <w:jc w:val="both"/>
        <w:rPr>
          <w:rFonts w:ascii="Times New Roman" w:hAnsi="Times New Roman" w:cs="Times New Roman"/>
          <w:sz w:val="24"/>
          <w:szCs w:val="24"/>
        </w:rPr>
      </w:pPr>
      <w:r w:rsidRPr="00D60981">
        <w:rPr>
          <w:rFonts w:ascii="Times New Roman" w:hAnsi="Times New Roman" w:cs="Times New Roman"/>
          <w:sz w:val="24"/>
          <w:szCs w:val="24"/>
        </w:rPr>
        <w:t>Nestlé's introduction into the Chinese market is defined by a purposeful and nuanced approach that evolved over more than a century. The early 1900s saw Nestlé making an astute move by choosing an early entrance order and opting for complete asset control. This strategic insight helped Nestlé to minimize risks and efficiently utilise the local market. Noteworthy is the company's astute appraisal of the political environment and the creation of social ties during the 1970s to the 1990</w:t>
      </w:r>
      <w:proofErr w:type="gramStart"/>
      <w:r w:rsidRPr="00D60981">
        <w:rPr>
          <w:rFonts w:ascii="Times New Roman" w:hAnsi="Times New Roman" w:cs="Times New Roman"/>
          <w:sz w:val="24"/>
          <w:szCs w:val="24"/>
        </w:rPr>
        <w:t>s</w:t>
      </w:r>
      <w:r w:rsidR="007D3490" w:rsidRPr="007D3490">
        <w:rPr>
          <w:rFonts w:ascii="Times New Roman" w:hAnsi="Times New Roman" w:cs="Times New Roman"/>
          <w:sz w:val="24"/>
          <w:szCs w:val="24"/>
        </w:rPr>
        <w:t>(</w:t>
      </w:r>
      <w:proofErr w:type="gramEnd"/>
      <w:r w:rsidR="007D3490" w:rsidRPr="007D3490">
        <w:rPr>
          <w:rFonts w:ascii="Times New Roman" w:hAnsi="Times New Roman" w:cs="Times New Roman"/>
          <w:sz w:val="24"/>
          <w:szCs w:val="24"/>
        </w:rPr>
        <w:t>Nestlé’s Expansion into China | Analysis, 2023)</w:t>
      </w:r>
      <w:r w:rsidRPr="00D60981">
        <w:rPr>
          <w:rFonts w:ascii="Times New Roman" w:hAnsi="Times New Roman" w:cs="Times New Roman"/>
          <w:sz w:val="24"/>
          <w:szCs w:val="24"/>
        </w:rPr>
        <w:t>. Leveraging government assistance, cultivating long-term connections, and exclusive selling rights strengthened Nestlé's position in the market.</w:t>
      </w:r>
    </w:p>
    <w:p w14:paraId="2D2F8801" w14:textId="70241807" w:rsidR="0001224E" w:rsidRDefault="0001224E" w:rsidP="0001224E">
      <w:pPr>
        <w:spacing w:line="360" w:lineRule="auto"/>
        <w:jc w:val="both"/>
        <w:rPr>
          <w:rFonts w:ascii="Times New Roman" w:hAnsi="Times New Roman" w:cs="Times New Roman"/>
          <w:sz w:val="24"/>
          <w:szCs w:val="24"/>
        </w:rPr>
      </w:pPr>
      <w:r w:rsidRPr="0001224E">
        <w:rPr>
          <w:rFonts w:ascii="Times New Roman" w:hAnsi="Times New Roman" w:cs="Times New Roman"/>
          <w:b/>
          <w:bCs/>
          <w:sz w:val="24"/>
          <w:szCs w:val="24"/>
        </w:rPr>
        <w:t>Table 5.1</w:t>
      </w:r>
      <w:r>
        <w:rPr>
          <w:rFonts w:ascii="Times New Roman" w:hAnsi="Times New Roman" w:cs="Times New Roman"/>
          <w:sz w:val="24"/>
          <w:szCs w:val="24"/>
        </w:rPr>
        <w:t>: Summary Table for Nestlé Entry Strategy in China</w:t>
      </w:r>
    </w:p>
    <w:tbl>
      <w:tblPr>
        <w:tblStyle w:val="TableGrid1"/>
        <w:tblW w:w="0" w:type="auto"/>
        <w:jc w:val="center"/>
        <w:tblLook w:val="04A0" w:firstRow="1" w:lastRow="0" w:firstColumn="1" w:lastColumn="0" w:noHBand="0" w:noVBand="1"/>
      </w:tblPr>
      <w:tblGrid>
        <w:gridCol w:w="3370"/>
        <w:gridCol w:w="5725"/>
      </w:tblGrid>
      <w:tr w:rsidR="0001224E" w:rsidRPr="0001224E" w14:paraId="777F5110" w14:textId="77777777" w:rsidTr="00D22465">
        <w:trPr>
          <w:trHeight w:val="551"/>
          <w:jc w:val="center"/>
        </w:trPr>
        <w:tc>
          <w:tcPr>
            <w:tcW w:w="3370" w:type="dxa"/>
            <w:noWrap/>
            <w:hideMark/>
          </w:tcPr>
          <w:p w14:paraId="6E63E889" w14:textId="77777777" w:rsidR="0001224E" w:rsidRPr="0001224E" w:rsidRDefault="0001224E" w:rsidP="0001224E">
            <w:pPr>
              <w:jc w:val="both"/>
              <w:rPr>
                <w:rFonts w:ascii="Times New Roman" w:hAnsi="Times New Roman" w:cs="Times New Roman"/>
                <w:b/>
                <w:bCs/>
                <w:sz w:val="24"/>
                <w:szCs w:val="24"/>
                <w:lang w:val="en-US"/>
              </w:rPr>
            </w:pPr>
            <w:r w:rsidRPr="0001224E">
              <w:rPr>
                <w:rFonts w:ascii="Times New Roman" w:hAnsi="Times New Roman" w:cs="Times New Roman"/>
                <w:b/>
                <w:bCs/>
                <w:sz w:val="24"/>
                <w:szCs w:val="24"/>
              </w:rPr>
              <w:t>Aspect</w:t>
            </w:r>
          </w:p>
        </w:tc>
        <w:tc>
          <w:tcPr>
            <w:tcW w:w="5725" w:type="dxa"/>
            <w:noWrap/>
            <w:hideMark/>
          </w:tcPr>
          <w:p w14:paraId="09DCD260" w14:textId="77777777" w:rsidR="0001224E" w:rsidRPr="0001224E" w:rsidRDefault="0001224E" w:rsidP="0001224E">
            <w:pPr>
              <w:jc w:val="both"/>
              <w:rPr>
                <w:rFonts w:ascii="Times New Roman" w:hAnsi="Times New Roman" w:cs="Times New Roman"/>
                <w:b/>
                <w:bCs/>
                <w:sz w:val="24"/>
                <w:szCs w:val="24"/>
              </w:rPr>
            </w:pPr>
            <w:r w:rsidRPr="0001224E">
              <w:rPr>
                <w:rFonts w:ascii="Times New Roman" w:hAnsi="Times New Roman" w:cs="Times New Roman"/>
                <w:b/>
                <w:bCs/>
                <w:sz w:val="24"/>
                <w:szCs w:val="24"/>
              </w:rPr>
              <w:t>Analysis</w:t>
            </w:r>
          </w:p>
        </w:tc>
      </w:tr>
      <w:tr w:rsidR="0001224E" w:rsidRPr="0001224E" w14:paraId="0D205D52" w14:textId="77777777" w:rsidTr="00D22465">
        <w:trPr>
          <w:trHeight w:val="1721"/>
          <w:jc w:val="center"/>
        </w:trPr>
        <w:tc>
          <w:tcPr>
            <w:tcW w:w="3370" w:type="dxa"/>
            <w:noWrap/>
            <w:hideMark/>
          </w:tcPr>
          <w:p w14:paraId="6A55C8BF" w14:textId="77777777" w:rsidR="0001224E" w:rsidRPr="0001224E" w:rsidRDefault="0001224E" w:rsidP="00D60981">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Market Analysis</w:t>
            </w:r>
          </w:p>
        </w:tc>
        <w:tc>
          <w:tcPr>
            <w:tcW w:w="5725" w:type="dxa"/>
            <w:noWrap/>
            <w:hideMark/>
          </w:tcPr>
          <w:p w14:paraId="780343FD" w14:textId="77777777" w:rsidR="0001224E" w:rsidRPr="0001224E" w:rsidRDefault="0001224E" w:rsidP="00D60981">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 xml:space="preserve">- Political: No constraints </w:t>
            </w:r>
          </w:p>
          <w:p w14:paraId="305443BC" w14:textId="77777777" w:rsidR="0001224E" w:rsidRPr="0001224E" w:rsidRDefault="0001224E" w:rsidP="00D60981">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 Economic: Favourable growth and foreign ties</w:t>
            </w:r>
          </w:p>
          <w:p w14:paraId="2BB762D5" w14:textId="77777777" w:rsidR="0001224E" w:rsidRPr="0001224E" w:rsidRDefault="0001224E" w:rsidP="00D60981">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 Sociocultural: Emphasis on luxury and novelty</w:t>
            </w:r>
          </w:p>
          <w:p w14:paraId="35574F8F" w14:textId="77777777" w:rsidR="0001224E" w:rsidRPr="0001224E" w:rsidRDefault="0001224E" w:rsidP="00D60981">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 Technological: High online activity</w:t>
            </w:r>
          </w:p>
          <w:p w14:paraId="7193F40B" w14:textId="77777777" w:rsidR="0001224E" w:rsidRPr="0001224E" w:rsidRDefault="0001224E" w:rsidP="00D60981">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 Legal: No significant constraints</w:t>
            </w:r>
          </w:p>
          <w:p w14:paraId="540634B1" w14:textId="77777777" w:rsidR="0001224E" w:rsidRPr="0001224E" w:rsidRDefault="0001224E" w:rsidP="00D60981">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 Environmental: Emphasis on sustainability</w:t>
            </w:r>
          </w:p>
        </w:tc>
      </w:tr>
      <w:tr w:rsidR="0001224E" w:rsidRPr="0001224E" w14:paraId="7CB11811" w14:textId="77777777" w:rsidTr="00D22465">
        <w:trPr>
          <w:trHeight w:val="551"/>
          <w:jc w:val="center"/>
        </w:trPr>
        <w:tc>
          <w:tcPr>
            <w:tcW w:w="3370" w:type="dxa"/>
            <w:noWrap/>
            <w:hideMark/>
          </w:tcPr>
          <w:p w14:paraId="2DA8BF4C" w14:textId="77777777" w:rsidR="0001224E" w:rsidRPr="0001224E" w:rsidRDefault="0001224E" w:rsidP="00D60981">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Product Suitability</w:t>
            </w:r>
          </w:p>
        </w:tc>
        <w:tc>
          <w:tcPr>
            <w:tcW w:w="5725" w:type="dxa"/>
            <w:noWrap/>
            <w:hideMark/>
          </w:tcPr>
          <w:p w14:paraId="3DBF9C67" w14:textId="77777777" w:rsidR="0001224E" w:rsidRPr="0001224E" w:rsidRDefault="0001224E" w:rsidP="00D60981">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 Advantageous entry with established chocolate market presence</w:t>
            </w:r>
          </w:p>
          <w:p w14:paraId="7ADFF46E" w14:textId="77777777" w:rsidR="0001224E" w:rsidRPr="0001224E" w:rsidRDefault="0001224E" w:rsidP="00D60981">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 xml:space="preserve"> - "Butterfingers" may need rebranding for luxury appeal</w:t>
            </w:r>
          </w:p>
        </w:tc>
      </w:tr>
      <w:tr w:rsidR="0001224E" w:rsidRPr="0001224E" w14:paraId="2542D638" w14:textId="77777777" w:rsidTr="00D22465">
        <w:trPr>
          <w:trHeight w:val="551"/>
          <w:jc w:val="center"/>
        </w:trPr>
        <w:tc>
          <w:tcPr>
            <w:tcW w:w="3370" w:type="dxa"/>
            <w:noWrap/>
            <w:hideMark/>
          </w:tcPr>
          <w:p w14:paraId="30F54AF9" w14:textId="77777777" w:rsidR="0001224E" w:rsidRPr="0001224E" w:rsidRDefault="0001224E" w:rsidP="00D60981">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Porter's Five Forces Analysis</w:t>
            </w:r>
          </w:p>
        </w:tc>
        <w:tc>
          <w:tcPr>
            <w:tcW w:w="5725" w:type="dxa"/>
            <w:noWrap/>
            <w:hideMark/>
          </w:tcPr>
          <w:p w14:paraId="4D4A039B" w14:textId="77777777" w:rsidR="0001224E" w:rsidRPr="0001224E" w:rsidRDefault="0001224E" w:rsidP="00D60981">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 Bargaining Power of Buyers: High</w:t>
            </w:r>
          </w:p>
          <w:p w14:paraId="2B792049" w14:textId="77777777" w:rsidR="0001224E" w:rsidRPr="0001224E" w:rsidRDefault="0001224E" w:rsidP="00D60981">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 xml:space="preserve"> - Bargaining Power of Suppliers: Medium</w:t>
            </w:r>
          </w:p>
          <w:p w14:paraId="60D8553A" w14:textId="77777777" w:rsidR="0001224E" w:rsidRPr="0001224E" w:rsidRDefault="0001224E" w:rsidP="00D60981">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 xml:space="preserve"> - Threat of Substitutes: Medium </w:t>
            </w:r>
          </w:p>
          <w:p w14:paraId="664A8190" w14:textId="77777777" w:rsidR="0001224E" w:rsidRPr="0001224E" w:rsidRDefault="0001224E" w:rsidP="00D60981">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 Threat of New Entries: Medium</w:t>
            </w:r>
          </w:p>
          <w:p w14:paraId="535955F1" w14:textId="77777777" w:rsidR="0001224E" w:rsidRPr="0001224E" w:rsidRDefault="0001224E" w:rsidP="00D60981">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 xml:space="preserve"> - Competition: Moderate</w:t>
            </w:r>
          </w:p>
        </w:tc>
      </w:tr>
      <w:tr w:rsidR="0001224E" w:rsidRPr="0001224E" w14:paraId="378A2572" w14:textId="77777777" w:rsidTr="00D22465">
        <w:trPr>
          <w:trHeight w:val="551"/>
          <w:jc w:val="center"/>
        </w:trPr>
        <w:tc>
          <w:tcPr>
            <w:tcW w:w="3370" w:type="dxa"/>
            <w:noWrap/>
            <w:hideMark/>
          </w:tcPr>
          <w:p w14:paraId="1020E9C1" w14:textId="77777777" w:rsidR="0001224E" w:rsidRPr="0001224E" w:rsidRDefault="0001224E" w:rsidP="00D60981">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Cultural Analysis (Hofstede's Model)</w:t>
            </w:r>
          </w:p>
        </w:tc>
        <w:tc>
          <w:tcPr>
            <w:tcW w:w="5725" w:type="dxa"/>
            <w:noWrap/>
            <w:hideMark/>
          </w:tcPr>
          <w:p w14:paraId="59B4488F" w14:textId="77777777" w:rsidR="0001224E" w:rsidRPr="0001224E" w:rsidRDefault="0001224E" w:rsidP="00D60981">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 xml:space="preserve">- Collectivism: Dominant </w:t>
            </w:r>
          </w:p>
          <w:p w14:paraId="74507FAC" w14:textId="77777777" w:rsidR="0001224E" w:rsidRPr="0001224E" w:rsidRDefault="0001224E" w:rsidP="00D60981">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 Power Distance: Significant</w:t>
            </w:r>
          </w:p>
          <w:p w14:paraId="4F3ECEA3" w14:textId="77777777" w:rsidR="0001224E" w:rsidRPr="0001224E" w:rsidRDefault="0001224E" w:rsidP="00D60981">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 xml:space="preserve"> - Gender Roles: Flexibility</w:t>
            </w:r>
          </w:p>
        </w:tc>
      </w:tr>
      <w:tr w:rsidR="0001224E" w:rsidRPr="0001224E" w14:paraId="68E4E274" w14:textId="77777777" w:rsidTr="00D22465">
        <w:trPr>
          <w:trHeight w:val="551"/>
          <w:jc w:val="center"/>
        </w:trPr>
        <w:tc>
          <w:tcPr>
            <w:tcW w:w="3370" w:type="dxa"/>
            <w:noWrap/>
            <w:hideMark/>
          </w:tcPr>
          <w:p w14:paraId="49CB6546" w14:textId="77777777" w:rsidR="0001224E" w:rsidRPr="0001224E" w:rsidRDefault="0001224E" w:rsidP="00D60981">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lastRenderedPageBreak/>
              <w:t>FDI Entry Mode Strategy</w:t>
            </w:r>
          </w:p>
        </w:tc>
        <w:tc>
          <w:tcPr>
            <w:tcW w:w="5725" w:type="dxa"/>
            <w:noWrap/>
            <w:hideMark/>
          </w:tcPr>
          <w:p w14:paraId="1AF9069F" w14:textId="77777777" w:rsidR="0001224E" w:rsidRPr="0001224E" w:rsidRDefault="0001224E" w:rsidP="00D60981">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 Approach: Combination of Global Standardization and Localization</w:t>
            </w:r>
          </w:p>
          <w:p w14:paraId="5E7FD395" w14:textId="77777777" w:rsidR="0001224E" w:rsidRPr="0001224E" w:rsidRDefault="0001224E" w:rsidP="00D60981">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 xml:space="preserve"> - Focus: Balance cost reduction with local responsiveness and quality</w:t>
            </w:r>
          </w:p>
        </w:tc>
      </w:tr>
      <w:tr w:rsidR="0001224E" w:rsidRPr="0001224E" w14:paraId="58ED6396" w14:textId="77777777" w:rsidTr="00D60981">
        <w:trPr>
          <w:trHeight w:val="876"/>
          <w:jc w:val="center"/>
        </w:trPr>
        <w:tc>
          <w:tcPr>
            <w:tcW w:w="3370" w:type="dxa"/>
            <w:noWrap/>
            <w:hideMark/>
          </w:tcPr>
          <w:p w14:paraId="2FD0687D" w14:textId="77777777" w:rsidR="0001224E" w:rsidRPr="0001224E" w:rsidRDefault="0001224E" w:rsidP="00D60981">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Profitability Strategy</w:t>
            </w:r>
          </w:p>
        </w:tc>
        <w:tc>
          <w:tcPr>
            <w:tcW w:w="5725" w:type="dxa"/>
            <w:noWrap/>
            <w:hideMark/>
          </w:tcPr>
          <w:p w14:paraId="69454FE9" w14:textId="77777777" w:rsidR="0001224E" w:rsidRPr="0001224E" w:rsidRDefault="0001224E" w:rsidP="00D60981">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 xml:space="preserve">- Approach: Differentiation strategy emphasizing uniqueness </w:t>
            </w:r>
          </w:p>
          <w:p w14:paraId="231788F2" w14:textId="77777777" w:rsidR="0001224E" w:rsidRPr="0001224E" w:rsidRDefault="0001224E" w:rsidP="00D60981">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 Consideration: Aligning with Chinese market's need for luxury and unique experiences</w:t>
            </w:r>
          </w:p>
        </w:tc>
      </w:tr>
    </w:tbl>
    <w:p w14:paraId="560566E4" w14:textId="597845CB" w:rsidR="0001224E" w:rsidRDefault="0001224E">
      <w:pPr>
        <w:rPr>
          <w:rFonts w:ascii="Times New Roman" w:hAnsi="Times New Roman" w:cs="Times New Roman"/>
          <w:sz w:val="24"/>
          <w:szCs w:val="24"/>
        </w:rPr>
      </w:pPr>
    </w:p>
    <w:p w14:paraId="7C1BA9F6" w14:textId="47CB3E2D" w:rsidR="00D462E0" w:rsidRDefault="00D462E0" w:rsidP="0001224E">
      <w:pPr>
        <w:spacing w:line="360" w:lineRule="auto"/>
        <w:jc w:val="both"/>
        <w:rPr>
          <w:rFonts w:ascii="Times New Roman" w:hAnsi="Times New Roman" w:cs="Times New Roman"/>
          <w:sz w:val="24"/>
          <w:szCs w:val="24"/>
        </w:rPr>
      </w:pPr>
      <w:r w:rsidRPr="00D462E0">
        <w:rPr>
          <w:rFonts w:ascii="Times New Roman" w:hAnsi="Times New Roman" w:cs="Times New Roman"/>
          <w:sz w:val="24"/>
          <w:szCs w:val="24"/>
        </w:rPr>
        <w:t>In the early 2000s, Nestlé changed its strategy by acquiring local brands, constructing plants, and employing thousands of people in China. This transition from exporting to local production underlined Nestlé's dedication to long-term relationship-building. Joint ventures with notable corporations like Coca-Cola and L'Oreal displayed a focus to maintaining a broad and outstanding product line</w:t>
      </w:r>
      <w:r w:rsidR="00F30237">
        <w:rPr>
          <w:rFonts w:ascii="Times New Roman" w:hAnsi="Times New Roman" w:cs="Times New Roman"/>
          <w:sz w:val="24"/>
          <w:szCs w:val="24"/>
        </w:rPr>
        <w:t xml:space="preserve"> </w:t>
      </w:r>
      <w:r w:rsidR="00F30237" w:rsidRPr="00F30237">
        <w:rPr>
          <w:rFonts w:ascii="Times New Roman" w:hAnsi="Times New Roman" w:cs="Times New Roman"/>
          <w:sz w:val="24"/>
          <w:szCs w:val="24"/>
        </w:rPr>
        <w:t xml:space="preserve">(Layman, </w:t>
      </w:r>
      <w:r w:rsidR="00F30237">
        <w:rPr>
          <w:rFonts w:ascii="Times New Roman" w:hAnsi="Times New Roman" w:cs="Times New Roman"/>
          <w:sz w:val="24"/>
          <w:szCs w:val="24"/>
        </w:rPr>
        <w:t>2017</w:t>
      </w:r>
      <w:r w:rsidR="00F30237" w:rsidRPr="00F30237">
        <w:rPr>
          <w:rFonts w:ascii="Times New Roman" w:hAnsi="Times New Roman" w:cs="Times New Roman"/>
          <w:sz w:val="24"/>
          <w:szCs w:val="24"/>
        </w:rPr>
        <w:t>)</w:t>
      </w:r>
      <w:r w:rsidRPr="00D462E0">
        <w:rPr>
          <w:rFonts w:ascii="Times New Roman" w:hAnsi="Times New Roman" w:cs="Times New Roman"/>
          <w:sz w:val="24"/>
          <w:szCs w:val="24"/>
        </w:rPr>
        <w:t>.</w:t>
      </w:r>
    </w:p>
    <w:p w14:paraId="70E5972D" w14:textId="083F3688" w:rsidR="0001224E" w:rsidRDefault="0001224E" w:rsidP="0001224E">
      <w:pPr>
        <w:spacing w:line="360" w:lineRule="auto"/>
        <w:jc w:val="both"/>
        <w:rPr>
          <w:rFonts w:ascii="Times New Roman" w:hAnsi="Times New Roman" w:cs="Times New Roman"/>
          <w:b/>
          <w:bCs/>
          <w:sz w:val="24"/>
          <w:szCs w:val="24"/>
        </w:rPr>
      </w:pPr>
      <w:r w:rsidRPr="0001224E">
        <w:rPr>
          <w:rFonts w:ascii="Times New Roman" w:hAnsi="Times New Roman" w:cs="Times New Roman"/>
          <w:b/>
          <w:bCs/>
          <w:sz w:val="24"/>
          <w:szCs w:val="24"/>
        </w:rPr>
        <w:t>5.2</w:t>
      </w:r>
      <w:r w:rsidRPr="0001224E">
        <w:rPr>
          <w:rFonts w:ascii="Times New Roman" w:hAnsi="Times New Roman" w:cs="Times New Roman"/>
          <w:b/>
          <w:bCs/>
          <w:sz w:val="24"/>
          <w:szCs w:val="24"/>
        </w:rPr>
        <w:tab/>
        <w:t>Nestlé's Entry Strategy in the United States: A Blend of Adaptation and Innovation</w:t>
      </w:r>
    </w:p>
    <w:p w14:paraId="0312BA11" w14:textId="77777777" w:rsidR="00D462E0" w:rsidRDefault="00D462E0" w:rsidP="0001224E">
      <w:pPr>
        <w:spacing w:line="360" w:lineRule="auto"/>
        <w:jc w:val="both"/>
        <w:rPr>
          <w:rFonts w:ascii="Times New Roman" w:hAnsi="Times New Roman" w:cs="Times New Roman"/>
          <w:sz w:val="24"/>
          <w:szCs w:val="24"/>
        </w:rPr>
      </w:pPr>
      <w:r w:rsidRPr="00D462E0">
        <w:rPr>
          <w:rFonts w:ascii="Times New Roman" w:hAnsi="Times New Roman" w:cs="Times New Roman"/>
          <w:sz w:val="24"/>
          <w:szCs w:val="24"/>
        </w:rPr>
        <w:t>Nestlé's journey into the U.S. market represents an adventurous blend of acquisitions and innovation. In the late 19th century, the corporation entered with condensed milk and chocolate, exploiting trade relations and catering to the burgeoning sweet desire of American consumers. Strategic purchases of iconic brands like Carnation, Gerber, and Purina enhanced Nestlé's reach, offering instant brand recognition and distribution networks.</w:t>
      </w:r>
    </w:p>
    <w:p w14:paraId="471F51CE" w14:textId="1241D846" w:rsidR="0001224E" w:rsidRDefault="0001224E" w:rsidP="0001224E">
      <w:pPr>
        <w:spacing w:line="360" w:lineRule="auto"/>
        <w:jc w:val="both"/>
        <w:rPr>
          <w:rFonts w:ascii="Times New Roman" w:hAnsi="Times New Roman" w:cs="Times New Roman"/>
          <w:sz w:val="24"/>
          <w:szCs w:val="24"/>
        </w:rPr>
      </w:pPr>
      <w:r w:rsidRPr="00737CB2">
        <w:rPr>
          <w:rFonts w:ascii="Times New Roman" w:hAnsi="Times New Roman" w:cs="Times New Roman"/>
          <w:b/>
          <w:bCs/>
          <w:sz w:val="24"/>
          <w:szCs w:val="24"/>
        </w:rPr>
        <w:t>Table 5.2:</w:t>
      </w:r>
      <w:r>
        <w:rPr>
          <w:rFonts w:ascii="Times New Roman" w:hAnsi="Times New Roman" w:cs="Times New Roman"/>
          <w:sz w:val="24"/>
          <w:szCs w:val="24"/>
        </w:rPr>
        <w:t xml:space="preserve"> Summary Table for Nestle Entry </w:t>
      </w:r>
      <w:r w:rsidR="00737CB2">
        <w:rPr>
          <w:rFonts w:ascii="Times New Roman" w:hAnsi="Times New Roman" w:cs="Times New Roman"/>
          <w:sz w:val="24"/>
          <w:szCs w:val="24"/>
        </w:rPr>
        <w:t>Strategy</w:t>
      </w:r>
      <w:r>
        <w:rPr>
          <w:rFonts w:ascii="Times New Roman" w:hAnsi="Times New Roman" w:cs="Times New Roman"/>
          <w:sz w:val="24"/>
          <w:szCs w:val="24"/>
        </w:rPr>
        <w:t xml:space="preserve"> in United States</w:t>
      </w:r>
    </w:p>
    <w:tbl>
      <w:tblPr>
        <w:tblStyle w:val="TableGrid2"/>
        <w:tblW w:w="0" w:type="auto"/>
        <w:tblLook w:val="04A0" w:firstRow="1" w:lastRow="0" w:firstColumn="1" w:lastColumn="0" w:noHBand="0" w:noVBand="1"/>
      </w:tblPr>
      <w:tblGrid>
        <w:gridCol w:w="3681"/>
        <w:gridCol w:w="5669"/>
      </w:tblGrid>
      <w:tr w:rsidR="0001224E" w:rsidRPr="0001224E" w14:paraId="2D940904" w14:textId="77777777" w:rsidTr="00D22465">
        <w:trPr>
          <w:trHeight w:val="70"/>
        </w:trPr>
        <w:tc>
          <w:tcPr>
            <w:tcW w:w="3681" w:type="dxa"/>
            <w:noWrap/>
            <w:hideMark/>
          </w:tcPr>
          <w:p w14:paraId="157101EE" w14:textId="77777777" w:rsidR="0001224E" w:rsidRPr="0001224E" w:rsidRDefault="0001224E" w:rsidP="00D462E0">
            <w:pPr>
              <w:spacing w:line="360" w:lineRule="auto"/>
              <w:jc w:val="both"/>
              <w:rPr>
                <w:rFonts w:ascii="Times New Roman" w:hAnsi="Times New Roman" w:cs="Times New Roman"/>
                <w:b/>
                <w:bCs/>
                <w:sz w:val="24"/>
                <w:szCs w:val="24"/>
                <w:lang w:val="en-US"/>
              </w:rPr>
            </w:pPr>
            <w:r w:rsidRPr="0001224E">
              <w:rPr>
                <w:rFonts w:ascii="Times New Roman" w:hAnsi="Times New Roman" w:cs="Times New Roman"/>
                <w:b/>
                <w:bCs/>
                <w:sz w:val="24"/>
                <w:szCs w:val="24"/>
              </w:rPr>
              <w:t>Aspect</w:t>
            </w:r>
          </w:p>
        </w:tc>
        <w:tc>
          <w:tcPr>
            <w:tcW w:w="5669" w:type="dxa"/>
            <w:noWrap/>
            <w:hideMark/>
          </w:tcPr>
          <w:p w14:paraId="2B63C547" w14:textId="77777777" w:rsidR="0001224E" w:rsidRPr="0001224E" w:rsidRDefault="0001224E" w:rsidP="00D462E0">
            <w:pPr>
              <w:spacing w:line="360" w:lineRule="auto"/>
              <w:jc w:val="both"/>
              <w:rPr>
                <w:rFonts w:ascii="Times New Roman" w:hAnsi="Times New Roman" w:cs="Times New Roman"/>
                <w:b/>
                <w:bCs/>
                <w:sz w:val="24"/>
                <w:szCs w:val="24"/>
              </w:rPr>
            </w:pPr>
            <w:r w:rsidRPr="0001224E">
              <w:rPr>
                <w:rFonts w:ascii="Times New Roman" w:hAnsi="Times New Roman" w:cs="Times New Roman"/>
                <w:b/>
                <w:bCs/>
                <w:sz w:val="24"/>
                <w:szCs w:val="24"/>
              </w:rPr>
              <w:t>Details</w:t>
            </w:r>
          </w:p>
        </w:tc>
      </w:tr>
      <w:tr w:rsidR="0001224E" w:rsidRPr="0001224E" w14:paraId="15AA958F" w14:textId="77777777" w:rsidTr="00D22465">
        <w:trPr>
          <w:trHeight w:val="70"/>
        </w:trPr>
        <w:tc>
          <w:tcPr>
            <w:tcW w:w="3681" w:type="dxa"/>
            <w:noWrap/>
            <w:hideMark/>
          </w:tcPr>
          <w:p w14:paraId="232A983A" w14:textId="77777777" w:rsidR="0001224E" w:rsidRPr="0001224E" w:rsidRDefault="0001224E" w:rsidP="00D462E0">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Sales (2016)</w:t>
            </w:r>
          </w:p>
        </w:tc>
        <w:tc>
          <w:tcPr>
            <w:tcW w:w="5669" w:type="dxa"/>
            <w:noWrap/>
            <w:hideMark/>
          </w:tcPr>
          <w:p w14:paraId="341E9E45" w14:textId="77777777" w:rsidR="0001224E" w:rsidRPr="0001224E" w:rsidRDefault="0001224E" w:rsidP="00D462E0">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CHF 900 million (US confectionery business)</w:t>
            </w:r>
          </w:p>
        </w:tc>
      </w:tr>
      <w:tr w:rsidR="0001224E" w:rsidRPr="0001224E" w14:paraId="0E41CA7C" w14:textId="77777777" w:rsidTr="00D22465">
        <w:trPr>
          <w:trHeight w:val="70"/>
        </w:trPr>
        <w:tc>
          <w:tcPr>
            <w:tcW w:w="3681" w:type="dxa"/>
            <w:noWrap/>
            <w:hideMark/>
          </w:tcPr>
          <w:p w14:paraId="4C385648" w14:textId="77777777" w:rsidR="0001224E" w:rsidRPr="0001224E" w:rsidRDefault="0001224E" w:rsidP="00D462E0">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Product Portfolio</w:t>
            </w:r>
          </w:p>
        </w:tc>
        <w:tc>
          <w:tcPr>
            <w:tcW w:w="5669" w:type="dxa"/>
            <w:noWrap/>
            <w:hideMark/>
          </w:tcPr>
          <w:p w14:paraId="2852DF00" w14:textId="27F26F39" w:rsidR="0001224E" w:rsidRPr="0001224E" w:rsidRDefault="0001224E" w:rsidP="00D462E0">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 xml:space="preserve">Local chocolate brands (Butterfinger, </w:t>
            </w:r>
            <w:r w:rsidR="00737CB2" w:rsidRPr="0001224E">
              <w:rPr>
                <w:rFonts w:ascii="Times New Roman" w:hAnsi="Times New Roman" w:cs="Times New Roman"/>
                <w:sz w:val="24"/>
                <w:szCs w:val="24"/>
              </w:rPr>
              <w:t>Baby Ruth</w:t>
            </w:r>
            <w:r w:rsidRPr="0001224E">
              <w:rPr>
                <w:rFonts w:ascii="Times New Roman" w:hAnsi="Times New Roman" w:cs="Times New Roman"/>
                <w:sz w:val="24"/>
                <w:szCs w:val="24"/>
              </w:rPr>
              <w:t>, etc.) and sugar brands. International brand: Crunch.</w:t>
            </w:r>
          </w:p>
        </w:tc>
      </w:tr>
      <w:tr w:rsidR="0001224E" w:rsidRPr="0001224E" w14:paraId="032AC220" w14:textId="77777777" w:rsidTr="00D22465">
        <w:trPr>
          <w:trHeight w:val="70"/>
        </w:trPr>
        <w:tc>
          <w:tcPr>
            <w:tcW w:w="3681" w:type="dxa"/>
            <w:noWrap/>
            <w:hideMark/>
          </w:tcPr>
          <w:p w14:paraId="0D01B577" w14:textId="77777777" w:rsidR="0001224E" w:rsidRPr="0001224E" w:rsidRDefault="0001224E" w:rsidP="00D462E0">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Strategic Options Review</w:t>
            </w:r>
          </w:p>
        </w:tc>
        <w:tc>
          <w:tcPr>
            <w:tcW w:w="5669" w:type="dxa"/>
            <w:noWrap/>
            <w:hideMark/>
          </w:tcPr>
          <w:p w14:paraId="159B5579" w14:textId="77777777" w:rsidR="0001224E" w:rsidRPr="0001224E" w:rsidRDefault="0001224E" w:rsidP="00D462E0">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Focus on the US market. Expected completion by the end of the year.</w:t>
            </w:r>
          </w:p>
        </w:tc>
      </w:tr>
      <w:tr w:rsidR="0001224E" w:rsidRPr="0001224E" w14:paraId="58877A67" w14:textId="77777777" w:rsidTr="00D22465">
        <w:trPr>
          <w:trHeight w:val="70"/>
        </w:trPr>
        <w:tc>
          <w:tcPr>
            <w:tcW w:w="3681" w:type="dxa"/>
            <w:noWrap/>
            <w:hideMark/>
          </w:tcPr>
          <w:p w14:paraId="1A65FDD3" w14:textId="77777777" w:rsidR="0001224E" w:rsidRPr="0001224E" w:rsidRDefault="0001224E" w:rsidP="00D462E0">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Excluded from Review</w:t>
            </w:r>
          </w:p>
        </w:tc>
        <w:tc>
          <w:tcPr>
            <w:tcW w:w="5669" w:type="dxa"/>
            <w:noWrap/>
            <w:hideMark/>
          </w:tcPr>
          <w:p w14:paraId="55C743F9" w14:textId="77777777" w:rsidR="0001224E" w:rsidRPr="0001224E" w:rsidRDefault="0001224E" w:rsidP="00D462E0">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Toll House baking products are not part of the strategic review.</w:t>
            </w:r>
          </w:p>
        </w:tc>
      </w:tr>
      <w:tr w:rsidR="0001224E" w:rsidRPr="0001224E" w14:paraId="600D4F6E" w14:textId="77777777" w:rsidTr="00D22465">
        <w:trPr>
          <w:trHeight w:val="70"/>
        </w:trPr>
        <w:tc>
          <w:tcPr>
            <w:tcW w:w="3681" w:type="dxa"/>
            <w:noWrap/>
            <w:hideMark/>
          </w:tcPr>
          <w:p w14:paraId="606F9E2D" w14:textId="77777777" w:rsidR="0001224E" w:rsidRPr="0001224E" w:rsidRDefault="0001224E" w:rsidP="00D462E0">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lastRenderedPageBreak/>
              <w:t>Global Confectionery Sales (2016)</w:t>
            </w:r>
          </w:p>
        </w:tc>
        <w:tc>
          <w:tcPr>
            <w:tcW w:w="5669" w:type="dxa"/>
            <w:noWrap/>
            <w:hideMark/>
          </w:tcPr>
          <w:p w14:paraId="35141F9B" w14:textId="77777777" w:rsidR="0001224E" w:rsidRPr="0001224E" w:rsidRDefault="0001224E" w:rsidP="00D462E0">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CHF 8.8 billion</w:t>
            </w:r>
          </w:p>
        </w:tc>
      </w:tr>
      <w:tr w:rsidR="0001224E" w:rsidRPr="0001224E" w14:paraId="6B235A9B" w14:textId="77777777" w:rsidTr="00D22465">
        <w:trPr>
          <w:trHeight w:val="70"/>
        </w:trPr>
        <w:tc>
          <w:tcPr>
            <w:tcW w:w="3681" w:type="dxa"/>
            <w:noWrap/>
            <w:hideMark/>
          </w:tcPr>
          <w:p w14:paraId="79AD0BCB" w14:textId="77777777" w:rsidR="0001224E" w:rsidRPr="0001224E" w:rsidRDefault="0001224E" w:rsidP="00D462E0">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Global Brand Focus</w:t>
            </w:r>
          </w:p>
        </w:tc>
        <w:tc>
          <w:tcPr>
            <w:tcW w:w="5669" w:type="dxa"/>
            <w:noWrap/>
            <w:hideMark/>
          </w:tcPr>
          <w:p w14:paraId="7EAA6CF8" w14:textId="77777777" w:rsidR="0001224E" w:rsidRPr="0001224E" w:rsidRDefault="0001224E" w:rsidP="00D462E0">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Emphasis on growing KitKat as a leading international confectionery brand.</w:t>
            </w:r>
          </w:p>
        </w:tc>
      </w:tr>
      <w:tr w:rsidR="0001224E" w:rsidRPr="0001224E" w14:paraId="62360536" w14:textId="77777777" w:rsidTr="00D22465">
        <w:trPr>
          <w:trHeight w:val="70"/>
        </w:trPr>
        <w:tc>
          <w:tcPr>
            <w:tcW w:w="3681" w:type="dxa"/>
            <w:noWrap/>
            <w:hideMark/>
          </w:tcPr>
          <w:p w14:paraId="4657D788" w14:textId="77777777" w:rsidR="0001224E" w:rsidRPr="0001224E" w:rsidRDefault="0001224E" w:rsidP="00D462E0">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US Market Significance (2016)</w:t>
            </w:r>
          </w:p>
        </w:tc>
        <w:tc>
          <w:tcPr>
            <w:tcW w:w="5669" w:type="dxa"/>
            <w:noWrap/>
            <w:hideMark/>
          </w:tcPr>
          <w:p w14:paraId="32F4538D" w14:textId="77777777" w:rsidR="0001224E" w:rsidRPr="0001224E" w:rsidRDefault="0001224E" w:rsidP="00D462E0">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Sales of CHF 26.7 billion, representing Nestlé's largest market.</w:t>
            </w:r>
          </w:p>
        </w:tc>
      </w:tr>
      <w:tr w:rsidR="0001224E" w:rsidRPr="0001224E" w14:paraId="6943C7D8" w14:textId="77777777" w:rsidTr="00D22465">
        <w:trPr>
          <w:trHeight w:val="70"/>
        </w:trPr>
        <w:tc>
          <w:tcPr>
            <w:tcW w:w="3681" w:type="dxa"/>
            <w:noWrap/>
            <w:hideMark/>
          </w:tcPr>
          <w:p w14:paraId="4D72E346" w14:textId="77777777" w:rsidR="0001224E" w:rsidRPr="0001224E" w:rsidRDefault="0001224E" w:rsidP="00D462E0">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Confectionery Contribution (US)</w:t>
            </w:r>
          </w:p>
        </w:tc>
        <w:tc>
          <w:tcPr>
            <w:tcW w:w="5669" w:type="dxa"/>
            <w:noWrap/>
            <w:hideMark/>
          </w:tcPr>
          <w:p w14:paraId="4B85DB88" w14:textId="77777777" w:rsidR="0001224E" w:rsidRPr="0001224E" w:rsidRDefault="0001224E" w:rsidP="00D462E0">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Confectionery business represents about 3% of US sales.</w:t>
            </w:r>
          </w:p>
        </w:tc>
      </w:tr>
      <w:tr w:rsidR="0001224E" w:rsidRPr="0001224E" w14:paraId="16E46058" w14:textId="77777777" w:rsidTr="00D22465">
        <w:trPr>
          <w:trHeight w:val="70"/>
        </w:trPr>
        <w:tc>
          <w:tcPr>
            <w:tcW w:w="3681" w:type="dxa"/>
            <w:noWrap/>
            <w:hideMark/>
          </w:tcPr>
          <w:p w14:paraId="6856A8B2" w14:textId="77777777" w:rsidR="0001224E" w:rsidRPr="0001224E" w:rsidRDefault="0001224E" w:rsidP="00D462E0">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Diversified Presence in US</w:t>
            </w:r>
          </w:p>
        </w:tc>
        <w:tc>
          <w:tcPr>
            <w:tcW w:w="5669" w:type="dxa"/>
            <w:noWrap/>
            <w:hideMark/>
          </w:tcPr>
          <w:p w14:paraId="5F929ED6" w14:textId="7C10FC7B" w:rsidR="0001224E" w:rsidRPr="0001224E" w:rsidRDefault="0001224E" w:rsidP="00D462E0">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 xml:space="preserve">Presence in various categories: </w:t>
            </w:r>
            <w:r w:rsidR="00737CB2" w:rsidRPr="0001224E">
              <w:rPr>
                <w:rFonts w:ascii="Times New Roman" w:hAnsi="Times New Roman" w:cs="Times New Roman"/>
                <w:sz w:val="24"/>
                <w:szCs w:val="24"/>
              </w:rPr>
              <w:t>pet care</w:t>
            </w:r>
            <w:r w:rsidRPr="0001224E">
              <w:rPr>
                <w:rFonts w:ascii="Times New Roman" w:hAnsi="Times New Roman" w:cs="Times New Roman"/>
                <w:sz w:val="24"/>
                <w:szCs w:val="24"/>
              </w:rPr>
              <w:t>, bottled water, frozen meals, infant food, and ice cream.</w:t>
            </w:r>
          </w:p>
        </w:tc>
      </w:tr>
      <w:tr w:rsidR="0001224E" w:rsidRPr="0001224E" w14:paraId="6BE7F374" w14:textId="77777777" w:rsidTr="00D22465">
        <w:trPr>
          <w:trHeight w:val="70"/>
        </w:trPr>
        <w:tc>
          <w:tcPr>
            <w:tcW w:w="3681" w:type="dxa"/>
            <w:noWrap/>
            <w:hideMark/>
          </w:tcPr>
          <w:p w14:paraId="5250D953" w14:textId="77777777" w:rsidR="0001224E" w:rsidRPr="0001224E" w:rsidRDefault="0001224E" w:rsidP="00D462E0">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Commitment to Investment and Growth</w:t>
            </w:r>
          </w:p>
        </w:tc>
        <w:tc>
          <w:tcPr>
            <w:tcW w:w="5669" w:type="dxa"/>
            <w:noWrap/>
            <w:hideMark/>
          </w:tcPr>
          <w:p w14:paraId="02AE1854" w14:textId="77777777" w:rsidR="0001224E" w:rsidRPr="0001224E" w:rsidRDefault="0001224E" w:rsidP="00D462E0">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Nestlé remains committed to investing and growing in</w:t>
            </w:r>
          </w:p>
        </w:tc>
      </w:tr>
    </w:tbl>
    <w:p w14:paraId="4948AF09" w14:textId="77777777" w:rsidR="0001224E" w:rsidRDefault="0001224E" w:rsidP="0001224E">
      <w:pPr>
        <w:spacing w:line="360" w:lineRule="auto"/>
        <w:jc w:val="both"/>
        <w:rPr>
          <w:rFonts w:ascii="Times New Roman" w:hAnsi="Times New Roman" w:cs="Times New Roman"/>
          <w:sz w:val="24"/>
          <w:szCs w:val="24"/>
        </w:rPr>
      </w:pPr>
    </w:p>
    <w:p w14:paraId="6C29EC9F" w14:textId="77777777" w:rsidR="00FB66D7" w:rsidRPr="00FB66D7" w:rsidRDefault="00FB66D7" w:rsidP="00FB66D7">
      <w:pPr>
        <w:spacing w:line="360" w:lineRule="auto"/>
        <w:jc w:val="both"/>
        <w:rPr>
          <w:rFonts w:ascii="Times New Roman" w:hAnsi="Times New Roman" w:cs="Times New Roman"/>
          <w:sz w:val="24"/>
          <w:szCs w:val="24"/>
        </w:rPr>
      </w:pPr>
      <w:r w:rsidRPr="00FB66D7">
        <w:rPr>
          <w:rFonts w:ascii="Times New Roman" w:hAnsi="Times New Roman" w:cs="Times New Roman"/>
          <w:sz w:val="24"/>
          <w:szCs w:val="24"/>
        </w:rPr>
        <w:t>The corporation realised the necessity of local adaptation, creating factories around the country and incorporated American ideals into marketing strategies. Sponsorships of events like Little League and showcasing recognised faces in advertising established a sense of connection and trust with American customers.</w:t>
      </w:r>
    </w:p>
    <w:p w14:paraId="1F677F42" w14:textId="77777777" w:rsidR="00FB66D7" w:rsidRPr="00FB66D7" w:rsidRDefault="00FB66D7" w:rsidP="00FB66D7">
      <w:pPr>
        <w:spacing w:line="360" w:lineRule="auto"/>
        <w:jc w:val="both"/>
        <w:rPr>
          <w:rFonts w:ascii="Times New Roman" w:hAnsi="Times New Roman" w:cs="Times New Roman"/>
          <w:sz w:val="24"/>
          <w:szCs w:val="24"/>
        </w:rPr>
      </w:pPr>
      <w:r w:rsidRPr="00FB66D7">
        <w:rPr>
          <w:rFonts w:ascii="Times New Roman" w:hAnsi="Times New Roman" w:cs="Times New Roman"/>
          <w:sz w:val="24"/>
          <w:szCs w:val="24"/>
        </w:rPr>
        <w:t>Nestlé's versatility, evident through innovations like single-serve coffee pods and plant-based burgers, maintains its continued relevance in the ever-changing American food environment.</w:t>
      </w:r>
    </w:p>
    <w:p w14:paraId="6089C53E" w14:textId="77777777" w:rsidR="00FB66D7" w:rsidRPr="00FB66D7" w:rsidRDefault="00FB66D7" w:rsidP="00FB66D7">
      <w:pPr>
        <w:spacing w:line="360" w:lineRule="auto"/>
        <w:jc w:val="both"/>
        <w:rPr>
          <w:rFonts w:ascii="Times New Roman" w:hAnsi="Times New Roman" w:cs="Times New Roman"/>
          <w:sz w:val="24"/>
          <w:szCs w:val="24"/>
        </w:rPr>
      </w:pPr>
      <w:r w:rsidRPr="00FB66D7">
        <w:rPr>
          <w:rFonts w:ascii="Times New Roman" w:hAnsi="Times New Roman" w:cs="Times New Roman"/>
          <w:sz w:val="24"/>
          <w:szCs w:val="24"/>
        </w:rPr>
        <w:t>In summary, Nestlé's entry approach in the United States is defined by a blend of global knowledge and local adaptability, resulting to sustained success and a significant position in the American market.</w:t>
      </w:r>
    </w:p>
    <w:p w14:paraId="761E2BFA" w14:textId="422F5F48" w:rsidR="00D22465" w:rsidRDefault="00D22465" w:rsidP="0001224E">
      <w:pPr>
        <w:spacing w:line="360" w:lineRule="auto"/>
        <w:jc w:val="both"/>
        <w:rPr>
          <w:rFonts w:ascii="Times New Roman" w:hAnsi="Times New Roman" w:cs="Times New Roman"/>
          <w:sz w:val="24"/>
          <w:szCs w:val="24"/>
        </w:rPr>
      </w:pPr>
    </w:p>
    <w:p w14:paraId="6BC07F7C" w14:textId="09991910" w:rsidR="00B568C4" w:rsidRDefault="00E156F0" w:rsidP="00E156F0">
      <w:pPr>
        <w:rPr>
          <w:rFonts w:ascii="Times New Roman" w:hAnsi="Times New Roman" w:cs="Times New Roman"/>
          <w:sz w:val="24"/>
          <w:szCs w:val="24"/>
        </w:rPr>
      </w:pPr>
      <w:r>
        <w:rPr>
          <w:rFonts w:ascii="Times New Roman" w:hAnsi="Times New Roman" w:cs="Times New Roman"/>
          <w:sz w:val="24"/>
          <w:szCs w:val="24"/>
        </w:rPr>
        <w:br w:type="page"/>
      </w:r>
    </w:p>
    <w:p w14:paraId="12EBD0F6" w14:textId="4DEB77B5" w:rsidR="00D22465" w:rsidRDefault="00E156F0" w:rsidP="00E156F0">
      <w:pPr>
        <w:spacing w:line="360" w:lineRule="auto"/>
        <w:jc w:val="center"/>
        <w:rPr>
          <w:rFonts w:ascii="Times New Roman" w:hAnsi="Times New Roman" w:cs="Times New Roman"/>
          <w:b/>
          <w:bCs/>
          <w:sz w:val="24"/>
          <w:szCs w:val="24"/>
        </w:rPr>
      </w:pPr>
      <w:r w:rsidRPr="00D22465">
        <w:rPr>
          <w:rFonts w:ascii="Times New Roman" w:hAnsi="Times New Roman" w:cs="Times New Roman"/>
          <w:b/>
          <w:bCs/>
          <w:sz w:val="24"/>
          <w:szCs w:val="24"/>
        </w:rPr>
        <w:lastRenderedPageBreak/>
        <w:t>SEGMENTATION, TARGETING AND POSITIONING ANALYSIS</w:t>
      </w:r>
    </w:p>
    <w:p w14:paraId="33E60201" w14:textId="5B9C4DBF" w:rsidR="0054531B" w:rsidRPr="0054531B" w:rsidRDefault="0054531B" w:rsidP="0054531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6.1</w:t>
      </w:r>
      <w:r>
        <w:rPr>
          <w:rFonts w:ascii="Times New Roman" w:hAnsi="Times New Roman" w:cs="Times New Roman"/>
          <w:b/>
          <w:bCs/>
          <w:sz w:val="24"/>
          <w:szCs w:val="24"/>
        </w:rPr>
        <w:tab/>
      </w:r>
      <w:r w:rsidRPr="0054531B">
        <w:rPr>
          <w:rFonts w:ascii="Times New Roman" w:hAnsi="Times New Roman" w:cs="Times New Roman"/>
          <w:b/>
          <w:bCs/>
          <w:sz w:val="24"/>
          <w:szCs w:val="24"/>
        </w:rPr>
        <w:t>Nestlé's Segmentation, Targeting, and Positioning in China: Tailoring for Diversity</w:t>
      </w:r>
    </w:p>
    <w:p w14:paraId="024186B0" w14:textId="77777777" w:rsidR="00FB66D7" w:rsidRDefault="00FB66D7" w:rsidP="0054531B">
      <w:pPr>
        <w:spacing w:line="360" w:lineRule="auto"/>
        <w:jc w:val="both"/>
        <w:rPr>
          <w:rFonts w:ascii="Times New Roman" w:hAnsi="Times New Roman" w:cs="Times New Roman"/>
          <w:sz w:val="24"/>
          <w:szCs w:val="24"/>
        </w:rPr>
      </w:pPr>
      <w:r w:rsidRPr="00FB66D7">
        <w:rPr>
          <w:rFonts w:ascii="Times New Roman" w:hAnsi="Times New Roman" w:cs="Times New Roman"/>
          <w:sz w:val="24"/>
          <w:szCs w:val="24"/>
        </w:rPr>
        <w:t xml:space="preserve">In China, Nestlé implements a comprehensive segmentation strategy, understanding the diverse landscape. Geographically, the corporation </w:t>
      </w:r>
      <w:proofErr w:type="gramStart"/>
      <w:r w:rsidRPr="00FB66D7">
        <w:rPr>
          <w:rFonts w:ascii="Times New Roman" w:hAnsi="Times New Roman" w:cs="Times New Roman"/>
          <w:sz w:val="24"/>
          <w:szCs w:val="24"/>
        </w:rPr>
        <w:t>tailors</w:t>
      </w:r>
      <w:proofErr w:type="gramEnd"/>
      <w:r w:rsidRPr="00FB66D7">
        <w:rPr>
          <w:rFonts w:ascii="Times New Roman" w:hAnsi="Times New Roman" w:cs="Times New Roman"/>
          <w:sz w:val="24"/>
          <w:szCs w:val="24"/>
        </w:rPr>
        <w:t xml:space="preserve"> items to different regions like North and South China, reflecting local tastes. Demographically, age, income, and family structure play a major impact, with companies like Gerber targeting young families and Nescafé catering to busy professionals. Psychographically, Nestlé modifies offerings to accord with various consumer lifestyles and attitudes. The targeting strategy focuses on young, urban professionals, health-conscious consumers, and rural areas. Nestlé positions itself by utilising global recognition while emphasizing "Local for Local," innovation with familiarity, and premiumization. This technique allows Nestlé to effectively negotiate the difficult Chinese market, resonating with varied consumer segments.</w:t>
      </w:r>
    </w:p>
    <w:p w14:paraId="2DD059B1" w14:textId="35E3E128" w:rsidR="003E0692" w:rsidRDefault="003E0692" w:rsidP="0054531B">
      <w:pPr>
        <w:spacing w:line="360" w:lineRule="auto"/>
        <w:jc w:val="both"/>
        <w:rPr>
          <w:rFonts w:ascii="Times New Roman" w:hAnsi="Times New Roman" w:cs="Times New Roman"/>
          <w:sz w:val="24"/>
          <w:szCs w:val="24"/>
        </w:rPr>
      </w:pPr>
      <w:r w:rsidRPr="003E0692">
        <w:rPr>
          <w:rFonts w:ascii="Times New Roman" w:hAnsi="Times New Roman" w:cs="Times New Roman"/>
          <w:b/>
          <w:bCs/>
          <w:sz w:val="24"/>
          <w:szCs w:val="24"/>
        </w:rPr>
        <w:t>Table 6.1</w:t>
      </w:r>
      <w:r>
        <w:rPr>
          <w:rFonts w:ascii="Times New Roman" w:hAnsi="Times New Roman" w:cs="Times New Roman"/>
          <w:sz w:val="24"/>
          <w:szCs w:val="24"/>
        </w:rPr>
        <w:t>:</w:t>
      </w:r>
      <w:r w:rsidRPr="003E0692">
        <w:rPr>
          <w:rFonts w:ascii="Times New Roman" w:hAnsi="Times New Roman" w:cs="Times New Roman"/>
        </w:rPr>
        <w:t xml:space="preserve"> </w:t>
      </w:r>
      <w:r>
        <w:rPr>
          <w:rFonts w:ascii="Times New Roman" w:hAnsi="Times New Roman" w:cs="Times New Roman"/>
        </w:rPr>
        <w:t>Summary of Nestle’s</w:t>
      </w:r>
      <w:r w:rsidRPr="006B5155">
        <w:rPr>
          <w:rFonts w:ascii="Times New Roman" w:hAnsi="Times New Roman" w:cs="Times New Roman"/>
        </w:rPr>
        <w:t xml:space="preserve"> Segmentation, Targeting, and Positioning in China</w:t>
      </w:r>
    </w:p>
    <w:tbl>
      <w:tblPr>
        <w:tblStyle w:val="TableGrid"/>
        <w:tblW w:w="0" w:type="auto"/>
        <w:tblLook w:val="04A0" w:firstRow="1" w:lastRow="0" w:firstColumn="1" w:lastColumn="0" w:noHBand="0" w:noVBand="1"/>
      </w:tblPr>
      <w:tblGrid>
        <w:gridCol w:w="2547"/>
        <w:gridCol w:w="2268"/>
        <w:gridCol w:w="4408"/>
      </w:tblGrid>
      <w:tr w:rsidR="003E0692" w:rsidRPr="006B5155" w14:paraId="7504B600" w14:textId="77777777" w:rsidTr="003E0692">
        <w:trPr>
          <w:trHeight w:val="917"/>
        </w:trPr>
        <w:tc>
          <w:tcPr>
            <w:tcW w:w="2547" w:type="dxa"/>
            <w:noWrap/>
            <w:hideMark/>
          </w:tcPr>
          <w:p w14:paraId="1446A13E" w14:textId="77777777" w:rsidR="003E0692" w:rsidRPr="006B5155" w:rsidRDefault="003E0692" w:rsidP="003E0692">
            <w:pPr>
              <w:jc w:val="center"/>
              <w:rPr>
                <w:rFonts w:ascii="Times New Roman" w:hAnsi="Times New Roman" w:cs="Times New Roman"/>
                <w:b/>
                <w:bCs/>
                <w:lang w:val="en-US"/>
              </w:rPr>
            </w:pPr>
            <w:r w:rsidRPr="006B5155">
              <w:rPr>
                <w:rFonts w:ascii="Times New Roman" w:hAnsi="Times New Roman" w:cs="Times New Roman"/>
                <w:b/>
                <w:bCs/>
              </w:rPr>
              <w:t>Segment</w:t>
            </w:r>
          </w:p>
        </w:tc>
        <w:tc>
          <w:tcPr>
            <w:tcW w:w="2268" w:type="dxa"/>
            <w:noWrap/>
            <w:hideMark/>
          </w:tcPr>
          <w:p w14:paraId="74A48B68" w14:textId="77777777" w:rsidR="003E0692" w:rsidRPr="006B5155" w:rsidRDefault="003E0692" w:rsidP="003E0692">
            <w:pPr>
              <w:jc w:val="center"/>
              <w:rPr>
                <w:rFonts w:ascii="Times New Roman" w:hAnsi="Times New Roman" w:cs="Times New Roman"/>
                <w:b/>
                <w:bCs/>
              </w:rPr>
            </w:pPr>
            <w:r w:rsidRPr="006B5155">
              <w:rPr>
                <w:rFonts w:ascii="Times New Roman" w:hAnsi="Times New Roman" w:cs="Times New Roman"/>
                <w:b/>
                <w:bCs/>
              </w:rPr>
              <w:t>Targeted Products</w:t>
            </w:r>
          </w:p>
        </w:tc>
        <w:tc>
          <w:tcPr>
            <w:tcW w:w="4408" w:type="dxa"/>
            <w:noWrap/>
            <w:hideMark/>
          </w:tcPr>
          <w:p w14:paraId="67850459" w14:textId="77777777" w:rsidR="003E0692" w:rsidRPr="006B5155" w:rsidRDefault="003E0692" w:rsidP="003E0692">
            <w:pPr>
              <w:jc w:val="center"/>
              <w:rPr>
                <w:rFonts w:ascii="Times New Roman" w:hAnsi="Times New Roman" w:cs="Times New Roman"/>
                <w:b/>
                <w:bCs/>
              </w:rPr>
            </w:pPr>
            <w:r w:rsidRPr="006B5155">
              <w:rPr>
                <w:rFonts w:ascii="Times New Roman" w:hAnsi="Times New Roman" w:cs="Times New Roman"/>
                <w:b/>
                <w:bCs/>
              </w:rPr>
              <w:t>Positioning Strategy</w:t>
            </w:r>
          </w:p>
        </w:tc>
      </w:tr>
      <w:tr w:rsidR="003E0692" w:rsidRPr="006B5155" w14:paraId="2A43EDAD" w14:textId="77777777" w:rsidTr="003E0692">
        <w:trPr>
          <w:trHeight w:val="917"/>
        </w:trPr>
        <w:tc>
          <w:tcPr>
            <w:tcW w:w="2547" w:type="dxa"/>
            <w:noWrap/>
            <w:hideMark/>
          </w:tcPr>
          <w:p w14:paraId="50C71EE0" w14:textId="77777777" w:rsidR="003E0692" w:rsidRPr="006B5155" w:rsidRDefault="003E0692" w:rsidP="003E0692">
            <w:pPr>
              <w:jc w:val="center"/>
              <w:rPr>
                <w:rFonts w:ascii="Times New Roman" w:hAnsi="Times New Roman" w:cs="Times New Roman"/>
              </w:rPr>
            </w:pPr>
            <w:r w:rsidRPr="006B5155">
              <w:rPr>
                <w:rFonts w:ascii="Times New Roman" w:hAnsi="Times New Roman" w:cs="Times New Roman"/>
              </w:rPr>
              <w:t>Young, Urban Professionals</w:t>
            </w:r>
          </w:p>
        </w:tc>
        <w:tc>
          <w:tcPr>
            <w:tcW w:w="2268" w:type="dxa"/>
            <w:noWrap/>
            <w:hideMark/>
          </w:tcPr>
          <w:p w14:paraId="01F86167" w14:textId="77777777" w:rsidR="003E0692" w:rsidRDefault="003E0692" w:rsidP="003E0692">
            <w:pPr>
              <w:jc w:val="center"/>
              <w:rPr>
                <w:rFonts w:ascii="Times New Roman" w:hAnsi="Times New Roman" w:cs="Times New Roman"/>
              </w:rPr>
            </w:pPr>
            <w:r w:rsidRPr="006B5155">
              <w:rPr>
                <w:rFonts w:ascii="Times New Roman" w:hAnsi="Times New Roman" w:cs="Times New Roman"/>
              </w:rPr>
              <w:t>Haagen-Dazs</w:t>
            </w:r>
          </w:p>
          <w:p w14:paraId="30BD60B8" w14:textId="1CC74218" w:rsidR="003E0692" w:rsidRDefault="003E0692" w:rsidP="003E0692">
            <w:pPr>
              <w:jc w:val="center"/>
              <w:rPr>
                <w:rFonts w:ascii="Times New Roman" w:hAnsi="Times New Roman" w:cs="Times New Roman"/>
              </w:rPr>
            </w:pPr>
            <w:r w:rsidRPr="006B5155">
              <w:rPr>
                <w:rFonts w:ascii="Times New Roman" w:hAnsi="Times New Roman" w:cs="Times New Roman"/>
              </w:rPr>
              <w:t>ice cream</w:t>
            </w:r>
          </w:p>
          <w:p w14:paraId="6C344471" w14:textId="233F4C1E" w:rsidR="003E0692" w:rsidRPr="006B5155" w:rsidRDefault="003E0692" w:rsidP="003E0692">
            <w:pPr>
              <w:jc w:val="center"/>
              <w:rPr>
                <w:rFonts w:ascii="Times New Roman" w:hAnsi="Times New Roman" w:cs="Times New Roman"/>
              </w:rPr>
            </w:pPr>
            <w:r w:rsidRPr="006B5155">
              <w:rPr>
                <w:rFonts w:ascii="Times New Roman" w:hAnsi="Times New Roman" w:cs="Times New Roman"/>
              </w:rPr>
              <w:t>Nespresso coffee</w:t>
            </w:r>
          </w:p>
        </w:tc>
        <w:tc>
          <w:tcPr>
            <w:tcW w:w="4408" w:type="dxa"/>
            <w:noWrap/>
            <w:hideMark/>
          </w:tcPr>
          <w:p w14:paraId="2C328C7A" w14:textId="77777777" w:rsidR="003E0692" w:rsidRPr="006B5155" w:rsidRDefault="003E0692" w:rsidP="003E0692">
            <w:pPr>
              <w:jc w:val="center"/>
              <w:rPr>
                <w:rFonts w:ascii="Times New Roman" w:hAnsi="Times New Roman" w:cs="Times New Roman"/>
              </w:rPr>
            </w:pPr>
            <w:r w:rsidRPr="006B5155">
              <w:rPr>
                <w:rFonts w:ascii="Times New Roman" w:hAnsi="Times New Roman" w:cs="Times New Roman"/>
              </w:rPr>
              <w:t>Premium indulgence, modern lifestyle</w:t>
            </w:r>
          </w:p>
        </w:tc>
      </w:tr>
      <w:tr w:rsidR="003E0692" w:rsidRPr="006B5155" w14:paraId="7C8037FD" w14:textId="77777777" w:rsidTr="003E0692">
        <w:trPr>
          <w:trHeight w:val="917"/>
        </w:trPr>
        <w:tc>
          <w:tcPr>
            <w:tcW w:w="2547" w:type="dxa"/>
            <w:noWrap/>
            <w:hideMark/>
          </w:tcPr>
          <w:p w14:paraId="0B01D906" w14:textId="77777777" w:rsidR="003E0692" w:rsidRPr="006B5155" w:rsidRDefault="003E0692" w:rsidP="003E0692">
            <w:pPr>
              <w:jc w:val="center"/>
              <w:rPr>
                <w:rFonts w:ascii="Times New Roman" w:hAnsi="Times New Roman" w:cs="Times New Roman"/>
              </w:rPr>
            </w:pPr>
            <w:r w:rsidRPr="006B5155">
              <w:rPr>
                <w:rFonts w:ascii="Times New Roman" w:hAnsi="Times New Roman" w:cs="Times New Roman"/>
              </w:rPr>
              <w:t>Health-Conscious Consumers</w:t>
            </w:r>
          </w:p>
        </w:tc>
        <w:tc>
          <w:tcPr>
            <w:tcW w:w="2268" w:type="dxa"/>
            <w:noWrap/>
            <w:hideMark/>
          </w:tcPr>
          <w:p w14:paraId="60EF601E" w14:textId="77777777" w:rsidR="003E0692" w:rsidRPr="006B5155" w:rsidRDefault="003E0692" w:rsidP="003E0692">
            <w:pPr>
              <w:jc w:val="center"/>
              <w:rPr>
                <w:rFonts w:ascii="Times New Roman" w:hAnsi="Times New Roman" w:cs="Times New Roman"/>
              </w:rPr>
            </w:pPr>
            <w:r w:rsidRPr="006B5155">
              <w:rPr>
                <w:rFonts w:ascii="Times New Roman" w:hAnsi="Times New Roman" w:cs="Times New Roman"/>
              </w:rPr>
              <w:t>Nestlé Wellness Health Science range</w:t>
            </w:r>
          </w:p>
        </w:tc>
        <w:tc>
          <w:tcPr>
            <w:tcW w:w="4408" w:type="dxa"/>
            <w:noWrap/>
            <w:hideMark/>
          </w:tcPr>
          <w:p w14:paraId="5A474DCB" w14:textId="77777777" w:rsidR="003E0692" w:rsidRPr="006B5155" w:rsidRDefault="003E0692" w:rsidP="003E0692">
            <w:pPr>
              <w:jc w:val="center"/>
              <w:rPr>
                <w:rFonts w:ascii="Times New Roman" w:hAnsi="Times New Roman" w:cs="Times New Roman"/>
              </w:rPr>
            </w:pPr>
            <w:r w:rsidRPr="006B5155">
              <w:rPr>
                <w:rFonts w:ascii="Times New Roman" w:hAnsi="Times New Roman" w:cs="Times New Roman"/>
              </w:rPr>
              <w:t>Scientifically proven health benefits, natural ingredients</w:t>
            </w:r>
          </w:p>
        </w:tc>
      </w:tr>
      <w:tr w:rsidR="003E0692" w:rsidRPr="006B5155" w14:paraId="21388C9F" w14:textId="77777777" w:rsidTr="003E0692">
        <w:trPr>
          <w:trHeight w:val="917"/>
        </w:trPr>
        <w:tc>
          <w:tcPr>
            <w:tcW w:w="2547" w:type="dxa"/>
            <w:noWrap/>
            <w:hideMark/>
          </w:tcPr>
          <w:p w14:paraId="5DF0DD8B" w14:textId="77777777" w:rsidR="003E0692" w:rsidRPr="006B5155" w:rsidRDefault="003E0692" w:rsidP="003E0692">
            <w:pPr>
              <w:jc w:val="center"/>
              <w:rPr>
                <w:rFonts w:ascii="Times New Roman" w:hAnsi="Times New Roman" w:cs="Times New Roman"/>
              </w:rPr>
            </w:pPr>
            <w:r w:rsidRPr="006B5155">
              <w:rPr>
                <w:rFonts w:ascii="Times New Roman" w:hAnsi="Times New Roman" w:cs="Times New Roman"/>
              </w:rPr>
              <w:t>Rural Markets</w:t>
            </w:r>
          </w:p>
        </w:tc>
        <w:tc>
          <w:tcPr>
            <w:tcW w:w="2268" w:type="dxa"/>
            <w:noWrap/>
            <w:hideMark/>
          </w:tcPr>
          <w:p w14:paraId="7C70086A" w14:textId="77777777" w:rsidR="003E0692" w:rsidRPr="006B5155" w:rsidRDefault="003E0692" w:rsidP="003E0692">
            <w:pPr>
              <w:jc w:val="center"/>
              <w:rPr>
                <w:rFonts w:ascii="Times New Roman" w:hAnsi="Times New Roman" w:cs="Times New Roman"/>
              </w:rPr>
            </w:pPr>
            <w:r w:rsidRPr="006B5155">
              <w:rPr>
                <w:rFonts w:ascii="Times New Roman" w:hAnsi="Times New Roman" w:cs="Times New Roman"/>
              </w:rPr>
              <w:t>Maggi noodles, Yinlu peanut sauces</w:t>
            </w:r>
          </w:p>
        </w:tc>
        <w:tc>
          <w:tcPr>
            <w:tcW w:w="4408" w:type="dxa"/>
            <w:noWrap/>
            <w:hideMark/>
          </w:tcPr>
          <w:p w14:paraId="70FFD26D" w14:textId="77777777" w:rsidR="003E0692" w:rsidRPr="006B5155" w:rsidRDefault="003E0692" w:rsidP="003E0692">
            <w:pPr>
              <w:jc w:val="center"/>
              <w:rPr>
                <w:rFonts w:ascii="Times New Roman" w:hAnsi="Times New Roman" w:cs="Times New Roman"/>
              </w:rPr>
            </w:pPr>
            <w:r w:rsidRPr="006B5155">
              <w:rPr>
                <w:rFonts w:ascii="Times New Roman" w:hAnsi="Times New Roman" w:cs="Times New Roman"/>
              </w:rPr>
              <w:t>Affordable quality, familiar flavors</w:t>
            </w:r>
          </w:p>
        </w:tc>
      </w:tr>
    </w:tbl>
    <w:p w14:paraId="45D194CF" w14:textId="77777777" w:rsidR="003E0692" w:rsidRDefault="003E0692" w:rsidP="0054531B">
      <w:pPr>
        <w:spacing w:line="360" w:lineRule="auto"/>
        <w:jc w:val="both"/>
        <w:rPr>
          <w:rFonts w:ascii="Times New Roman" w:hAnsi="Times New Roman" w:cs="Times New Roman"/>
          <w:sz w:val="24"/>
          <w:szCs w:val="24"/>
        </w:rPr>
      </w:pPr>
    </w:p>
    <w:p w14:paraId="4F032FA0" w14:textId="4DD6ACCE" w:rsidR="003E0692" w:rsidRPr="003E0692" w:rsidRDefault="003E0692" w:rsidP="003E0692">
      <w:pPr>
        <w:spacing w:line="360" w:lineRule="auto"/>
        <w:jc w:val="both"/>
        <w:rPr>
          <w:rFonts w:ascii="Times New Roman" w:hAnsi="Times New Roman" w:cs="Times New Roman"/>
          <w:b/>
          <w:bCs/>
          <w:sz w:val="24"/>
          <w:szCs w:val="24"/>
        </w:rPr>
      </w:pPr>
      <w:r w:rsidRPr="003E0692">
        <w:rPr>
          <w:rFonts w:ascii="Times New Roman" w:hAnsi="Times New Roman" w:cs="Times New Roman"/>
          <w:b/>
          <w:bCs/>
          <w:sz w:val="24"/>
          <w:szCs w:val="24"/>
        </w:rPr>
        <w:t>6.2</w:t>
      </w:r>
      <w:r w:rsidRPr="003E0692">
        <w:rPr>
          <w:rFonts w:ascii="Times New Roman" w:hAnsi="Times New Roman" w:cs="Times New Roman"/>
          <w:b/>
          <w:bCs/>
          <w:sz w:val="24"/>
          <w:szCs w:val="24"/>
        </w:rPr>
        <w:tab/>
        <w:t>Nestlé's Segmentation, Targeting, and Positioning in the United States: A Comprehensive Approach</w:t>
      </w:r>
    </w:p>
    <w:p w14:paraId="6A5982F9" w14:textId="4F4CA235" w:rsidR="00FB66D7" w:rsidRDefault="00FB66D7" w:rsidP="003E0692">
      <w:pPr>
        <w:spacing w:line="360" w:lineRule="auto"/>
        <w:jc w:val="both"/>
        <w:rPr>
          <w:rFonts w:ascii="Times New Roman" w:hAnsi="Times New Roman" w:cs="Times New Roman"/>
          <w:sz w:val="24"/>
          <w:szCs w:val="24"/>
        </w:rPr>
      </w:pPr>
      <w:r w:rsidRPr="00FB66D7">
        <w:rPr>
          <w:rFonts w:ascii="Times New Roman" w:hAnsi="Times New Roman" w:cs="Times New Roman"/>
          <w:sz w:val="24"/>
          <w:szCs w:val="24"/>
        </w:rPr>
        <w:t xml:space="preserve">In the U.S., Nestlé's segmentation strategy is multidimensional, considering age, lifestyle, dietary demands, and value. Targeting encompasses millennials, busy families, and health-conscious consumers, exhibiting flexibility to emerging trends. The positioning strategy stresses family-friendliness with brands like Gerber, premium pleasure with Nespresso and Haagen-Dazs, and </w:t>
      </w:r>
      <w:r w:rsidRPr="00FB66D7">
        <w:rPr>
          <w:rFonts w:ascii="Times New Roman" w:hAnsi="Times New Roman" w:cs="Times New Roman"/>
          <w:sz w:val="24"/>
          <w:szCs w:val="24"/>
        </w:rPr>
        <w:lastRenderedPageBreak/>
        <w:t>convenient innovation with Lean Cuisine and Nescafé. Nestlé's success in the U.S. is built in its efficient handling of segmentation, targeting, and positioning, allowing the business to build a distinct image and competitive advantage within each target category. This holistic approach maintains Nestlé's resilience in the evolving American food landscape</w:t>
      </w:r>
      <w:r w:rsidR="00247F57" w:rsidRPr="00247F57">
        <w:t xml:space="preserve"> </w:t>
      </w:r>
      <w:r w:rsidR="00247F57" w:rsidRPr="00247F57">
        <w:rPr>
          <w:rFonts w:ascii="Times New Roman" w:hAnsi="Times New Roman" w:cs="Times New Roman"/>
          <w:sz w:val="24"/>
          <w:szCs w:val="24"/>
        </w:rPr>
        <w:t>(</w:t>
      </w:r>
      <w:proofErr w:type="spellStart"/>
      <w:r w:rsidR="00247F57" w:rsidRPr="00247F57">
        <w:rPr>
          <w:rFonts w:ascii="Times New Roman" w:hAnsi="Times New Roman" w:cs="Times New Roman"/>
          <w:sz w:val="24"/>
          <w:szCs w:val="24"/>
        </w:rPr>
        <w:t>Magni</w:t>
      </w:r>
      <w:proofErr w:type="spellEnd"/>
      <w:r w:rsidR="00247F57" w:rsidRPr="00247F57">
        <w:rPr>
          <w:rFonts w:ascii="Times New Roman" w:hAnsi="Times New Roman" w:cs="Times New Roman"/>
          <w:sz w:val="24"/>
          <w:szCs w:val="24"/>
        </w:rPr>
        <w:t xml:space="preserve"> </w:t>
      </w:r>
      <w:r w:rsidR="00247F57" w:rsidRPr="00247F57">
        <w:rPr>
          <w:rFonts w:ascii="Times New Roman" w:hAnsi="Times New Roman" w:cs="Times New Roman"/>
          <w:i/>
          <w:iCs/>
          <w:sz w:val="24"/>
          <w:szCs w:val="24"/>
        </w:rPr>
        <w:t>et al</w:t>
      </w:r>
      <w:r w:rsidR="00247F57" w:rsidRPr="00247F57">
        <w:rPr>
          <w:rFonts w:ascii="Times New Roman" w:hAnsi="Times New Roman" w:cs="Times New Roman"/>
          <w:sz w:val="24"/>
          <w:szCs w:val="24"/>
        </w:rPr>
        <w:t>., 2016)</w:t>
      </w:r>
      <w:r w:rsidRPr="00FB66D7">
        <w:rPr>
          <w:rFonts w:ascii="Times New Roman" w:hAnsi="Times New Roman" w:cs="Times New Roman"/>
          <w:sz w:val="24"/>
          <w:szCs w:val="24"/>
        </w:rPr>
        <w:t>.</w:t>
      </w:r>
    </w:p>
    <w:p w14:paraId="5481139C" w14:textId="136A26A7" w:rsidR="003E0692" w:rsidRDefault="003E0692" w:rsidP="003E0692">
      <w:pPr>
        <w:spacing w:line="360" w:lineRule="auto"/>
        <w:jc w:val="both"/>
        <w:rPr>
          <w:rFonts w:ascii="Times New Roman" w:hAnsi="Times New Roman" w:cs="Times New Roman"/>
          <w:sz w:val="24"/>
          <w:szCs w:val="24"/>
        </w:rPr>
      </w:pPr>
      <w:r w:rsidRPr="003E0692">
        <w:rPr>
          <w:rFonts w:ascii="Times New Roman" w:hAnsi="Times New Roman" w:cs="Times New Roman"/>
          <w:b/>
          <w:bCs/>
          <w:sz w:val="24"/>
          <w:szCs w:val="24"/>
        </w:rPr>
        <w:t>Table 6.2:</w:t>
      </w:r>
      <w:r>
        <w:rPr>
          <w:rFonts w:ascii="Times New Roman" w:hAnsi="Times New Roman" w:cs="Times New Roman"/>
          <w:sz w:val="24"/>
          <w:szCs w:val="24"/>
        </w:rPr>
        <w:t xml:space="preserve"> </w:t>
      </w:r>
      <w:r>
        <w:rPr>
          <w:rFonts w:ascii="Times New Roman" w:hAnsi="Times New Roman" w:cs="Times New Roman"/>
        </w:rPr>
        <w:t>Summary of Nestle’s</w:t>
      </w:r>
      <w:r w:rsidRPr="006B5155">
        <w:rPr>
          <w:rFonts w:ascii="Times New Roman" w:hAnsi="Times New Roman" w:cs="Times New Roman"/>
        </w:rPr>
        <w:t xml:space="preserve"> Segmentation, Targeting, and Positioning in </w:t>
      </w:r>
      <w:r>
        <w:rPr>
          <w:rFonts w:ascii="Times New Roman" w:hAnsi="Times New Roman" w:cs="Times New Roman"/>
        </w:rPr>
        <w:t>United States</w:t>
      </w:r>
    </w:p>
    <w:tbl>
      <w:tblPr>
        <w:tblStyle w:val="TableGrid3"/>
        <w:tblW w:w="0" w:type="auto"/>
        <w:jc w:val="center"/>
        <w:tblLook w:val="04A0" w:firstRow="1" w:lastRow="0" w:firstColumn="1" w:lastColumn="0" w:noHBand="0" w:noVBand="1"/>
      </w:tblPr>
      <w:tblGrid>
        <w:gridCol w:w="1634"/>
        <w:gridCol w:w="1743"/>
        <w:gridCol w:w="2341"/>
        <w:gridCol w:w="2852"/>
      </w:tblGrid>
      <w:tr w:rsidR="003E0692" w:rsidRPr="003E0692" w14:paraId="2BA8953C" w14:textId="77777777" w:rsidTr="003E0692">
        <w:trPr>
          <w:trHeight w:val="1060"/>
          <w:jc w:val="center"/>
        </w:trPr>
        <w:tc>
          <w:tcPr>
            <w:tcW w:w="1634" w:type="dxa"/>
            <w:noWrap/>
            <w:hideMark/>
          </w:tcPr>
          <w:p w14:paraId="76DA300B" w14:textId="77777777" w:rsidR="003E0692" w:rsidRPr="003E0692" w:rsidRDefault="003E0692" w:rsidP="003E0692">
            <w:pPr>
              <w:jc w:val="center"/>
              <w:rPr>
                <w:rFonts w:ascii="Times New Roman" w:hAnsi="Times New Roman" w:cs="Times New Roman"/>
                <w:b/>
                <w:bCs/>
                <w:lang w:val="en-US"/>
              </w:rPr>
            </w:pPr>
            <w:r w:rsidRPr="003E0692">
              <w:rPr>
                <w:rFonts w:ascii="Times New Roman" w:hAnsi="Times New Roman" w:cs="Times New Roman"/>
                <w:b/>
                <w:bCs/>
              </w:rPr>
              <w:t>Segment</w:t>
            </w:r>
          </w:p>
        </w:tc>
        <w:tc>
          <w:tcPr>
            <w:tcW w:w="1743" w:type="dxa"/>
            <w:noWrap/>
            <w:hideMark/>
          </w:tcPr>
          <w:p w14:paraId="2B72172D" w14:textId="77777777" w:rsidR="003E0692" w:rsidRPr="003E0692" w:rsidRDefault="003E0692" w:rsidP="003E0692">
            <w:pPr>
              <w:jc w:val="center"/>
              <w:rPr>
                <w:rFonts w:ascii="Times New Roman" w:hAnsi="Times New Roman" w:cs="Times New Roman"/>
                <w:b/>
                <w:bCs/>
              </w:rPr>
            </w:pPr>
            <w:r w:rsidRPr="003E0692">
              <w:rPr>
                <w:rFonts w:ascii="Times New Roman" w:hAnsi="Times New Roman" w:cs="Times New Roman"/>
                <w:b/>
                <w:bCs/>
              </w:rPr>
              <w:t>Targeting Strategy</w:t>
            </w:r>
          </w:p>
        </w:tc>
        <w:tc>
          <w:tcPr>
            <w:tcW w:w="2341" w:type="dxa"/>
            <w:noWrap/>
            <w:hideMark/>
          </w:tcPr>
          <w:p w14:paraId="52EFD284" w14:textId="77777777" w:rsidR="003E0692" w:rsidRPr="003E0692" w:rsidRDefault="003E0692" w:rsidP="003E0692">
            <w:pPr>
              <w:jc w:val="center"/>
              <w:rPr>
                <w:rFonts w:ascii="Times New Roman" w:hAnsi="Times New Roman" w:cs="Times New Roman"/>
                <w:b/>
                <w:bCs/>
              </w:rPr>
            </w:pPr>
            <w:r w:rsidRPr="003E0692">
              <w:rPr>
                <w:rFonts w:ascii="Times New Roman" w:hAnsi="Times New Roman" w:cs="Times New Roman"/>
                <w:b/>
                <w:bCs/>
              </w:rPr>
              <w:t>Positioning</w:t>
            </w:r>
          </w:p>
        </w:tc>
        <w:tc>
          <w:tcPr>
            <w:tcW w:w="2852" w:type="dxa"/>
            <w:noWrap/>
            <w:hideMark/>
          </w:tcPr>
          <w:p w14:paraId="556C027F" w14:textId="77777777" w:rsidR="003E0692" w:rsidRPr="003E0692" w:rsidRDefault="003E0692" w:rsidP="003E0692">
            <w:pPr>
              <w:jc w:val="center"/>
              <w:rPr>
                <w:rFonts w:ascii="Times New Roman" w:hAnsi="Times New Roman" w:cs="Times New Roman"/>
                <w:b/>
                <w:bCs/>
              </w:rPr>
            </w:pPr>
            <w:r w:rsidRPr="003E0692">
              <w:rPr>
                <w:rFonts w:ascii="Times New Roman" w:hAnsi="Times New Roman" w:cs="Times New Roman"/>
                <w:b/>
                <w:bCs/>
              </w:rPr>
              <w:t>Example Brands</w:t>
            </w:r>
          </w:p>
        </w:tc>
      </w:tr>
      <w:tr w:rsidR="003E0692" w:rsidRPr="003E0692" w14:paraId="133ED7C4" w14:textId="77777777" w:rsidTr="003E0692">
        <w:trPr>
          <w:trHeight w:val="1060"/>
          <w:jc w:val="center"/>
        </w:trPr>
        <w:tc>
          <w:tcPr>
            <w:tcW w:w="1634" w:type="dxa"/>
            <w:noWrap/>
            <w:hideMark/>
          </w:tcPr>
          <w:p w14:paraId="7D71E321" w14:textId="77777777" w:rsidR="003E0692" w:rsidRPr="003E0692" w:rsidRDefault="003E0692" w:rsidP="003E0692">
            <w:pPr>
              <w:jc w:val="center"/>
              <w:rPr>
                <w:rFonts w:ascii="Times New Roman" w:hAnsi="Times New Roman" w:cs="Times New Roman"/>
              </w:rPr>
            </w:pPr>
            <w:r w:rsidRPr="003E0692">
              <w:rPr>
                <w:rFonts w:ascii="Times New Roman" w:hAnsi="Times New Roman" w:cs="Times New Roman"/>
              </w:rPr>
              <w:t>Millennials</w:t>
            </w:r>
          </w:p>
        </w:tc>
        <w:tc>
          <w:tcPr>
            <w:tcW w:w="1743" w:type="dxa"/>
            <w:noWrap/>
            <w:hideMark/>
          </w:tcPr>
          <w:p w14:paraId="15235C02" w14:textId="77777777" w:rsidR="003E0692" w:rsidRPr="003E0692" w:rsidRDefault="003E0692" w:rsidP="003E0692">
            <w:pPr>
              <w:jc w:val="center"/>
              <w:rPr>
                <w:rFonts w:ascii="Times New Roman" w:hAnsi="Times New Roman" w:cs="Times New Roman"/>
              </w:rPr>
            </w:pPr>
            <w:r w:rsidRPr="003E0692">
              <w:rPr>
                <w:rFonts w:ascii="Times New Roman" w:hAnsi="Times New Roman" w:cs="Times New Roman"/>
              </w:rPr>
              <w:t>Convenience, health-conscious</w:t>
            </w:r>
          </w:p>
        </w:tc>
        <w:tc>
          <w:tcPr>
            <w:tcW w:w="2341" w:type="dxa"/>
            <w:noWrap/>
            <w:hideMark/>
          </w:tcPr>
          <w:p w14:paraId="088D6550" w14:textId="77777777" w:rsidR="003E0692" w:rsidRPr="003E0692" w:rsidRDefault="003E0692" w:rsidP="003E0692">
            <w:pPr>
              <w:jc w:val="center"/>
              <w:rPr>
                <w:rFonts w:ascii="Times New Roman" w:hAnsi="Times New Roman" w:cs="Times New Roman"/>
              </w:rPr>
            </w:pPr>
            <w:r w:rsidRPr="003E0692">
              <w:rPr>
                <w:rFonts w:ascii="Times New Roman" w:hAnsi="Times New Roman" w:cs="Times New Roman"/>
              </w:rPr>
              <w:t>Innovative, plant-based options</w:t>
            </w:r>
          </w:p>
        </w:tc>
        <w:tc>
          <w:tcPr>
            <w:tcW w:w="2852" w:type="dxa"/>
            <w:noWrap/>
            <w:hideMark/>
          </w:tcPr>
          <w:p w14:paraId="33746476" w14:textId="77777777" w:rsidR="003E0692" w:rsidRPr="003E0692" w:rsidRDefault="003E0692" w:rsidP="003E0692">
            <w:pPr>
              <w:jc w:val="center"/>
              <w:rPr>
                <w:rFonts w:ascii="Times New Roman" w:hAnsi="Times New Roman" w:cs="Times New Roman"/>
              </w:rPr>
            </w:pPr>
            <w:r w:rsidRPr="003E0692">
              <w:rPr>
                <w:rFonts w:ascii="Times New Roman" w:hAnsi="Times New Roman" w:cs="Times New Roman"/>
              </w:rPr>
              <w:t>Sweet Earth, Lean Cuisine</w:t>
            </w:r>
          </w:p>
        </w:tc>
      </w:tr>
      <w:tr w:rsidR="003E0692" w:rsidRPr="003E0692" w14:paraId="14925EA4" w14:textId="77777777" w:rsidTr="003E0692">
        <w:trPr>
          <w:trHeight w:val="1060"/>
          <w:jc w:val="center"/>
        </w:trPr>
        <w:tc>
          <w:tcPr>
            <w:tcW w:w="1634" w:type="dxa"/>
            <w:noWrap/>
            <w:hideMark/>
          </w:tcPr>
          <w:p w14:paraId="6CE825F5" w14:textId="77777777" w:rsidR="003E0692" w:rsidRPr="003E0692" w:rsidRDefault="003E0692" w:rsidP="003E0692">
            <w:pPr>
              <w:jc w:val="center"/>
              <w:rPr>
                <w:rFonts w:ascii="Times New Roman" w:hAnsi="Times New Roman" w:cs="Times New Roman"/>
              </w:rPr>
            </w:pPr>
            <w:r w:rsidRPr="003E0692">
              <w:rPr>
                <w:rFonts w:ascii="Times New Roman" w:hAnsi="Times New Roman" w:cs="Times New Roman"/>
              </w:rPr>
              <w:t>Busy Families</w:t>
            </w:r>
          </w:p>
        </w:tc>
        <w:tc>
          <w:tcPr>
            <w:tcW w:w="1743" w:type="dxa"/>
            <w:noWrap/>
            <w:hideMark/>
          </w:tcPr>
          <w:p w14:paraId="21052B35" w14:textId="77777777" w:rsidR="003E0692" w:rsidRPr="003E0692" w:rsidRDefault="003E0692" w:rsidP="003E0692">
            <w:pPr>
              <w:jc w:val="center"/>
              <w:rPr>
                <w:rFonts w:ascii="Times New Roman" w:hAnsi="Times New Roman" w:cs="Times New Roman"/>
              </w:rPr>
            </w:pPr>
            <w:r w:rsidRPr="003E0692">
              <w:rPr>
                <w:rFonts w:ascii="Times New Roman" w:hAnsi="Times New Roman" w:cs="Times New Roman"/>
              </w:rPr>
              <w:t>Time-saving solutions</w:t>
            </w:r>
          </w:p>
        </w:tc>
        <w:tc>
          <w:tcPr>
            <w:tcW w:w="2341" w:type="dxa"/>
            <w:noWrap/>
            <w:hideMark/>
          </w:tcPr>
          <w:p w14:paraId="5E5745D3" w14:textId="77777777" w:rsidR="003E0692" w:rsidRPr="003E0692" w:rsidRDefault="003E0692" w:rsidP="003E0692">
            <w:pPr>
              <w:jc w:val="center"/>
              <w:rPr>
                <w:rFonts w:ascii="Times New Roman" w:hAnsi="Times New Roman" w:cs="Times New Roman"/>
              </w:rPr>
            </w:pPr>
            <w:r w:rsidRPr="003E0692">
              <w:rPr>
                <w:rFonts w:ascii="Times New Roman" w:hAnsi="Times New Roman" w:cs="Times New Roman"/>
              </w:rPr>
              <w:t>Nutritious, pre-packaged meals</w:t>
            </w:r>
          </w:p>
        </w:tc>
        <w:tc>
          <w:tcPr>
            <w:tcW w:w="2852" w:type="dxa"/>
            <w:noWrap/>
            <w:hideMark/>
          </w:tcPr>
          <w:p w14:paraId="551EAAFC" w14:textId="77777777" w:rsidR="003E0692" w:rsidRPr="003E0692" w:rsidRDefault="003E0692" w:rsidP="003E0692">
            <w:pPr>
              <w:jc w:val="center"/>
              <w:rPr>
                <w:rFonts w:ascii="Times New Roman" w:hAnsi="Times New Roman" w:cs="Times New Roman"/>
              </w:rPr>
            </w:pPr>
            <w:r w:rsidRPr="003E0692">
              <w:rPr>
                <w:rFonts w:ascii="Times New Roman" w:hAnsi="Times New Roman" w:cs="Times New Roman"/>
              </w:rPr>
              <w:t>Hot Pockets, DiGiorno pizzas</w:t>
            </w:r>
          </w:p>
        </w:tc>
      </w:tr>
      <w:tr w:rsidR="003E0692" w:rsidRPr="003E0692" w14:paraId="0B365A99" w14:textId="77777777" w:rsidTr="003E0692">
        <w:trPr>
          <w:trHeight w:val="1060"/>
          <w:jc w:val="center"/>
        </w:trPr>
        <w:tc>
          <w:tcPr>
            <w:tcW w:w="1634" w:type="dxa"/>
            <w:noWrap/>
            <w:hideMark/>
          </w:tcPr>
          <w:p w14:paraId="4E456BEE" w14:textId="77777777" w:rsidR="003E0692" w:rsidRPr="003E0692" w:rsidRDefault="003E0692" w:rsidP="003E0692">
            <w:pPr>
              <w:jc w:val="center"/>
              <w:rPr>
                <w:rFonts w:ascii="Times New Roman" w:hAnsi="Times New Roman" w:cs="Times New Roman"/>
              </w:rPr>
            </w:pPr>
            <w:r w:rsidRPr="003E0692">
              <w:rPr>
                <w:rFonts w:ascii="Times New Roman" w:hAnsi="Times New Roman" w:cs="Times New Roman"/>
              </w:rPr>
              <w:t>Health-Conscious Consumers</w:t>
            </w:r>
          </w:p>
        </w:tc>
        <w:tc>
          <w:tcPr>
            <w:tcW w:w="1743" w:type="dxa"/>
            <w:noWrap/>
            <w:hideMark/>
          </w:tcPr>
          <w:p w14:paraId="584A65B2" w14:textId="77777777" w:rsidR="003E0692" w:rsidRPr="003E0692" w:rsidRDefault="003E0692" w:rsidP="003E0692">
            <w:pPr>
              <w:jc w:val="center"/>
              <w:rPr>
                <w:rFonts w:ascii="Times New Roman" w:hAnsi="Times New Roman" w:cs="Times New Roman"/>
              </w:rPr>
            </w:pPr>
            <w:r w:rsidRPr="003E0692">
              <w:rPr>
                <w:rFonts w:ascii="Times New Roman" w:hAnsi="Times New Roman" w:cs="Times New Roman"/>
              </w:rPr>
              <w:t>"Healthy indulgence" trend</w:t>
            </w:r>
          </w:p>
        </w:tc>
        <w:tc>
          <w:tcPr>
            <w:tcW w:w="2341" w:type="dxa"/>
            <w:noWrap/>
            <w:hideMark/>
          </w:tcPr>
          <w:p w14:paraId="392C4E82" w14:textId="77777777" w:rsidR="003E0692" w:rsidRPr="003E0692" w:rsidRDefault="003E0692" w:rsidP="003E0692">
            <w:pPr>
              <w:jc w:val="center"/>
              <w:rPr>
                <w:rFonts w:ascii="Times New Roman" w:hAnsi="Times New Roman" w:cs="Times New Roman"/>
              </w:rPr>
            </w:pPr>
            <w:r w:rsidRPr="003E0692">
              <w:rPr>
                <w:rFonts w:ascii="Times New Roman" w:hAnsi="Times New Roman" w:cs="Times New Roman"/>
              </w:rPr>
              <w:t>High-quality ingredients, balanced options</w:t>
            </w:r>
          </w:p>
        </w:tc>
        <w:tc>
          <w:tcPr>
            <w:tcW w:w="2852" w:type="dxa"/>
            <w:noWrap/>
            <w:hideMark/>
          </w:tcPr>
          <w:p w14:paraId="73CC99D4" w14:textId="77777777" w:rsidR="003E0692" w:rsidRPr="003E0692" w:rsidRDefault="003E0692" w:rsidP="003E0692">
            <w:pPr>
              <w:jc w:val="center"/>
              <w:rPr>
                <w:rFonts w:ascii="Times New Roman" w:hAnsi="Times New Roman" w:cs="Times New Roman"/>
              </w:rPr>
            </w:pPr>
            <w:r w:rsidRPr="003E0692">
              <w:rPr>
                <w:rFonts w:ascii="Times New Roman" w:hAnsi="Times New Roman" w:cs="Times New Roman"/>
              </w:rPr>
              <w:t>Haagen-Dazs Light Ice Cream, Stouffer's Lean Cuisine</w:t>
            </w:r>
          </w:p>
        </w:tc>
      </w:tr>
    </w:tbl>
    <w:p w14:paraId="1A5E417F" w14:textId="72B99474" w:rsidR="003E0692" w:rsidRDefault="003E0692" w:rsidP="003E0692">
      <w:pPr>
        <w:spacing w:line="360" w:lineRule="auto"/>
        <w:jc w:val="both"/>
        <w:rPr>
          <w:rFonts w:ascii="Times New Roman" w:hAnsi="Times New Roman" w:cs="Times New Roman"/>
          <w:sz w:val="24"/>
          <w:szCs w:val="24"/>
        </w:rPr>
      </w:pPr>
    </w:p>
    <w:p w14:paraId="47C6C8D7" w14:textId="10358FE6" w:rsidR="003E0692" w:rsidRPr="003E0692" w:rsidRDefault="003E0692" w:rsidP="003E0692">
      <w:pPr>
        <w:spacing w:line="360" w:lineRule="auto"/>
        <w:jc w:val="both"/>
        <w:rPr>
          <w:rFonts w:ascii="Times New Roman" w:hAnsi="Times New Roman" w:cs="Times New Roman"/>
          <w:b/>
          <w:bCs/>
          <w:sz w:val="24"/>
          <w:szCs w:val="24"/>
        </w:rPr>
      </w:pPr>
      <w:r w:rsidRPr="003E0692">
        <w:rPr>
          <w:rFonts w:ascii="Times New Roman" w:hAnsi="Times New Roman" w:cs="Times New Roman"/>
          <w:b/>
          <w:bCs/>
          <w:sz w:val="24"/>
          <w:szCs w:val="24"/>
        </w:rPr>
        <w:t>6.3</w:t>
      </w:r>
      <w:r w:rsidRPr="003E0692">
        <w:rPr>
          <w:rFonts w:ascii="Times New Roman" w:hAnsi="Times New Roman" w:cs="Times New Roman"/>
          <w:b/>
          <w:bCs/>
          <w:sz w:val="24"/>
          <w:szCs w:val="24"/>
        </w:rPr>
        <w:tab/>
        <w:t>Comparative Analysis</w:t>
      </w:r>
    </w:p>
    <w:p w14:paraId="77ABA55A" w14:textId="62B26910" w:rsidR="00FB66D7" w:rsidRDefault="00FB66D7" w:rsidP="003E0692">
      <w:pPr>
        <w:spacing w:line="360" w:lineRule="auto"/>
        <w:jc w:val="both"/>
        <w:rPr>
          <w:rFonts w:ascii="Times New Roman" w:hAnsi="Times New Roman" w:cs="Times New Roman"/>
          <w:sz w:val="24"/>
          <w:szCs w:val="24"/>
        </w:rPr>
      </w:pPr>
      <w:r w:rsidRPr="00FB66D7">
        <w:rPr>
          <w:rFonts w:ascii="Times New Roman" w:hAnsi="Times New Roman" w:cs="Times New Roman"/>
          <w:sz w:val="24"/>
          <w:szCs w:val="24"/>
        </w:rPr>
        <w:t>Across both China and the United States, Nestlé strategically modifies its segmentation, targeting, and positioning tactics. In China, the emphasis is on geographic and cultural variations, adapting items for regional preferences. The targeting strategy encompasses urban professionals, health-conscious consumers, and rural areas, reflecting the broad customer landscape. In the United States, the method is more comprehensive, addressing numerous variables such as age, lifestyle, and nutritional needs. The positioning strategy displays Nestlé's adaptability, promoting itself as a family need, a premium treat, and a source of convenient innovation. Despite the disparities in market dynamics, Nestlé's success resides in its ability to harness global expertise while embracing local subtleties, maintaining its position as a leader in the global food and beverage business.</w:t>
      </w:r>
    </w:p>
    <w:p w14:paraId="717581CC" w14:textId="44015A08" w:rsidR="00A940F9" w:rsidRDefault="00A940F9" w:rsidP="003E0692">
      <w:pPr>
        <w:spacing w:line="360" w:lineRule="auto"/>
        <w:jc w:val="both"/>
        <w:rPr>
          <w:rFonts w:ascii="Times New Roman" w:hAnsi="Times New Roman" w:cs="Times New Roman"/>
          <w:sz w:val="24"/>
          <w:szCs w:val="24"/>
        </w:rPr>
      </w:pPr>
    </w:p>
    <w:p w14:paraId="02E7C68B" w14:textId="77777777" w:rsidR="00A940F9" w:rsidRDefault="00A940F9" w:rsidP="003E0692">
      <w:pPr>
        <w:spacing w:line="360" w:lineRule="auto"/>
        <w:jc w:val="both"/>
        <w:rPr>
          <w:rFonts w:ascii="Times New Roman" w:hAnsi="Times New Roman" w:cs="Times New Roman"/>
          <w:sz w:val="24"/>
          <w:szCs w:val="24"/>
        </w:rPr>
      </w:pPr>
    </w:p>
    <w:p w14:paraId="14D20BC2" w14:textId="45F2336D" w:rsidR="003E0692" w:rsidRPr="003E0692" w:rsidRDefault="003E0692" w:rsidP="003E0692">
      <w:pPr>
        <w:spacing w:line="360" w:lineRule="auto"/>
        <w:jc w:val="both"/>
        <w:rPr>
          <w:rFonts w:ascii="Times New Roman" w:hAnsi="Times New Roman" w:cs="Times New Roman"/>
          <w:b/>
          <w:bCs/>
          <w:sz w:val="24"/>
          <w:szCs w:val="24"/>
        </w:rPr>
      </w:pPr>
      <w:r w:rsidRPr="003E0692">
        <w:rPr>
          <w:rFonts w:ascii="Times New Roman" w:hAnsi="Times New Roman" w:cs="Times New Roman"/>
          <w:b/>
          <w:bCs/>
          <w:sz w:val="24"/>
          <w:szCs w:val="24"/>
        </w:rPr>
        <w:lastRenderedPageBreak/>
        <w:t>6.4</w:t>
      </w:r>
      <w:r w:rsidRPr="003E0692">
        <w:rPr>
          <w:rFonts w:ascii="Times New Roman" w:hAnsi="Times New Roman" w:cs="Times New Roman"/>
          <w:b/>
          <w:bCs/>
          <w:sz w:val="24"/>
          <w:szCs w:val="24"/>
        </w:rPr>
        <w:tab/>
        <w:t>Key Success Factors: Flexibility, Innovation, and Cultural Sensitivity</w:t>
      </w:r>
    </w:p>
    <w:p w14:paraId="60705735" w14:textId="168526C4" w:rsidR="003E0692" w:rsidRDefault="00FB66D7" w:rsidP="003E0692">
      <w:pPr>
        <w:spacing w:line="360" w:lineRule="auto"/>
        <w:jc w:val="both"/>
        <w:rPr>
          <w:rFonts w:ascii="Times New Roman" w:hAnsi="Times New Roman" w:cs="Times New Roman"/>
          <w:sz w:val="24"/>
          <w:szCs w:val="24"/>
        </w:rPr>
      </w:pPr>
      <w:r w:rsidRPr="00FB66D7">
        <w:rPr>
          <w:rFonts w:ascii="Times New Roman" w:hAnsi="Times New Roman" w:cs="Times New Roman"/>
          <w:sz w:val="24"/>
          <w:szCs w:val="24"/>
        </w:rPr>
        <w:t>The success of Nestlé's segmentation, targeting, and positioning tactics in both China and the United States can be ascribed to several fundamental aspects. Firstly, the organisation exhibits flexibility in modifying its strategy to meet the specific characteristics of each market. Secondly, Nestlé's dedication to innovation ensures that its product offers correspond with developing consumer preferences in both regions. Lastly, cultural sensitivity plays a significant part, as Nestlé navigates multiple cultural landscapes, adjusting its approach to resonate with the beliefs and tastes of consumers in China and the United States. These major success characteristics contribute to Nestlé's continuous development and leadership in the global food and beverage business.</w:t>
      </w:r>
    </w:p>
    <w:p w14:paraId="1E42BDF0" w14:textId="52E7B434" w:rsidR="003E0692" w:rsidRDefault="003E0692" w:rsidP="003E0692">
      <w:pPr>
        <w:spacing w:line="360" w:lineRule="auto"/>
        <w:jc w:val="both"/>
        <w:rPr>
          <w:rFonts w:ascii="Times New Roman" w:hAnsi="Times New Roman" w:cs="Times New Roman"/>
          <w:sz w:val="24"/>
          <w:szCs w:val="24"/>
        </w:rPr>
      </w:pPr>
    </w:p>
    <w:p w14:paraId="1DF907FC" w14:textId="75B400E5" w:rsidR="00B568C4" w:rsidRDefault="00B568C4" w:rsidP="003E0692">
      <w:pPr>
        <w:spacing w:line="360" w:lineRule="auto"/>
        <w:jc w:val="both"/>
        <w:rPr>
          <w:rFonts w:ascii="Times New Roman" w:hAnsi="Times New Roman" w:cs="Times New Roman"/>
          <w:sz w:val="24"/>
          <w:szCs w:val="24"/>
        </w:rPr>
      </w:pPr>
    </w:p>
    <w:p w14:paraId="654F9A6A" w14:textId="39E3C37A" w:rsidR="00B568C4" w:rsidRDefault="00E156F0" w:rsidP="00E156F0">
      <w:pPr>
        <w:rPr>
          <w:rFonts w:ascii="Times New Roman" w:hAnsi="Times New Roman" w:cs="Times New Roman"/>
          <w:sz w:val="24"/>
          <w:szCs w:val="24"/>
        </w:rPr>
      </w:pPr>
      <w:r>
        <w:rPr>
          <w:rFonts w:ascii="Times New Roman" w:hAnsi="Times New Roman" w:cs="Times New Roman"/>
          <w:sz w:val="24"/>
          <w:szCs w:val="24"/>
        </w:rPr>
        <w:br w:type="page"/>
      </w:r>
    </w:p>
    <w:p w14:paraId="427D95B8" w14:textId="3AC69A69" w:rsidR="003E0692" w:rsidRDefault="00E156F0" w:rsidP="00E156F0">
      <w:pPr>
        <w:spacing w:line="360" w:lineRule="auto"/>
        <w:jc w:val="center"/>
        <w:rPr>
          <w:rFonts w:ascii="Times New Roman" w:hAnsi="Times New Roman" w:cs="Times New Roman"/>
          <w:b/>
          <w:bCs/>
          <w:sz w:val="24"/>
          <w:szCs w:val="24"/>
        </w:rPr>
      </w:pPr>
      <w:r w:rsidRPr="009F25B2">
        <w:rPr>
          <w:rFonts w:ascii="Times New Roman" w:hAnsi="Times New Roman" w:cs="Times New Roman"/>
          <w:b/>
          <w:bCs/>
          <w:sz w:val="24"/>
          <w:szCs w:val="24"/>
        </w:rPr>
        <w:lastRenderedPageBreak/>
        <w:t>MARKETING STRATEGIES (4 P’S) EVALUATION</w:t>
      </w:r>
    </w:p>
    <w:p w14:paraId="53BECA57" w14:textId="4B51DA41" w:rsidR="009F25B2" w:rsidRPr="009F25B2" w:rsidRDefault="009F25B2" w:rsidP="009F25B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7.1</w:t>
      </w:r>
      <w:r>
        <w:rPr>
          <w:rFonts w:ascii="Times New Roman" w:hAnsi="Times New Roman" w:cs="Times New Roman"/>
          <w:b/>
          <w:bCs/>
          <w:sz w:val="24"/>
          <w:szCs w:val="24"/>
        </w:rPr>
        <w:tab/>
      </w:r>
      <w:r w:rsidRPr="009F25B2">
        <w:rPr>
          <w:rFonts w:ascii="Times New Roman" w:hAnsi="Times New Roman" w:cs="Times New Roman"/>
          <w:b/>
          <w:bCs/>
          <w:sz w:val="24"/>
          <w:szCs w:val="24"/>
        </w:rPr>
        <w:t>Product Strategy</w:t>
      </w:r>
    </w:p>
    <w:p w14:paraId="06FFDE87" w14:textId="6FB475F2" w:rsidR="009F25B2" w:rsidRDefault="00FB66D7" w:rsidP="009F25B2">
      <w:pPr>
        <w:spacing w:line="360" w:lineRule="auto"/>
        <w:jc w:val="both"/>
        <w:rPr>
          <w:rFonts w:ascii="Times New Roman" w:hAnsi="Times New Roman" w:cs="Times New Roman"/>
          <w:sz w:val="24"/>
          <w:szCs w:val="24"/>
        </w:rPr>
      </w:pPr>
      <w:r w:rsidRPr="00FB66D7">
        <w:rPr>
          <w:rFonts w:ascii="Times New Roman" w:hAnsi="Times New Roman" w:cs="Times New Roman"/>
          <w:sz w:val="24"/>
          <w:szCs w:val="24"/>
        </w:rPr>
        <w:t>In both China and the United States, nestle adopts a broad product approach, offering a range of dairy products, chocolates, beverages, and ready-to-cook foods. Local tastes impact product variances. For instance, nestle introduces Alpino chocolate in China for the gifting category, harmonising with cultural practices. The table underlines the commonalities in Nestle's product offers and changes in response to local desires.</w:t>
      </w:r>
    </w:p>
    <w:tbl>
      <w:tblPr>
        <w:tblStyle w:val="TableGrid"/>
        <w:tblW w:w="9779" w:type="dxa"/>
        <w:tblLook w:val="04A0" w:firstRow="1" w:lastRow="0" w:firstColumn="1" w:lastColumn="0" w:noHBand="0" w:noVBand="1"/>
      </w:tblPr>
      <w:tblGrid>
        <w:gridCol w:w="2405"/>
        <w:gridCol w:w="3260"/>
        <w:gridCol w:w="4114"/>
      </w:tblGrid>
      <w:tr w:rsidR="009F25B2" w:rsidRPr="009F25B2" w14:paraId="4AD6A666" w14:textId="77777777" w:rsidTr="003D38AC">
        <w:trPr>
          <w:trHeight w:val="628"/>
        </w:trPr>
        <w:tc>
          <w:tcPr>
            <w:tcW w:w="2405" w:type="dxa"/>
          </w:tcPr>
          <w:p w14:paraId="4101483D" w14:textId="291C2B4B" w:rsidR="009F25B2" w:rsidRPr="003D38AC" w:rsidRDefault="009F25B2" w:rsidP="003D38AC">
            <w:pPr>
              <w:spacing w:line="360" w:lineRule="auto"/>
              <w:jc w:val="center"/>
              <w:rPr>
                <w:rFonts w:ascii="Times New Roman" w:hAnsi="Times New Roman" w:cs="Times New Roman"/>
                <w:b/>
                <w:bCs/>
                <w:sz w:val="24"/>
                <w:szCs w:val="24"/>
              </w:rPr>
            </w:pPr>
            <w:r w:rsidRPr="003D38AC">
              <w:rPr>
                <w:rFonts w:ascii="Times New Roman" w:hAnsi="Times New Roman" w:cs="Times New Roman"/>
                <w:b/>
                <w:bCs/>
                <w:sz w:val="24"/>
                <w:szCs w:val="24"/>
              </w:rPr>
              <w:t>Product Category</w:t>
            </w:r>
          </w:p>
        </w:tc>
        <w:tc>
          <w:tcPr>
            <w:tcW w:w="3260" w:type="dxa"/>
          </w:tcPr>
          <w:p w14:paraId="693D1B5B" w14:textId="38B59425" w:rsidR="009F25B2" w:rsidRPr="003D38AC" w:rsidRDefault="009F25B2" w:rsidP="003D38AC">
            <w:pPr>
              <w:spacing w:line="360" w:lineRule="auto"/>
              <w:jc w:val="center"/>
              <w:rPr>
                <w:rFonts w:ascii="Times New Roman" w:hAnsi="Times New Roman" w:cs="Times New Roman"/>
                <w:b/>
                <w:bCs/>
                <w:sz w:val="24"/>
                <w:szCs w:val="24"/>
              </w:rPr>
            </w:pPr>
            <w:r w:rsidRPr="003D38AC">
              <w:rPr>
                <w:rFonts w:ascii="Times New Roman" w:hAnsi="Times New Roman" w:cs="Times New Roman"/>
                <w:b/>
                <w:bCs/>
                <w:sz w:val="24"/>
                <w:szCs w:val="24"/>
              </w:rPr>
              <w:t>China</w:t>
            </w:r>
          </w:p>
        </w:tc>
        <w:tc>
          <w:tcPr>
            <w:tcW w:w="4114" w:type="dxa"/>
          </w:tcPr>
          <w:p w14:paraId="684F7209" w14:textId="29011640" w:rsidR="009F25B2" w:rsidRPr="003D38AC" w:rsidRDefault="009F25B2" w:rsidP="003D38AC">
            <w:pPr>
              <w:spacing w:line="360" w:lineRule="auto"/>
              <w:jc w:val="center"/>
              <w:rPr>
                <w:rFonts w:ascii="Times New Roman" w:hAnsi="Times New Roman" w:cs="Times New Roman"/>
                <w:b/>
                <w:bCs/>
                <w:sz w:val="24"/>
                <w:szCs w:val="24"/>
              </w:rPr>
            </w:pPr>
            <w:r w:rsidRPr="003D38AC">
              <w:rPr>
                <w:rFonts w:ascii="Times New Roman" w:hAnsi="Times New Roman" w:cs="Times New Roman"/>
                <w:b/>
                <w:bCs/>
                <w:sz w:val="24"/>
                <w:szCs w:val="24"/>
              </w:rPr>
              <w:t>United States</w:t>
            </w:r>
          </w:p>
        </w:tc>
      </w:tr>
      <w:tr w:rsidR="009F25B2" w:rsidRPr="009F25B2" w14:paraId="1A292851" w14:textId="77777777" w:rsidTr="003D38AC">
        <w:trPr>
          <w:trHeight w:val="623"/>
        </w:trPr>
        <w:tc>
          <w:tcPr>
            <w:tcW w:w="2405" w:type="dxa"/>
          </w:tcPr>
          <w:p w14:paraId="27BA7CCF" w14:textId="29BF61AE" w:rsidR="009F25B2" w:rsidRPr="009F25B2" w:rsidRDefault="009F25B2" w:rsidP="003D38AC">
            <w:pPr>
              <w:spacing w:line="360" w:lineRule="auto"/>
              <w:jc w:val="center"/>
              <w:rPr>
                <w:rFonts w:ascii="Times New Roman" w:hAnsi="Times New Roman" w:cs="Times New Roman"/>
                <w:sz w:val="24"/>
                <w:szCs w:val="24"/>
              </w:rPr>
            </w:pPr>
            <w:r w:rsidRPr="009F25B2">
              <w:rPr>
                <w:rFonts w:ascii="Times New Roman" w:hAnsi="Times New Roman" w:cs="Times New Roman"/>
                <w:sz w:val="24"/>
                <w:szCs w:val="24"/>
              </w:rPr>
              <w:t>Dairy Products</w:t>
            </w:r>
          </w:p>
        </w:tc>
        <w:tc>
          <w:tcPr>
            <w:tcW w:w="3260" w:type="dxa"/>
          </w:tcPr>
          <w:p w14:paraId="3852DE4D" w14:textId="2E130E2E" w:rsidR="009F25B2" w:rsidRPr="009F25B2" w:rsidRDefault="009F25B2" w:rsidP="003D38AC">
            <w:pPr>
              <w:spacing w:line="360" w:lineRule="auto"/>
              <w:jc w:val="center"/>
              <w:rPr>
                <w:rFonts w:ascii="Times New Roman" w:hAnsi="Times New Roman" w:cs="Times New Roman"/>
                <w:sz w:val="24"/>
                <w:szCs w:val="24"/>
              </w:rPr>
            </w:pPr>
            <w:r w:rsidRPr="009F25B2">
              <w:rPr>
                <w:rFonts w:ascii="Times New Roman" w:hAnsi="Times New Roman" w:cs="Times New Roman"/>
                <w:sz w:val="24"/>
                <w:szCs w:val="24"/>
              </w:rPr>
              <w:t>Nestle milk, Nestle slim</w:t>
            </w:r>
          </w:p>
        </w:tc>
        <w:tc>
          <w:tcPr>
            <w:tcW w:w="4114" w:type="dxa"/>
          </w:tcPr>
          <w:p w14:paraId="5E27064A" w14:textId="2C13B681" w:rsidR="009F25B2" w:rsidRPr="009F25B2" w:rsidRDefault="009F25B2" w:rsidP="003D38AC">
            <w:pPr>
              <w:spacing w:line="360" w:lineRule="auto"/>
              <w:jc w:val="center"/>
              <w:rPr>
                <w:rFonts w:ascii="Times New Roman" w:hAnsi="Times New Roman" w:cs="Times New Roman"/>
                <w:sz w:val="24"/>
                <w:szCs w:val="24"/>
              </w:rPr>
            </w:pPr>
            <w:r w:rsidRPr="009F25B2">
              <w:rPr>
                <w:rFonts w:ascii="Times New Roman" w:hAnsi="Times New Roman" w:cs="Times New Roman"/>
                <w:sz w:val="24"/>
                <w:szCs w:val="24"/>
              </w:rPr>
              <w:t>Diverse range of dairy products</w:t>
            </w:r>
          </w:p>
        </w:tc>
      </w:tr>
      <w:tr w:rsidR="009F25B2" w:rsidRPr="009F25B2" w14:paraId="634E81F6" w14:textId="77777777" w:rsidTr="003D38AC">
        <w:trPr>
          <w:trHeight w:val="858"/>
        </w:trPr>
        <w:tc>
          <w:tcPr>
            <w:tcW w:w="2405" w:type="dxa"/>
          </w:tcPr>
          <w:p w14:paraId="37FC6053" w14:textId="0B4D4AC2" w:rsidR="009F25B2" w:rsidRPr="009F25B2" w:rsidRDefault="009F25B2" w:rsidP="003D38AC">
            <w:pPr>
              <w:spacing w:line="360" w:lineRule="auto"/>
              <w:jc w:val="center"/>
              <w:rPr>
                <w:rFonts w:ascii="Times New Roman" w:hAnsi="Times New Roman" w:cs="Times New Roman"/>
                <w:sz w:val="24"/>
                <w:szCs w:val="24"/>
              </w:rPr>
            </w:pPr>
            <w:r w:rsidRPr="009F25B2">
              <w:rPr>
                <w:rFonts w:ascii="Times New Roman" w:hAnsi="Times New Roman" w:cs="Times New Roman"/>
                <w:sz w:val="24"/>
                <w:szCs w:val="24"/>
              </w:rPr>
              <w:t>Chocolates</w:t>
            </w:r>
          </w:p>
        </w:tc>
        <w:tc>
          <w:tcPr>
            <w:tcW w:w="3260" w:type="dxa"/>
          </w:tcPr>
          <w:p w14:paraId="68083321" w14:textId="2F39AA6D" w:rsidR="009F25B2" w:rsidRPr="009F25B2" w:rsidRDefault="009F25B2" w:rsidP="003D38AC">
            <w:pPr>
              <w:spacing w:line="360" w:lineRule="auto"/>
              <w:jc w:val="center"/>
              <w:rPr>
                <w:rFonts w:ascii="Times New Roman" w:hAnsi="Times New Roman" w:cs="Times New Roman"/>
                <w:sz w:val="24"/>
                <w:szCs w:val="24"/>
              </w:rPr>
            </w:pPr>
            <w:r w:rsidRPr="009F25B2">
              <w:rPr>
                <w:rFonts w:ascii="Times New Roman" w:hAnsi="Times New Roman" w:cs="Times New Roman"/>
                <w:sz w:val="24"/>
                <w:szCs w:val="24"/>
              </w:rPr>
              <w:t>KitKat, Munch, Éclairs, Polo, Milky Bar, Alpino</w:t>
            </w:r>
          </w:p>
        </w:tc>
        <w:tc>
          <w:tcPr>
            <w:tcW w:w="4114" w:type="dxa"/>
          </w:tcPr>
          <w:p w14:paraId="1D9E772C" w14:textId="524BE90B" w:rsidR="009F25B2" w:rsidRPr="009F25B2" w:rsidRDefault="009F25B2" w:rsidP="003D38AC">
            <w:pPr>
              <w:spacing w:line="360" w:lineRule="auto"/>
              <w:jc w:val="center"/>
              <w:rPr>
                <w:rFonts w:ascii="Times New Roman" w:hAnsi="Times New Roman" w:cs="Times New Roman"/>
                <w:sz w:val="24"/>
                <w:szCs w:val="24"/>
              </w:rPr>
            </w:pPr>
            <w:r w:rsidRPr="009F25B2">
              <w:rPr>
                <w:rFonts w:ascii="Times New Roman" w:hAnsi="Times New Roman" w:cs="Times New Roman"/>
                <w:sz w:val="24"/>
                <w:szCs w:val="24"/>
              </w:rPr>
              <w:t>KitKat, Munch, and other popular chocolates</w:t>
            </w:r>
          </w:p>
        </w:tc>
      </w:tr>
      <w:tr w:rsidR="009F25B2" w:rsidRPr="009F25B2" w14:paraId="579714E5" w14:textId="77777777" w:rsidTr="003D38AC">
        <w:trPr>
          <w:trHeight w:val="686"/>
        </w:trPr>
        <w:tc>
          <w:tcPr>
            <w:tcW w:w="2405" w:type="dxa"/>
          </w:tcPr>
          <w:p w14:paraId="55DCB64C" w14:textId="453835D8" w:rsidR="009F25B2" w:rsidRPr="009F25B2" w:rsidRDefault="009F25B2" w:rsidP="003D38AC">
            <w:pPr>
              <w:spacing w:line="360" w:lineRule="auto"/>
              <w:jc w:val="center"/>
              <w:rPr>
                <w:rFonts w:ascii="Times New Roman" w:hAnsi="Times New Roman" w:cs="Times New Roman"/>
                <w:sz w:val="24"/>
                <w:szCs w:val="24"/>
              </w:rPr>
            </w:pPr>
            <w:r w:rsidRPr="009F25B2">
              <w:rPr>
                <w:rFonts w:ascii="Times New Roman" w:hAnsi="Times New Roman" w:cs="Times New Roman"/>
                <w:sz w:val="24"/>
                <w:szCs w:val="24"/>
              </w:rPr>
              <w:t>Beverages</w:t>
            </w:r>
          </w:p>
        </w:tc>
        <w:tc>
          <w:tcPr>
            <w:tcW w:w="3260" w:type="dxa"/>
          </w:tcPr>
          <w:p w14:paraId="0F4A6C16" w14:textId="18767A0F" w:rsidR="009F25B2" w:rsidRPr="009F25B2" w:rsidRDefault="009F25B2" w:rsidP="003D38AC">
            <w:pPr>
              <w:spacing w:line="360" w:lineRule="auto"/>
              <w:jc w:val="center"/>
              <w:rPr>
                <w:rFonts w:ascii="Times New Roman" w:hAnsi="Times New Roman" w:cs="Times New Roman"/>
                <w:sz w:val="24"/>
                <w:szCs w:val="24"/>
              </w:rPr>
            </w:pPr>
            <w:r w:rsidRPr="009F25B2">
              <w:rPr>
                <w:rFonts w:ascii="Times New Roman" w:hAnsi="Times New Roman" w:cs="Times New Roman"/>
                <w:sz w:val="24"/>
                <w:szCs w:val="24"/>
              </w:rPr>
              <w:t>Nescafe</w:t>
            </w:r>
          </w:p>
        </w:tc>
        <w:tc>
          <w:tcPr>
            <w:tcW w:w="4114" w:type="dxa"/>
          </w:tcPr>
          <w:p w14:paraId="35213FBD" w14:textId="14355C15" w:rsidR="009F25B2" w:rsidRPr="009F25B2" w:rsidRDefault="009F25B2" w:rsidP="003D38AC">
            <w:pPr>
              <w:spacing w:line="360" w:lineRule="auto"/>
              <w:jc w:val="center"/>
              <w:rPr>
                <w:rFonts w:ascii="Times New Roman" w:hAnsi="Times New Roman" w:cs="Times New Roman"/>
                <w:sz w:val="24"/>
                <w:szCs w:val="24"/>
              </w:rPr>
            </w:pPr>
            <w:r w:rsidRPr="009F25B2">
              <w:rPr>
                <w:rFonts w:ascii="Times New Roman" w:hAnsi="Times New Roman" w:cs="Times New Roman"/>
                <w:sz w:val="24"/>
                <w:szCs w:val="24"/>
              </w:rPr>
              <w:t>Nescafe and other beverage offerings</w:t>
            </w:r>
          </w:p>
        </w:tc>
      </w:tr>
      <w:tr w:rsidR="009F25B2" w:rsidRPr="009F25B2" w14:paraId="772108C3" w14:textId="77777777" w:rsidTr="003D38AC">
        <w:trPr>
          <w:trHeight w:val="840"/>
        </w:trPr>
        <w:tc>
          <w:tcPr>
            <w:tcW w:w="2405" w:type="dxa"/>
          </w:tcPr>
          <w:p w14:paraId="5A0969DC" w14:textId="5E1A41CE" w:rsidR="009F25B2" w:rsidRPr="009F25B2" w:rsidRDefault="009F25B2" w:rsidP="003D38AC">
            <w:pPr>
              <w:spacing w:line="360" w:lineRule="auto"/>
              <w:jc w:val="center"/>
              <w:rPr>
                <w:rFonts w:ascii="Times New Roman" w:hAnsi="Times New Roman" w:cs="Times New Roman"/>
                <w:sz w:val="24"/>
                <w:szCs w:val="24"/>
              </w:rPr>
            </w:pPr>
            <w:r w:rsidRPr="009F25B2">
              <w:rPr>
                <w:rFonts w:ascii="Times New Roman" w:hAnsi="Times New Roman" w:cs="Times New Roman"/>
                <w:sz w:val="24"/>
                <w:szCs w:val="24"/>
              </w:rPr>
              <w:t>Ready to Cook Foods</w:t>
            </w:r>
          </w:p>
        </w:tc>
        <w:tc>
          <w:tcPr>
            <w:tcW w:w="3260" w:type="dxa"/>
          </w:tcPr>
          <w:p w14:paraId="362F0081" w14:textId="305B742C" w:rsidR="009F25B2" w:rsidRPr="009F25B2" w:rsidRDefault="009F25B2" w:rsidP="003D38AC">
            <w:pPr>
              <w:spacing w:line="360" w:lineRule="auto"/>
              <w:jc w:val="center"/>
              <w:rPr>
                <w:rFonts w:ascii="Times New Roman" w:hAnsi="Times New Roman" w:cs="Times New Roman"/>
                <w:sz w:val="24"/>
                <w:szCs w:val="24"/>
              </w:rPr>
            </w:pPr>
            <w:r w:rsidRPr="009F25B2">
              <w:rPr>
                <w:rFonts w:ascii="Times New Roman" w:hAnsi="Times New Roman" w:cs="Times New Roman"/>
                <w:sz w:val="24"/>
                <w:szCs w:val="24"/>
              </w:rPr>
              <w:t>Maggi Instant Noodles</w:t>
            </w:r>
          </w:p>
        </w:tc>
        <w:tc>
          <w:tcPr>
            <w:tcW w:w="4114" w:type="dxa"/>
          </w:tcPr>
          <w:p w14:paraId="443317B3" w14:textId="3F848AE2" w:rsidR="009F25B2" w:rsidRPr="009F25B2" w:rsidRDefault="009F25B2" w:rsidP="003D38AC">
            <w:pPr>
              <w:spacing w:line="360" w:lineRule="auto"/>
              <w:jc w:val="center"/>
              <w:rPr>
                <w:rFonts w:ascii="Times New Roman" w:hAnsi="Times New Roman" w:cs="Times New Roman"/>
                <w:sz w:val="24"/>
                <w:szCs w:val="24"/>
              </w:rPr>
            </w:pPr>
            <w:r w:rsidRPr="009F25B2">
              <w:rPr>
                <w:rFonts w:ascii="Times New Roman" w:hAnsi="Times New Roman" w:cs="Times New Roman"/>
                <w:sz w:val="24"/>
                <w:szCs w:val="24"/>
              </w:rPr>
              <w:t>Maggi Instant Noodles and other options</w:t>
            </w:r>
          </w:p>
        </w:tc>
      </w:tr>
    </w:tbl>
    <w:p w14:paraId="207AE8C3" w14:textId="77777777" w:rsidR="009F25B2" w:rsidRDefault="009F25B2" w:rsidP="009F25B2">
      <w:pPr>
        <w:spacing w:line="360" w:lineRule="auto"/>
        <w:jc w:val="both"/>
        <w:rPr>
          <w:rFonts w:ascii="Times New Roman" w:hAnsi="Times New Roman" w:cs="Times New Roman"/>
          <w:sz w:val="24"/>
          <w:szCs w:val="24"/>
        </w:rPr>
      </w:pPr>
    </w:p>
    <w:p w14:paraId="4BD87D75" w14:textId="1E2EC6E8" w:rsidR="009F25B2" w:rsidRDefault="009F25B2" w:rsidP="009F25B2">
      <w:pPr>
        <w:spacing w:line="360" w:lineRule="auto"/>
        <w:jc w:val="both"/>
        <w:rPr>
          <w:rFonts w:ascii="Times New Roman" w:hAnsi="Times New Roman" w:cs="Times New Roman"/>
          <w:b/>
          <w:bCs/>
          <w:sz w:val="24"/>
          <w:szCs w:val="24"/>
        </w:rPr>
      </w:pPr>
      <w:r w:rsidRPr="009F25B2">
        <w:rPr>
          <w:rFonts w:ascii="Times New Roman" w:hAnsi="Times New Roman" w:cs="Times New Roman"/>
          <w:b/>
          <w:bCs/>
          <w:sz w:val="24"/>
          <w:szCs w:val="24"/>
        </w:rPr>
        <w:t>7.2</w:t>
      </w:r>
      <w:r w:rsidRPr="009F25B2">
        <w:rPr>
          <w:rFonts w:ascii="Times New Roman" w:hAnsi="Times New Roman" w:cs="Times New Roman"/>
          <w:b/>
          <w:bCs/>
          <w:sz w:val="24"/>
          <w:szCs w:val="24"/>
        </w:rPr>
        <w:tab/>
        <w:t>Price Strategy</w:t>
      </w:r>
      <w:r>
        <w:rPr>
          <w:rFonts w:ascii="Times New Roman" w:hAnsi="Times New Roman" w:cs="Times New Roman"/>
          <w:b/>
          <w:bCs/>
          <w:sz w:val="24"/>
          <w:szCs w:val="24"/>
        </w:rPr>
        <w:t xml:space="preserve"> </w:t>
      </w:r>
    </w:p>
    <w:p w14:paraId="71952F45" w14:textId="5CC3562A" w:rsidR="009F25B2" w:rsidRDefault="00FB66D7" w:rsidP="009F25B2">
      <w:pPr>
        <w:spacing w:line="360" w:lineRule="auto"/>
        <w:jc w:val="both"/>
        <w:rPr>
          <w:rFonts w:ascii="Times New Roman" w:hAnsi="Times New Roman" w:cs="Times New Roman"/>
          <w:sz w:val="24"/>
          <w:szCs w:val="24"/>
        </w:rPr>
      </w:pPr>
      <w:r w:rsidRPr="00FB66D7">
        <w:rPr>
          <w:rFonts w:ascii="Times New Roman" w:hAnsi="Times New Roman" w:cs="Times New Roman"/>
          <w:sz w:val="24"/>
          <w:szCs w:val="24"/>
        </w:rPr>
        <w:t>Nestle adopts various pricing tactics in China and the United States, considering factors such perceived quality, competition, and market conditions. Maggi, positioned slightly higher in China for perceived value, contrasted with competitive pricing in the United States</w:t>
      </w:r>
      <w:r w:rsidR="00790C18" w:rsidRPr="00790C18">
        <w:t xml:space="preserve"> </w:t>
      </w:r>
      <w:r w:rsidR="00790C18" w:rsidRPr="00790C18">
        <w:rPr>
          <w:rFonts w:ascii="Times New Roman" w:hAnsi="Times New Roman" w:cs="Times New Roman"/>
          <w:sz w:val="24"/>
          <w:szCs w:val="24"/>
        </w:rPr>
        <w:t>(Nestlé Market segmentation, targeting, and positioning, n.d.)</w:t>
      </w:r>
      <w:r w:rsidRPr="00FB66D7">
        <w:rPr>
          <w:rFonts w:ascii="Times New Roman" w:hAnsi="Times New Roman" w:cs="Times New Roman"/>
          <w:sz w:val="24"/>
          <w:szCs w:val="24"/>
        </w:rPr>
        <w:t>. The table demonstrates the variances in Nestle's pricing strategy adapted to each area.</w:t>
      </w:r>
    </w:p>
    <w:tbl>
      <w:tblPr>
        <w:tblStyle w:val="TableGrid"/>
        <w:tblW w:w="0" w:type="auto"/>
        <w:tblLook w:val="04A0" w:firstRow="1" w:lastRow="0" w:firstColumn="1" w:lastColumn="0" w:noHBand="0" w:noVBand="1"/>
      </w:tblPr>
      <w:tblGrid>
        <w:gridCol w:w="1980"/>
        <w:gridCol w:w="3402"/>
        <w:gridCol w:w="3968"/>
      </w:tblGrid>
      <w:tr w:rsidR="003D38AC" w:rsidRPr="003D38AC" w14:paraId="61886834" w14:textId="77777777" w:rsidTr="003D38AC">
        <w:tc>
          <w:tcPr>
            <w:tcW w:w="1980" w:type="dxa"/>
          </w:tcPr>
          <w:p w14:paraId="5CA16206" w14:textId="104B300D" w:rsidR="003D38AC" w:rsidRPr="003D38AC" w:rsidRDefault="003D38AC" w:rsidP="003D38AC">
            <w:pPr>
              <w:spacing w:line="360" w:lineRule="auto"/>
              <w:jc w:val="center"/>
              <w:rPr>
                <w:rFonts w:ascii="Times New Roman" w:hAnsi="Times New Roman" w:cs="Times New Roman"/>
                <w:b/>
                <w:bCs/>
                <w:sz w:val="24"/>
                <w:szCs w:val="24"/>
              </w:rPr>
            </w:pPr>
            <w:r w:rsidRPr="003D38AC">
              <w:rPr>
                <w:rFonts w:ascii="Times New Roman" w:hAnsi="Times New Roman" w:cs="Times New Roman"/>
                <w:b/>
                <w:bCs/>
                <w:sz w:val="24"/>
                <w:szCs w:val="24"/>
              </w:rPr>
              <w:t>Product Category</w:t>
            </w:r>
          </w:p>
        </w:tc>
        <w:tc>
          <w:tcPr>
            <w:tcW w:w="3402" w:type="dxa"/>
          </w:tcPr>
          <w:p w14:paraId="363A7944" w14:textId="2F7F0B43" w:rsidR="003D38AC" w:rsidRPr="003D38AC" w:rsidRDefault="003D38AC" w:rsidP="003D38AC">
            <w:pPr>
              <w:spacing w:line="360" w:lineRule="auto"/>
              <w:jc w:val="center"/>
              <w:rPr>
                <w:rFonts w:ascii="Times New Roman" w:hAnsi="Times New Roman" w:cs="Times New Roman"/>
                <w:b/>
                <w:bCs/>
                <w:sz w:val="24"/>
                <w:szCs w:val="24"/>
              </w:rPr>
            </w:pPr>
            <w:r w:rsidRPr="003D38AC">
              <w:rPr>
                <w:rFonts w:ascii="Times New Roman" w:hAnsi="Times New Roman" w:cs="Times New Roman"/>
                <w:b/>
                <w:bCs/>
                <w:sz w:val="24"/>
                <w:szCs w:val="24"/>
              </w:rPr>
              <w:t>Pricing Strategy in China</w:t>
            </w:r>
          </w:p>
        </w:tc>
        <w:tc>
          <w:tcPr>
            <w:tcW w:w="3968" w:type="dxa"/>
          </w:tcPr>
          <w:p w14:paraId="7C4AED8E" w14:textId="37DFC715" w:rsidR="003D38AC" w:rsidRPr="003D38AC" w:rsidRDefault="003D38AC" w:rsidP="003D38AC">
            <w:pPr>
              <w:spacing w:line="360" w:lineRule="auto"/>
              <w:jc w:val="center"/>
              <w:rPr>
                <w:rFonts w:ascii="Times New Roman" w:hAnsi="Times New Roman" w:cs="Times New Roman"/>
                <w:b/>
                <w:bCs/>
                <w:sz w:val="24"/>
                <w:szCs w:val="24"/>
              </w:rPr>
            </w:pPr>
            <w:r w:rsidRPr="003D38AC">
              <w:rPr>
                <w:rFonts w:ascii="Times New Roman" w:hAnsi="Times New Roman" w:cs="Times New Roman"/>
                <w:b/>
                <w:bCs/>
                <w:sz w:val="24"/>
                <w:szCs w:val="24"/>
              </w:rPr>
              <w:t>Pricing Strategy in the United States</w:t>
            </w:r>
          </w:p>
        </w:tc>
      </w:tr>
      <w:tr w:rsidR="003D38AC" w:rsidRPr="003D38AC" w14:paraId="24A8838D" w14:textId="77777777" w:rsidTr="003D38AC">
        <w:tc>
          <w:tcPr>
            <w:tcW w:w="1980" w:type="dxa"/>
          </w:tcPr>
          <w:p w14:paraId="49128A67" w14:textId="1EE53DE2" w:rsidR="003D38AC" w:rsidRPr="003D38AC" w:rsidRDefault="003D38AC" w:rsidP="003D38AC">
            <w:pPr>
              <w:spacing w:line="360" w:lineRule="auto"/>
              <w:jc w:val="center"/>
              <w:rPr>
                <w:rFonts w:ascii="Times New Roman" w:hAnsi="Times New Roman" w:cs="Times New Roman"/>
                <w:sz w:val="24"/>
                <w:szCs w:val="24"/>
              </w:rPr>
            </w:pPr>
            <w:r w:rsidRPr="003D38AC">
              <w:rPr>
                <w:rFonts w:ascii="Times New Roman" w:hAnsi="Times New Roman" w:cs="Times New Roman"/>
                <w:sz w:val="24"/>
                <w:szCs w:val="24"/>
              </w:rPr>
              <w:t>Maggi (Instant Noodles)</w:t>
            </w:r>
          </w:p>
        </w:tc>
        <w:tc>
          <w:tcPr>
            <w:tcW w:w="3402" w:type="dxa"/>
          </w:tcPr>
          <w:p w14:paraId="67546064" w14:textId="5B83C4FE" w:rsidR="003D38AC" w:rsidRPr="003D38AC" w:rsidRDefault="003D38AC" w:rsidP="003D38AC">
            <w:pPr>
              <w:spacing w:line="360" w:lineRule="auto"/>
              <w:jc w:val="center"/>
              <w:rPr>
                <w:rFonts w:ascii="Times New Roman" w:hAnsi="Times New Roman" w:cs="Times New Roman"/>
                <w:sz w:val="24"/>
                <w:szCs w:val="24"/>
              </w:rPr>
            </w:pPr>
            <w:r w:rsidRPr="003D38AC">
              <w:rPr>
                <w:rFonts w:ascii="Times New Roman" w:hAnsi="Times New Roman" w:cs="Times New Roman"/>
                <w:sz w:val="24"/>
                <w:szCs w:val="24"/>
              </w:rPr>
              <w:t>Slightly higher pricing for perceived value</w:t>
            </w:r>
          </w:p>
        </w:tc>
        <w:tc>
          <w:tcPr>
            <w:tcW w:w="3968" w:type="dxa"/>
          </w:tcPr>
          <w:p w14:paraId="2B02C767" w14:textId="69291F75" w:rsidR="003D38AC" w:rsidRPr="003D38AC" w:rsidRDefault="003D38AC" w:rsidP="003D38AC">
            <w:pPr>
              <w:spacing w:line="360" w:lineRule="auto"/>
              <w:jc w:val="center"/>
              <w:rPr>
                <w:rFonts w:ascii="Times New Roman" w:hAnsi="Times New Roman" w:cs="Times New Roman"/>
                <w:sz w:val="24"/>
                <w:szCs w:val="24"/>
              </w:rPr>
            </w:pPr>
            <w:r w:rsidRPr="003D38AC">
              <w:rPr>
                <w:rFonts w:ascii="Times New Roman" w:hAnsi="Times New Roman" w:cs="Times New Roman"/>
                <w:sz w:val="24"/>
                <w:szCs w:val="24"/>
              </w:rPr>
              <w:t>Competitive pricing in line with market trends</w:t>
            </w:r>
          </w:p>
        </w:tc>
      </w:tr>
      <w:tr w:rsidR="003D38AC" w:rsidRPr="003D38AC" w14:paraId="74C60B1C" w14:textId="77777777" w:rsidTr="003D38AC">
        <w:tc>
          <w:tcPr>
            <w:tcW w:w="1980" w:type="dxa"/>
          </w:tcPr>
          <w:p w14:paraId="6FCB767C" w14:textId="69A8CDE0" w:rsidR="003D38AC" w:rsidRPr="003D38AC" w:rsidRDefault="003D38AC" w:rsidP="003D38AC">
            <w:pPr>
              <w:spacing w:line="360" w:lineRule="auto"/>
              <w:jc w:val="center"/>
              <w:rPr>
                <w:rFonts w:ascii="Times New Roman" w:hAnsi="Times New Roman" w:cs="Times New Roman"/>
                <w:sz w:val="24"/>
                <w:szCs w:val="24"/>
              </w:rPr>
            </w:pPr>
            <w:r w:rsidRPr="003D38AC">
              <w:rPr>
                <w:rFonts w:ascii="Times New Roman" w:hAnsi="Times New Roman" w:cs="Times New Roman"/>
                <w:sz w:val="24"/>
                <w:szCs w:val="24"/>
              </w:rPr>
              <w:lastRenderedPageBreak/>
              <w:t>Chocolates</w:t>
            </w:r>
          </w:p>
        </w:tc>
        <w:tc>
          <w:tcPr>
            <w:tcW w:w="3402" w:type="dxa"/>
          </w:tcPr>
          <w:p w14:paraId="6B8D7113" w14:textId="0BEF0CAE" w:rsidR="003D38AC" w:rsidRPr="003D38AC" w:rsidRDefault="003D38AC" w:rsidP="003D38AC">
            <w:pPr>
              <w:spacing w:line="360" w:lineRule="auto"/>
              <w:jc w:val="center"/>
              <w:rPr>
                <w:rFonts w:ascii="Times New Roman" w:hAnsi="Times New Roman" w:cs="Times New Roman"/>
                <w:sz w:val="24"/>
                <w:szCs w:val="24"/>
              </w:rPr>
            </w:pPr>
            <w:r w:rsidRPr="003D38AC">
              <w:rPr>
                <w:rFonts w:ascii="Times New Roman" w:hAnsi="Times New Roman" w:cs="Times New Roman"/>
                <w:sz w:val="24"/>
                <w:szCs w:val="24"/>
              </w:rPr>
              <w:t>Competitive pricing similar to Cadbury</w:t>
            </w:r>
          </w:p>
        </w:tc>
        <w:tc>
          <w:tcPr>
            <w:tcW w:w="3968" w:type="dxa"/>
          </w:tcPr>
          <w:p w14:paraId="2C37D3D3" w14:textId="6CC61DD0" w:rsidR="003D38AC" w:rsidRPr="003D38AC" w:rsidRDefault="003D38AC" w:rsidP="003D38AC">
            <w:pPr>
              <w:spacing w:line="360" w:lineRule="auto"/>
              <w:jc w:val="center"/>
              <w:rPr>
                <w:rFonts w:ascii="Times New Roman" w:hAnsi="Times New Roman" w:cs="Times New Roman"/>
                <w:sz w:val="24"/>
                <w:szCs w:val="24"/>
              </w:rPr>
            </w:pPr>
            <w:r w:rsidRPr="003D38AC">
              <w:rPr>
                <w:rFonts w:ascii="Times New Roman" w:hAnsi="Times New Roman" w:cs="Times New Roman"/>
                <w:sz w:val="24"/>
                <w:szCs w:val="24"/>
              </w:rPr>
              <w:t>Competitive pricing based on market trends</w:t>
            </w:r>
          </w:p>
        </w:tc>
      </w:tr>
    </w:tbl>
    <w:p w14:paraId="0809FA44" w14:textId="01D2B476" w:rsidR="009F25B2" w:rsidRDefault="009F25B2" w:rsidP="009F25B2">
      <w:pPr>
        <w:spacing w:line="360" w:lineRule="auto"/>
        <w:jc w:val="both"/>
        <w:rPr>
          <w:rFonts w:ascii="Times New Roman" w:hAnsi="Times New Roman" w:cs="Times New Roman"/>
          <w:sz w:val="24"/>
          <w:szCs w:val="24"/>
        </w:rPr>
      </w:pPr>
    </w:p>
    <w:p w14:paraId="786D60CC" w14:textId="77777777" w:rsidR="009F25B2" w:rsidRPr="009F25B2" w:rsidRDefault="009F25B2" w:rsidP="009F25B2">
      <w:pPr>
        <w:spacing w:line="360" w:lineRule="auto"/>
        <w:jc w:val="both"/>
        <w:rPr>
          <w:rFonts w:ascii="Times New Roman" w:hAnsi="Times New Roman" w:cs="Times New Roman"/>
          <w:b/>
          <w:bCs/>
          <w:sz w:val="24"/>
          <w:szCs w:val="24"/>
        </w:rPr>
      </w:pPr>
      <w:r w:rsidRPr="009F25B2">
        <w:rPr>
          <w:rFonts w:ascii="Times New Roman" w:hAnsi="Times New Roman" w:cs="Times New Roman"/>
          <w:b/>
          <w:bCs/>
          <w:sz w:val="24"/>
          <w:szCs w:val="24"/>
        </w:rPr>
        <w:t>7.3</w:t>
      </w:r>
      <w:r w:rsidRPr="009F25B2">
        <w:rPr>
          <w:rFonts w:ascii="Times New Roman" w:hAnsi="Times New Roman" w:cs="Times New Roman"/>
          <w:b/>
          <w:bCs/>
          <w:sz w:val="24"/>
          <w:szCs w:val="24"/>
        </w:rPr>
        <w:tab/>
        <w:t>Place (Distribution) Strategy:</w:t>
      </w:r>
    </w:p>
    <w:p w14:paraId="0B61B75C" w14:textId="1AD7831D" w:rsidR="009F25B2" w:rsidRDefault="00FB66D7" w:rsidP="009F25B2">
      <w:pPr>
        <w:spacing w:line="360" w:lineRule="auto"/>
        <w:jc w:val="both"/>
        <w:rPr>
          <w:rFonts w:ascii="Times New Roman" w:hAnsi="Times New Roman" w:cs="Times New Roman"/>
          <w:sz w:val="24"/>
          <w:szCs w:val="24"/>
        </w:rPr>
      </w:pPr>
      <w:r w:rsidRPr="00FB66D7">
        <w:rPr>
          <w:rFonts w:ascii="Times New Roman" w:hAnsi="Times New Roman" w:cs="Times New Roman"/>
          <w:sz w:val="24"/>
          <w:szCs w:val="24"/>
        </w:rPr>
        <w:t>Nestle's distribution strategy incorporates an efficient supply chain management system, adjusting to local market conditions. In China, the FMCG/CPG channel is prevalent, encountering obstacles in chocolate distribution</w:t>
      </w:r>
      <w:r w:rsidR="00F30237" w:rsidRPr="00F30237">
        <w:t xml:space="preserve"> </w:t>
      </w:r>
      <w:r w:rsidR="00F30237" w:rsidRPr="00F30237">
        <w:rPr>
          <w:rFonts w:ascii="Times New Roman" w:hAnsi="Times New Roman" w:cs="Times New Roman"/>
          <w:sz w:val="24"/>
          <w:szCs w:val="24"/>
        </w:rPr>
        <w:t>(Team, 2021)</w:t>
      </w:r>
      <w:r w:rsidRPr="00FB66D7">
        <w:rPr>
          <w:rFonts w:ascii="Times New Roman" w:hAnsi="Times New Roman" w:cs="Times New Roman"/>
          <w:sz w:val="24"/>
          <w:szCs w:val="24"/>
        </w:rPr>
        <w:t>. In the United States, nestle focuses fulfilling quality requirements globally, working through intermediaries and experiencing distribution issues in the competitive chocolate industry. The table emphasises the distribution nuances in each market.</w:t>
      </w:r>
    </w:p>
    <w:tbl>
      <w:tblPr>
        <w:tblStyle w:val="TableGrid"/>
        <w:tblW w:w="0" w:type="auto"/>
        <w:tblLook w:val="04A0" w:firstRow="1" w:lastRow="0" w:firstColumn="1" w:lastColumn="0" w:noHBand="0" w:noVBand="1"/>
      </w:tblPr>
      <w:tblGrid>
        <w:gridCol w:w="2263"/>
        <w:gridCol w:w="3544"/>
        <w:gridCol w:w="3543"/>
      </w:tblGrid>
      <w:tr w:rsidR="003D38AC" w:rsidRPr="003D38AC" w14:paraId="3FDF7F01" w14:textId="77777777" w:rsidTr="003D38AC">
        <w:tc>
          <w:tcPr>
            <w:tcW w:w="2263" w:type="dxa"/>
          </w:tcPr>
          <w:p w14:paraId="1D6BAC9F" w14:textId="38D8CAB7" w:rsidR="003D38AC" w:rsidRPr="003D38AC" w:rsidRDefault="003D38AC" w:rsidP="003D38AC">
            <w:pPr>
              <w:spacing w:line="360" w:lineRule="auto"/>
              <w:jc w:val="center"/>
              <w:rPr>
                <w:rFonts w:ascii="Times New Roman" w:hAnsi="Times New Roman" w:cs="Times New Roman"/>
                <w:b/>
                <w:bCs/>
                <w:sz w:val="24"/>
                <w:szCs w:val="24"/>
              </w:rPr>
            </w:pPr>
            <w:r w:rsidRPr="003D38AC">
              <w:rPr>
                <w:rFonts w:ascii="Times New Roman" w:hAnsi="Times New Roman" w:cs="Times New Roman"/>
                <w:b/>
                <w:bCs/>
                <w:sz w:val="24"/>
                <w:szCs w:val="24"/>
              </w:rPr>
              <w:t>Aspect</w:t>
            </w:r>
          </w:p>
        </w:tc>
        <w:tc>
          <w:tcPr>
            <w:tcW w:w="3544" w:type="dxa"/>
          </w:tcPr>
          <w:p w14:paraId="46CA088F" w14:textId="6FE59D14" w:rsidR="003D38AC" w:rsidRPr="003D38AC" w:rsidRDefault="003D38AC" w:rsidP="003D38AC">
            <w:pPr>
              <w:spacing w:line="360" w:lineRule="auto"/>
              <w:jc w:val="center"/>
              <w:rPr>
                <w:rFonts w:ascii="Times New Roman" w:hAnsi="Times New Roman" w:cs="Times New Roman"/>
                <w:b/>
                <w:bCs/>
                <w:sz w:val="24"/>
                <w:szCs w:val="24"/>
              </w:rPr>
            </w:pPr>
            <w:r w:rsidRPr="003D38AC">
              <w:rPr>
                <w:rFonts w:ascii="Times New Roman" w:hAnsi="Times New Roman" w:cs="Times New Roman"/>
                <w:b/>
                <w:bCs/>
                <w:sz w:val="24"/>
                <w:szCs w:val="24"/>
              </w:rPr>
              <w:t>Distribution Strategy in China</w:t>
            </w:r>
          </w:p>
        </w:tc>
        <w:tc>
          <w:tcPr>
            <w:tcW w:w="3543" w:type="dxa"/>
          </w:tcPr>
          <w:p w14:paraId="4FB723A6" w14:textId="56C7F6DC" w:rsidR="003D38AC" w:rsidRPr="003D38AC" w:rsidRDefault="003D38AC" w:rsidP="003D38AC">
            <w:pPr>
              <w:spacing w:line="360" w:lineRule="auto"/>
              <w:jc w:val="center"/>
              <w:rPr>
                <w:rFonts w:ascii="Times New Roman" w:hAnsi="Times New Roman" w:cs="Times New Roman"/>
                <w:b/>
                <w:bCs/>
                <w:sz w:val="24"/>
                <w:szCs w:val="24"/>
              </w:rPr>
            </w:pPr>
            <w:r w:rsidRPr="003D38AC">
              <w:rPr>
                <w:rFonts w:ascii="Times New Roman" w:hAnsi="Times New Roman" w:cs="Times New Roman"/>
                <w:b/>
                <w:bCs/>
                <w:sz w:val="24"/>
                <w:szCs w:val="24"/>
              </w:rPr>
              <w:t>Distribution Strategy in the United States</w:t>
            </w:r>
          </w:p>
        </w:tc>
      </w:tr>
      <w:tr w:rsidR="003D38AC" w:rsidRPr="003D38AC" w14:paraId="25A6F3EA" w14:textId="77777777" w:rsidTr="003D38AC">
        <w:tc>
          <w:tcPr>
            <w:tcW w:w="2263" w:type="dxa"/>
          </w:tcPr>
          <w:p w14:paraId="7C18322F" w14:textId="505633A8" w:rsidR="003D38AC" w:rsidRPr="003D38AC" w:rsidRDefault="003D38AC" w:rsidP="003D38AC">
            <w:pPr>
              <w:spacing w:line="360" w:lineRule="auto"/>
              <w:jc w:val="center"/>
              <w:rPr>
                <w:rFonts w:ascii="Times New Roman" w:hAnsi="Times New Roman" w:cs="Times New Roman"/>
                <w:sz w:val="24"/>
                <w:szCs w:val="24"/>
              </w:rPr>
            </w:pPr>
            <w:r w:rsidRPr="003D38AC">
              <w:rPr>
                <w:rFonts w:ascii="Times New Roman" w:hAnsi="Times New Roman" w:cs="Times New Roman"/>
                <w:sz w:val="24"/>
                <w:szCs w:val="24"/>
              </w:rPr>
              <w:t>Sales and Revenues Source</w:t>
            </w:r>
          </w:p>
        </w:tc>
        <w:tc>
          <w:tcPr>
            <w:tcW w:w="3544" w:type="dxa"/>
          </w:tcPr>
          <w:p w14:paraId="474A39B2" w14:textId="160896CA" w:rsidR="003D38AC" w:rsidRPr="003D38AC" w:rsidRDefault="003D38AC" w:rsidP="003D38AC">
            <w:pPr>
              <w:spacing w:line="360" w:lineRule="auto"/>
              <w:jc w:val="center"/>
              <w:rPr>
                <w:rFonts w:ascii="Times New Roman" w:hAnsi="Times New Roman" w:cs="Times New Roman"/>
                <w:sz w:val="24"/>
                <w:szCs w:val="24"/>
              </w:rPr>
            </w:pPr>
            <w:r w:rsidRPr="003D38AC">
              <w:rPr>
                <w:rFonts w:ascii="Times New Roman" w:hAnsi="Times New Roman" w:cs="Times New Roman"/>
                <w:sz w:val="24"/>
                <w:szCs w:val="24"/>
              </w:rPr>
              <w:t>Primarily from European countries (90% of total sales)</w:t>
            </w:r>
          </w:p>
        </w:tc>
        <w:tc>
          <w:tcPr>
            <w:tcW w:w="3543" w:type="dxa"/>
          </w:tcPr>
          <w:p w14:paraId="05944EFD" w14:textId="628D864B" w:rsidR="003D38AC" w:rsidRPr="003D38AC" w:rsidRDefault="003D38AC" w:rsidP="003D38AC">
            <w:pPr>
              <w:spacing w:line="360" w:lineRule="auto"/>
              <w:jc w:val="center"/>
              <w:rPr>
                <w:rFonts w:ascii="Times New Roman" w:hAnsi="Times New Roman" w:cs="Times New Roman"/>
                <w:sz w:val="24"/>
                <w:szCs w:val="24"/>
              </w:rPr>
            </w:pPr>
            <w:r w:rsidRPr="003D38AC">
              <w:rPr>
                <w:rFonts w:ascii="Times New Roman" w:hAnsi="Times New Roman" w:cs="Times New Roman"/>
                <w:sz w:val="24"/>
                <w:szCs w:val="24"/>
              </w:rPr>
              <w:t>Adapted to local market conditions</w:t>
            </w:r>
          </w:p>
        </w:tc>
      </w:tr>
      <w:tr w:rsidR="003D38AC" w:rsidRPr="003D38AC" w14:paraId="1DD3BB1B" w14:textId="77777777" w:rsidTr="003D38AC">
        <w:tc>
          <w:tcPr>
            <w:tcW w:w="2263" w:type="dxa"/>
          </w:tcPr>
          <w:p w14:paraId="10E80DBC" w14:textId="6A65CCF3" w:rsidR="003D38AC" w:rsidRPr="003D38AC" w:rsidRDefault="003D38AC" w:rsidP="003D38AC">
            <w:pPr>
              <w:spacing w:line="360" w:lineRule="auto"/>
              <w:jc w:val="center"/>
              <w:rPr>
                <w:rFonts w:ascii="Times New Roman" w:hAnsi="Times New Roman" w:cs="Times New Roman"/>
                <w:sz w:val="24"/>
                <w:szCs w:val="24"/>
              </w:rPr>
            </w:pPr>
            <w:r w:rsidRPr="003D38AC">
              <w:rPr>
                <w:rFonts w:ascii="Times New Roman" w:hAnsi="Times New Roman" w:cs="Times New Roman"/>
                <w:sz w:val="24"/>
                <w:szCs w:val="24"/>
              </w:rPr>
              <w:t>Distribution Channel</w:t>
            </w:r>
          </w:p>
        </w:tc>
        <w:tc>
          <w:tcPr>
            <w:tcW w:w="3544" w:type="dxa"/>
          </w:tcPr>
          <w:p w14:paraId="3163A1D7" w14:textId="5E748115" w:rsidR="003D38AC" w:rsidRPr="003D38AC" w:rsidRDefault="003D38AC" w:rsidP="003D38AC">
            <w:pPr>
              <w:spacing w:line="360" w:lineRule="auto"/>
              <w:jc w:val="center"/>
              <w:rPr>
                <w:rFonts w:ascii="Times New Roman" w:hAnsi="Times New Roman" w:cs="Times New Roman"/>
                <w:sz w:val="24"/>
                <w:szCs w:val="24"/>
              </w:rPr>
            </w:pPr>
            <w:r w:rsidRPr="003D38AC">
              <w:rPr>
                <w:rFonts w:ascii="Times New Roman" w:hAnsi="Times New Roman" w:cs="Times New Roman"/>
                <w:sz w:val="24"/>
                <w:szCs w:val="24"/>
              </w:rPr>
              <w:t>FMCG/CPG channel, involving C&amp;F, distributors, and retailers</w:t>
            </w:r>
          </w:p>
        </w:tc>
        <w:tc>
          <w:tcPr>
            <w:tcW w:w="3543" w:type="dxa"/>
          </w:tcPr>
          <w:p w14:paraId="564485F4" w14:textId="3688F7AB" w:rsidR="003D38AC" w:rsidRPr="003D38AC" w:rsidRDefault="003D38AC" w:rsidP="003D38AC">
            <w:pPr>
              <w:spacing w:line="360" w:lineRule="auto"/>
              <w:jc w:val="center"/>
              <w:rPr>
                <w:rFonts w:ascii="Times New Roman" w:hAnsi="Times New Roman" w:cs="Times New Roman"/>
                <w:sz w:val="24"/>
                <w:szCs w:val="24"/>
              </w:rPr>
            </w:pPr>
            <w:r w:rsidRPr="003D38AC">
              <w:rPr>
                <w:rFonts w:ascii="Times New Roman" w:hAnsi="Times New Roman" w:cs="Times New Roman"/>
                <w:sz w:val="24"/>
                <w:szCs w:val="24"/>
              </w:rPr>
              <w:t>Globally operates with emphasis on meeting quality standards</w:t>
            </w:r>
          </w:p>
        </w:tc>
      </w:tr>
      <w:tr w:rsidR="003D38AC" w:rsidRPr="003D38AC" w14:paraId="3E5AA645" w14:textId="77777777" w:rsidTr="003D38AC">
        <w:tc>
          <w:tcPr>
            <w:tcW w:w="2263" w:type="dxa"/>
          </w:tcPr>
          <w:p w14:paraId="5EBDD000" w14:textId="3F922A52" w:rsidR="003D38AC" w:rsidRPr="003D38AC" w:rsidRDefault="003D38AC" w:rsidP="003D38AC">
            <w:pPr>
              <w:spacing w:line="360" w:lineRule="auto"/>
              <w:jc w:val="center"/>
              <w:rPr>
                <w:rFonts w:ascii="Times New Roman" w:hAnsi="Times New Roman" w:cs="Times New Roman"/>
                <w:sz w:val="24"/>
                <w:szCs w:val="24"/>
              </w:rPr>
            </w:pPr>
            <w:r w:rsidRPr="003D38AC">
              <w:rPr>
                <w:rFonts w:ascii="Times New Roman" w:hAnsi="Times New Roman" w:cs="Times New Roman"/>
                <w:sz w:val="24"/>
                <w:szCs w:val="24"/>
              </w:rPr>
              <w:t>Key Products' Impact on Sales</w:t>
            </w:r>
          </w:p>
        </w:tc>
        <w:tc>
          <w:tcPr>
            <w:tcW w:w="3544" w:type="dxa"/>
          </w:tcPr>
          <w:p w14:paraId="32E17DFF" w14:textId="656E6567" w:rsidR="003D38AC" w:rsidRPr="003D38AC" w:rsidRDefault="003D38AC" w:rsidP="003D38AC">
            <w:pPr>
              <w:spacing w:line="360" w:lineRule="auto"/>
              <w:jc w:val="center"/>
              <w:rPr>
                <w:rFonts w:ascii="Times New Roman" w:hAnsi="Times New Roman" w:cs="Times New Roman"/>
                <w:sz w:val="24"/>
                <w:szCs w:val="24"/>
              </w:rPr>
            </w:pPr>
            <w:r w:rsidRPr="003D38AC">
              <w:rPr>
                <w:rFonts w:ascii="Times New Roman" w:hAnsi="Times New Roman" w:cs="Times New Roman"/>
                <w:sz w:val="24"/>
                <w:szCs w:val="24"/>
              </w:rPr>
              <w:t>Maggi and Nescafe play a crucial role in boosting distribution</w:t>
            </w:r>
          </w:p>
        </w:tc>
        <w:tc>
          <w:tcPr>
            <w:tcW w:w="3543" w:type="dxa"/>
          </w:tcPr>
          <w:p w14:paraId="0FAB6BFE" w14:textId="5735038C" w:rsidR="003D38AC" w:rsidRPr="003D38AC" w:rsidRDefault="003D38AC" w:rsidP="003D38AC">
            <w:pPr>
              <w:spacing w:line="360" w:lineRule="auto"/>
              <w:jc w:val="center"/>
              <w:rPr>
                <w:rFonts w:ascii="Times New Roman" w:hAnsi="Times New Roman" w:cs="Times New Roman"/>
                <w:sz w:val="24"/>
                <w:szCs w:val="24"/>
              </w:rPr>
            </w:pPr>
            <w:r w:rsidRPr="003D38AC">
              <w:rPr>
                <w:rFonts w:ascii="Times New Roman" w:hAnsi="Times New Roman" w:cs="Times New Roman"/>
                <w:sz w:val="24"/>
                <w:szCs w:val="24"/>
              </w:rPr>
              <w:t>Focus on acquisitions, zero-waste lifestyle, and responsible sourcing</w:t>
            </w:r>
          </w:p>
        </w:tc>
      </w:tr>
    </w:tbl>
    <w:p w14:paraId="1B37D024" w14:textId="4738BA89" w:rsidR="009F25B2" w:rsidRDefault="009F25B2" w:rsidP="009F25B2">
      <w:pPr>
        <w:spacing w:line="360" w:lineRule="auto"/>
        <w:jc w:val="both"/>
        <w:rPr>
          <w:rFonts w:ascii="Times New Roman" w:hAnsi="Times New Roman" w:cs="Times New Roman"/>
          <w:sz w:val="24"/>
          <w:szCs w:val="24"/>
        </w:rPr>
      </w:pPr>
    </w:p>
    <w:p w14:paraId="52C6724C" w14:textId="77777777" w:rsidR="009F25B2" w:rsidRPr="009F25B2" w:rsidRDefault="009F25B2" w:rsidP="009F25B2">
      <w:pPr>
        <w:spacing w:line="360" w:lineRule="auto"/>
        <w:jc w:val="both"/>
        <w:rPr>
          <w:rFonts w:ascii="Times New Roman" w:hAnsi="Times New Roman" w:cs="Times New Roman"/>
          <w:sz w:val="24"/>
          <w:szCs w:val="24"/>
        </w:rPr>
      </w:pPr>
      <w:r>
        <w:rPr>
          <w:rFonts w:ascii="Times New Roman" w:hAnsi="Times New Roman" w:cs="Times New Roman"/>
          <w:sz w:val="24"/>
          <w:szCs w:val="24"/>
        </w:rPr>
        <w:t>7.4</w:t>
      </w:r>
      <w:r>
        <w:rPr>
          <w:rFonts w:ascii="Times New Roman" w:hAnsi="Times New Roman" w:cs="Times New Roman"/>
          <w:sz w:val="24"/>
          <w:szCs w:val="24"/>
        </w:rPr>
        <w:tab/>
      </w:r>
      <w:r w:rsidRPr="009F25B2">
        <w:rPr>
          <w:rFonts w:ascii="Times New Roman" w:hAnsi="Times New Roman" w:cs="Times New Roman"/>
          <w:b/>
          <w:bCs/>
          <w:sz w:val="24"/>
          <w:szCs w:val="24"/>
        </w:rPr>
        <w:t>Promotion (Advertisement) Strategy:</w:t>
      </w:r>
    </w:p>
    <w:p w14:paraId="66590238" w14:textId="1B5E3B58" w:rsidR="009F25B2" w:rsidRDefault="00FB66D7" w:rsidP="009F25B2">
      <w:pPr>
        <w:spacing w:line="360" w:lineRule="auto"/>
        <w:jc w:val="both"/>
        <w:rPr>
          <w:rFonts w:ascii="Times New Roman" w:hAnsi="Times New Roman" w:cs="Times New Roman"/>
          <w:sz w:val="24"/>
          <w:szCs w:val="24"/>
        </w:rPr>
      </w:pPr>
      <w:r w:rsidRPr="00FB66D7">
        <w:rPr>
          <w:rFonts w:ascii="Times New Roman" w:hAnsi="Times New Roman" w:cs="Times New Roman"/>
          <w:sz w:val="24"/>
          <w:szCs w:val="24"/>
        </w:rPr>
        <w:t>Nestle conducts consistent and inventive promotion methods in both areas, leveraging diverse advertising channels. In China, the corporation has a strong ground presence for brands like Maggi and Nescafe, while in the United States, a holistic approach focuses on a robust product selection. The table demonstrates Nestle's dedication to creative marketing strategies and consistent brand message in both areas</w:t>
      </w:r>
      <w:r w:rsidR="00F30237" w:rsidRPr="00F30237">
        <w:t xml:space="preserve"> </w:t>
      </w:r>
      <w:r w:rsidR="00F30237" w:rsidRPr="00F30237">
        <w:rPr>
          <w:rFonts w:ascii="Times New Roman" w:hAnsi="Times New Roman" w:cs="Times New Roman"/>
          <w:sz w:val="24"/>
          <w:szCs w:val="24"/>
        </w:rPr>
        <w:t>(Nestlé Marketing Mix (4Ps) Analysis, n.d.)</w:t>
      </w:r>
      <w:r w:rsidRPr="00FB66D7">
        <w:rPr>
          <w:rFonts w:ascii="Times New Roman" w:hAnsi="Times New Roman" w:cs="Times New Roman"/>
          <w:sz w:val="24"/>
          <w:szCs w:val="24"/>
        </w:rPr>
        <w:t>.</w:t>
      </w:r>
    </w:p>
    <w:tbl>
      <w:tblPr>
        <w:tblStyle w:val="TableGrid"/>
        <w:tblW w:w="9493" w:type="dxa"/>
        <w:tblLook w:val="04A0" w:firstRow="1" w:lastRow="0" w:firstColumn="1" w:lastColumn="0" w:noHBand="0" w:noVBand="1"/>
      </w:tblPr>
      <w:tblGrid>
        <w:gridCol w:w="2547"/>
        <w:gridCol w:w="3686"/>
        <w:gridCol w:w="3260"/>
      </w:tblGrid>
      <w:tr w:rsidR="003D38AC" w:rsidRPr="003D38AC" w14:paraId="750A8902" w14:textId="77777777" w:rsidTr="003D38AC">
        <w:tc>
          <w:tcPr>
            <w:tcW w:w="2547" w:type="dxa"/>
          </w:tcPr>
          <w:p w14:paraId="3CE70F77" w14:textId="5BC2468A" w:rsidR="003D38AC" w:rsidRPr="003D38AC" w:rsidRDefault="003D38AC" w:rsidP="003D38AC">
            <w:pPr>
              <w:spacing w:line="480" w:lineRule="auto"/>
              <w:jc w:val="center"/>
              <w:rPr>
                <w:rFonts w:ascii="Times New Roman" w:hAnsi="Times New Roman" w:cs="Times New Roman"/>
                <w:b/>
                <w:bCs/>
                <w:sz w:val="24"/>
                <w:szCs w:val="24"/>
              </w:rPr>
            </w:pPr>
            <w:r w:rsidRPr="003D38AC">
              <w:rPr>
                <w:rFonts w:ascii="Times New Roman" w:hAnsi="Times New Roman" w:cs="Times New Roman"/>
                <w:b/>
                <w:bCs/>
              </w:rPr>
              <w:t>Aspect</w:t>
            </w:r>
          </w:p>
        </w:tc>
        <w:tc>
          <w:tcPr>
            <w:tcW w:w="3686" w:type="dxa"/>
          </w:tcPr>
          <w:p w14:paraId="07492BAA" w14:textId="4718FC1E" w:rsidR="003D38AC" w:rsidRPr="003D38AC" w:rsidRDefault="003D38AC" w:rsidP="003D38AC">
            <w:pPr>
              <w:spacing w:line="480" w:lineRule="auto"/>
              <w:jc w:val="center"/>
              <w:rPr>
                <w:rFonts w:ascii="Times New Roman" w:hAnsi="Times New Roman" w:cs="Times New Roman"/>
                <w:b/>
                <w:bCs/>
                <w:sz w:val="24"/>
                <w:szCs w:val="24"/>
              </w:rPr>
            </w:pPr>
            <w:r w:rsidRPr="003D38AC">
              <w:rPr>
                <w:rFonts w:ascii="Times New Roman" w:hAnsi="Times New Roman" w:cs="Times New Roman"/>
                <w:b/>
                <w:bCs/>
              </w:rPr>
              <w:t>Promotion and Advertising Strategy in China</w:t>
            </w:r>
          </w:p>
        </w:tc>
        <w:tc>
          <w:tcPr>
            <w:tcW w:w="3260" w:type="dxa"/>
          </w:tcPr>
          <w:p w14:paraId="1D1CCDA9" w14:textId="248CD887" w:rsidR="003D38AC" w:rsidRPr="003D38AC" w:rsidRDefault="003D38AC" w:rsidP="003D38AC">
            <w:pPr>
              <w:spacing w:line="480" w:lineRule="auto"/>
              <w:jc w:val="center"/>
              <w:rPr>
                <w:rFonts w:ascii="Times New Roman" w:hAnsi="Times New Roman" w:cs="Times New Roman"/>
                <w:b/>
                <w:bCs/>
                <w:sz w:val="24"/>
                <w:szCs w:val="24"/>
              </w:rPr>
            </w:pPr>
            <w:r w:rsidRPr="003D38AC">
              <w:rPr>
                <w:rFonts w:ascii="Times New Roman" w:hAnsi="Times New Roman" w:cs="Times New Roman"/>
                <w:b/>
                <w:bCs/>
              </w:rPr>
              <w:t>Promotion and Advertising Strategy in the United States</w:t>
            </w:r>
          </w:p>
        </w:tc>
      </w:tr>
      <w:tr w:rsidR="003D38AC" w:rsidRPr="003D38AC" w14:paraId="63600FC6" w14:textId="77777777" w:rsidTr="003D38AC">
        <w:tc>
          <w:tcPr>
            <w:tcW w:w="2547" w:type="dxa"/>
          </w:tcPr>
          <w:p w14:paraId="30370FE8" w14:textId="4A5B6D69" w:rsidR="003D38AC" w:rsidRPr="003D38AC" w:rsidRDefault="003D38AC" w:rsidP="003D38AC">
            <w:pPr>
              <w:spacing w:line="480" w:lineRule="auto"/>
              <w:jc w:val="center"/>
              <w:rPr>
                <w:rFonts w:ascii="Times New Roman" w:hAnsi="Times New Roman" w:cs="Times New Roman"/>
                <w:b/>
                <w:bCs/>
                <w:sz w:val="24"/>
                <w:szCs w:val="24"/>
              </w:rPr>
            </w:pPr>
            <w:r w:rsidRPr="003D38AC">
              <w:rPr>
                <w:rFonts w:ascii="Times New Roman" w:hAnsi="Times New Roman" w:cs="Times New Roman"/>
              </w:rPr>
              <w:t>Advertising Channels</w:t>
            </w:r>
          </w:p>
        </w:tc>
        <w:tc>
          <w:tcPr>
            <w:tcW w:w="3686" w:type="dxa"/>
          </w:tcPr>
          <w:p w14:paraId="4B6A0CA0" w14:textId="30814217" w:rsidR="003D38AC" w:rsidRPr="003D38AC" w:rsidRDefault="003D38AC" w:rsidP="003D38AC">
            <w:pPr>
              <w:spacing w:line="480" w:lineRule="auto"/>
              <w:jc w:val="center"/>
              <w:rPr>
                <w:rFonts w:ascii="Times New Roman" w:hAnsi="Times New Roman" w:cs="Times New Roman"/>
                <w:b/>
                <w:bCs/>
                <w:sz w:val="24"/>
                <w:szCs w:val="24"/>
              </w:rPr>
            </w:pPr>
            <w:r w:rsidRPr="003D38AC">
              <w:rPr>
                <w:rFonts w:ascii="Times New Roman" w:hAnsi="Times New Roman" w:cs="Times New Roman"/>
              </w:rPr>
              <w:t>TV, hoardings, print, online ads</w:t>
            </w:r>
          </w:p>
        </w:tc>
        <w:tc>
          <w:tcPr>
            <w:tcW w:w="3260" w:type="dxa"/>
          </w:tcPr>
          <w:p w14:paraId="3E732BB2" w14:textId="69D14A3D" w:rsidR="003D38AC" w:rsidRPr="003D38AC" w:rsidRDefault="003D38AC" w:rsidP="003D38AC">
            <w:pPr>
              <w:spacing w:line="480" w:lineRule="auto"/>
              <w:jc w:val="center"/>
              <w:rPr>
                <w:rFonts w:ascii="Times New Roman" w:hAnsi="Times New Roman" w:cs="Times New Roman"/>
                <w:b/>
                <w:bCs/>
                <w:sz w:val="24"/>
                <w:szCs w:val="24"/>
              </w:rPr>
            </w:pPr>
            <w:r w:rsidRPr="003D38AC">
              <w:rPr>
                <w:rFonts w:ascii="Times New Roman" w:hAnsi="Times New Roman" w:cs="Times New Roman"/>
              </w:rPr>
              <w:t>TV, posters, print, online ads</w:t>
            </w:r>
          </w:p>
        </w:tc>
      </w:tr>
      <w:tr w:rsidR="003D38AC" w:rsidRPr="003D38AC" w14:paraId="7758BAF3" w14:textId="77777777" w:rsidTr="003D38AC">
        <w:tc>
          <w:tcPr>
            <w:tcW w:w="2547" w:type="dxa"/>
          </w:tcPr>
          <w:p w14:paraId="7749FD09" w14:textId="1D19F6DB" w:rsidR="003D38AC" w:rsidRPr="003D38AC" w:rsidRDefault="003D38AC" w:rsidP="003D38AC">
            <w:pPr>
              <w:spacing w:line="480" w:lineRule="auto"/>
              <w:jc w:val="center"/>
              <w:rPr>
                <w:rFonts w:ascii="Times New Roman" w:hAnsi="Times New Roman" w:cs="Times New Roman"/>
                <w:b/>
                <w:bCs/>
                <w:sz w:val="24"/>
                <w:szCs w:val="24"/>
              </w:rPr>
            </w:pPr>
            <w:r w:rsidRPr="003D38AC">
              <w:rPr>
                <w:rFonts w:ascii="Times New Roman" w:hAnsi="Times New Roman" w:cs="Times New Roman"/>
              </w:rPr>
              <w:lastRenderedPageBreak/>
              <w:t>Unique Marketing Ideas</w:t>
            </w:r>
          </w:p>
        </w:tc>
        <w:tc>
          <w:tcPr>
            <w:tcW w:w="3686" w:type="dxa"/>
          </w:tcPr>
          <w:p w14:paraId="6C7D47DD" w14:textId="081FEA3B" w:rsidR="003D38AC" w:rsidRPr="003D38AC" w:rsidRDefault="003D38AC" w:rsidP="003D38AC">
            <w:pPr>
              <w:spacing w:line="480" w:lineRule="auto"/>
              <w:jc w:val="center"/>
              <w:rPr>
                <w:rFonts w:ascii="Times New Roman" w:hAnsi="Times New Roman" w:cs="Times New Roman"/>
                <w:b/>
                <w:bCs/>
                <w:sz w:val="24"/>
                <w:szCs w:val="24"/>
              </w:rPr>
            </w:pPr>
            <w:r w:rsidRPr="003D38AC">
              <w:rPr>
                <w:rFonts w:ascii="Times New Roman" w:hAnsi="Times New Roman" w:cs="Times New Roman"/>
              </w:rPr>
              <w:t>Nescafe tunes, associating Maggi with easy-to-prepare snacks for mothers</w:t>
            </w:r>
          </w:p>
        </w:tc>
        <w:tc>
          <w:tcPr>
            <w:tcW w:w="3260" w:type="dxa"/>
          </w:tcPr>
          <w:p w14:paraId="1D3AE465" w14:textId="4B699587" w:rsidR="003D38AC" w:rsidRPr="003D38AC" w:rsidRDefault="003D38AC" w:rsidP="003D38AC">
            <w:pPr>
              <w:spacing w:line="480" w:lineRule="auto"/>
              <w:jc w:val="center"/>
              <w:rPr>
                <w:rFonts w:ascii="Times New Roman" w:hAnsi="Times New Roman" w:cs="Times New Roman"/>
                <w:b/>
                <w:bCs/>
                <w:sz w:val="24"/>
                <w:szCs w:val="24"/>
              </w:rPr>
            </w:pPr>
            <w:r w:rsidRPr="003D38AC">
              <w:rPr>
                <w:rFonts w:ascii="Times New Roman" w:hAnsi="Times New Roman" w:cs="Times New Roman"/>
              </w:rPr>
              <w:t xml:space="preserve">Clear marketing message for KitKat: "Have a Break, have a </w:t>
            </w:r>
            <w:proofErr w:type="spellStart"/>
            <w:r w:rsidRPr="003D38AC">
              <w:rPr>
                <w:rFonts w:ascii="Times New Roman" w:hAnsi="Times New Roman" w:cs="Times New Roman"/>
              </w:rPr>
              <w:t>Kitkat</w:t>
            </w:r>
            <w:proofErr w:type="spellEnd"/>
            <w:r w:rsidRPr="003D38AC">
              <w:rPr>
                <w:rFonts w:ascii="Times New Roman" w:hAnsi="Times New Roman" w:cs="Times New Roman"/>
              </w:rPr>
              <w:t>"</w:t>
            </w:r>
          </w:p>
        </w:tc>
      </w:tr>
      <w:tr w:rsidR="003D38AC" w:rsidRPr="003D38AC" w14:paraId="4857CF3D" w14:textId="77777777" w:rsidTr="003D38AC">
        <w:trPr>
          <w:trHeight w:val="1171"/>
        </w:trPr>
        <w:tc>
          <w:tcPr>
            <w:tcW w:w="2547" w:type="dxa"/>
          </w:tcPr>
          <w:p w14:paraId="2208E853" w14:textId="2C9A2972" w:rsidR="003D38AC" w:rsidRPr="003D38AC" w:rsidRDefault="003D38AC" w:rsidP="003D38AC">
            <w:pPr>
              <w:spacing w:line="480" w:lineRule="auto"/>
              <w:jc w:val="center"/>
              <w:rPr>
                <w:rFonts w:ascii="Times New Roman" w:hAnsi="Times New Roman" w:cs="Times New Roman"/>
                <w:b/>
                <w:bCs/>
                <w:sz w:val="24"/>
                <w:szCs w:val="24"/>
              </w:rPr>
            </w:pPr>
            <w:r w:rsidRPr="003D38AC">
              <w:rPr>
                <w:rFonts w:ascii="Times New Roman" w:hAnsi="Times New Roman" w:cs="Times New Roman"/>
              </w:rPr>
              <w:t>Emphasis on Quality and Nutritional Values</w:t>
            </w:r>
          </w:p>
        </w:tc>
        <w:tc>
          <w:tcPr>
            <w:tcW w:w="3686" w:type="dxa"/>
          </w:tcPr>
          <w:p w14:paraId="4AC58F4B" w14:textId="3134C63E" w:rsidR="003D38AC" w:rsidRPr="003D38AC" w:rsidRDefault="003D38AC" w:rsidP="003D38AC">
            <w:pPr>
              <w:spacing w:line="480" w:lineRule="auto"/>
              <w:jc w:val="center"/>
              <w:rPr>
                <w:rFonts w:ascii="Times New Roman" w:hAnsi="Times New Roman" w:cs="Times New Roman"/>
                <w:b/>
                <w:bCs/>
                <w:sz w:val="24"/>
                <w:szCs w:val="24"/>
              </w:rPr>
            </w:pPr>
            <w:r w:rsidRPr="003D38AC">
              <w:rPr>
                <w:rFonts w:ascii="Times New Roman" w:hAnsi="Times New Roman" w:cs="Times New Roman"/>
              </w:rPr>
              <w:t>Focus on quality and nutritional values of products</w:t>
            </w:r>
          </w:p>
        </w:tc>
        <w:tc>
          <w:tcPr>
            <w:tcW w:w="3260" w:type="dxa"/>
          </w:tcPr>
          <w:p w14:paraId="1817139B" w14:textId="63A4E564" w:rsidR="003D38AC" w:rsidRPr="003D38AC" w:rsidRDefault="003D38AC" w:rsidP="003D38AC">
            <w:pPr>
              <w:spacing w:line="480" w:lineRule="auto"/>
              <w:jc w:val="center"/>
              <w:rPr>
                <w:rFonts w:ascii="Times New Roman" w:hAnsi="Times New Roman" w:cs="Times New Roman"/>
                <w:b/>
                <w:bCs/>
                <w:sz w:val="24"/>
                <w:szCs w:val="24"/>
              </w:rPr>
            </w:pPr>
            <w:r w:rsidRPr="003D38AC">
              <w:rPr>
                <w:rFonts w:ascii="Times New Roman" w:hAnsi="Times New Roman" w:cs="Times New Roman"/>
              </w:rPr>
              <w:t>Consistent emphasis on a strong product portfolio and brand</w:t>
            </w:r>
            <w:r>
              <w:rPr>
                <w:rFonts w:ascii="Times New Roman" w:hAnsi="Times New Roman" w:cs="Times New Roman"/>
              </w:rPr>
              <w:t xml:space="preserve"> </w:t>
            </w:r>
            <w:r w:rsidRPr="003D38AC">
              <w:rPr>
                <w:rFonts w:ascii="Times New Roman" w:hAnsi="Times New Roman" w:cs="Times New Roman"/>
              </w:rPr>
              <w:t>messaging</w:t>
            </w:r>
          </w:p>
        </w:tc>
      </w:tr>
    </w:tbl>
    <w:p w14:paraId="16535169" w14:textId="31DD646F" w:rsidR="003D38AC" w:rsidRDefault="00FB66D7" w:rsidP="003D38AC">
      <w:pPr>
        <w:spacing w:line="360" w:lineRule="auto"/>
        <w:jc w:val="both"/>
        <w:rPr>
          <w:rFonts w:ascii="Times New Roman" w:hAnsi="Times New Roman" w:cs="Times New Roman"/>
          <w:sz w:val="24"/>
          <w:szCs w:val="24"/>
        </w:rPr>
      </w:pPr>
      <w:r w:rsidRPr="00FB66D7">
        <w:rPr>
          <w:rFonts w:ascii="Times New Roman" w:hAnsi="Times New Roman" w:cs="Times New Roman"/>
          <w:sz w:val="24"/>
          <w:szCs w:val="24"/>
        </w:rPr>
        <w:t>Nestle's marketing techniques display versatility, employing the 4 P's, in the dynamic marketplaces of China and the United States. The company's ability to modify product offers, pricing, distribution, and advertising to fit local preferences underlines its strategic prowess</w:t>
      </w:r>
    </w:p>
    <w:p w14:paraId="26D44882" w14:textId="5B0F25DA" w:rsidR="003D38AC" w:rsidRDefault="00E156F0" w:rsidP="003D38AC">
      <w:pPr>
        <w:spacing w:line="360" w:lineRule="auto"/>
        <w:jc w:val="both"/>
        <w:rPr>
          <w:rFonts w:ascii="Times New Roman" w:hAnsi="Times New Roman" w:cs="Times New Roman"/>
          <w:b/>
          <w:bCs/>
          <w:sz w:val="24"/>
          <w:szCs w:val="24"/>
        </w:rPr>
      </w:pPr>
      <w:r w:rsidRPr="003D38AC">
        <w:rPr>
          <w:rFonts w:ascii="Times New Roman" w:hAnsi="Times New Roman" w:cs="Times New Roman"/>
          <w:b/>
          <w:bCs/>
          <w:sz w:val="24"/>
          <w:szCs w:val="24"/>
        </w:rPr>
        <w:t>CONCLUSION</w:t>
      </w:r>
    </w:p>
    <w:p w14:paraId="446222DD" w14:textId="77777777" w:rsidR="00FB66D7" w:rsidRPr="00FB66D7" w:rsidRDefault="00FB66D7" w:rsidP="00FB66D7">
      <w:pPr>
        <w:spacing w:line="360" w:lineRule="auto"/>
        <w:jc w:val="both"/>
        <w:rPr>
          <w:rFonts w:ascii="Times New Roman" w:hAnsi="Times New Roman" w:cs="Times New Roman"/>
          <w:sz w:val="24"/>
          <w:szCs w:val="24"/>
        </w:rPr>
      </w:pPr>
      <w:r w:rsidRPr="00FB66D7">
        <w:rPr>
          <w:rFonts w:ascii="Times New Roman" w:hAnsi="Times New Roman" w:cs="Times New Roman"/>
          <w:sz w:val="24"/>
          <w:szCs w:val="24"/>
        </w:rPr>
        <w:t>The complete study of Nestlé's foreign marketing techniques in China and the United States shows several crucial facts and enables for the formation of theories about the company's effectiveness in navigating varied markets.</w:t>
      </w:r>
    </w:p>
    <w:p w14:paraId="03E0641C" w14:textId="4B7369A5" w:rsidR="00FB66D7" w:rsidRPr="00FB66D7" w:rsidRDefault="00FB66D7" w:rsidP="00FB66D7">
      <w:pPr>
        <w:pStyle w:val="ListParagraph"/>
        <w:numPr>
          <w:ilvl w:val="0"/>
          <w:numId w:val="3"/>
        </w:numPr>
        <w:spacing w:line="360" w:lineRule="auto"/>
        <w:jc w:val="both"/>
        <w:rPr>
          <w:rFonts w:ascii="Times New Roman" w:hAnsi="Times New Roman" w:cs="Times New Roman"/>
          <w:sz w:val="24"/>
          <w:szCs w:val="24"/>
        </w:rPr>
      </w:pPr>
      <w:r w:rsidRPr="00FB66D7">
        <w:rPr>
          <w:rFonts w:ascii="Times New Roman" w:hAnsi="Times New Roman" w:cs="Times New Roman"/>
          <w:sz w:val="24"/>
          <w:szCs w:val="24"/>
        </w:rPr>
        <w:t>Adaptive Resilience: Nestlé's capacity to adapt its tactics to the diverse environmental, social, and economic landscapes of China and the United States demonstrates a remarkable amount of resilience. The organisation identifies and responds to external influences such as political dynamics, social trends, and technology upheavals, emphasizing the need of agility in a dynamic global market.</w:t>
      </w:r>
    </w:p>
    <w:p w14:paraId="526D4842" w14:textId="32D725AD" w:rsidR="00FB66D7" w:rsidRPr="00FB66D7" w:rsidRDefault="00FB66D7" w:rsidP="00FB66D7">
      <w:pPr>
        <w:pStyle w:val="ListParagraph"/>
        <w:numPr>
          <w:ilvl w:val="0"/>
          <w:numId w:val="3"/>
        </w:numPr>
        <w:spacing w:line="360" w:lineRule="auto"/>
        <w:jc w:val="both"/>
        <w:rPr>
          <w:rFonts w:ascii="Times New Roman" w:hAnsi="Times New Roman" w:cs="Times New Roman"/>
          <w:sz w:val="24"/>
          <w:szCs w:val="24"/>
        </w:rPr>
      </w:pPr>
      <w:r w:rsidRPr="00FB66D7">
        <w:rPr>
          <w:rFonts w:ascii="Times New Roman" w:hAnsi="Times New Roman" w:cs="Times New Roman"/>
          <w:sz w:val="24"/>
          <w:szCs w:val="24"/>
        </w:rPr>
        <w:t>Cultural Sensitivity as a Competitive Advantage: Nestlé's success in both markets is backed by a great grasp of cultural subtleties. The organisation tailors its segmentation, marketing, and positioning tactics to line with cultural values and preferences. This cultural sensitivity adds to the building of strong brand loyalty in China and a diverse market presence in the United States.</w:t>
      </w:r>
    </w:p>
    <w:p w14:paraId="4579EDC2" w14:textId="47359D1D" w:rsidR="00FB66D7" w:rsidRPr="00FB66D7" w:rsidRDefault="00FB66D7" w:rsidP="00FB66D7">
      <w:pPr>
        <w:pStyle w:val="ListParagraph"/>
        <w:numPr>
          <w:ilvl w:val="0"/>
          <w:numId w:val="3"/>
        </w:numPr>
        <w:spacing w:line="360" w:lineRule="auto"/>
        <w:jc w:val="both"/>
        <w:rPr>
          <w:rFonts w:ascii="Times New Roman" w:hAnsi="Times New Roman" w:cs="Times New Roman"/>
          <w:sz w:val="24"/>
          <w:szCs w:val="24"/>
        </w:rPr>
      </w:pPr>
      <w:r w:rsidRPr="00FB66D7">
        <w:rPr>
          <w:rFonts w:ascii="Times New Roman" w:hAnsi="Times New Roman" w:cs="Times New Roman"/>
          <w:sz w:val="24"/>
          <w:szCs w:val="24"/>
        </w:rPr>
        <w:t>Strategic Entry Approaches: Nestlé's entry tactics provide useful insights into the importance of a nuanced approach. The long-term success in China, defined by early entry, political acumen, and relationship-building, contrasts with the dynamic and adaptive entry approach utilised in the United States, where acquisitions and invention played crucial roles. This paradox shows that there is no one-size-fits-all approach to foreign markets, underlining the necessity for strategic flexibility.</w:t>
      </w:r>
    </w:p>
    <w:p w14:paraId="71A306E3" w14:textId="71042FB1" w:rsidR="00FB66D7" w:rsidRPr="00FB66D7" w:rsidRDefault="00FB66D7" w:rsidP="00FB66D7">
      <w:pPr>
        <w:pStyle w:val="ListParagraph"/>
        <w:numPr>
          <w:ilvl w:val="0"/>
          <w:numId w:val="3"/>
        </w:numPr>
        <w:spacing w:line="360" w:lineRule="auto"/>
        <w:jc w:val="both"/>
        <w:rPr>
          <w:rFonts w:ascii="Times New Roman" w:hAnsi="Times New Roman" w:cs="Times New Roman"/>
          <w:sz w:val="24"/>
          <w:szCs w:val="24"/>
        </w:rPr>
      </w:pPr>
      <w:r w:rsidRPr="00FB66D7">
        <w:rPr>
          <w:rFonts w:ascii="Times New Roman" w:hAnsi="Times New Roman" w:cs="Times New Roman"/>
          <w:sz w:val="24"/>
          <w:szCs w:val="24"/>
        </w:rPr>
        <w:lastRenderedPageBreak/>
        <w:t>Competitive Edge through worldwide Expertise and Local Adaptation: Nestlé's competition analysis underlines its ability to maintain a competitive edge against both local and worldwide rivals. By utilising its worldwide knowledge while adapting to local tastes and preferences, Nestlé promotes itself as a leader in the food and beverage business. This twin strategy of global competency and local adaptation shows important for success in a competitive world.</w:t>
      </w:r>
    </w:p>
    <w:p w14:paraId="164C2362" w14:textId="03B42AF5" w:rsidR="00B568C4" w:rsidRDefault="00FB66D7" w:rsidP="00FB66D7">
      <w:pPr>
        <w:pStyle w:val="ListParagraph"/>
        <w:numPr>
          <w:ilvl w:val="0"/>
          <w:numId w:val="3"/>
        </w:numPr>
        <w:spacing w:line="360" w:lineRule="auto"/>
        <w:jc w:val="both"/>
        <w:rPr>
          <w:rFonts w:ascii="Times New Roman" w:hAnsi="Times New Roman" w:cs="Times New Roman"/>
          <w:sz w:val="24"/>
          <w:szCs w:val="24"/>
        </w:rPr>
      </w:pPr>
      <w:r w:rsidRPr="00FB66D7">
        <w:rPr>
          <w:rFonts w:ascii="Times New Roman" w:hAnsi="Times New Roman" w:cs="Times New Roman"/>
          <w:sz w:val="24"/>
          <w:szCs w:val="24"/>
        </w:rPr>
        <w:t>Holistic Marketing Mix Integration: The study of Nestlé's marketing mix (4 P's) demonstrates a holistic and integrated approach to product, price, location, and promotion. The company's skilful handling of product diversification, price strategies aligned with market conditions, efficient distribution, and constant advertising underscores the interwoven nature of these factors in achieving marketing success.</w:t>
      </w:r>
    </w:p>
    <w:p w14:paraId="05C2228D" w14:textId="1D9178F0" w:rsidR="00FB66D7" w:rsidRPr="00B568C4" w:rsidRDefault="00B568C4" w:rsidP="00B568C4">
      <w:pPr>
        <w:rPr>
          <w:rFonts w:ascii="Times New Roman" w:hAnsi="Times New Roman" w:cs="Times New Roman"/>
          <w:sz w:val="24"/>
          <w:szCs w:val="24"/>
        </w:rPr>
      </w:pPr>
      <w:r>
        <w:rPr>
          <w:rFonts w:ascii="Times New Roman" w:hAnsi="Times New Roman" w:cs="Times New Roman"/>
          <w:sz w:val="24"/>
          <w:szCs w:val="24"/>
        </w:rPr>
        <w:br w:type="page"/>
      </w:r>
    </w:p>
    <w:p w14:paraId="45558F0D" w14:textId="35D8EB79" w:rsidR="002C6CF4" w:rsidRPr="00FF5724" w:rsidRDefault="00E156F0" w:rsidP="00FF5724">
      <w:pPr>
        <w:spacing w:line="360" w:lineRule="auto"/>
        <w:jc w:val="center"/>
        <w:rPr>
          <w:rFonts w:ascii="Times New Roman" w:hAnsi="Times New Roman" w:cs="Times New Roman"/>
          <w:b/>
          <w:bCs/>
          <w:sz w:val="24"/>
          <w:szCs w:val="24"/>
        </w:rPr>
      </w:pPr>
      <w:r w:rsidRPr="00FF5724">
        <w:rPr>
          <w:rFonts w:ascii="Times New Roman" w:hAnsi="Times New Roman" w:cs="Times New Roman"/>
          <w:b/>
          <w:bCs/>
          <w:sz w:val="24"/>
          <w:szCs w:val="24"/>
        </w:rPr>
        <w:lastRenderedPageBreak/>
        <w:t>REFERENCES</w:t>
      </w:r>
    </w:p>
    <w:p w14:paraId="1B238F18" w14:textId="3CB82F74" w:rsidR="002C6CF4" w:rsidRDefault="002C6CF4" w:rsidP="002C6CF4">
      <w:pPr>
        <w:spacing w:line="360" w:lineRule="auto"/>
        <w:ind w:left="567" w:hanging="567"/>
        <w:jc w:val="both"/>
        <w:rPr>
          <w:rFonts w:ascii="Times New Roman" w:hAnsi="Times New Roman" w:cs="Times New Roman"/>
          <w:sz w:val="24"/>
          <w:szCs w:val="24"/>
        </w:rPr>
      </w:pPr>
      <w:r w:rsidRPr="002C6CF4">
        <w:rPr>
          <w:rFonts w:ascii="Times New Roman" w:hAnsi="Times New Roman" w:cs="Times New Roman"/>
          <w:sz w:val="24"/>
          <w:szCs w:val="24"/>
        </w:rPr>
        <w:t xml:space="preserve">Mui Hung Kee, D., Gan, Z. W., Chan, Y. Q., Lee, H. T., Tan, X. Y., &amp; Lee, S. W. (Year not provided). Customer Satisfaction and Brand Loyalty: A Case Study of Nestlé. Universiti Sains Malaysia, Jalan Sg </w:t>
      </w:r>
      <w:proofErr w:type="spellStart"/>
      <w:r w:rsidRPr="002C6CF4">
        <w:rPr>
          <w:rFonts w:ascii="Times New Roman" w:hAnsi="Times New Roman" w:cs="Times New Roman"/>
          <w:sz w:val="24"/>
          <w:szCs w:val="24"/>
        </w:rPr>
        <w:t>Dua</w:t>
      </w:r>
      <w:proofErr w:type="spellEnd"/>
      <w:r w:rsidRPr="002C6CF4">
        <w:rPr>
          <w:rFonts w:ascii="Times New Roman" w:hAnsi="Times New Roman" w:cs="Times New Roman"/>
          <w:sz w:val="24"/>
          <w:szCs w:val="24"/>
        </w:rPr>
        <w:t xml:space="preserve">, 11800 Minden, </w:t>
      </w:r>
      <w:proofErr w:type="spellStart"/>
      <w:r w:rsidRPr="002C6CF4">
        <w:rPr>
          <w:rFonts w:ascii="Times New Roman" w:hAnsi="Times New Roman" w:cs="Times New Roman"/>
          <w:sz w:val="24"/>
          <w:szCs w:val="24"/>
        </w:rPr>
        <w:t>Pulau</w:t>
      </w:r>
      <w:proofErr w:type="spellEnd"/>
      <w:r w:rsidRPr="002C6CF4">
        <w:rPr>
          <w:rFonts w:ascii="Times New Roman" w:hAnsi="Times New Roman" w:cs="Times New Roman"/>
          <w:sz w:val="24"/>
          <w:szCs w:val="24"/>
        </w:rPr>
        <w:t xml:space="preserve"> Pinang, Malaysia. Correspondence Email: daisy@usm.my. ORCID ID: 0000-0002-7748-8230</w:t>
      </w:r>
    </w:p>
    <w:p w14:paraId="01015594" w14:textId="014DD5F6" w:rsidR="00FF5724" w:rsidRDefault="00FF5724" w:rsidP="002C6CF4">
      <w:pPr>
        <w:spacing w:line="360" w:lineRule="auto"/>
        <w:ind w:left="567" w:hanging="567"/>
        <w:jc w:val="both"/>
        <w:rPr>
          <w:rFonts w:ascii="Times New Roman" w:hAnsi="Times New Roman" w:cs="Times New Roman"/>
          <w:sz w:val="24"/>
          <w:szCs w:val="24"/>
        </w:rPr>
      </w:pPr>
      <w:r w:rsidRPr="00FF5724">
        <w:rPr>
          <w:rFonts w:ascii="Times New Roman" w:hAnsi="Times New Roman" w:cs="Times New Roman"/>
          <w:sz w:val="24"/>
          <w:szCs w:val="24"/>
        </w:rPr>
        <w:t>Huang, Z. (2023) “Human rights responsibilities of Nestle Swiss multinational food and beverage company.” Highlights in Business, Economics and Management. Darcy &amp; Roy Press Co. Ltd., 7, April, pp. 257–262.</w:t>
      </w:r>
    </w:p>
    <w:p w14:paraId="2215FAC3" w14:textId="37E8B2DC" w:rsidR="00FF5724" w:rsidRDefault="00FF5724" w:rsidP="002C6CF4">
      <w:pPr>
        <w:spacing w:line="360" w:lineRule="auto"/>
        <w:ind w:left="567" w:hanging="567"/>
        <w:jc w:val="both"/>
        <w:rPr>
          <w:rFonts w:ascii="Times New Roman" w:hAnsi="Times New Roman" w:cs="Times New Roman"/>
          <w:sz w:val="24"/>
          <w:szCs w:val="24"/>
        </w:rPr>
      </w:pPr>
      <w:r w:rsidRPr="00FF5724">
        <w:rPr>
          <w:rFonts w:ascii="Times New Roman" w:hAnsi="Times New Roman" w:cs="Times New Roman"/>
          <w:sz w:val="24"/>
          <w:szCs w:val="24"/>
        </w:rPr>
        <w:t xml:space="preserve">Alexander, E., </w:t>
      </w:r>
      <w:proofErr w:type="spellStart"/>
      <w:r w:rsidRPr="00FF5724">
        <w:rPr>
          <w:rFonts w:ascii="Times New Roman" w:hAnsi="Times New Roman" w:cs="Times New Roman"/>
          <w:sz w:val="24"/>
          <w:szCs w:val="24"/>
        </w:rPr>
        <w:t>Yach</w:t>
      </w:r>
      <w:proofErr w:type="spellEnd"/>
      <w:r w:rsidRPr="00FF5724">
        <w:rPr>
          <w:rFonts w:ascii="Times New Roman" w:hAnsi="Times New Roman" w:cs="Times New Roman"/>
          <w:sz w:val="24"/>
          <w:szCs w:val="24"/>
        </w:rPr>
        <w:t>, D. and Mensah, G. A. (2011) “Major multinational food and beverage companies and informal sector contributions to global food consumption: implications for nutrition policy.” Globalization and Health. Springer Science and Business Media LLC, 7(1).</w:t>
      </w:r>
    </w:p>
    <w:p w14:paraId="75226E1F" w14:textId="228145D7" w:rsidR="00FF5724" w:rsidRDefault="00FF5724" w:rsidP="002C6CF4">
      <w:pPr>
        <w:spacing w:line="360" w:lineRule="auto"/>
        <w:ind w:left="567" w:hanging="567"/>
        <w:jc w:val="both"/>
        <w:rPr>
          <w:rFonts w:ascii="Times New Roman" w:hAnsi="Times New Roman" w:cs="Times New Roman"/>
          <w:sz w:val="24"/>
          <w:szCs w:val="24"/>
        </w:rPr>
      </w:pPr>
      <w:r w:rsidRPr="00FF5724">
        <w:rPr>
          <w:rFonts w:ascii="Times New Roman" w:hAnsi="Times New Roman" w:cs="Times New Roman"/>
          <w:sz w:val="24"/>
          <w:szCs w:val="24"/>
        </w:rPr>
        <w:t xml:space="preserve">Sánchez, A. G., </w:t>
      </w:r>
      <w:proofErr w:type="spellStart"/>
      <w:r w:rsidRPr="00FF5724">
        <w:rPr>
          <w:rFonts w:ascii="Times New Roman" w:hAnsi="Times New Roman" w:cs="Times New Roman"/>
          <w:sz w:val="24"/>
          <w:szCs w:val="24"/>
        </w:rPr>
        <w:t>Molero</w:t>
      </w:r>
      <w:proofErr w:type="spellEnd"/>
      <w:r w:rsidRPr="00FF5724">
        <w:rPr>
          <w:rFonts w:ascii="Times New Roman" w:hAnsi="Times New Roman" w:cs="Times New Roman"/>
          <w:sz w:val="24"/>
          <w:szCs w:val="24"/>
        </w:rPr>
        <w:t xml:space="preserve">, J. and Rama, R. (2016) “Local cooperation for innovation: food and beverage multinationals in a peripheral European country.” International Journal of Multinational Corporation Strategy. </w:t>
      </w:r>
      <w:proofErr w:type="spellStart"/>
      <w:r w:rsidRPr="00FF5724">
        <w:rPr>
          <w:rFonts w:ascii="Times New Roman" w:hAnsi="Times New Roman" w:cs="Times New Roman"/>
          <w:sz w:val="24"/>
          <w:szCs w:val="24"/>
        </w:rPr>
        <w:t>Inderscience</w:t>
      </w:r>
      <w:proofErr w:type="spellEnd"/>
      <w:r w:rsidRPr="00FF5724">
        <w:rPr>
          <w:rFonts w:ascii="Times New Roman" w:hAnsi="Times New Roman" w:cs="Times New Roman"/>
          <w:sz w:val="24"/>
          <w:szCs w:val="24"/>
        </w:rPr>
        <w:t xml:space="preserve"> Publishers, 1(2) p. 107.</w:t>
      </w:r>
    </w:p>
    <w:p w14:paraId="54610951" w14:textId="4BA49DE9" w:rsidR="00FF5724" w:rsidRDefault="00FF5724" w:rsidP="002C6CF4">
      <w:pPr>
        <w:spacing w:line="360" w:lineRule="auto"/>
        <w:ind w:left="567" w:hanging="567"/>
        <w:jc w:val="both"/>
        <w:rPr>
          <w:rFonts w:ascii="Times New Roman" w:hAnsi="Times New Roman" w:cs="Times New Roman"/>
          <w:sz w:val="24"/>
          <w:szCs w:val="24"/>
        </w:rPr>
      </w:pPr>
      <w:r w:rsidRPr="00FF5724">
        <w:rPr>
          <w:rFonts w:ascii="Times New Roman" w:hAnsi="Times New Roman" w:cs="Times New Roman"/>
          <w:sz w:val="24"/>
          <w:szCs w:val="24"/>
        </w:rPr>
        <w:t xml:space="preserve">DEMİR, Y. and ISTANBULLU DİNCER, F. (2020) “The Effects of Industry 4.0 on the Food and Beverage Industry.” Journal of </w:t>
      </w:r>
      <w:proofErr w:type="spellStart"/>
      <w:r w:rsidRPr="00FF5724">
        <w:rPr>
          <w:rFonts w:ascii="Times New Roman" w:hAnsi="Times New Roman" w:cs="Times New Roman"/>
          <w:sz w:val="24"/>
          <w:szCs w:val="24"/>
        </w:rPr>
        <w:t>Tourismology</w:t>
      </w:r>
      <w:proofErr w:type="spellEnd"/>
      <w:r w:rsidRPr="00FF5724">
        <w:rPr>
          <w:rFonts w:ascii="Times New Roman" w:hAnsi="Times New Roman" w:cs="Times New Roman"/>
          <w:sz w:val="24"/>
          <w:szCs w:val="24"/>
        </w:rPr>
        <w:t>. Istanbul University, August, pp. 133–145.</w:t>
      </w:r>
    </w:p>
    <w:p w14:paraId="054AE1A5" w14:textId="1287BCEA" w:rsidR="00FF5724" w:rsidRDefault="00FF5724" w:rsidP="002C6CF4">
      <w:pPr>
        <w:spacing w:line="360" w:lineRule="auto"/>
        <w:ind w:left="567" w:hanging="567"/>
        <w:jc w:val="both"/>
        <w:rPr>
          <w:rFonts w:ascii="Times New Roman" w:hAnsi="Times New Roman" w:cs="Times New Roman"/>
          <w:sz w:val="24"/>
          <w:szCs w:val="24"/>
        </w:rPr>
      </w:pPr>
      <w:r w:rsidRPr="00FF5724">
        <w:rPr>
          <w:rFonts w:ascii="Times New Roman" w:hAnsi="Times New Roman" w:cs="Times New Roman"/>
          <w:sz w:val="24"/>
          <w:szCs w:val="24"/>
        </w:rPr>
        <w:t>Marin, D. and Verdier, T. (2007) “Power in the Multinational Corporation in Industry Equilibrium.” SSRN Electronic Journal. Elsevier BV.</w:t>
      </w:r>
    </w:p>
    <w:p w14:paraId="5E36BA03" w14:textId="3855BE89" w:rsidR="00FF5724" w:rsidRDefault="00FF5724" w:rsidP="00FF5724">
      <w:pPr>
        <w:spacing w:line="360" w:lineRule="auto"/>
        <w:ind w:left="567" w:hanging="567"/>
        <w:jc w:val="both"/>
        <w:rPr>
          <w:rFonts w:ascii="Times New Roman" w:hAnsi="Times New Roman" w:cs="Times New Roman"/>
          <w:sz w:val="24"/>
          <w:szCs w:val="24"/>
        </w:rPr>
      </w:pPr>
      <w:r w:rsidRPr="00FF5724">
        <w:rPr>
          <w:rFonts w:ascii="Times New Roman" w:hAnsi="Times New Roman" w:cs="Times New Roman"/>
          <w:sz w:val="24"/>
          <w:szCs w:val="24"/>
        </w:rPr>
        <w:t xml:space="preserve">Nestle India Ltd Share Price Today - Nestle India Ltd Share Price LIVE on NSE/BSE (n.d.). [Online] </w:t>
      </w:r>
      <w:hyperlink r:id="rId12" w:history="1">
        <w:r w:rsidRPr="00815703">
          <w:rPr>
            <w:rStyle w:val="Hyperlink"/>
            <w:rFonts w:ascii="Times New Roman" w:hAnsi="Times New Roman" w:cs="Times New Roman"/>
            <w:sz w:val="24"/>
            <w:szCs w:val="24"/>
          </w:rPr>
          <w:t>https://www.tickertape.in/stocks/nestle-india-NEST</w:t>
        </w:r>
      </w:hyperlink>
      <w:r w:rsidRPr="00FF5724">
        <w:rPr>
          <w:rFonts w:ascii="Times New Roman" w:hAnsi="Times New Roman" w:cs="Times New Roman"/>
          <w:sz w:val="24"/>
          <w:szCs w:val="24"/>
        </w:rPr>
        <w:t>.</w:t>
      </w:r>
    </w:p>
    <w:p w14:paraId="1D0764BA" w14:textId="7C74ACDB" w:rsidR="00FF5724" w:rsidRDefault="00FF5724" w:rsidP="00FF5724">
      <w:pPr>
        <w:pStyle w:val="muitypography-root"/>
      </w:pPr>
      <w:r>
        <w:rPr>
          <w:i/>
          <w:iCs/>
        </w:rPr>
        <w:t>Topic: Nestlé</w:t>
      </w:r>
      <w:r>
        <w:t xml:space="preserve"> (2024) Statista</w:t>
      </w:r>
      <w:hyperlink r:id="rId13" w:history="1">
        <w:r w:rsidRPr="00FF5724">
          <w:rPr>
            <w:rStyle w:val="Hyperlink"/>
          </w:rPr>
          <w:t>https://www.statista.com/topics/1439/nestle/#topicOverview.</w:t>
        </w:r>
      </w:hyperlink>
    </w:p>
    <w:p w14:paraId="23184632" w14:textId="67141D27" w:rsidR="00FF5724" w:rsidRDefault="00FF5724" w:rsidP="00FF5724">
      <w:pPr>
        <w:pStyle w:val="muitypography-root"/>
      </w:pPr>
      <w:r w:rsidRPr="00FF5724">
        <w:t xml:space="preserve">Our leadership team (n.d.) Nestlé Global. [Online] </w:t>
      </w:r>
      <w:hyperlink r:id="rId14" w:history="1">
        <w:r w:rsidRPr="00FF5724">
          <w:rPr>
            <w:rStyle w:val="Hyperlink"/>
          </w:rPr>
          <w:t>https://www.nestle.com/about/management.</w:t>
        </w:r>
      </w:hyperlink>
    </w:p>
    <w:p w14:paraId="09AF5C0E" w14:textId="0F1016D7" w:rsidR="00FF5724" w:rsidRDefault="00CE0574" w:rsidP="00CE0574">
      <w:pPr>
        <w:pStyle w:val="muitypography-root"/>
        <w:spacing w:line="360" w:lineRule="auto"/>
        <w:ind w:left="851" w:hanging="851"/>
      </w:pPr>
      <w:r w:rsidRPr="00CE0574">
        <w:t xml:space="preserve">Ching, E. (2022) Fulfilling consumer needs, but at what cost? A case study on the framing of Nestlé. [Online] </w:t>
      </w:r>
      <w:hyperlink r:id="rId15" w:history="1">
        <w:r w:rsidRPr="00CE0574">
          <w:rPr>
            <w:rStyle w:val="Hyperlink"/>
          </w:rPr>
          <w:t>https://theses.ubn.ru.nl/items/bb0bc133-63b6-460c-af50-604e98aeffe6</w:t>
        </w:r>
      </w:hyperlink>
      <w:r w:rsidRPr="00CE0574">
        <w:t>.</w:t>
      </w:r>
    </w:p>
    <w:p w14:paraId="7748FF4F" w14:textId="7D76E38B" w:rsidR="00CE0574" w:rsidRDefault="00CE0574" w:rsidP="00CE0574">
      <w:pPr>
        <w:pStyle w:val="muitypography-root"/>
        <w:spacing w:line="360" w:lineRule="auto"/>
        <w:ind w:left="851" w:hanging="851"/>
      </w:pPr>
      <w:r w:rsidRPr="00CE0574">
        <w:lastRenderedPageBreak/>
        <w:t>Post, J. E. (1985) “Assessing the Nestlé Boycott: Corporate Accountability and Human Rights.” California Management Review. SAGE Publications, 27(2) pp. 113–131.</w:t>
      </w:r>
    </w:p>
    <w:p w14:paraId="55045969" w14:textId="7DBF9E7A" w:rsidR="00CE0574" w:rsidRDefault="00CE0574" w:rsidP="00CE0574">
      <w:pPr>
        <w:pStyle w:val="muitypography-root"/>
        <w:spacing w:line="360" w:lineRule="auto"/>
        <w:ind w:left="851" w:hanging="851"/>
      </w:pPr>
      <w:r w:rsidRPr="00CE0574">
        <w:t xml:space="preserve">Bhasin, H. (2023) Top Nestle Competitors (Updated in 2023). Marketing91. [Online] </w:t>
      </w:r>
      <w:hyperlink r:id="rId16" w:history="1">
        <w:r w:rsidRPr="00815703">
          <w:rPr>
            <w:rStyle w:val="Hyperlink"/>
          </w:rPr>
          <w:t>https://www.marketing91.com/top-nestle-competitors-across-the-world/</w:t>
        </w:r>
      </w:hyperlink>
      <w:r w:rsidRPr="00CE0574">
        <w:t>.</w:t>
      </w:r>
    </w:p>
    <w:p w14:paraId="38F3220E" w14:textId="4673E147" w:rsidR="00CE0574" w:rsidRDefault="00CE0574" w:rsidP="00CE0574">
      <w:pPr>
        <w:pStyle w:val="muitypography-root"/>
        <w:spacing w:line="360" w:lineRule="auto"/>
        <w:ind w:left="851" w:hanging="851"/>
      </w:pPr>
      <w:r w:rsidRPr="00CE0574">
        <w:t xml:space="preserve">Cuofano, W. I. G. (2023) Nestlé Competitors. </w:t>
      </w:r>
      <w:proofErr w:type="spellStart"/>
      <w:r w:rsidRPr="00CE0574">
        <w:t>FourWeekMBA</w:t>
      </w:r>
      <w:proofErr w:type="spellEnd"/>
      <w:r w:rsidRPr="00CE0574">
        <w:t xml:space="preserve">. [Online] </w:t>
      </w:r>
      <w:hyperlink r:id="rId17" w:history="1">
        <w:r w:rsidRPr="00815703">
          <w:rPr>
            <w:rStyle w:val="Hyperlink"/>
          </w:rPr>
          <w:t>https://fourweekmba.com/nestle-competitors/</w:t>
        </w:r>
      </w:hyperlink>
      <w:r w:rsidRPr="00CE0574">
        <w:t>.</w:t>
      </w:r>
    </w:p>
    <w:p w14:paraId="105C73F8" w14:textId="59AFD2B1" w:rsidR="00CE0574" w:rsidRDefault="00CE0574" w:rsidP="00CE0574">
      <w:pPr>
        <w:pStyle w:val="muitypography-root"/>
        <w:spacing w:line="360" w:lineRule="auto"/>
        <w:ind w:left="851" w:hanging="851"/>
      </w:pPr>
      <w:r w:rsidRPr="00CE0574">
        <w:t xml:space="preserve">Nestle SA Peers &amp; Key Competitors - GlobalData (n.d.). [Online] </w:t>
      </w:r>
      <w:hyperlink r:id="rId18" w:history="1">
        <w:r w:rsidRPr="00815703">
          <w:rPr>
            <w:rStyle w:val="Hyperlink"/>
          </w:rPr>
          <w:t>https://www.globaldata.com/company-profile/nestle-sa/competitors/</w:t>
        </w:r>
      </w:hyperlink>
      <w:r w:rsidRPr="00CE0574">
        <w:t>.</w:t>
      </w:r>
    </w:p>
    <w:p w14:paraId="56275103" w14:textId="6FC0CA49" w:rsidR="00CE0574" w:rsidRDefault="008021CB" w:rsidP="00CE0574">
      <w:pPr>
        <w:pStyle w:val="muitypography-root"/>
        <w:spacing w:line="360" w:lineRule="auto"/>
        <w:ind w:left="851" w:hanging="851"/>
      </w:pPr>
      <w:r w:rsidRPr="008021CB">
        <w:t xml:space="preserve">Berry, L. L., Zeithaml, V. A., &amp; Parasuraman, A. (1983). Quality counts in services, too. Business Horizons, 28(3), 44-52. [Online] Available at: </w:t>
      </w:r>
      <w:hyperlink r:id="rId19" w:history="1">
        <w:r w:rsidRPr="008021CB">
          <w:rPr>
            <w:rStyle w:val="Hyperlink"/>
          </w:rPr>
          <w:t>https://www.sciencedirect.com/science/article/abs/pii/0007681385900084</w:t>
        </w:r>
      </w:hyperlink>
    </w:p>
    <w:p w14:paraId="183BADC6" w14:textId="77777777" w:rsidR="007D3490" w:rsidRDefault="008021CB" w:rsidP="00CE0574">
      <w:pPr>
        <w:pStyle w:val="muitypography-root"/>
        <w:spacing w:line="360" w:lineRule="auto"/>
        <w:ind w:left="851" w:hanging="851"/>
      </w:pPr>
      <w:r w:rsidRPr="008021CB">
        <w:t xml:space="preserve">Wolf, M. E., </w:t>
      </w:r>
      <w:proofErr w:type="spellStart"/>
      <w:r w:rsidRPr="008021CB">
        <w:t>Emberger</w:t>
      </w:r>
      <w:proofErr w:type="spellEnd"/>
      <w:r w:rsidRPr="008021CB">
        <w:t xml:space="preserve">-Klein, A. and </w:t>
      </w:r>
      <w:proofErr w:type="spellStart"/>
      <w:r w:rsidRPr="008021CB">
        <w:t>Menrad</w:t>
      </w:r>
      <w:proofErr w:type="spellEnd"/>
      <w:r w:rsidRPr="008021CB">
        <w:t xml:space="preserve">, K. (2023) “From consumer values to attributes of natural health products for concentration and cognition: insights from a means-end-chain study.” International Journal of Pharmaceutical and Healthcare Marketing. </w:t>
      </w:r>
    </w:p>
    <w:p w14:paraId="521D4AEE" w14:textId="0B926DAD" w:rsidR="008021CB" w:rsidRDefault="007D3490" w:rsidP="00CE0574">
      <w:pPr>
        <w:pStyle w:val="muitypography-root"/>
        <w:spacing w:line="360" w:lineRule="auto"/>
        <w:ind w:left="851" w:hanging="851"/>
      </w:pPr>
      <w:r w:rsidRPr="007D3490">
        <w:t>Nestlé’s Expansion into China | Analysis (2023). [Online] https://www.ukessays.com/essays/management/nestle-company-in-china-management-essay.php.</w:t>
      </w:r>
      <w:r w:rsidR="008021CB" w:rsidRPr="008021CB">
        <w:t>Emerald, November.</w:t>
      </w:r>
    </w:p>
    <w:p w14:paraId="0B863C2D" w14:textId="1CC2F060" w:rsidR="00C02EBF" w:rsidRDefault="00C02EBF" w:rsidP="00CE0574">
      <w:pPr>
        <w:pStyle w:val="muitypography-root"/>
        <w:spacing w:line="360" w:lineRule="auto"/>
        <w:ind w:left="851" w:hanging="851"/>
      </w:pPr>
      <w:r w:rsidRPr="00C02EBF">
        <w:t xml:space="preserve">Nestle Competitors and Alternatives (n.d.) </w:t>
      </w:r>
      <w:proofErr w:type="spellStart"/>
      <w:r w:rsidRPr="00C02EBF">
        <w:t>Owler</w:t>
      </w:r>
      <w:proofErr w:type="spellEnd"/>
      <w:r w:rsidRPr="00C02EBF">
        <w:t xml:space="preserve"> Competitors. [Online] </w:t>
      </w:r>
      <w:hyperlink r:id="rId20" w:history="1">
        <w:r w:rsidRPr="00C02EBF">
          <w:rPr>
            <w:rStyle w:val="Hyperlink"/>
          </w:rPr>
          <w:t>https://www.owler.com/company/nestle/competitors.</w:t>
        </w:r>
      </w:hyperlink>
    </w:p>
    <w:p w14:paraId="7D8C667E" w14:textId="2EB8B58F" w:rsidR="00C02EBF" w:rsidRDefault="00F30237" w:rsidP="00CE0574">
      <w:pPr>
        <w:pStyle w:val="muitypography-root"/>
        <w:spacing w:line="360" w:lineRule="auto"/>
        <w:ind w:left="851" w:hanging="851"/>
      </w:pPr>
      <w:proofErr w:type="spellStart"/>
      <w:r w:rsidRPr="00F30237">
        <w:t>Heartofcodes</w:t>
      </w:r>
      <w:proofErr w:type="spellEnd"/>
      <w:r w:rsidRPr="00F30237">
        <w:t xml:space="preserve"> (2023) Competitors of Nestle | Top Nestle Competitors - 2023. Heart </w:t>
      </w:r>
      <w:proofErr w:type="gramStart"/>
      <w:r w:rsidRPr="00F30237">
        <w:t>Of</w:t>
      </w:r>
      <w:proofErr w:type="gramEnd"/>
      <w:r w:rsidRPr="00F30237">
        <w:t xml:space="preserve"> Codes. [Online] </w:t>
      </w:r>
      <w:hyperlink r:id="rId21" w:history="1">
        <w:r w:rsidRPr="00F30237">
          <w:rPr>
            <w:rStyle w:val="Hyperlink"/>
          </w:rPr>
          <w:t>https://heartofcodes.com/competitors-of-nestle/.</w:t>
        </w:r>
      </w:hyperlink>
    </w:p>
    <w:p w14:paraId="7F1A0C28" w14:textId="5B1D2C92" w:rsidR="00F30237" w:rsidRDefault="00F30237" w:rsidP="00CE0574">
      <w:pPr>
        <w:pStyle w:val="muitypography-root"/>
        <w:spacing w:line="360" w:lineRule="auto"/>
        <w:ind w:left="851" w:hanging="851"/>
      </w:pPr>
      <w:proofErr w:type="spellStart"/>
      <w:r w:rsidRPr="00F30237">
        <w:t>Wcs</w:t>
      </w:r>
      <w:proofErr w:type="spellEnd"/>
      <w:r w:rsidRPr="00F30237">
        <w:t xml:space="preserve"> (2023) Top 5 NESTLE Competitors in 2024. What Competitors. [Online] </w:t>
      </w:r>
      <w:hyperlink r:id="rId22" w:history="1">
        <w:r w:rsidRPr="00F30237">
          <w:rPr>
            <w:rStyle w:val="Hyperlink"/>
          </w:rPr>
          <w:t>https://whatcompetitors.com/nestle/.</w:t>
        </w:r>
      </w:hyperlink>
    </w:p>
    <w:p w14:paraId="5541393A" w14:textId="77777777" w:rsidR="00247F57" w:rsidRDefault="00F30237" w:rsidP="00CE0574">
      <w:pPr>
        <w:pStyle w:val="muitypography-root"/>
        <w:spacing w:line="360" w:lineRule="auto"/>
        <w:ind w:left="851" w:hanging="851"/>
      </w:pPr>
      <w:r w:rsidRPr="00F30237">
        <w:lastRenderedPageBreak/>
        <w:t xml:space="preserve">LAYMAN, P. L. (1989) “Finland’s Neste Increasing Stake in West European Chemicals Market.” Chemical &amp; Engineering News Archive. American Chemical Society (ACS), </w:t>
      </w:r>
    </w:p>
    <w:p w14:paraId="0943D048" w14:textId="423D3738" w:rsidR="00F30237" w:rsidRDefault="00247F57" w:rsidP="00CE0574">
      <w:pPr>
        <w:pStyle w:val="muitypography-root"/>
        <w:spacing w:line="360" w:lineRule="auto"/>
        <w:ind w:left="851" w:hanging="851"/>
      </w:pPr>
      <w:r w:rsidRPr="00247F57">
        <w:t xml:space="preserve">Nestlé Marketing Mix (4Ps) Analysis (n.d.) </w:t>
      </w:r>
      <w:proofErr w:type="spellStart"/>
      <w:r w:rsidRPr="00247F57">
        <w:t>Edrawsoft</w:t>
      </w:r>
      <w:proofErr w:type="spellEnd"/>
      <w:r w:rsidRPr="00247F57">
        <w:t>. [Online] https://www.edrawmind.com/article/nestle-marketing-mix-analysis.html.</w:t>
      </w:r>
      <w:r w:rsidR="00F30237" w:rsidRPr="00F30237">
        <w:t>67(9) pp. 13–15.</w:t>
      </w:r>
    </w:p>
    <w:p w14:paraId="417C2E52" w14:textId="44570D53" w:rsidR="00247F57" w:rsidRDefault="00247F57" w:rsidP="00CE0574">
      <w:pPr>
        <w:pStyle w:val="muitypography-root"/>
        <w:spacing w:line="360" w:lineRule="auto"/>
        <w:ind w:left="851" w:hanging="851"/>
      </w:pPr>
      <w:r w:rsidRPr="00247F57">
        <w:t xml:space="preserve">Team, M. S. (2021) Nestle Marketing Strategy &amp; Marketing Mix (4Ps). MBA </w:t>
      </w:r>
      <w:proofErr w:type="spellStart"/>
      <w:r w:rsidRPr="00247F57">
        <w:t>Skool</w:t>
      </w:r>
      <w:proofErr w:type="spellEnd"/>
      <w:r w:rsidRPr="00247F57">
        <w:t xml:space="preserve">. [Online] </w:t>
      </w:r>
      <w:hyperlink r:id="rId23" w:history="1">
        <w:r w:rsidRPr="00815703">
          <w:rPr>
            <w:rStyle w:val="Hyperlink"/>
          </w:rPr>
          <w:t>https://www.mbaskool.com/marketing-mix/products/16825-nestle.html</w:t>
        </w:r>
      </w:hyperlink>
      <w:r w:rsidRPr="00247F57">
        <w:t>.</w:t>
      </w:r>
    </w:p>
    <w:p w14:paraId="08E33623" w14:textId="49F79BF4" w:rsidR="00247F57" w:rsidRDefault="00247F57" w:rsidP="00CE0574">
      <w:pPr>
        <w:pStyle w:val="muitypography-root"/>
        <w:spacing w:line="360" w:lineRule="auto"/>
        <w:ind w:left="851" w:hanging="851"/>
      </w:pPr>
      <w:r w:rsidRPr="00247F57">
        <w:t xml:space="preserve">Nestlé Market segmentation, targeting, and positioning (n.d.) </w:t>
      </w:r>
      <w:proofErr w:type="spellStart"/>
      <w:r w:rsidRPr="00247F57">
        <w:t>Edrawmind</w:t>
      </w:r>
      <w:proofErr w:type="spellEnd"/>
      <w:r w:rsidRPr="00247F57">
        <w:t xml:space="preserve">. [Online] </w:t>
      </w:r>
      <w:hyperlink r:id="rId24" w:history="1">
        <w:r w:rsidRPr="00815703">
          <w:rPr>
            <w:rStyle w:val="Hyperlink"/>
          </w:rPr>
          <w:t>https://www.edrawmind.com/article/nestle-segmentation-targeting-and-positioning.html</w:t>
        </w:r>
      </w:hyperlink>
      <w:r w:rsidRPr="00247F57">
        <w:t>.</w:t>
      </w:r>
    </w:p>
    <w:p w14:paraId="3B26AB2B" w14:textId="3C0B63E3" w:rsidR="00247F57" w:rsidRDefault="00247F57" w:rsidP="00CE0574">
      <w:pPr>
        <w:pStyle w:val="muitypography-root"/>
        <w:spacing w:line="360" w:lineRule="auto"/>
        <w:ind w:left="851" w:hanging="851"/>
      </w:pPr>
      <w:proofErr w:type="spellStart"/>
      <w:r w:rsidRPr="00247F57">
        <w:t>Magni</w:t>
      </w:r>
      <w:proofErr w:type="spellEnd"/>
      <w:r w:rsidRPr="00247F57">
        <w:t>, M., Martinez, A. and Motiwala, R. (2016) Meet today’s American consumer. McKinsey &amp; Company. [Online] https://www.mckinsey.com/industries/consumer-packaged-goods/our-insights/meet-todays-american-consumer.</w:t>
      </w:r>
    </w:p>
    <w:p w14:paraId="1839B5EE" w14:textId="77777777" w:rsidR="00247F57" w:rsidRDefault="00247F57" w:rsidP="00CE0574">
      <w:pPr>
        <w:pStyle w:val="muitypography-root"/>
        <w:spacing w:line="360" w:lineRule="auto"/>
        <w:ind w:left="851" w:hanging="851"/>
      </w:pPr>
    </w:p>
    <w:p w14:paraId="1327AC8D" w14:textId="77777777" w:rsidR="00247F57" w:rsidRDefault="00247F57" w:rsidP="00CE0574">
      <w:pPr>
        <w:pStyle w:val="muitypography-root"/>
        <w:spacing w:line="360" w:lineRule="auto"/>
        <w:ind w:left="851" w:hanging="851"/>
      </w:pPr>
    </w:p>
    <w:p w14:paraId="04C31927" w14:textId="77777777" w:rsidR="00F30237" w:rsidRDefault="00F30237" w:rsidP="00CE0574">
      <w:pPr>
        <w:pStyle w:val="muitypography-root"/>
        <w:spacing w:line="360" w:lineRule="auto"/>
        <w:ind w:left="851" w:hanging="851"/>
      </w:pPr>
    </w:p>
    <w:p w14:paraId="709E2C5E" w14:textId="77777777" w:rsidR="007D3490" w:rsidRDefault="007D3490" w:rsidP="00CE0574">
      <w:pPr>
        <w:pStyle w:val="muitypography-root"/>
        <w:spacing w:line="360" w:lineRule="auto"/>
        <w:ind w:left="851" w:hanging="851"/>
      </w:pPr>
    </w:p>
    <w:p w14:paraId="66A40ABF" w14:textId="77777777" w:rsidR="007D3490" w:rsidRDefault="007D3490" w:rsidP="00CE0574">
      <w:pPr>
        <w:pStyle w:val="muitypography-root"/>
        <w:spacing w:line="360" w:lineRule="auto"/>
        <w:ind w:left="851" w:hanging="851"/>
      </w:pPr>
    </w:p>
    <w:p w14:paraId="1FC09569" w14:textId="77777777" w:rsidR="00FF5724" w:rsidRPr="002C6CF4" w:rsidRDefault="00FF5724" w:rsidP="00FF5724">
      <w:pPr>
        <w:spacing w:line="360" w:lineRule="auto"/>
        <w:ind w:left="567" w:hanging="567"/>
        <w:jc w:val="both"/>
        <w:rPr>
          <w:rFonts w:ascii="Times New Roman" w:hAnsi="Times New Roman" w:cs="Times New Roman"/>
          <w:sz w:val="24"/>
          <w:szCs w:val="24"/>
        </w:rPr>
      </w:pPr>
    </w:p>
    <w:p w14:paraId="271926B4" w14:textId="78C8A4AB" w:rsidR="003D38AC" w:rsidRPr="00B7351C" w:rsidRDefault="003D38AC" w:rsidP="00FB66D7">
      <w:pPr>
        <w:spacing w:line="360" w:lineRule="auto"/>
        <w:jc w:val="both"/>
        <w:rPr>
          <w:rFonts w:ascii="Times New Roman" w:hAnsi="Times New Roman" w:cs="Times New Roman"/>
          <w:sz w:val="24"/>
          <w:szCs w:val="24"/>
        </w:rPr>
      </w:pPr>
    </w:p>
    <w:sectPr w:rsidR="003D38AC" w:rsidRPr="00B7351C">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5B9400" w14:textId="77777777" w:rsidR="00AE28E8" w:rsidRDefault="00AE28E8" w:rsidP="001E4C40">
      <w:pPr>
        <w:spacing w:after="0" w:line="240" w:lineRule="auto"/>
      </w:pPr>
      <w:r>
        <w:separator/>
      </w:r>
    </w:p>
  </w:endnote>
  <w:endnote w:type="continuationSeparator" w:id="0">
    <w:p w14:paraId="575B3A34" w14:textId="77777777" w:rsidR="00AE28E8" w:rsidRDefault="00AE28E8" w:rsidP="001E4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4469866"/>
      <w:docPartObj>
        <w:docPartGallery w:val="Page Numbers (Bottom of Page)"/>
        <w:docPartUnique/>
      </w:docPartObj>
    </w:sdtPr>
    <w:sdtEndPr>
      <w:rPr>
        <w:rFonts w:ascii="Times New Roman" w:hAnsi="Times New Roman" w:cs="Times New Roman"/>
        <w:noProof/>
      </w:rPr>
    </w:sdtEndPr>
    <w:sdtContent>
      <w:p w14:paraId="36B5728E" w14:textId="7CD63F9D" w:rsidR="001E4C40" w:rsidRPr="001E4C40" w:rsidRDefault="001E4C40">
        <w:pPr>
          <w:pStyle w:val="Footer"/>
          <w:jc w:val="center"/>
          <w:rPr>
            <w:rFonts w:ascii="Times New Roman" w:hAnsi="Times New Roman" w:cs="Times New Roman"/>
          </w:rPr>
        </w:pPr>
        <w:r w:rsidRPr="001E4C40">
          <w:rPr>
            <w:rFonts w:ascii="Times New Roman" w:hAnsi="Times New Roman" w:cs="Times New Roman"/>
          </w:rPr>
          <w:fldChar w:fldCharType="begin"/>
        </w:r>
        <w:r w:rsidRPr="001E4C40">
          <w:rPr>
            <w:rFonts w:ascii="Times New Roman" w:hAnsi="Times New Roman" w:cs="Times New Roman"/>
          </w:rPr>
          <w:instrText xml:space="preserve"> PAGE   \* MERGEFORMAT </w:instrText>
        </w:r>
        <w:r w:rsidRPr="001E4C40">
          <w:rPr>
            <w:rFonts w:ascii="Times New Roman" w:hAnsi="Times New Roman" w:cs="Times New Roman"/>
          </w:rPr>
          <w:fldChar w:fldCharType="separate"/>
        </w:r>
        <w:r w:rsidRPr="001E4C40">
          <w:rPr>
            <w:rFonts w:ascii="Times New Roman" w:hAnsi="Times New Roman" w:cs="Times New Roman"/>
            <w:noProof/>
          </w:rPr>
          <w:t>2</w:t>
        </w:r>
        <w:r w:rsidRPr="001E4C40">
          <w:rPr>
            <w:rFonts w:ascii="Times New Roman" w:hAnsi="Times New Roman" w:cs="Times New Roman"/>
            <w:noProof/>
          </w:rPr>
          <w:fldChar w:fldCharType="end"/>
        </w:r>
      </w:p>
    </w:sdtContent>
  </w:sdt>
  <w:p w14:paraId="545A299F" w14:textId="77777777" w:rsidR="001E4C40" w:rsidRDefault="001E4C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DA8FDE" w14:textId="77777777" w:rsidR="00AE28E8" w:rsidRDefault="00AE28E8" w:rsidP="001E4C40">
      <w:pPr>
        <w:spacing w:after="0" w:line="240" w:lineRule="auto"/>
      </w:pPr>
      <w:r>
        <w:separator/>
      </w:r>
    </w:p>
  </w:footnote>
  <w:footnote w:type="continuationSeparator" w:id="0">
    <w:p w14:paraId="02075038" w14:textId="77777777" w:rsidR="00AE28E8" w:rsidRDefault="00AE28E8" w:rsidP="001E4C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30052"/>
    <w:multiLevelType w:val="hybridMultilevel"/>
    <w:tmpl w:val="F25C37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A856E9"/>
    <w:multiLevelType w:val="hybridMultilevel"/>
    <w:tmpl w:val="47A4DD02"/>
    <w:lvl w:ilvl="0" w:tplc="E0D60C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497072"/>
    <w:multiLevelType w:val="hybridMultilevel"/>
    <w:tmpl w:val="6A34DF1C"/>
    <w:lvl w:ilvl="0" w:tplc="DDA472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927D3A"/>
    <w:multiLevelType w:val="hybridMultilevel"/>
    <w:tmpl w:val="DC007F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0CE"/>
    <w:rsid w:val="0001224E"/>
    <w:rsid w:val="000E187E"/>
    <w:rsid w:val="001534F2"/>
    <w:rsid w:val="001A4979"/>
    <w:rsid w:val="001E4C40"/>
    <w:rsid w:val="00247F57"/>
    <w:rsid w:val="002C6CF4"/>
    <w:rsid w:val="00303DD8"/>
    <w:rsid w:val="003339DA"/>
    <w:rsid w:val="003712FD"/>
    <w:rsid w:val="003D38AC"/>
    <w:rsid w:val="003E0692"/>
    <w:rsid w:val="003F3F34"/>
    <w:rsid w:val="00472912"/>
    <w:rsid w:val="0054531B"/>
    <w:rsid w:val="005A3FF3"/>
    <w:rsid w:val="005F66D5"/>
    <w:rsid w:val="00605CC6"/>
    <w:rsid w:val="00643FCC"/>
    <w:rsid w:val="00732762"/>
    <w:rsid w:val="00737CB2"/>
    <w:rsid w:val="00790C18"/>
    <w:rsid w:val="007D3490"/>
    <w:rsid w:val="007E33FD"/>
    <w:rsid w:val="008021CB"/>
    <w:rsid w:val="008769D9"/>
    <w:rsid w:val="00891B00"/>
    <w:rsid w:val="009F25B2"/>
    <w:rsid w:val="00A11927"/>
    <w:rsid w:val="00A54636"/>
    <w:rsid w:val="00A940F9"/>
    <w:rsid w:val="00AE28E8"/>
    <w:rsid w:val="00B462DE"/>
    <w:rsid w:val="00B568C4"/>
    <w:rsid w:val="00B7351C"/>
    <w:rsid w:val="00BA66CC"/>
    <w:rsid w:val="00BE70E9"/>
    <w:rsid w:val="00C02EBF"/>
    <w:rsid w:val="00C221AD"/>
    <w:rsid w:val="00CC34E2"/>
    <w:rsid w:val="00CE0574"/>
    <w:rsid w:val="00D2057D"/>
    <w:rsid w:val="00D22465"/>
    <w:rsid w:val="00D31CFD"/>
    <w:rsid w:val="00D462E0"/>
    <w:rsid w:val="00D46F30"/>
    <w:rsid w:val="00D60981"/>
    <w:rsid w:val="00DB4C4F"/>
    <w:rsid w:val="00DD7ED1"/>
    <w:rsid w:val="00E156F0"/>
    <w:rsid w:val="00E370CE"/>
    <w:rsid w:val="00E95FD3"/>
    <w:rsid w:val="00EC39C9"/>
    <w:rsid w:val="00F30237"/>
    <w:rsid w:val="00FB66D7"/>
    <w:rsid w:val="00FF5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84850"/>
  <w15:chartTrackingRefBased/>
  <w15:docId w15:val="{34FFC515-9C03-4F5B-B6D6-455881A35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3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43FCC"/>
    <w:rPr>
      <w:b/>
      <w:bCs/>
    </w:rPr>
  </w:style>
  <w:style w:type="table" w:customStyle="1" w:styleId="TableGrid1">
    <w:name w:val="Table Grid1"/>
    <w:basedOn w:val="TableNormal"/>
    <w:next w:val="TableGrid"/>
    <w:uiPriority w:val="39"/>
    <w:rsid w:val="000122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0122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3E06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351C"/>
    <w:pPr>
      <w:ind w:left="720"/>
      <w:contextualSpacing/>
    </w:pPr>
  </w:style>
  <w:style w:type="paragraph" w:customStyle="1" w:styleId="muitypography-root">
    <w:name w:val="muitypography-root"/>
    <w:basedOn w:val="Normal"/>
    <w:rsid w:val="00A1192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FF5724"/>
    <w:rPr>
      <w:color w:val="0563C1" w:themeColor="hyperlink"/>
      <w:u w:val="single"/>
    </w:rPr>
  </w:style>
  <w:style w:type="character" w:styleId="UnresolvedMention">
    <w:name w:val="Unresolved Mention"/>
    <w:basedOn w:val="DefaultParagraphFont"/>
    <w:uiPriority w:val="99"/>
    <w:semiHidden/>
    <w:unhideWhenUsed/>
    <w:rsid w:val="00FF5724"/>
    <w:rPr>
      <w:color w:val="605E5C"/>
      <w:shd w:val="clear" w:color="auto" w:fill="E1DFDD"/>
    </w:rPr>
  </w:style>
  <w:style w:type="paragraph" w:styleId="Header">
    <w:name w:val="header"/>
    <w:basedOn w:val="Normal"/>
    <w:link w:val="HeaderChar"/>
    <w:uiPriority w:val="99"/>
    <w:unhideWhenUsed/>
    <w:rsid w:val="001E4C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C40"/>
    <w:rPr>
      <w:lang w:val="en-GB"/>
    </w:rPr>
  </w:style>
  <w:style w:type="paragraph" w:styleId="Footer">
    <w:name w:val="footer"/>
    <w:basedOn w:val="Normal"/>
    <w:link w:val="FooterChar"/>
    <w:uiPriority w:val="99"/>
    <w:unhideWhenUsed/>
    <w:rsid w:val="001E4C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C40"/>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471507">
      <w:bodyDiv w:val="1"/>
      <w:marLeft w:val="0"/>
      <w:marRight w:val="0"/>
      <w:marTop w:val="0"/>
      <w:marBottom w:val="0"/>
      <w:divBdr>
        <w:top w:val="none" w:sz="0" w:space="0" w:color="auto"/>
        <w:left w:val="none" w:sz="0" w:space="0" w:color="auto"/>
        <w:bottom w:val="none" w:sz="0" w:space="0" w:color="auto"/>
        <w:right w:val="none" w:sz="0" w:space="0" w:color="auto"/>
      </w:divBdr>
    </w:div>
    <w:div w:id="877470424">
      <w:bodyDiv w:val="1"/>
      <w:marLeft w:val="0"/>
      <w:marRight w:val="0"/>
      <w:marTop w:val="0"/>
      <w:marBottom w:val="0"/>
      <w:divBdr>
        <w:top w:val="none" w:sz="0" w:space="0" w:color="auto"/>
        <w:left w:val="none" w:sz="0" w:space="0" w:color="auto"/>
        <w:bottom w:val="none" w:sz="0" w:space="0" w:color="auto"/>
        <w:right w:val="none" w:sz="0" w:space="0" w:color="auto"/>
      </w:divBdr>
    </w:div>
    <w:div w:id="1238636771">
      <w:bodyDiv w:val="1"/>
      <w:marLeft w:val="0"/>
      <w:marRight w:val="0"/>
      <w:marTop w:val="0"/>
      <w:marBottom w:val="0"/>
      <w:divBdr>
        <w:top w:val="none" w:sz="0" w:space="0" w:color="auto"/>
        <w:left w:val="none" w:sz="0" w:space="0" w:color="auto"/>
        <w:bottom w:val="none" w:sz="0" w:space="0" w:color="auto"/>
        <w:right w:val="none" w:sz="0" w:space="0" w:color="auto"/>
      </w:divBdr>
    </w:div>
    <w:div w:id="1356690928">
      <w:bodyDiv w:val="1"/>
      <w:marLeft w:val="0"/>
      <w:marRight w:val="0"/>
      <w:marTop w:val="0"/>
      <w:marBottom w:val="0"/>
      <w:divBdr>
        <w:top w:val="none" w:sz="0" w:space="0" w:color="auto"/>
        <w:left w:val="none" w:sz="0" w:space="0" w:color="auto"/>
        <w:bottom w:val="none" w:sz="0" w:space="0" w:color="auto"/>
        <w:right w:val="none" w:sz="0" w:space="0" w:color="auto"/>
      </w:divBdr>
    </w:div>
    <w:div w:id="1610819344">
      <w:bodyDiv w:val="1"/>
      <w:marLeft w:val="0"/>
      <w:marRight w:val="0"/>
      <w:marTop w:val="0"/>
      <w:marBottom w:val="0"/>
      <w:divBdr>
        <w:top w:val="none" w:sz="0" w:space="0" w:color="auto"/>
        <w:left w:val="none" w:sz="0" w:space="0" w:color="auto"/>
        <w:bottom w:val="none" w:sz="0" w:space="0" w:color="auto"/>
        <w:right w:val="none" w:sz="0" w:space="0" w:color="auto"/>
      </w:divBdr>
    </w:div>
    <w:div w:id="1687750217">
      <w:bodyDiv w:val="1"/>
      <w:marLeft w:val="0"/>
      <w:marRight w:val="0"/>
      <w:marTop w:val="0"/>
      <w:marBottom w:val="0"/>
      <w:divBdr>
        <w:top w:val="none" w:sz="0" w:space="0" w:color="auto"/>
        <w:left w:val="none" w:sz="0" w:space="0" w:color="auto"/>
        <w:bottom w:val="none" w:sz="0" w:space="0" w:color="auto"/>
        <w:right w:val="none" w:sz="0" w:space="0" w:color="auto"/>
      </w:divBdr>
    </w:div>
    <w:div w:id="1718695693">
      <w:bodyDiv w:val="1"/>
      <w:marLeft w:val="0"/>
      <w:marRight w:val="0"/>
      <w:marTop w:val="0"/>
      <w:marBottom w:val="0"/>
      <w:divBdr>
        <w:top w:val="none" w:sz="0" w:space="0" w:color="auto"/>
        <w:left w:val="none" w:sz="0" w:space="0" w:color="auto"/>
        <w:bottom w:val="none" w:sz="0" w:space="0" w:color="auto"/>
        <w:right w:val="none" w:sz="0" w:space="0" w:color="auto"/>
      </w:divBdr>
    </w:div>
    <w:div w:id="1947689856">
      <w:bodyDiv w:val="1"/>
      <w:marLeft w:val="0"/>
      <w:marRight w:val="0"/>
      <w:marTop w:val="0"/>
      <w:marBottom w:val="0"/>
      <w:divBdr>
        <w:top w:val="none" w:sz="0" w:space="0" w:color="auto"/>
        <w:left w:val="none" w:sz="0" w:space="0" w:color="auto"/>
        <w:bottom w:val="none" w:sz="0" w:space="0" w:color="auto"/>
        <w:right w:val="none" w:sz="0" w:space="0" w:color="auto"/>
      </w:divBdr>
    </w:div>
    <w:div w:id="195894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tatista.com/topics/" TargetMode="External"/><Relationship Id="rId18" Type="http://schemas.openxmlformats.org/officeDocument/2006/relationships/hyperlink" Target="https://www.globaldata.com/company-profile/nestle-sa/competitor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heartofcodes.com/competitors-of-nestle/" TargetMode="External"/><Relationship Id="rId7" Type="http://schemas.openxmlformats.org/officeDocument/2006/relationships/endnotes" Target="endnotes.xml"/><Relationship Id="rId12" Type="http://schemas.openxmlformats.org/officeDocument/2006/relationships/hyperlink" Target="https://www.tickertape.in/stocks/nestle-india-NEST" TargetMode="External"/><Relationship Id="rId17" Type="http://schemas.openxmlformats.org/officeDocument/2006/relationships/hyperlink" Target="https://fourweekmba.com/nestle-competitors/"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marketing91.com/top-nestle-competitors-across-the-world/" TargetMode="External"/><Relationship Id="rId20" Type="http://schemas.openxmlformats.org/officeDocument/2006/relationships/hyperlink" Target="https://www.owler.com/company/nestle/competito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edrawmind.com/article/nestle-segmentation-targeting-and-positioning.html" TargetMode="External"/><Relationship Id="rId5" Type="http://schemas.openxmlformats.org/officeDocument/2006/relationships/webSettings" Target="webSettings.xml"/><Relationship Id="rId15" Type="http://schemas.openxmlformats.org/officeDocument/2006/relationships/hyperlink" Target="https://theses.ubn.ru.nl/items/bb0bc133-63b6-460c-af50-604e98aeffe6" TargetMode="External"/><Relationship Id="rId23" Type="http://schemas.openxmlformats.org/officeDocument/2006/relationships/hyperlink" Target="https://www.mbaskool.com/marketing-mix/products/16825-nestle.html" TargetMode="External"/><Relationship Id="rId10" Type="http://schemas.openxmlformats.org/officeDocument/2006/relationships/image" Target="media/image3.png"/><Relationship Id="rId19" Type="http://schemas.openxmlformats.org/officeDocument/2006/relationships/hyperlink" Target="https://www.sciencedirect.com/science/article/abs/pii/000768138590008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estle.com/about/management." TargetMode="External"/><Relationship Id="rId22" Type="http://schemas.openxmlformats.org/officeDocument/2006/relationships/hyperlink" Target="https://whatcompetitors.com/nestl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96A6B5-B803-4281-9253-4547F7A985D9}">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2EC3C-B300-4CBB-BA4C-705C8FCF5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850</TotalTime>
  <Pages>25</Pages>
  <Words>4874</Words>
  <Characters>27784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42</cp:revision>
  <dcterms:created xsi:type="dcterms:W3CDTF">2024-01-18T20:27:00Z</dcterms:created>
  <dcterms:modified xsi:type="dcterms:W3CDTF">2024-01-19T11:13:00Z</dcterms:modified>
</cp:coreProperties>
</file>