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HEALTH APP CUSTOMER CHURN ANALYSIS</w:t>
      </w:r>
    </w:p>
    <w:p>
      <w:pPr>
        <w:jc w:val="center"/>
      </w:pPr>
      <w:r>
        <w:rPr>
          <w:sz w:val="24"/>
        </w:rPr>
        <w:t>SQL + Power BI | GitHub Project Analysis</w:t>
      </w:r>
    </w:p>
    <w:p>
      <w:pPr>
        <w:pStyle w:val="Heading1"/>
      </w:pPr>
      <w:r>
        <w:t>1. Project Overview</w:t>
      </w:r>
    </w:p>
    <w:p>
      <w:r>
        <w:t>This project analyses customer churn within a health application using SQL, PostgreSQL, Excel/CSV data and Power BI. The objective was to identify patterns in customer churn and examine how churn varies across selected customer and behavioural segments.</w:t>
      </w:r>
    </w:p>
    <w:p>
      <w:pPr>
        <w:pStyle w:val="Heading1"/>
      </w:pPr>
      <w:r>
        <w:t>2. Business Questions</w:t>
      </w:r>
    </w:p>
    <w:p>
      <w:pPr>
        <w:pStyle w:val="ListNumber"/>
      </w:pPr>
      <w:r>
        <w:t>Which subscription plan has the highest churn rate?</w:t>
      </w:r>
    </w:p>
    <w:p>
      <w:pPr>
        <w:pStyle w:val="ListNumber"/>
      </w:pPr>
      <w:r>
        <w:t>How does churn vary across regions?</w:t>
      </w:r>
    </w:p>
    <w:p>
      <w:pPr>
        <w:pStyle w:val="ListNumber"/>
      </w:pPr>
      <w:r>
        <w:t>How does churn vary by device type?</w:t>
      </w:r>
    </w:p>
    <w:p>
      <w:pPr>
        <w:pStyle w:val="ListNumber"/>
      </w:pPr>
      <w:r>
        <w:t>Does workout completion level show a relationship with churn?</w:t>
      </w:r>
    </w:p>
    <w:p>
      <w:pPr>
        <w:pStyle w:val="Heading1"/>
      </w:pPr>
      <w:r>
        <w:t>3. Overall Churn</w:t>
      </w:r>
    </w:p>
    <w:p>
      <w:r>
        <w:t>The dataset contains 240,000 health-app users. Approximately 51,000 users churned within six months, giving an overall churn rate of 21.08%.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D3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5040"/>
            <w:shd w:fill="D9EAD3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Total Users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240,000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Churned Users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≈ 51,000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Retained Users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≈ 189,000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Overall Churn Rate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21.08%</w:t>
            </w:r>
          </w:p>
        </w:tc>
      </w:tr>
    </w:tbl>
    <w:p/>
    <w:p>
      <w:pPr>
        <w:pStyle w:val="Heading1"/>
      </w:pPr>
      <w:r>
        <w:t>4. Churn Rate by Plan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D3"/>
          </w:tcPr>
          <w:p>
            <w:r>
              <w:rPr>
                <w:b/>
                <w:sz w:val="18"/>
              </w:rPr>
              <w:t>Plan Type</w:t>
            </w:r>
          </w:p>
        </w:tc>
        <w:tc>
          <w:tcPr>
            <w:tcW w:type="dxa" w:w="5040"/>
            <w:shd w:fill="D9EAD3"/>
          </w:tcPr>
          <w:p>
            <w:r>
              <w:rPr>
                <w:b/>
                <w:sz w:val="18"/>
              </w:rPr>
              <w:t>Churn Rate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Free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21.81%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Premium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21.14%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Basic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20.36%</w:t>
            </w:r>
          </w:p>
        </w:tc>
      </w:tr>
    </w:tbl>
    <w:p/>
    <w:p>
      <w:r>
        <w:t>Free users recorded the highest churn rate at 21.81%, while Basic users recorded the lowest at 20.36%. The difference is 1.45 percentage points, indicating that subscription plan alone does not create a large separation in churn behaviour within this dataset.</w:t>
      </w:r>
    </w:p>
    <w:p>
      <w:pPr>
        <w:pStyle w:val="Heading1"/>
      </w:pPr>
      <w:r>
        <w:t>5. Churn Rate by Region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D3"/>
          </w:tcPr>
          <w:p>
            <w:r>
              <w:rPr>
                <w:b/>
                <w:sz w:val="18"/>
              </w:rPr>
              <w:t>Region</w:t>
            </w:r>
          </w:p>
        </w:tc>
        <w:tc>
          <w:tcPr>
            <w:tcW w:type="dxa" w:w="5040"/>
            <w:shd w:fill="D9EAD3"/>
          </w:tcPr>
          <w:p>
            <w:r>
              <w:rPr>
                <w:b/>
                <w:sz w:val="18"/>
              </w:rPr>
              <w:t>Churn Rate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US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21.64%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LATAM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21.33%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EU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20.98%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KR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20.09%</w:t>
            </w:r>
          </w:p>
        </w:tc>
      </w:tr>
    </w:tbl>
    <w:p/>
    <w:p>
      <w:r>
        <w:t>The US recorded the highest regional churn rate at 21.64%, while KR recorded the lowest at 20.09%. The 1.55 percentage-point difference indicates regional variation, although the overall rates remain relatively close.</w:t>
      </w:r>
    </w:p>
    <w:p>
      <w:pPr>
        <w:pStyle w:val="Heading1"/>
      </w:pPr>
      <w:r>
        <w:t>6. Churn Rate by Device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D3"/>
          </w:tcPr>
          <w:p>
            <w:r>
              <w:rPr>
                <w:b/>
                <w:sz w:val="18"/>
              </w:rPr>
              <w:t>Device Type</w:t>
            </w:r>
          </w:p>
        </w:tc>
        <w:tc>
          <w:tcPr>
            <w:tcW w:type="dxa" w:w="5040"/>
            <w:shd w:fill="D9EAD3"/>
          </w:tcPr>
          <w:p>
            <w:r>
              <w:rPr>
                <w:b/>
                <w:sz w:val="18"/>
              </w:rPr>
              <w:t>Churn Rate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Web-only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21.73%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iOS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21.32%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Android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20.36%</w:t>
            </w:r>
          </w:p>
        </w:tc>
      </w:tr>
    </w:tbl>
    <w:p/>
    <w:p>
      <w:r>
        <w:t>Web-only users recorded the highest churn rate at 21.73%, while Android users recorded the lowest at 20.36%. This indicates that device type is associated with some variation in churn behaviour within the dataset.</w:t>
      </w:r>
    </w:p>
    <w:p>
      <w:pPr>
        <w:pStyle w:val="Heading1"/>
      </w:pPr>
      <w:r>
        <w:t>7. Churn Rate by Workout Completion Band</w:t>
      </w:r>
    </w:p>
    <w:p>
      <w:r>
        <w:t>Workout completion was grouped into Low (&lt;50%), Mid (50%–74%) and High (75% and above).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D3"/>
          </w:tcPr>
          <w:p>
            <w:r>
              <w:rPr>
                <w:b/>
                <w:sz w:val="18"/>
              </w:rPr>
              <w:t>Completion Band</w:t>
            </w:r>
          </w:p>
        </w:tc>
        <w:tc>
          <w:tcPr>
            <w:tcW w:type="dxa" w:w="2520"/>
            <w:shd w:fill="D9EAD3"/>
          </w:tcPr>
          <w:p>
            <w:r>
              <w:rPr>
                <w:b/>
                <w:sz w:val="18"/>
              </w:rPr>
              <w:t>Users</w:t>
            </w:r>
          </w:p>
        </w:tc>
        <w:tc>
          <w:tcPr>
            <w:tcW w:type="dxa" w:w="2520"/>
            <w:shd w:fill="D9EAD3"/>
          </w:tcPr>
          <w:p>
            <w:r>
              <w:rPr>
                <w:b/>
                <w:sz w:val="18"/>
              </w:rPr>
              <w:t>Churn Rate</w:t>
            </w:r>
          </w:p>
        </w:tc>
        <w:tc>
          <w:tcPr>
            <w:tcW w:type="dxa" w:w="2520"/>
            <w:shd w:fill="D9EAD3"/>
          </w:tcPr>
          <w:p>
            <w:r>
              <w:rPr>
                <w:b/>
                <w:sz w:val="18"/>
              </w:rPr>
              <w:t>Share of Total Churn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48,741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21.63%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20.83%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Mid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103,857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21.07%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43.26%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87,402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20.79%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35.91%</w:t>
            </w:r>
          </w:p>
        </w:tc>
      </w:tr>
    </w:tbl>
    <w:p/>
    <w:p>
      <w:r>
        <w:t>High-completion users recorded the highest churn rate at 21.63%, followed by Mid at 21.07% and Low at 20.79%. Therefore, the data does not show a straightforward inverse relationship between workout completion and churn.</w:t>
      </w:r>
    </w:p>
    <w:p>
      <w:r>
        <w:t>The Mid group accounts for the largest share of total churn at 43.26%. Churn rate and share of total churn measure different things: a group can contribute a large share of total churn partly because it contains more users.</w:t>
      </w:r>
    </w:p>
    <w:p>
      <w:pPr>
        <w:pStyle w:val="Heading1"/>
      </w:pPr>
      <w:r>
        <w:t>8. Overall Analysis</w:t>
      </w:r>
    </w:p>
    <w:p>
      <w:r>
        <w:t>The analysis shows that customer churn varies across subscription plans, regions, device types and workout-completion levels. However, the differences across most segments are relatively moderate.</w:t>
      </w:r>
    </w:p>
    <w:p>
      <w:r>
        <w:t>Subscription plan shows only a narrow difference in churn rates, while regional and device-level analysis reveals somewhat wider variation. Workout completion produced a less intuitive result: the High completion group had the highest churn rate, meaning that higher workout completion did not automatically correspond to lower churn in this dataset.</w:t>
      </w:r>
    </w:p>
    <w:p>
      <w:r>
        <w:t>Overall, the findings demonstrate the importance of analysing customer segments using actual churn rates rather than assuming that a particular customer behaviour will necessarily lead to better retention.</w:t>
      </w:r>
    </w:p>
    <w:p>
      <w:pPr>
        <w:pStyle w:val="Heading1"/>
      </w:pPr>
      <w:r>
        <w:t>9. Tools Used</w:t>
      </w:r>
    </w:p>
    <w:p>
      <w:pPr>
        <w:pStyle w:val="ListBullet"/>
      </w:pPr>
      <w:r>
        <w:t>PostgreSQL / SQL — data preparation, table creation and analytical queries</w:t>
      </w:r>
    </w:p>
    <w:p>
      <w:pPr>
        <w:pStyle w:val="ListBullet"/>
      </w:pPr>
      <w:r>
        <w:t>Excel/CSV — source dataset and data inspection</w:t>
      </w:r>
    </w:p>
    <w:p>
      <w:pPr>
        <w:pStyle w:val="ListBullet"/>
      </w:pPr>
      <w:r>
        <w:t>Power BI — interactive dashboard, KPIs, slicers and visualizations</w:t>
      </w:r>
    </w:p>
    <w:p>
      <w:pPr>
        <w:pStyle w:val="Heading1"/>
      </w:pPr>
      <w:r>
        <w:t>10. Project Workflow</w:t>
      </w:r>
    </w:p>
    <w:p>
      <w:pPr>
        <w:jc w:val="center"/>
      </w:pPr>
      <w:r>
        <w:rPr>
          <w:b/>
        </w:rPr>
        <w:t>Raw Data → Data Cleaning → SQL Data Modelling → SQL Analysis → Power BI Dashboard → Insights</w:t>
      </w:r>
    </w:p>
    <w:p>
      <w:pPr>
        <w:pStyle w:val="Heading1"/>
      </w:pPr>
      <w:r>
        <w:t>11. Dashboard Chart Headings</w:t>
      </w:r>
    </w:p>
    <w:p>
      <w:pPr>
        <w:pStyle w:val="ListBullet"/>
      </w:pPr>
      <w:r>
        <w:t>Churn Rate by Plan Type</w:t>
      </w:r>
    </w:p>
    <w:p>
      <w:pPr>
        <w:pStyle w:val="ListBullet"/>
      </w:pPr>
      <w:r>
        <w:t>Churn Rate by Region</w:t>
      </w:r>
    </w:p>
    <w:p>
      <w:pPr>
        <w:pStyle w:val="ListBullet"/>
      </w:pPr>
      <w:r>
        <w:t>Churn Rate by Device Type</w:t>
      </w:r>
    </w:p>
    <w:p>
      <w:pPr>
        <w:pStyle w:val="ListBullet"/>
      </w:pPr>
      <w:r>
        <w:t>Churn Rate by Workout Completion Band</w:t>
      </w:r>
    </w:p>
    <w:p>
      <w:pPr>
        <w:pStyle w:val="Heading1"/>
      </w:pPr>
      <w:r>
        <w:t>12. Project Files</w:t>
      </w:r>
    </w:p>
    <w:p>
      <w:pPr>
        <w:pStyle w:val="ListBullet"/>
      </w:pPr>
      <w:r>
        <w:t>Health App Churn Dataset (CSV)</w:t>
      </w:r>
    </w:p>
    <w:p>
      <w:pPr>
        <w:pStyle w:val="ListBullet"/>
      </w:pPr>
      <w:r>
        <w:t>SQL analysis scripts</w:t>
      </w:r>
    </w:p>
    <w:p>
      <w:pPr>
        <w:pStyle w:val="ListBullet"/>
      </w:pPr>
      <w:r>
        <w:t>Power BI dashboard</w:t>
      </w:r>
    </w:p>
    <w:p>
      <w:pPr>
        <w:pStyle w:val="ListBullet"/>
      </w:pPr>
      <w:r>
        <w:t>Project analysis / documentation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Health App Customer Churn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