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color w:val="1C5E61"/>
          <w:sz w:val="32"/>
          <w:szCs w:val="32"/>
        </w:rPr>
      </w:pPr>
      <w:r>
        <w:rPr>
          <w:b/>
          <w:bCs/>
          <w:color w:val="1C5E61"/>
          <w:sz w:val="32"/>
          <w:szCs w:val="32"/>
        </w:rPr>
        <w:t>Entrega 1</w:t>
      </w:r>
    </w:p>
    <w:p>
      <w:pPr>
        <w:pStyle w:val="Normal"/>
        <w:jc w:val="center"/>
        <w:rPr>
          <w:b/>
          <w:b/>
          <w:bCs/>
          <w:color w:val="1C5E61"/>
          <w:sz w:val="32"/>
          <w:szCs w:val="32"/>
        </w:rPr>
      </w:pPr>
      <w:r>
        <w:rPr>
          <w:b/>
          <w:bCs/>
          <w:color w:val="1C5E61"/>
          <w:sz w:val="32"/>
          <w:szCs w:val="32"/>
        </w:rPr>
        <w:t>Formulación inicial del proyecto de Ciencia de Datos</w:t>
      </w:r>
    </w:p>
    <w:p>
      <w:pPr>
        <w:pStyle w:val="Normal"/>
        <w:jc w:val="center"/>
        <w:rPr>
          <w:b/>
          <w:b/>
          <w:bCs/>
          <w:color w:val="1C5E61"/>
          <w:sz w:val="28"/>
          <w:szCs w:val="28"/>
        </w:rPr>
      </w:pPr>
      <w:r>
        <w:rPr>
          <w:b/>
          <w:bCs/>
          <w:color w:val="1C5E61"/>
          <w:sz w:val="28"/>
          <w:szCs w:val="28"/>
        </w:rPr>
      </w:r>
    </w:p>
    <w:p>
      <w:pPr>
        <w:pStyle w:val="Heading2"/>
        <w:rPr/>
      </w:pPr>
      <w:r>
        <w:rPr/>
        <w:t>1. Contexto y Problema</w:t>
      </w:r>
    </w:p>
    <w:p>
      <w:pPr>
        <w:pStyle w:val="IntenseQuote"/>
        <w:rPr>
          <w:lang w:val="es-AR"/>
        </w:rPr>
      </w:pPr>
      <w:r>
        <w:rPr>
          <w:lang w:val="es-AR"/>
        </w:rPr>
        <w:t>Explica brevemente el entorno (empresa, investigación, industria) y cuál es el problema por resolver.</w:t>
      </w:r>
    </w:p>
    <w:p>
      <w:pPr>
        <w:pStyle w:val="Normal"/>
        <w:rPr/>
      </w:pPr>
      <w:r>
        <w:rPr/>
        <w:t xml:space="preserve">Gracias a la Ley de Derecho de Acceso a la Información Pública (Ley 27.275), cualquier persona puede consultar todos los movimientos y creaciones de las Sociedades en Argentina. Actualmente, no existen herramientas que nos permitan analizar las Sociedades Argentinas de manera eficiente. Al ser información no estructurada, se necesitan herramientas sofisticadas, que permitan entender el contexto de los negocios en Argentina. </w:t>
      </w:r>
    </w:p>
    <w:p>
      <w:pPr>
        <w:pStyle w:val="Normal"/>
        <w:rPr/>
      </w:pPr>
      <w:r>
        <w:rPr/>
      </w:r>
    </w:p>
    <w:p>
      <w:pPr>
        <w:pStyle w:val="Heading2"/>
        <w:rPr/>
      </w:pPr>
      <w:r>
        <w:rPr/>
        <w:t>2. Stakeholders</w:t>
      </w:r>
    </w:p>
    <w:p>
      <w:pPr>
        <w:pStyle w:val="IntenseQuote"/>
        <w:rPr>
          <w:lang w:val="es-AR"/>
        </w:rPr>
      </w:pPr>
      <w:r>
        <w:rPr>
          <w:lang w:val="es-AR"/>
        </w:rPr>
        <w:t>Lista los principales interesados (usuarios finales, áreas de negocio, tomadores de decisión).</w:t>
      </w:r>
    </w:p>
    <w:p>
      <w:pPr>
        <w:pStyle w:val="Normal"/>
        <w:rPr/>
      </w:pPr>
      <w:r>
        <w:rPr/>
        <w:t>Los principales interesados son:</w:t>
      </w:r>
    </w:p>
    <w:p>
      <w:pPr>
        <w:pStyle w:val="Normal"/>
        <w:rPr/>
      </w:pPr>
      <w:r>
        <w:rPr/>
      </w:r>
    </w:p>
    <w:p>
      <w:pPr>
        <w:pStyle w:val="Normal"/>
        <w:numPr>
          <w:ilvl w:val="0"/>
          <w:numId w:val="1"/>
        </w:numPr>
        <w:rPr/>
      </w:pPr>
      <w:r>
        <w:rPr/>
        <w:t>Analistas Políticos, Económicos y Sociológicos.</w:t>
      </w:r>
    </w:p>
    <w:p>
      <w:pPr>
        <w:pStyle w:val="Normal"/>
        <w:numPr>
          <w:ilvl w:val="0"/>
          <w:numId w:val="1"/>
        </w:numPr>
        <w:rPr/>
      </w:pPr>
      <w:r>
        <w:rPr/>
        <w:t>Empresas de servicios en búsqueda de Leads.</w:t>
      </w:r>
    </w:p>
    <w:p>
      <w:pPr>
        <w:pStyle w:val="Normal"/>
        <w:numPr>
          <w:ilvl w:val="0"/>
          <w:numId w:val="1"/>
        </w:numPr>
        <w:rPr/>
      </w:pPr>
      <w:r>
        <w:rPr/>
        <w:t>Fundadores y Emprendores analizando el mercado</w:t>
      </w:r>
      <w:r>
        <w:rPr/>
        <w:br/>
      </w:r>
    </w:p>
    <w:p>
      <w:pPr>
        <w:pStyle w:val="Heading2"/>
        <w:rPr/>
      </w:pPr>
      <w:r>
        <w:rPr/>
        <w:t>3. Pregunta de Datos</w:t>
      </w:r>
    </w:p>
    <w:p>
      <w:pPr>
        <w:pStyle w:val="IntenseQuote"/>
        <w:rPr>
          <w:lang w:val="es-AR"/>
        </w:rPr>
      </w:pPr>
      <w:r>
        <w:rPr>
          <w:lang w:val="es-AR"/>
        </w:rPr>
        <w:t>Reformula el problema en términos de datos: ¿qué queremos medir, explicar o predecir?</w:t>
      </w:r>
    </w:p>
    <w:p>
      <w:pPr>
        <w:pStyle w:val="Normal"/>
        <w:numPr>
          <w:ilvl w:val="0"/>
          <w:numId w:val="2"/>
        </w:numPr>
        <w:rPr/>
      </w:pPr>
      <w:r>
        <w:rPr/>
        <w:t>¿Cómo podemos estructurar y normalizar los movimientos de las Sociedades Argentinas?</w:t>
      </w:r>
    </w:p>
    <w:p>
      <w:pPr>
        <w:pStyle w:val="Normal"/>
        <w:numPr>
          <w:ilvl w:val="0"/>
          <w:numId w:val="2"/>
        </w:numPr>
        <w:rPr/>
      </w:pPr>
      <w:r>
        <w:rPr/>
        <w:t>¿Qué tendencias están tomando las Sociedades en el pais?</w:t>
      </w:r>
    </w:p>
    <w:p>
      <w:pPr>
        <w:pStyle w:val="Normal"/>
        <w:numPr>
          <w:ilvl w:val="0"/>
          <w:numId w:val="2"/>
        </w:numPr>
        <w:rPr/>
      </w:pPr>
      <w:r>
        <w:rPr/>
        <w:t>¿Cuántas empresas han tenido que anunciarse en liquidación?</w:t>
      </w:r>
    </w:p>
    <w:p>
      <w:pPr>
        <w:pStyle w:val="Normal"/>
        <w:numPr>
          <w:ilvl w:val="0"/>
          <w:numId w:val="2"/>
        </w:numPr>
        <w:rPr/>
      </w:pPr>
      <w:r>
        <w:rPr/>
        <w:t>¿Cuántas sociedades existen por cada rubro?</w:t>
        <w:br/>
      </w:r>
    </w:p>
    <w:p>
      <w:pPr>
        <w:pStyle w:val="Heading2"/>
        <w:rPr/>
      </w:pPr>
      <w:r>
        <w:rPr/>
        <w:t>4. Objetivo General</w:t>
      </w:r>
    </w:p>
    <w:p>
      <w:pPr>
        <w:pStyle w:val="IntenseQuote"/>
        <w:rPr>
          <w:lang w:val="es-AR"/>
        </w:rPr>
      </w:pPr>
      <w:r>
        <w:rPr>
          <w:lang w:val="es-AR"/>
        </w:rPr>
        <w:t>Enuncia de forma clara y medible qué busca el proyecto.</w:t>
      </w:r>
    </w:p>
    <w:p>
      <w:pPr>
        <w:pStyle w:val="Normal"/>
        <w:rPr/>
      </w:pPr>
      <w:r>
        <w:rPr/>
        <w:t>Construir un proceso que permita extraer, normalizar y analizar las Sociedades Argentinas.</w:t>
      </w:r>
    </w:p>
    <w:p>
      <w:pPr>
        <w:pStyle w:val="Heading2"/>
        <w:rPr/>
      </w:pPr>
      <w:r>
        <w:rPr/>
      </w:r>
      <w:r>
        <w:br w:type="page"/>
      </w:r>
    </w:p>
    <w:p>
      <w:pPr>
        <w:pStyle w:val="Heading2"/>
        <w:rPr/>
      </w:pPr>
      <w:r>
        <w:rPr/>
        <w:t>5. Objetivos Específicos</w:t>
      </w:r>
    </w:p>
    <w:p>
      <w:pPr>
        <w:pStyle w:val="IntenseQuote"/>
        <w:rPr>
          <w:lang w:val="es-AR"/>
        </w:rPr>
      </w:pPr>
      <w:r>
        <w:rPr>
          <w:lang w:val="es-AR"/>
        </w:rPr>
        <w:t>Lista entre 3 y 5 objetivos concretos.</w:t>
      </w:r>
    </w:p>
    <w:p>
      <w:pPr>
        <w:pStyle w:val="Normal"/>
        <w:numPr>
          <w:ilvl w:val="0"/>
          <w:numId w:val="2"/>
        </w:numPr>
        <w:rPr/>
      </w:pPr>
      <w:r>
        <w:rPr/>
        <w:t>Normalizar y estructurar todos los movimientos y creaciones de Sociedades en Argentina.</w:t>
      </w:r>
    </w:p>
    <w:p>
      <w:pPr>
        <w:pStyle w:val="Normal"/>
        <w:numPr>
          <w:ilvl w:val="0"/>
          <w:numId w:val="2"/>
        </w:numPr>
        <w:rPr/>
      </w:pPr>
      <w:r>
        <w:rPr/>
        <w:t>Automatizar y definir un pipeline de ETL robusto que permita replicar el dataset para cualquier investigador.</w:t>
      </w:r>
    </w:p>
    <w:p>
      <w:pPr>
        <w:pStyle w:val="Normal"/>
        <w:numPr>
          <w:ilvl w:val="0"/>
          <w:numId w:val="2"/>
        </w:numPr>
        <w:rPr/>
      </w:pPr>
      <w:r>
        <w:rPr/>
        <w:t>Investigar y analizar las tendencias de las Sociedades Argentinas.</w:t>
      </w:r>
    </w:p>
    <w:p>
      <w:pPr>
        <w:pStyle w:val="Normal"/>
        <w:rPr/>
      </w:pPr>
      <w:r>
        <w:rPr/>
      </w:r>
    </w:p>
    <w:p>
      <w:pPr>
        <w:pStyle w:val="Heading2"/>
        <w:rPr/>
      </w:pPr>
      <w:r>
        <w:rPr/>
        <w:t>6. Alcance</w:t>
      </w:r>
    </w:p>
    <w:p>
      <w:pPr>
        <w:pStyle w:val="IntenseQuote"/>
        <w:rPr>
          <w:lang w:val="es-AR"/>
        </w:rPr>
      </w:pPr>
      <w:r>
        <w:rPr>
          <w:lang w:val="es-AR"/>
        </w:rPr>
        <w:t>Define qué datos, periodo temporal y variables incluirás. Menciona exclusiones.</w:t>
      </w:r>
    </w:p>
    <w:p>
      <w:pPr>
        <w:pStyle w:val="Normal"/>
        <w:rPr/>
      </w:pPr>
      <w:r>
        <w:rPr/>
        <w:br/>
      </w:r>
    </w:p>
    <w:p>
      <w:pPr>
        <w:pStyle w:val="Normal"/>
        <w:rPr/>
      </w:pPr>
      <w:r>
        <w:rPr/>
        <w:br/>
      </w:r>
    </w:p>
    <w:p>
      <w:pPr>
        <w:pStyle w:val="Heading2"/>
        <w:rPr/>
      </w:pPr>
      <w:r>
        <w:rPr/>
        <w:t>7. Métricas de Éxito</w:t>
      </w:r>
    </w:p>
    <w:p>
      <w:pPr>
        <w:pStyle w:val="IntenseQuote"/>
        <w:rPr>
          <w:lang w:val="es-AR"/>
        </w:rPr>
      </w:pPr>
      <w:r>
        <w:rPr>
          <w:lang w:val="es-AR"/>
        </w:rPr>
        <w:t>Define cómo sabrás que el proyecto fue exitoso. Usa métricas cuantitativas.</w:t>
      </w:r>
    </w:p>
    <w:p>
      <w:pPr>
        <w:pStyle w:val="Normal"/>
        <w:numPr>
          <w:ilvl w:val="0"/>
          <w:numId w:val="2"/>
        </w:numPr>
        <w:rPr/>
      </w:pPr>
      <w:r>
        <w:rPr/>
        <w:t>+</w:t>
      </w:r>
      <w:r>
        <w:rPr/>
        <w:t>10.000 Sociedades Argentinas normalizadas.</w:t>
      </w:r>
    </w:p>
    <w:p>
      <w:pPr>
        <w:pStyle w:val="Normal"/>
        <w:numPr>
          <w:ilvl w:val="0"/>
          <w:numId w:val="2"/>
        </w:numPr>
        <w:rPr/>
      </w:pPr>
      <w:r>
        <w:rPr/>
        <w:t>+1.000 registros de alta fidelidad para utilizar en Finetuning.</w:t>
        <w:br/>
      </w:r>
    </w:p>
    <w:p>
      <w:pPr>
        <w:pStyle w:val="Heading2"/>
        <w:rPr/>
      </w:pPr>
      <w:r>
        <w:rPr/>
        <w:t>8. Fuentes de Datos</w:t>
      </w:r>
    </w:p>
    <w:p>
      <w:pPr>
        <w:pStyle w:val="IntenseQuote"/>
        <w:rPr>
          <w:lang w:val="es-AR"/>
        </w:rPr>
      </w:pPr>
      <w:r>
        <w:rPr>
          <w:lang w:val="es-AR"/>
        </w:rPr>
        <w:t>Lista las fuentes, variables clave y observaciones sobre su calidad.</w:t>
      </w:r>
    </w:p>
    <w:p>
      <w:pPr>
        <w:pStyle w:val="Normal"/>
        <w:rPr/>
      </w:pPr>
      <w:r>
        <w:rPr/>
        <w:t xml:space="preserve">La fuente de datos es el Boletin Oficial. </w:t>
      </w:r>
      <w:hyperlink r:id="rId2">
        <w:r>
          <w:rPr>
            <w:rStyle w:val="InternetLink"/>
          </w:rPr>
          <w:t>https://www.boletinoficial.gob.ar</w:t>
        </w:r>
      </w:hyperlink>
      <w:r>
        <w:rPr/>
        <w:br/>
      </w:r>
    </w:p>
    <w:p>
      <w:pPr>
        <w:pStyle w:val="Heading2"/>
        <w:rPr/>
      </w:pPr>
      <w:r>
        <w:rPr/>
        <w:t>9. Plan de Trabajo</w:t>
      </w:r>
    </w:p>
    <w:p>
      <w:pPr>
        <w:pStyle w:val="IntenseQuote"/>
        <w:rPr>
          <w:lang w:val="es-AR"/>
        </w:rPr>
      </w:pPr>
      <w:r>
        <w:rPr>
          <w:lang w:val="es-AR"/>
        </w:rPr>
        <w:t xml:space="preserve">Divide en etapas: Serán dependientes de la metodología que emplees. Por ejemplo: limpieza, EDA, modelado, evaluación, comunicación. </w:t>
      </w:r>
    </w:p>
    <w:p>
      <w:pPr>
        <w:pStyle w:val="Normal"/>
        <w:rPr/>
      </w:pPr>
      <w:r>
        <w:rPr/>
        <w:br/>
        <w:t>(Completar aquí)</w:t>
        <w:br/>
      </w:r>
    </w:p>
    <w:p>
      <w:pPr>
        <w:pStyle w:val="Heading2"/>
        <w:rPr/>
      </w:pPr>
      <w:r>
        <w:rPr/>
        <w:t>10. Cronograma</w:t>
      </w:r>
    </w:p>
    <w:p>
      <w:pPr>
        <w:pStyle w:val="Heading2"/>
        <w:rPr/>
      </w:pPr>
      <w:r>
        <w:rPr/>
      </w:r>
    </w:p>
    <w:p>
      <w:pPr>
        <w:pStyle w:val="Normal"/>
        <w:rPr/>
      </w:pPr>
      <w:r>
        <w:rPr/>
        <w:t>(Completar aquí, formato de cuadro)</w:t>
      </w:r>
    </w:p>
    <w:p>
      <w:pPr>
        <w:pStyle w:val="Normal"/>
        <w:rPr/>
      </w:pPr>
      <w:r>
        <w:rPr/>
      </w:r>
    </w:p>
    <w:p>
      <w:pPr>
        <w:pStyle w:val="Heading2"/>
        <w:rPr/>
      </w:pPr>
      <w:r>
        <w:rPr/>
        <w:t>11. Riesgos y Limitaciones</w:t>
      </w:r>
    </w:p>
    <w:p>
      <w:pPr>
        <w:pStyle w:val="IntenseQuote"/>
        <w:rPr>
          <w:lang w:val="es-AR"/>
        </w:rPr>
      </w:pPr>
      <w:r>
        <w:rPr>
          <w:lang w:val="es-AR"/>
        </w:rPr>
        <w:t>Menciona problemas potenciales: calidad de datos, falta de recursos, privacidad.</w:t>
      </w:r>
    </w:p>
    <w:p>
      <w:pPr>
        <w:pStyle w:val="Normal"/>
        <w:rPr/>
      </w:pPr>
      <w:r>
        <w:rPr/>
        <w:br/>
        <w:t>(Completar aquí)</w:t>
        <w:br/>
      </w:r>
    </w:p>
    <w:p>
      <w:pPr>
        <w:pStyle w:val="Heading2"/>
        <w:rPr/>
      </w:pPr>
      <w:r>
        <w:rPr/>
        <w:t>12. Entregables</w:t>
      </w:r>
    </w:p>
    <w:p>
      <w:pPr>
        <w:pStyle w:val="IntenseQuote"/>
        <w:rPr>
          <w:lang w:val="es-AR"/>
        </w:rPr>
      </w:pPr>
      <w:r>
        <w:rPr>
          <w:lang w:val="es-AR"/>
        </w:rPr>
        <w:t>Lista productos finales: dataset limpio, modelo, informe, dashboard, presentación.</w:t>
      </w:r>
    </w:p>
    <w:p>
      <w:pPr>
        <w:pStyle w:val="Normal"/>
        <w:rPr/>
      </w:pPr>
      <w:r>
        <w:rPr/>
        <w:br/>
        <w:t>(Completar aquí)</w:t>
        <w:br/>
      </w:r>
    </w:p>
    <w:p>
      <w:pPr>
        <w:pStyle w:val="Heading2"/>
        <w:rPr/>
      </w:pPr>
      <w:r>
        <w:rPr/>
        <w:t>13. Comunicación</w:t>
      </w:r>
    </w:p>
    <w:p>
      <w:pPr>
        <w:pStyle w:val="IntenseQuote"/>
        <w:rPr>
          <w:lang w:val="es-AR"/>
        </w:rPr>
      </w:pPr>
      <w:r>
        <w:rPr>
          <w:lang w:val="es-AR"/>
        </w:rPr>
        <w:t>Define cómo y a quién presentarás resultados (formato y frecuencia).</w:t>
      </w:r>
    </w:p>
    <w:p>
      <w:pPr>
        <w:pStyle w:val="Normal"/>
        <w:rPr/>
      </w:pPr>
      <w:r>
        <w:rPr/>
        <w:br/>
        <w:t>(Completar aquí)</w:t>
      </w:r>
    </w:p>
    <w:p>
      <w:pPr>
        <w:pStyle w:val="Normal"/>
        <w:rPr/>
      </w:pPr>
      <w:r>
        <w:rPr/>
      </w:r>
    </w:p>
    <w:p>
      <w:pPr>
        <w:pStyle w:val="Normal"/>
        <w:rPr/>
      </w:pPr>
      <w:r>
        <w:rPr/>
      </w:r>
    </w:p>
    <w:p>
      <w:pPr>
        <w:pStyle w:val="Heading2"/>
        <w:rPr/>
      </w:pPr>
      <w:r>
        <w:rPr/>
        <w:t>14. Recursos y Roles</w:t>
      </w:r>
    </w:p>
    <w:p>
      <w:pPr>
        <w:pStyle w:val="IntenseQuote"/>
        <w:spacing w:before="200" w:after="280"/>
        <w:rPr>
          <w:lang w:val="es-AR"/>
        </w:rPr>
      </w:pPr>
      <w:r>
        <w:rPr>
          <w:lang w:val="es-AR"/>
        </w:rPr>
        <w:t>Indica los recursos necesarios (humanos, tecnológicos, financieros) y los roles de cada integrante del equipo.</w:t>
        <w:br/>
        <w:t>Ejemplo: Data Scientist (modelado), Analista de Datos (limpieza y EDA), Ingeniero de Datos (ETL), Líder de Proyecto (coordinación), Recursos: servidores, software, presupuesto estimado</w:t>
      </w:r>
    </w:p>
    <w:sectPr>
      <w:headerReference w:type="default" r:id="rId3"/>
      <w:footerReference w:type="default" r:id="rId4"/>
      <w:type w:val="nextPage"/>
      <w:pgSz w:w="11906" w:h="16820"/>
      <w:pgMar w:left="1080" w:right="1080" w:gutter="0" w:header="0" w:top="1940" w:footer="519" w:bottom="70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Black">
    <w:charset w:val="01"/>
    <w:family w:val="roman"/>
    <w:pitch w:val="variable"/>
  </w:font>
  <w:font w:name="Cambria">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MT">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0" distB="0" distL="0" distR="9525" simplePos="0" locked="0" layoutInCell="0" allowOverlap="1" relativeHeight="6" wp14:anchorId="1114E679">
              <wp:simplePos x="0" y="0"/>
              <wp:positionH relativeFrom="column">
                <wp:posOffset>-742950</wp:posOffset>
              </wp:positionH>
              <wp:positionV relativeFrom="paragraph">
                <wp:posOffset>-247650</wp:posOffset>
              </wp:positionV>
              <wp:extent cx="7610475" cy="10648950"/>
              <wp:effectExtent l="0" t="0" r="0" b="0"/>
              <wp:wrapNone/>
              <wp:docPr id="1" name="Grupo 7"/>
              <a:graphic xmlns:a="http://schemas.openxmlformats.org/drawingml/2006/main">
                <a:graphicData uri="http://schemas.microsoft.com/office/word/2010/wordprocessingGroup">
                  <wpg:wgp>
                    <wpg:cNvGrpSpPr/>
                    <wpg:grpSpPr>
                      <a:xfrm>
                        <a:off x="0" y="0"/>
                        <a:ext cx="7610400" cy="10648800"/>
                        <a:chOff x="0" y="0"/>
                        <a:chExt cx="7610400" cy="10648800"/>
                      </a:xfrm>
                    </wpg:grpSpPr>
                    <pic:pic xmlns:pic="http://schemas.openxmlformats.org/drawingml/2006/picture">
                      <pic:nvPicPr>
                        <pic:cNvPr id="0" name="Image 75" descr=""/>
                        <pic:cNvPicPr/>
                      </pic:nvPicPr>
                      <pic:blipFill>
                        <a:blip r:embed="rId1"/>
                        <a:stretch/>
                      </pic:blipFill>
                      <pic:spPr>
                        <a:xfrm>
                          <a:off x="0" y="0"/>
                          <a:ext cx="7610400" cy="10648800"/>
                        </a:xfrm>
                        <a:prstGeom prst="rect">
                          <a:avLst/>
                        </a:prstGeom>
                        <a:ln w="0">
                          <a:noFill/>
                        </a:ln>
                      </pic:spPr>
                    </pic:pic>
                    <wps:wsp>
                      <wps:cNvSpPr/>
                      <wps:spPr>
                        <a:xfrm>
                          <a:off x="352440" y="552600"/>
                          <a:ext cx="3200400" cy="626040"/>
                        </a:xfrm>
                        <a:prstGeom prst="rect">
                          <a:avLst/>
                        </a:prstGeom>
                        <a:noFill/>
                        <a:ln w="9525">
                          <a:noFill/>
                        </a:ln>
                      </wps:spPr>
                      <wps:style>
                        <a:lnRef idx="0"/>
                        <a:fillRef idx="0"/>
                        <a:effectRef idx="0"/>
                        <a:fontRef idx="minor"/>
                      </wps:style>
                      <wps:txbx>
                        <w:txbxContent>
                          <w:p>
                            <w:pPr>
                              <w:pStyle w:val="Normal"/>
                              <w:rPr>
                                <w:rFonts w:ascii="Arial" w:hAnsi="Arial" w:cs="Arial"/>
                                <w:b/>
                                <w:b/>
                                <w:bCs/>
                                <w:color w:val="FFFFFF" w:themeColor="background1"/>
                                <w:sz w:val="24"/>
                                <w:szCs w:val="24"/>
                              </w:rPr>
                            </w:pPr>
                            <w:r>
                              <w:rPr>
                                <w:rFonts w:cs="Arial" w:ascii="Arial" w:hAnsi="Arial"/>
                                <w:b/>
                                <w:bCs/>
                                <w:color w:val="FFFFFF" w:themeColor="background1"/>
                                <w:sz w:val="24"/>
                                <w:szCs w:val="24"/>
                              </w:rPr>
                              <w:t>DEPARTAMENTO DE SISTEMAS</w:t>
                            </w:r>
                          </w:p>
                          <w:p>
                            <w:pPr>
                              <w:pStyle w:val="Normal"/>
                              <w:rPr>
                                <w:rFonts w:ascii="Arial" w:hAnsi="Arial" w:cs="Arial"/>
                                <w:b/>
                                <w:b/>
                                <w:bCs/>
                                <w:color w:val="FFFFFF" w:themeColor="background1"/>
                                <w:sz w:val="24"/>
                                <w:szCs w:val="24"/>
                              </w:rPr>
                            </w:pPr>
                            <w:r>
                              <w:rPr>
                                <w:rFonts w:cs="Arial" w:ascii="Arial" w:hAnsi="Arial"/>
                                <w:b/>
                                <w:bCs/>
                                <w:color w:val="FFFFFF" w:themeColor="background1"/>
                                <w:sz w:val="24"/>
                                <w:szCs w:val="24"/>
                              </w:rPr>
                              <w:t>Licenciatura en Ciencia de Datos</w:t>
                            </w:r>
                          </w:p>
                          <w:p>
                            <w:pPr>
                              <w:pStyle w:val="Normal"/>
                              <w:rPr>
                                <w:rFonts w:ascii="Arial" w:hAnsi="Arial" w:cs="Arial"/>
                                <w:b/>
                                <w:b/>
                                <w:bCs/>
                                <w:color w:val="FFFFFF" w:themeColor="background1"/>
                                <w:sz w:val="24"/>
                                <w:szCs w:val="24"/>
                              </w:rPr>
                            </w:pPr>
                            <w:r>
                              <w:rPr>
                                <w:rFonts w:cs="Arial" w:ascii="Arial" w:hAnsi="Arial"/>
                                <w:b/>
                                <w:bCs/>
                                <w:color w:val="FFFFFF" w:themeColor="background1"/>
                                <w:sz w:val="24"/>
                                <w:szCs w:val="24"/>
                              </w:rPr>
                            </w:r>
                          </w:p>
                        </w:txbxContent>
                      </wps:txbx>
                      <wps:bodyPr anchor="t">
                        <a:noAutofit/>
                      </wps:bodyPr>
                    </wps:wsp>
                  </wpg:wgp>
                </a:graphicData>
              </a:graphic>
            </wp:anchor>
          </w:drawing>
        </mc:Choice>
        <mc:Fallback>
          <w:pict>
            <v:group id="shape_0" alt="Grupo 7" style="position:absolute;margin-left:-58.5pt;margin-top:-19.5pt;width:599.25pt;height:838.5pt" coordorigin="-1170,-390" coordsize="11985,16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75" stroked="f" o:allowincell="f" style="position:absolute;left:-1170;top:-390;width:11984;height:16769;mso-wrap-style:none;v-text-anchor:middle" type="_x0000_t75">
                <v:imagedata r:id="rId2" o:detectmouseclick="t"/>
                <v:stroke color="#3465a4" joinstyle="round" endcap="flat"/>
                <w10:wrap type="none"/>
              </v:shape>
              <v:rect id="shape_0" ID="Cuadro de texto 2" path="m0,0l-2147483645,0l-2147483645,-2147483646l0,-2147483646xe" stroked="f" o:allowincell="f" style="position:absolute;left:-615;top:480;width:5039;height:985;mso-wrap-style:square;v-text-anchor:top">
                <v:fill o:detectmouseclick="t" on="false"/>
                <v:stroke color="#3465a4" weight="9360" joinstyle="miter" endcap="flat"/>
                <v:textbox>
                  <w:txbxContent>
                    <w:p>
                      <w:pPr>
                        <w:pStyle w:val="Normal"/>
                        <w:rPr>
                          <w:rFonts w:ascii="Arial" w:hAnsi="Arial" w:cs="Arial"/>
                          <w:b/>
                          <w:b/>
                          <w:bCs/>
                          <w:color w:val="FFFFFF" w:themeColor="background1"/>
                          <w:sz w:val="24"/>
                          <w:szCs w:val="24"/>
                        </w:rPr>
                      </w:pPr>
                      <w:r>
                        <w:rPr>
                          <w:rFonts w:cs="Arial" w:ascii="Arial" w:hAnsi="Arial"/>
                          <w:b/>
                          <w:bCs/>
                          <w:color w:val="FFFFFF" w:themeColor="background1"/>
                          <w:sz w:val="24"/>
                          <w:szCs w:val="24"/>
                        </w:rPr>
                        <w:t>DEPARTAMENTO DE SISTEMAS</w:t>
                      </w:r>
                    </w:p>
                    <w:p>
                      <w:pPr>
                        <w:pStyle w:val="Normal"/>
                        <w:rPr>
                          <w:rFonts w:ascii="Arial" w:hAnsi="Arial" w:cs="Arial"/>
                          <w:b/>
                          <w:b/>
                          <w:bCs/>
                          <w:color w:val="FFFFFF" w:themeColor="background1"/>
                          <w:sz w:val="24"/>
                          <w:szCs w:val="24"/>
                        </w:rPr>
                      </w:pPr>
                      <w:r>
                        <w:rPr>
                          <w:rFonts w:cs="Arial" w:ascii="Arial" w:hAnsi="Arial"/>
                          <w:b/>
                          <w:bCs/>
                          <w:color w:val="FFFFFF" w:themeColor="background1"/>
                          <w:sz w:val="24"/>
                          <w:szCs w:val="24"/>
                        </w:rPr>
                        <w:t>Licenciatura en Ciencia de Datos</w:t>
                      </w:r>
                    </w:p>
                    <w:p>
                      <w:pPr>
                        <w:pStyle w:val="Normal"/>
                        <w:rPr>
                          <w:rFonts w:ascii="Arial" w:hAnsi="Arial" w:cs="Arial"/>
                          <w:b/>
                          <w:b/>
                          <w:bCs/>
                          <w:color w:val="FFFFFF" w:themeColor="background1"/>
                          <w:sz w:val="24"/>
                          <w:szCs w:val="24"/>
                        </w:rPr>
                      </w:pPr>
                      <w:r>
                        <w:rPr>
                          <w:rFonts w:cs="Arial" w:ascii="Arial" w:hAnsi="Arial"/>
                          <w:b/>
                          <w:bCs/>
                          <w:color w:val="FFFFFF" w:themeColor="background1"/>
                          <w:sz w:val="24"/>
                          <w:szCs w:val="24"/>
                        </w:rPr>
                      </w:r>
                    </w:p>
                  </w:txbxContent>
                </v:textbox>
                <w10:wrap type="none"/>
              </v:rect>
            </v:group>
          </w:pict>
        </mc:Fallback>
      </mc:AlternateContent>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Calibri" w:hAnsi="Calibri" w:eastAsia="Calibri" w:cs="Calibri" w:asciiTheme="minorHAnsi" w:eastAsiaTheme="minorHAnsi" w:hAnsiTheme="minorHAnsi"/>
      <w:color w:val="auto"/>
      <w:kern w:val="0"/>
      <w:sz w:val="22"/>
      <w:szCs w:val="22"/>
      <w:lang w:val="es-ES" w:eastAsia="en-US" w:bidi="ar-SA"/>
    </w:rPr>
  </w:style>
  <w:style w:type="paragraph" w:styleId="Heading1">
    <w:name w:val="Heading 1"/>
    <w:basedOn w:val="Normal"/>
    <w:uiPriority w:val="9"/>
    <w:qFormat/>
    <w:pPr>
      <w:ind w:left="338" w:hanging="0"/>
      <w:outlineLvl w:val="0"/>
    </w:pPr>
    <w:rPr>
      <w:rFonts w:ascii="Arial Black" w:hAnsi="Arial Black" w:eastAsia="Arial Black" w:cs="Arial Black"/>
      <w:sz w:val="28"/>
      <w:szCs w:val="28"/>
    </w:rPr>
  </w:style>
  <w:style w:type="paragraph" w:styleId="Heading2">
    <w:name w:val="Heading 2"/>
    <w:basedOn w:val="Normal"/>
    <w:next w:val="Normal"/>
    <w:link w:val="Ttulo2Car"/>
    <w:uiPriority w:val="9"/>
    <w:semiHidden/>
    <w:unhideWhenUsed/>
    <w:qFormat/>
    <w:rsid w:val="0078056e"/>
    <w:pPr>
      <w:keepNext w:val="true"/>
      <w:keepLines/>
      <w:spacing w:before="40" w:after="0"/>
      <w:outlineLvl w:val="1"/>
    </w:pPr>
    <w:rPr>
      <w:rFonts w:ascii="Cambria" w:hAnsi="Cambria" w:eastAsia="" w:cs="" w:asciiTheme="majorHAnsi" w:cstheme="majorBidi" w:eastAsiaTheme="majorEastAsia" w:hAnsiTheme="majorHAnsi"/>
      <w:color w:val="154548" w:themeColor="accent1" w:themeShade="bf"/>
      <w:sz w:val="26"/>
      <w:szCs w:val="2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566f7"/>
    <w:rPr>
      <w:rFonts w:ascii="Calibri" w:hAnsi="Calibri" w:eastAsia="Calibri" w:cs="Calibri"/>
      <w:lang w:val="es-ES"/>
    </w:rPr>
  </w:style>
  <w:style w:type="character" w:styleId="PiedepginaCar" w:customStyle="1">
    <w:name w:val="Pie de página Car"/>
    <w:basedOn w:val="DefaultParagraphFont"/>
    <w:link w:val="Footer"/>
    <w:uiPriority w:val="99"/>
    <w:qFormat/>
    <w:rsid w:val="00c566f7"/>
    <w:rPr>
      <w:rFonts w:ascii="Calibri" w:hAnsi="Calibri" w:eastAsia="Calibri" w:cs="Calibri"/>
      <w:lang w:val="es-ES"/>
    </w:rPr>
  </w:style>
  <w:style w:type="character" w:styleId="Annotationreference">
    <w:name w:val="annotation reference"/>
    <w:basedOn w:val="DefaultParagraphFont"/>
    <w:uiPriority w:val="99"/>
    <w:semiHidden/>
    <w:unhideWhenUsed/>
    <w:qFormat/>
    <w:rsid w:val="00d76726"/>
    <w:rPr>
      <w:sz w:val="16"/>
      <w:szCs w:val="16"/>
    </w:rPr>
  </w:style>
  <w:style w:type="character" w:styleId="TextocomentarioCar" w:customStyle="1">
    <w:name w:val="Texto comentario Car"/>
    <w:basedOn w:val="DefaultParagraphFont"/>
    <w:link w:val="Annotationtext"/>
    <w:uiPriority w:val="99"/>
    <w:semiHidden/>
    <w:qFormat/>
    <w:rsid w:val="00d76726"/>
    <w:rPr>
      <w:rFonts w:ascii="Calibri" w:hAnsi="Calibri" w:eastAsia="Calibri" w:cs="Calibri"/>
      <w:sz w:val="20"/>
      <w:szCs w:val="20"/>
      <w:lang w:val="es-ES"/>
    </w:rPr>
  </w:style>
  <w:style w:type="character" w:styleId="AsuntodelcomentarioCar" w:customStyle="1">
    <w:name w:val="Asunto del comentario Car"/>
    <w:basedOn w:val="TextocomentarioCar"/>
    <w:link w:val="Annotationsubject"/>
    <w:uiPriority w:val="99"/>
    <w:semiHidden/>
    <w:qFormat/>
    <w:rsid w:val="00d76726"/>
    <w:rPr>
      <w:rFonts w:ascii="Calibri" w:hAnsi="Calibri" w:eastAsia="Calibri" w:cs="Calibri"/>
      <w:b/>
      <w:bCs/>
      <w:sz w:val="20"/>
      <w:szCs w:val="20"/>
      <w:lang w:val="es-ES"/>
    </w:rPr>
  </w:style>
  <w:style w:type="character" w:styleId="TextodegloboCar" w:customStyle="1">
    <w:name w:val="Texto de globo Car"/>
    <w:basedOn w:val="DefaultParagraphFont"/>
    <w:link w:val="BalloonText"/>
    <w:uiPriority w:val="99"/>
    <w:semiHidden/>
    <w:qFormat/>
    <w:rsid w:val="00d76726"/>
    <w:rPr>
      <w:rFonts w:ascii="Segoe UI" w:hAnsi="Segoe UI" w:eastAsia="Calibri" w:cs="Segoe UI"/>
      <w:sz w:val="18"/>
      <w:szCs w:val="18"/>
      <w:lang w:val="es-ES"/>
    </w:rPr>
  </w:style>
  <w:style w:type="character" w:styleId="Ttulo2Car" w:customStyle="1">
    <w:name w:val="Título 2 Car"/>
    <w:basedOn w:val="DefaultParagraphFont"/>
    <w:link w:val="Heading2"/>
    <w:uiPriority w:val="9"/>
    <w:semiHidden/>
    <w:qFormat/>
    <w:rsid w:val="0078056e"/>
    <w:rPr>
      <w:rFonts w:ascii="Cambria" w:hAnsi="Cambria" w:eastAsia="" w:cs="" w:asciiTheme="majorHAnsi" w:cstheme="majorBidi" w:eastAsiaTheme="majorEastAsia" w:hAnsiTheme="majorHAnsi"/>
      <w:color w:val="154548" w:themeColor="accent1" w:themeShade="bf"/>
      <w:sz w:val="26"/>
      <w:szCs w:val="26"/>
      <w:lang w:val="es-ES"/>
    </w:rPr>
  </w:style>
  <w:style w:type="character" w:styleId="CitadestacadaCar" w:customStyle="1">
    <w:name w:val="Cita destacada Car"/>
    <w:basedOn w:val="DefaultParagraphFont"/>
    <w:link w:val="IntenseQuote"/>
    <w:uiPriority w:val="30"/>
    <w:qFormat/>
    <w:rsid w:val="0078056e"/>
    <w:rPr>
      <w:rFonts w:eastAsia="" w:eastAsiaTheme="minorEastAsia"/>
      <w:b/>
      <w:bCs/>
      <w:i/>
      <w:iCs/>
      <w:color w:val="1C5E61" w:themeColor="accent1"/>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uiPriority w:val="1"/>
    <w:qFormat/>
    <w:pPr/>
    <w:rPr>
      <w:sz w:val="24"/>
      <w:szCs w:val="24"/>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pPr/>
    <w:rPr/>
  </w:style>
  <w:style w:type="paragraph" w:styleId="TableParagraph" w:customStyle="1">
    <w:name w:val="Table Paragraph"/>
    <w:basedOn w:val="Normal"/>
    <w:uiPriority w:val="1"/>
    <w:qFormat/>
    <w:pPr/>
    <w:rPr>
      <w:rFonts w:ascii="Arial MT" w:hAnsi="Arial MT" w:eastAsia="Arial MT" w:cs="Arial MT"/>
    </w:rPr>
  </w:style>
  <w:style w:type="paragraph" w:styleId="HeaderandFooter">
    <w:name w:val="Header and Footer"/>
    <w:basedOn w:val="Normal"/>
    <w:qFormat/>
    <w:pPr/>
    <w:rPr/>
  </w:style>
  <w:style w:type="paragraph" w:styleId="Header">
    <w:name w:val="Header"/>
    <w:basedOn w:val="Normal"/>
    <w:link w:val="EncabezadoCar"/>
    <w:uiPriority w:val="99"/>
    <w:unhideWhenUsed/>
    <w:rsid w:val="00c566f7"/>
    <w:pPr>
      <w:tabs>
        <w:tab w:val="clear" w:pos="720"/>
        <w:tab w:val="center" w:pos="4252" w:leader="none"/>
        <w:tab w:val="right" w:pos="8504" w:leader="none"/>
      </w:tabs>
    </w:pPr>
    <w:rPr/>
  </w:style>
  <w:style w:type="paragraph" w:styleId="Footer">
    <w:name w:val="Footer"/>
    <w:basedOn w:val="Normal"/>
    <w:link w:val="PiedepginaCar"/>
    <w:uiPriority w:val="99"/>
    <w:unhideWhenUsed/>
    <w:rsid w:val="00c566f7"/>
    <w:pPr>
      <w:tabs>
        <w:tab w:val="clear" w:pos="720"/>
        <w:tab w:val="center" w:pos="4252" w:leader="none"/>
        <w:tab w:val="right" w:pos="8504" w:leader="none"/>
      </w:tabs>
    </w:pPr>
    <w:rPr/>
  </w:style>
  <w:style w:type="paragraph" w:styleId="Annotationtext">
    <w:name w:val="annotation text"/>
    <w:basedOn w:val="Normal"/>
    <w:link w:val="TextocomentarioCar"/>
    <w:uiPriority w:val="99"/>
    <w:semiHidden/>
    <w:unhideWhenUsed/>
    <w:qFormat/>
    <w:rsid w:val="00d76726"/>
    <w:pPr/>
    <w:rPr>
      <w:sz w:val="20"/>
      <w:szCs w:val="20"/>
    </w:rPr>
  </w:style>
  <w:style w:type="paragraph" w:styleId="Annotationsubject">
    <w:name w:val="annotation subject"/>
    <w:basedOn w:val="Annotationtext"/>
    <w:next w:val="Annotationtext"/>
    <w:link w:val="AsuntodelcomentarioCar"/>
    <w:uiPriority w:val="99"/>
    <w:semiHidden/>
    <w:unhideWhenUsed/>
    <w:qFormat/>
    <w:rsid w:val="00d76726"/>
    <w:pPr/>
    <w:rPr>
      <w:b/>
      <w:bCs/>
    </w:rPr>
  </w:style>
  <w:style w:type="paragraph" w:styleId="BalloonText">
    <w:name w:val="Balloon Text"/>
    <w:basedOn w:val="Normal"/>
    <w:link w:val="TextodegloboCar"/>
    <w:uiPriority w:val="99"/>
    <w:semiHidden/>
    <w:unhideWhenUsed/>
    <w:qFormat/>
    <w:rsid w:val="00d76726"/>
    <w:pPr/>
    <w:rPr>
      <w:rFonts w:ascii="Segoe UI" w:hAnsi="Segoe UI" w:cs="Segoe UI"/>
      <w:sz w:val="18"/>
      <w:szCs w:val="18"/>
    </w:rPr>
  </w:style>
  <w:style w:type="paragraph" w:styleId="IntenseQuote">
    <w:name w:val="Intense Quote"/>
    <w:basedOn w:val="Normal"/>
    <w:next w:val="Normal"/>
    <w:link w:val="CitadestacadaCar"/>
    <w:uiPriority w:val="30"/>
    <w:qFormat/>
    <w:rsid w:val="0078056e"/>
    <w:pPr>
      <w:widowControl/>
      <w:pBdr>
        <w:bottom w:val="single" w:sz="4" w:space="4" w:color="1C5E61"/>
      </w:pBdr>
      <w:spacing w:lineRule="auto" w:line="276" w:before="200" w:after="280"/>
      <w:ind w:left="936" w:right="936" w:hanging="0"/>
    </w:pPr>
    <w:rPr>
      <w:rFonts w:ascii="Calibri" w:hAnsi="Calibri" w:eastAsia="" w:cs="" w:asciiTheme="minorHAnsi" w:cstheme="minorBidi" w:eastAsiaTheme="minorEastAsia" w:hAnsiTheme="minorHAnsi"/>
      <w:b/>
      <w:bCs/>
      <w:i/>
      <w:iCs/>
      <w:color w:val="1C5E61" w:themeColor="accent1"/>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Bullet">
    <w:name w:val="Bullet •"/>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oletinoficial.gob.ar/"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theme/theme1.xml><?xml version="1.0" encoding="utf-8"?>
<a:theme xmlns:a="http://schemas.openxmlformats.org/drawingml/2006/main" name="Office Theme">
  <a:themeElements>
    <a:clrScheme name="Caece">
      <a:dk1>
        <a:sysClr val="windowText" lastClr="000000"/>
      </a:dk1>
      <a:lt1>
        <a:sysClr val="window" lastClr="FFFFFF"/>
      </a:lt1>
      <a:dk2>
        <a:srgbClr val="1F497D"/>
      </a:dk2>
      <a:lt2>
        <a:srgbClr val="EEECE1"/>
      </a:lt2>
      <a:accent1>
        <a:srgbClr val="1C5E61"/>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Application>LibreOffice/7.4.7.2$Linux_X86_64 LibreOffice_project/40$Build-2</Application>
  <AppVersion>15.0000</AppVersion>
  <Pages>3</Pages>
  <Words>446</Words>
  <Characters>2725</Characters>
  <CharactersWithSpaces>3122</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2025-09-13T03:34:00Z</dcterms:created>
  <dc:creator>Valeria</dc:creator>
  <dc:description/>
  <dc:language>en-US</dc:language>
  <cp:lastModifiedBy/>
  <dcterms:modified xsi:type="dcterms:W3CDTF">2025-09-15T00:06:34Z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m128 Google Apps Renderer</vt:lpwstr>
  </property>
</Properties>
</file>