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64887" w14:textId="77777777" w:rsidR="00B66AF5" w:rsidRDefault="00000000">
      <w:pPr>
        <w:spacing w:after="20"/>
      </w:pPr>
      <w:r>
        <w:rPr>
          <w:b/>
          <w:bCs/>
          <w:color w:val="1F3864"/>
          <w:sz w:val="40"/>
          <w:szCs w:val="40"/>
        </w:rPr>
        <w:t>GBOLAHAN TOWOBOLA</w:t>
      </w:r>
    </w:p>
    <w:p w14:paraId="2BC93DB5" w14:textId="77777777" w:rsidR="00B66AF5" w:rsidRDefault="00000000">
      <w:pPr>
        <w:spacing w:after="40"/>
      </w:pPr>
      <w:r>
        <w:rPr>
          <w:color w:val="595959"/>
          <w:sz w:val="22"/>
          <w:szCs w:val="22"/>
        </w:rPr>
        <w:t>Credit Risk &amp; Business Intelligence Leader — Digital Lending</w:t>
      </w:r>
    </w:p>
    <w:p w14:paraId="62511A59" w14:textId="3FEC8175" w:rsidR="00B66AF5" w:rsidRDefault="00000000">
      <w:pPr>
        <w:spacing w:after="60"/>
      </w:pPr>
      <w:r>
        <w:rPr>
          <w:sz w:val="18"/>
          <w:szCs w:val="18"/>
        </w:rPr>
        <w:t xml:space="preserve">Lagos, Nigeria   •   gbolahant@gmail.com   •   +234 </w:t>
      </w:r>
      <w:r w:rsidR="00DC0731">
        <w:rPr>
          <w:sz w:val="18"/>
          <w:szCs w:val="18"/>
        </w:rPr>
        <w:t>913</w:t>
      </w:r>
      <w:r>
        <w:rPr>
          <w:sz w:val="18"/>
          <w:szCs w:val="18"/>
        </w:rPr>
        <w:t xml:space="preserve"> </w:t>
      </w:r>
      <w:r w:rsidR="00DC0731">
        <w:rPr>
          <w:sz w:val="18"/>
          <w:szCs w:val="18"/>
        </w:rPr>
        <w:t>189</w:t>
      </w:r>
      <w:r>
        <w:rPr>
          <w:sz w:val="18"/>
          <w:szCs w:val="18"/>
        </w:rPr>
        <w:t xml:space="preserve"> </w:t>
      </w:r>
      <w:r w:rsidR="00DC0731">
        <w:rPr>
          <w:sz w:val="18"/>
          <w:szCs w:val="18"/>
        </w:rPr>
        <w:t>1942</w:t>
      </w:r>
      <w:r>
        <w:rPr>
          <w:sz w:val="18"/>
          <w:szCs w:val="18"/>
        </w:rPr>
        <w:t xml:space="preserve">   •   </w:t>
      </w:r>
      <w:hyperlink r:id="rId5" w:history="1">
        <w:r w:rsidR="00B66AF5">
          <w:rPr>
            <w:color w:val="0563C1"/>
            <w:sz w:val="18"/>
            <w:szCs w:val="18"/>
            <w:u w:val="single"/>
          </w:rPr>
          <w:t>linkedin.com/in/gbolahantowobola1</w:t>
        </w:r>
      </w:hyperlink>
      <w:r>
        <w:rPr>
          <w:sz w:val="18"/>
          <w:szCs w:val="18"/>
        </w:rPr>
        <w:t xml:space="preserve">   •   </w:t>
      </w:r>
      <w:hyperlink r:id="rId6" w:history="1">
        <w:r w:rsidR="00B66AF5">
          <w:rPr>
            <w:color w:val="0563C1"/>
            <w:sz w:val="18"/>
            <w:szCs w:val="18"/>
            <w:u w:val="single"/>
          </w:rPr>
          <w:t>Portfolio</w:t>
        </w:r>
      </w:hyperlink>
    </w:p>
    <w:p w14:paraId="5C6CC11D" w14:textId="77777777" w:rsidR="00B66AF5" w:rsidRDefault="00000000">
      <w:pPr>
        <w:pBdr>
          <w:bottom w:val="single" w:sz="6" w:space="2" w:color="1F3864"/>
        </w:pBdr>
        <w:spacing w:before="200" w:after="80"/>
      </w:pPr>
      <w:r>
        <w:rPr>
          <w:b/>
          <w:bCs/>
          <w:color w:val="1F3864"/>
          <w:sz w:val="22"/>
          <w:szCs w:val="22"/>
        </w:rPr>
        <w:t>PROFESSIONAL SUMMARY</w:t>
      </w:r>
    </w:p>
    <w:p w14:paraId="53396E3E" w14:textId="12D9F4B8" w:rsidR="00B66AF5" w:rsidRDefault="00C805CD">
      <w:pPr>
        <w:spacing w:after="80" w:line="252" w:lineRule="auto"/>
      </w:pPr>
      <w:r w:rsidRPr="00C805CD">
        <w:t>Business Intelligence &amp; Credit Risk Manager with 5+ years of experience building analytics solutions that improve lending decisions, portfolio performance, and operational efficiency within digital lending. Combines deep expertise in credit risk analytics, portfolio monitoring, predictive analytics, SQL engineering, and Power BI development to deliver measurable business impact. Strong record of developing executive dashboards, automating risk reporting, optimizing credit strategies through experimentation, and influencing strategic decisions at CEO and Risk Committee level. Microsoft Certified in Power BI, Azure Data Fundamentals, and Power Platform.</w:t>
      </w:r>
    </w:p>
    <w:p w14:paraId="5D473243" w14:textId="77777777" w:rsidR="00B66AF5" w:rsidRDefault="00000000">
      <w:pPr>
        <w:pBdr>
          <w:bottom w:val="single" w:sz="6" w:space="2" w:color="1F3864"/>
        </w:pBdr>
        <w:spacing w:before="200" w:after="80"/>
      </w:pPr>
      <w:r>
        <w:rPr>
          <w:b/>
          <w:bCs/>
          <w:color w:val="1F3864"/>
          <w:sz w:val="22"/>
          <w:szCs w:val="22"/>
        </w:rPr>
        <w:t>EXPERIENCE</w:t>
      </w:r>
    </w:p>
    <w:p w14:paraId="3A765320" w14:textId="2E4CAD2B" w:rsidR="007B3A0D" w:rsidRDefault="00055331" w:rsidP="007B3A0D">
      <w:pPr>
        <w:tabs>
          <w:tab w:val="right" w:pos="10080"/>
        </w:tabs>
        <w:spacing w:before="140"/>
        <w:rPr>
          <w:i/>
          <w:iCs/>
          <w:color w:val="595959"/>
          <w:sz w:val="18"/>
          <w:szCs w:val="18"/>
        </w:rPr>
      </w:pPr>
      <w:r w:rsidRPr="00055331">
        <w:rPr>
          <w:b/>
          <w:bCs/>
          <w:sz w:val="21"/>
          <w:szCs w:val="21"/>
        </w:rPr>
        <w:t>Credit Portfolio Manager (Data Analytics &amp; Risk Analytics)</w:t>
      </w:r>
      <w:r w:rsidR="00C805CD">
        <w:rPr>
          <w:sz w:val="21"/>
          <w:szCs w:val="21"/>
        </w:rPr>
        <w:t xml:space="preserve"> | </w:t>
      </w:r>
      <w:r w:rsidR="00C805CD" w:rsidRPr="00C805CD">
        <w:rPr>
          <w:b/>
          <w:bCs/>
          <w:sz w:val="21"/>
          <w:szCs w:val="21"/>
        </w:rPr>
        <w:t>RENMONEY</w:t>
      </w:r>
      <w:r>
        <w:rPr>
          <w:sz w:val="21"/>
          <w:szCs w:val="21"/>
        </w:rPr>
        <w:t xml:space="preserve"> </w:t>
      </w:r>
      <w:r>
        <w:rPr>
          <w:i/>
          <w:iCs/>
          <w:color w:val="595959"/>
          <w:sz w:val="18"/>
          <w:szCs w:val="18"/>
        </w:rPr>
        <w:tab/>
        <w:t>Mar 2023 – Present</w:t>
      </w:r>
    </w:p>
    <w:p w14:paraId="56357FCA" w14:textId="3199A4E0" w:rsidR="007B3A0D" w:rsidRPr="007B3A0D" w:rsidRDefault="007B3A0D" w:rsidP="007B3A0D">
      <w:pPr>
        <w:tabs>
          <w:tab w:val="right" w:pos="10080"/>
        </w:tabs>
        <w:spacing w:after="40"/>
        <w:rPr>
          <w:i/>
          <w:iCs/>
          <w:color w:val="595959"/>
          <w:sz w:val="18"/>
          <w:szCs w:val="18"/>
        </w:rPr>
      </w:pPr>
      <w:r w:rsidRPr="007B3A0D">
        <w:rPr>
          <w:i/>
          <w:iCs/>
          <w:color w:val="595959"/>
          <w:sz w:val="18"/>
          <w:szCs w:val="18"/>
        </w:rPr>
        <w:t>Digital consumer lender — Lagos, Nigeria</w:t>
      </w:r>
    </w:p>
    <w:p w14:paraId="4EDE30E6" w14:textId="574D1013" w:rsidR="009E5737" w:rsidRPr="009E5737" w:rsidRDefault="009E5737">
      <w:pPr>
        <w:pStyle w:val="ListParagraph"/>
        <w:numPr>
          <w:ilvl w:val="0"/>
          <w:numId w:val="2"/>
        </w:numPr>
        <w:spacing w:after="60" w:line="252" w:lineRule="auto"/>
      </w:pPr>
      <w:r w:rsidRPr="009E5737">
        <w:t>Increased credit approval rates by 50% while maintaining portfolio quality by analyzing customer risk profiles, segmenting the loan portfolio, and optimizing lending strategies across digital products.</w:t>
      </w:r>
    </w:p>
    <w:p w14:paraId="6BC19868" w14:textId="66045282" w:rsidR="001E7986" w:rsidRPr="001E7986" w:rsidRDefault="001E7986">
      <w:pPr>
        <w:pStyle w:val="ListParagraph"/>
        <w:numPr>
          <w:ilvl w:val="0"/>
          <w:numId w:val="2"/>
        </w:numPr>
        <w:spacing w:after="60" w:line="252" w:lineRule="auto"/>
      </w:pPr>
      <w:r w:rsidRPr="001E7986">
        <w:rPr>
          <w:color w:val="000000"/>
        </w:rPr>
        <w:t>Developed executive Power BI dashboards that provided the CEO and Risk Committee with real-time visibility into approvals, portfolio performance, delinquency, collections, and key business KPIs.</w:t>
      </w:r>
    </w:p>
    <w:p w14:paraId="23414A6A" w14:textId="5EFCE888" w:rsidR="001E7986" w:rsidRDefault="001E7986">
      <w:pPr>
        <w:pStyle w:val="ListParagraph"/>
        <w:numPr>
          <w:ilvl w:val="0"/>
          <w:numId w:val="2"/>
        </w:numPr>
        <w:spacing w:after="60" w:line="252" w:lineRule="auto"/>
      </w:pPr>
      <w:r w:rsidRPr="001E7986">
        <w:t>Analyzed the end-to-end lending funnel to identify conversion bottlenecks, approval leakage, and revenue opportunities, driving data-backed product enhancements and process improvements.</w:t>
      </w:r>
    </w:p>
    <w:p w14:paraId="6694FBD7" w14:textId="0B26AE95" w:rsidR="009E5737" w:rsidRDefault="009E5737">
      <w:pPr>
        <w:pStyle w:val="ListParagraph"/>
        <w:numPr>
          <w:ilvl w:val="0"/>
          <w:numId w:val="2"/>
        </w:numPr>
        <w:spacing w:after="60" w:line="252" w:lineRule="auto"/>
      </w:pPr>
      <w:r w:rsidRPr="009E5737">
        <w:t>Queried and analyzed millions of loan records using advanced SQL (CTEs, window functions, and complex joins) to generate actionable insights and support strategic business decisions.</w:t>
      </w:r>
    </w:p>
    <w:p w14:paraId="2E7F812E" w14:textId="77777777" w:rsidR="001E7986" w:rsidRDefault="001E7986" w:rsidP="001E7986">
      <w:pPr>
        <w:pStyle w:val="ListParagraph"/>
        <w:numPr>
          <w:ilvl w:val="0"/>
          <w:numId w:val="2"/>
        </w:numPr>
        <w:spacing w:after="60" w:line="252" w:lineRule="auto"/>
      </w:pPr>
      <w:r>
        <w:t>Designed and evaluated A/B testing frameworks to measure the impact of proposed credit policy changes on approval rates, portfolio quality, customer growth, and profitability.</w:t>
      </w:r>
    </w:p>
    <w:p w14:paraId="6C8B94E1" w14:textId="77777777" w:rsidR="001E7986" w:rsidRDefault="001E7986" w:rsidP="001E7986">
      <w:pPr>
        <w:pStyle w:val="ListParagraph"/>
        <w:numPr>
          <w:ilvl w:val="0"/>
          <w:numId w:val="2"/>
        </w:numPr>
        <w:spacing w:after="60" w:line="252" w:lineRule="auto"/>
      </w:pPr>
      <w:r>
        <w:t>Built a centralized business intelligence platform by integrating data across Risk, Finance, Collections, and Product teams, improving reporting consistency and enabling self-service analytics.</w:t>
      </w:r>
    </w:p>
    <w:p w14:paraId="35E27AED" w14:textId="78BE4949" w:rsidR="00B66AF5" w:rsidRDefault="001E7986" w:rsidP="001E7986">
      <w:pPr>
        <w:pStyle w:val="ListParagraph"/>
        <w:numPr>
          <w:ilvl w:val="0"/>
          <w:numId w:val="2"/>
        </w:numPr>
        <w:spacing w:after="60" w:line="252" w:lineRule="auto"/>
      </w:pPr>
      <w:r>
        <w:t>Partnered with cross-functional stakeholders to define business requirements, translate analytical findings into actionable recommendations, and support data-driven decision-making across the organization.</w:t>
      </w:r>
    </w:p>
    <w:p w14:paraId="3F3A5DCD" w14:textId="583C6E3F" w:rsidR="001E7986" w:rsidRDefault="001E7986" w:rsidP="001E7986">
      <w:pPr>
        <w:pStyle w:val="ListParagraph"/>
        <w:numPr>
          <w:ilvl w:val="0"/>
          <w:numId w:val="2"/>
        </w:numPr>
        <w:spacing w:after="60" w:line="252" w:lineRule="auto"/>
      </w:pPr>
      <w:r w:rsidRPr="001E7986">
        <w:t>Reduced reporting turnaround time and improved data accuracy by designing automated SQL data pipelines in Amazon Redshift to transform, validate, and aggregate large-scale lending datasets.</w:t>
      </w:r>
    </w:p>
    <w:p w14:paraId="4C929C74" w14:textId="2E930DA2" w:rsidR="00B66AF5" w:rsidRDefault="00000000" w:rsidP="007B3A0D">
      <w:pPr>
        <w:tabs>
          <w:tab w:val="right" w:pos="10080"/>
        </w:tabs>
        <w:spacing w:before="140"/>
        <w:rPr>
          <w:i/>
          <w:iCs/>
          <w:color w:val="595959"/>
          <w:sz w:val="18"/>
          <w:szCs w:val="18"/>
        </w:rPr>
      </w:pPr>
      <w:r>
        <w:rPr>
          <w:b/>
          <w:bCs/>
          <w:sz w:val="21"/>
          <w:szCs w:val="21"/>
        </w:rPr>
        <w:t xml:space="preserve">Business Intelligence </w:t>
      </w:r>
      <w:r w:rsidR="00C805CD">
        <w:rPr>
          <w:b/>
          <w:bCs/>
          <w:sz w:val="21"/>
          <w:szCs w:val="21"/>
        </w:rPr>
        <w:t>Team Lead</w:t>
      </w:r>
      <w:r w:rsidR="00C805CD">
        <w:rPr>
          <w:sz w:val="21"/>
          <w:szCs w:val="21"/>
        </w:rPr>
        <w:t xml:space="preserve"> |</w:t>
      </w:r>
      <w:r w:rsidR="00C805CD" w:rsidRPr="00C805CD">
        <w:rPr>
          <w:b/>
          <w:bCs/>
          <w:sz w:val="21"/>
          <w:szCs w:val="21"/>
        </w:rPr>
        <w:t xml:space="preserve"> PALMPAY</w:t>
      </w:r>
      <w:r w:rsidRPr="00C805CD">
        <w:rPr>
          <w:b/>
          <w:bCs/>
          <w:sz w:val="21"/>
          <w:szCs w:val="21"/>
        </w:rPr>
        <w:t xml:space="preserve"> </w:t>
      </w:r>
      <w:r>
        <w:rPr>
          <w:i/>
          <w:iCs/>
          <w:color w:val="595959"/>
          <w:sz w:val="18"/>
          <w:szCs w:val="18"/>
        </w:rPr>
        <w:tab/>
        <w:t>Aug 2021 – Mar 2023</w:t>
      </w:r>
    </w:p>
    <w:p w14:paraId="3546E1BC" w14:textId="7E663759" w:rsidR="007B3A0D" w:rsidRDefault="007B3A0D" w:rsidP="007B3A0D">
      <w:pPr>
        <w:tabs>
          <w:tab w:val="right" w:pos="10080"/>
        </w:tabs>
        <w:spacing w:after="40"/>
      </w:pPr>
      <w:r w:rsidRPr="007B3A0D">
        <w:rPr>
          <w:i/>
          <w:iCs/>
        </w:rPr>
        <w:t>Digital payments &amp; financial services</w:t>
      </w:r>
    </w:p>
    <w:p w14:paraId="2F88FD7C" w14:textId="7ADE2CAC" w:rsidR="00B66AF5" w:rsidRDefault="00000000">
      <w:pPr>
        <w:pStyle w:val="ListParagraph"/>
        <w:numPr>
          <w:ilvl w:val="0"/>
          <w:numId w:val="2"/>
        </w:numPr>
        <w:spacing w:after="60" w:line="252" w:lineRule="auto"/>
      </w:pPr>
      <w:r>
        <w:rPr>
          <w:color w:val="000000"/>
        </w:rPr>
        <w:t xml:space="preserve">Contributed directly to revenue growth of </w:t>
      </w:r>
      <w:r w:rsidR="00B24059">
        <w:rPr>
          <w:color w:val="000000"/>
        </w:rPr>
        <w:t>30%</w:t>
      </w:r>
      <w:r>
        <w:rPr>
          <w:color w:val="000000"/>
        </w:rPr>
        <w:t xml:space="preserve">, by designing end-to-end BI solutions that automated analysis of transactional, operational, and customer data to </w:t>
      </w:r>
      <w:r w:rsidR="00B24059">
        <w:rPr>
          <w:color w:val="000000"/>
        </w:rPr>
        <w:t>show</w:t>
      </w:r>
      <w:r>
        <w:rPr>
          <w:color w:val="000000"/>
        </w:rPr>
        <w:t xml:space="preserve"> growth opportunities.</w:t>
      </w:r>
    </w:p>
    <w:p w14:paraId="357154BD" w14:textId="77777777" w:rsidR="00B66AF5" w:rsidRDefault="00000000">
      <w:pPr>
        <w:pStyle w:val="ListParagraph"/>
        <w:numPr>
          <w:ilvl w:val="0"/>
          <w:numId w:val="2"/>
        </w:numPr>
        <w:spacing w:after="60" w:line="252" w:lineRule="auto"/>
      </w:pPr>
      <w:r>
        <w:rPr>
          <w:color w:val="000000"/>
        </w:rPr>
        <w:t>Ensured data-driven decision-making across sales, marketing, and operations, by creating and maintaining 10+ interactive dashboards tailored to each department.</w:t>
      </w:r>
    </w:p>
    <w:p w14:paraId="57CCB691" w14:textId="77777777" w:rsidR="00B66AF5" w:rsidRPr="001E7986" w:rsidRDefault="00000000">
      <w:pPr>
        <w:pStyle w:val="ListParagraph"/>
        <w:numPr>
          <w:ilvl w:val="0"/>
          <w:numId w:val="2"/>
        </w:numPr>
        <w:spacing w:after="60" w:line="252" w:lineRule="auto"/>
      </w:pPr>
      <w:r>
        <w:rPr>
          <w:color w:val="000000"/>
        </w:rPr>
        <w:t>Enabled teams to hit quarterly targets, by leading development of a company-wide sales performance reporting system and providing technical leadership across all BI project phases, from discovery to delivery.</w:t>
      </w:r>
    </w:p>
    <w:p w14:paraId="4BDC88F4" w14:textId="592B5557" w:rsidR="001E7986" w:rsidRDefault="001E7986" w:rsidP="007B3A0D">
      <w:pPr>
        <w:pStyle w:val="ListParagraph"/>
        <w:numPr>
          <w:ilvl w:val="0"/>
          <w:numId w:val="2"/>
        </w:numPr>
        <w:spacing w:after="60"/>
      </w:pPr>
      <w:r>
        <w:t>Drove dashboard adoption across teams, by leading the BI project lifecycle from requirements gathering and data modeling through to delivery.</w:t>
      </w:r>
    </w:p>
    <w:p w14:paraId="6384C5B2" w14:textId="2522BB6D" w:rsidR="00B66AF5" w:rsidRDefault="00000000">
      <w:pPr>
        <w:tabs>
          <w:tab w:val="right" w:pos="10080"/>
        </w:tabs>
        <w:spacing w:before="140" w:after="40"/>
      </w:pPr>
      <w:r>
        <w:rPr>
          <w:b/>
          <w:bCs/>
          <w:sz w:val="21"/>
          <w:szCs w:val="21"/>
        </w:rPr>
        <w:t xml:space="preserve">Data </w:t>
      </w:r>
      <w:r w:rsidR="00C805CD">
        <w:rPr>
          <w:b/>
          <w:bCs/>
          <w:sz w:val="21"/>
          <w:szCs w:val="21"/>
        </w:rPr>
        <w:t>Analyst</w:t>
      </w:r>
      <w:r w:rsidR="00C805CD">
        <w:rPr>
          <w:sz w:val="21"/>
          <w:szCs w:val="21"/>
        </w:rPr>
        <w:t xml:space="preserve"> | </w:t>
      </w:r>
      <w:r w:rsidR="00C805CD" w:rsidRPr="00DB650B">
        <w:rPr>
          <w:b/>
          <w:bCs/>
          <w:sz w:val="21"/>
          <w:szCs w:val="21"/>
        </w:rPr>
        <w:t>OPPO</w:t>
      </w:r>
      <w:r>
        <w:rPr>
          <w:i/>
          <w:iCs/>
          <w:color w:val="595959"/>
          <w:sz w:val="18"/>
          <w:szCs w:val="18"/>
        </w:rPr>
        <w:tab/>
        <w:t>Dec 2020 – Dec 2021</w:t>
      </w:r>
    </w:p>
    <w:p w14:paraId="77A12284" w14:textId="77777777" w:rsidR="00B66AF5" w:rsidRDefault="00000000">
      <w:pPr>
        <w:pStyle w:val="ListParagraph"/>
        <w:numPr>
          <w:ilvl w:val="0"/>
          <w:numId w:val="2"/>
        </w:numPr>
        <w:spacing w:after="60" w:line="252" w:lineRule="auto"/>
      </w:pPr>
      <w:r>
        <w:rPr>
          <w:color w:val="000000"/>
        </w:rPr>
        <w:t>Increased overall sales by 17%, by analyzing sales trends and customer behavior and translating findings into commercial strategies presented to executives via Power BI.</w:t>
      </w:r>
    </w:p>
    <w:p w14:paraId="7BB60E85" w14:textId="77777777" w:rsidR="00B66AF5" w:rsidRDefault="00000000">
      <w:pPr>
        <w:pStyle w:val="ListParagraph"/>
        <w:numPr>
          <w:ilvl w:val="0"/>
          <w:numId w:val="2"/>
        </w:numPr>
        <w:spacing w:after="60" w:line="252" w:lineRule="auto"/>
      </w:pPr>
      <w:r>
        <w:rPr>
          <w:color w:val="000000"/>
        </w:rPr>
        <w:t>Reduced operating costs by 15%, by proposing and implementing system and process improvements identified through KPI trackers and performance scorecards.</w:t>
      </w:r>
    </w:p>
    <w:p w14:paraId="12580C2A" w14:textId="2D5EB443" w:rsidR="00B66AF5" w:rsidRDefault="00000000">
      <w:pPr>
        <w:tabs>
          <w:tab w:val="right" w:pos="10080"/>
        </w:tabs>
        <w:spacing w:before="140" w:after="40"/>
      </w:pPr>
      <w:r>
        <w:rPr>
          <w:b/>
          <w:bCs/>
          <w:sz w:val="21"/>
          <w:szCs w:val="21"/>
        </w:rPr>
        <w:t xml:space="preserve">Data </w:t>
      </w:r>
      <w:r w:rsidR="00C805CD">
        <w:rPr>
          <w:b/>
          <w:bCs/>
          <w:sz w:val="21"/>
          <w:szCs w:val="21"/>
        </w:rPr>
        <w:t>Analyst</w:t>
      </w:r>
      <w:r w:rsidR="00C805CD">
        <w:rPr>
          <w:sz w:val="21"/>
          <w:szCs w:val="21"/>
        </w:rPr>
        <w:t xml:space="preserve"> |</w:t>
      </w:r>
      <w:r>
        <w:rPr>
          <w:sz w:val="21"/>
          <w:szCs w:val="21"/>
        </w:rPr>
        <w:t xml:space="preserve"> </w:t>
      </w:r>
      <w:r w:rsidRPr="00DB650B">
        <w:rPr>
          <w:b/>
          <w:bCs/>
          <w:sz w:val="21"/>
          <w:szCs w:val="21"/>
        </w:rPr>
        <w:t>OPay</w:t>
      </w:r>
      <w:r>
        <w:rPr>
          <w:sz w:val="21"/>
          <w:szCs w:val="21"/>
        </w:rPr>
        <w:t xml:space="preserve"> </w:t>
      </w:r>
      <w:r>
        <w:rPr>
          <w:i/>
          <w:iCs/>
          <w:color w:val="595959"/>
          <w:sz w:val="18"/>
          <w:szCs w:val="18"/>
        </w:rPr>
        <w:tab/>
        <w:t>Oct 2019 – Aug 2020</w:t>
      </w:r>
    </w:p>
    <w:p w14:paraId="56D766DF" w14:textId="77777777" w:rsidR="00B66AF5" w:rsidRDefault="00000000">
      <w:pPr>
        <w:pStyle w:val="ListParagraph"/>
        <w:numPr>
          <w:ilvl w:val="0"/>
          <w:numId w:val="2"/>
        </w:numPr>
        <w:spacing w:after="60" w:line="252" w:lineRule="auto"/>
      </w:pPr>
      <w:r>
        <w:rPr>
          <w:color w:val="000000"/>
        </w:rPr>
        <w:t>Enhanced productivity of a 200+ person salesforce, by preparing and monitoring KPIs and generating logistics and business performance reports for strategic decision-making.</w:t>
      </w:r>
    </w:p>
    <w:p w14:paraId="20925B05" w14:textId="77777777" w:rsidR="00B66AF5" w:rsidRDefault="00000000">
      <w:pPr>
        <w:pStyle w:val="ListParagraph"/>
        <w:numPr>
          <w:ilvl w:val="0"/>
          <w:numId w:val="2"/>
        </w:numPr>
        <w:spacing w:after="60" w:line="252" w:lineRule="auto"/>
      </w:pPr>
      <w:r>
        <w:rPr>
          <w:color w:val="000000"/>
        </w:rPr>
        <w:t>Improved inventory accuracy across 10,000+ SKUs, by managing product database onboarding and categorization supporting B2B platform operations.</w:t>
      </w:r>
    </w:p>
    <w:p w14:paraId="27AB85FE" w14:textId="77777777" w:rsidR="00DB650B" w:rsidRDefault="00000000">
      <w:pPr>
        <w:tabs>
          <w:tab w:val="right" w:pos="10080"/>
        </w:tabs>
        <w:spacing w:before="140" w:after="40"/>
        <w:rPr>
          <w:sz w:val="21"/>
          <w:szCs w:val="21"/>
        </w:rPr>
      </w:pPr>
      <w:r>
        <w:rPr>
          <w:b/>
          <w:bCs/>
          <w:sz w:val="21"/>
          <w:szCs w:val="21"/>
        </w:rPr>
        <w:lastRenderedPageBreak/>
        <w:t xml:space="preserve">Earlier </w:t>
      </w:r>
      <w:r w:rsidR="00C805CD">
        <w:rPr>
          <w:b/>
          <w:bCs/>
          <w:sz w:val="21"/>
          <w:szCs w:val="21"/>
        </w:rPr>
        <w:t>Roles</w:t>
      </w:r>
      <w:r w:rsidR="00C805CD">
        <w:rPr>
          <w:sz w:val="21"/>
          <w:szCs w:val="21"/>
        </w:rPr>
        <w:t xml:space="preserve"> | </w:t>
      </w:r>
    </w:p>
    <w:p w14:paraId="250C1006" w14:textId="426E8477" w:rsidR="00DB650B" w:rsidRPr="009E5737" w:rsidRDefault="00C805CD">
      <w:pPr>
        <w:tabs>
          <w:tab w:val="right" w:pos="10080"/>
        </w:tabs>
        <w:spacing w:before="140" w:after="40"/>
        <w:rPr>
          <w:i/>
          <w:iCs/>
          <w:color w:val="595959"/>
          <w:sz w:val="18"/>
          <w:szCs w:val="18"/>
        </w:rPr>
      </w:pPr>
      <w:r>
        <w:rPr>
          <w:sz w:val="21"/>
          <w:szCs w:val="21"/>
        </w:rPr>
        <w:t>FIRS (Tax Intern, Oil &amp; Gas) • IGI Plc (Graduate Intern, Underwriting)</w:t>
      </w:r>
      <w:r>
        <w:rPr>
          <w:i/>
          <w:iCs/>
          <w:color w:val="595959"/>
          <w:sz w:val="18"/>
          <w:szCs w:val="18"/>
        </w:rPr>
        <w:tab/>
        <w:t>2018 – 2019</w:t>
      </w:r>
    </w:p>
    <w:p w14:paraId="7683A21E" w14:textId="77777777" w:rsidR="00B66AF5" w:rsidRDefault="00000000">
      <w:pPr>
        <w:pBdr>
          <w:bottom w:val="single" w:sz="6" w:space="2" w:color="1F3864"/>
        </w:pBdr>
        <w:spacing w:before="200" w:after="80"/>
      </w:pPr>
      <w:r>
        <w:rPr>
          <w:b/>
          <w:bCs/>
          <w:color w:val="1F3864"/>
          <w:sz w:val="22"/>
          <w:szCs w:val="22"/>
        </w:rPr>
        <w:t>EDUCATION</w:t>
      </w:r>
    </w:p>
    <w:p w14:paraId="32EF4FF6" w14:textId="1A770EB3" w:rsidR="00B66AF5" w:rsidRDefault="00000000">
      <w:pPr>
        <w:tabs>
          <w:tab w:val="right" w:pos="10080"/>
        </w:tabs>
        <w:spacing w:after="40"/>
      </w:pPr>
      <w:r>
        <w:rPr>
          <w:b/>
          <w:bCs/>
        </w:rPr>
        <w:t xml:space="preserve">B.Sc. Actuarial </w:t>
      </w:r>
      <w:r w:rsidR="00C805CD">
        <w:rPr>
          <w:b/>
          <w:bCs/>
        </w:rPr>
        <w:t>Science</w:t>
      </w:r>
      <w:r w:rsidR="00C805CD">
        <w:t xml:space="preserve"> | University</w:t>
      </w:r>
      <w:r>
        <w:t xml:space="preserve"> of Lagos</w:t>
      </w:r>
      <w:r>
        <w:rPr>
          <w:i/>
          <w:iCs/>
          <w:color w:val="595959"/>
          <w:sz w:val="18"/>
          <w:szCs w:val="18"/>
        </w:rPr>
        <w:tab/>
        <w:t>2013 – 2017</w:t>
      </w:r>
    </w:p>
    <w:p w14:paraId="21DB5BF9" w14:textId="77777777" w:rsidR="00B66AF5" w:rsidRDefault="00000000">
      <w:pPr>
        <w:pBdr>
          <w:bottom w:val="single" w:sz="6" w:space="2" w:color="1F3864"/>
        </w:pBdr>
        <w:spacing w:before="200" w:after="80"/>
      </w:pPr>
      <w:r>
        <w:rPr>
          <w:b/>
          <w:bCs/>
          <w:color w:val="1F3864"/>
          <w:sz w:val="22"/>
          <w:szCs w:val="22"/>
        </w:rPr>
        <w:t>LICENSES &amp; CERTIFICATIONS</w:t>
      </w:r>
    </w:p>
    <w:p w14:paraId="77641D7F" w14:textId="787D8EF7" w:rsidR="00B66AF5" w:rsidRDefault="00000000">
      <w:pPr>
        <w:pStyle w:val="ListParagraph"/>
        <w:numPr>
          <w:ilvl w:val="0"/>
          <w:numId w:val="2"/>
        </w:numPr>
        <w:spacing w:after="60" w:line="252" w:lineRule="auto"/>
      </w:pPr>
      <w:r>
        <w:rPr>
          <w:color w:val="000000"/>
        </w:rPr>
        <w:t xml:space="preserve">Microsoft Certified: Power BI Data Analyst </w:t>
      </w:r>
      <w:r w:rsidR="00C805CD">
        <w:rPr>
          <w:color w:val="000000"/>
        </w:rPr>
        <w:t>Associate • Azure</w:t>
      </w:r>
      <w:r>
        <w:rPr>
          <w:color w:val="000000"/>
        </w:rPr>
        <w:t xml:space="preserve"> Data </w:t>
      </w:r>
      <w:r w:rsidR="00C805CD">
        <w:rPr>
          <w:color w:val="000000"/>
        </w:rPr>
        <w:t>Fundamentals • Azure</w:t>
      </w:r>
      <w:r>
        <w:rPr>
          <w:color w:val="000000"/>
        </w:rPr>
        <w:t xml:space="preserve"> AI Fundamentals</w:t>
      </w:r>
    </w:p>
    <w:p w14:paraId="56CC7A43" w14:textId="46501FD2" w:rsidR="00B66AF5" w:rsidRDefault="00000000">
      <w:pPr>
        <w:pStyle w:val="ListParagraph"/>
        <w:numPr>
          <w:ilvl w:val="0"/>
          <w:numId w:val="2"/>
        </w:numPr>
        <w:spacing w:after="60" w:line="252" w:lineRule="auto"/>
      </w:pPr>
      <w:r>
        <w:rPr>
          <w:color w:val="000000"/>
        </w:rPr>
        <w:t xml:space="preserve">Microsoft Certified: Power Platform </w:t>
      </w:r>
      <w:r w:rsidR="00C805CD">
        <w:rPr>
          <w:color w:val="000000"/>
        </w:rPr>
        <w:t>Fundamentals • Microsoft</w:t>
      </w:r>
      <w:r>
        <w:rPr>
          <w:color w:val="000000"/>
        </w:rPr>
        <w:t xml:space="preserve"> Excel &amp; Excel Expert (Office 2016)</w:t>
      </w:r>
    </w:p>
    <w:p w14:paraId="7D7B302E" w14:textId="77777777" w:rsidR="00B66AF5" w:rsidRDefault="00000000">
      <w:pPr>
        <w:pBdr>
          <w:bottom w:val="single" w:sz="6" w:space="2" w:color="1F3864"/>
        </w:pBdr>
        <w:spacing w:before="200" w:after="80"/>
      </w:pPr>
      <w:r>
        <w:rPr>
          <w:b/>
          <w:bCs/>
          <w:color w:val="1F3864"/>
          <w:sz w:val="22"/>
          <w:szCs w:val="22"/>
        </w:rPr>
        <w:t>SKILLS</w:t>
      </w:r>
    </w:p>
    <w:p w14:paraId="79F45EBA" w14:textId="77777777" w:rsidR="00B66AF5" w:rsidRDefault="00000000">
      <w:pPr>
        <w:pStyle w:val="ListParagraph"/>
        <w:numPr>
          <w:ilvl w:val="0"/>
          <w:numId w:val="2"/>
        </w:numPr>
        <w:spacing w:after="60" w:line="252" w:lineRule="auto"/>
      </w:pPr>
      <w:r>
        <w:rPr>
          <w:b/>
          <w:bCs/>
          <w:color w:val="000000"/>
        </w:rPr>
        <w:t xml:space="preserve">Credit Risk: </w:t>
      </w:r>
      <w:r>
        <w:rPr>
          <w:color w:val="000000"/>
        </w:rPr>
        <w:t>Credit policy design &amp; review, underwriting analytics, credit scoring model evaluation, decision-engine rule validation, loan limit &amp; ticket size strategy, A/B testing &amp; simulation, portfolio monitoring (DPD, delinquency, roll rates, loan progression, rollovers/extensions), risk-based segmentation</w:t>
      </w:r>
    </w:p>
    <w:p w14:paraId="2EE2F5E4" w14:textId="77777777" w:rsidR="00B66AF5" w:rsidRDefault="00000000">
      <w:pPr>
        <w:pStyle w:val="ListParagraph"/>
        <w:numPr>
          <w:ilvl w:val="0"/>
          <w:numId w:val="2"/>
        </w:numPr>
        <w:spacing w:after="60" w:line="252" w:lineRule="auto"/>
      </w:pPr>
      <w:r>
        <w:rPr>
          <w:b/>
          <w:bCs/>
          <w:color w:val="000000"/>
        </w:rPr>
        <w:t xml:space="preserve">Analytics &amp; Data: </w:t>
      </w:r>
      <w:r>
        <w:rPr>
          <w:color w:val="000000"/>
        </w:rPr>
        <w:t>SQL (Amazon Redshift, PostgreSQL, MySQL), Python (Pandas, Matplotlib, Seaborn), data pipeline development, automated reporting</w:t>
      </w:r>
    </w:p>
    <w:p w14:paraId="53FFEA18" w14:textId="77777777" w:rsidR="00B66AF5" w:rsidRDefault="00000000">
      <w:pPr>
        <w:pStyle w:val="ListParagraph"/>
        <w:numPr>
          <w:ilvl w:val="0"/>
          <w:numId w:val="2"/>
        </w:numPr>
        <w:spacing w:after="60" w:line="252" w:lineRule="auto"/>
      </w:pPr>
      <w:r>
        <w:rPr>
          <w:b/>
          <w:bCs/>
          <w:color w:val="000000"/>
        </w:rPr>
        <w:t xml:space="preserve">BI &amp; Reporting: </w:t>
      </w:r>
      <w:r>
        <w:rPr>
          <w:color w:val="000000"/>
        </w:rPr>
        <w:t>Power BI (MIS/dashboards for executive and board-level audiences), Microsoft Power Platform, executive presentation &amp; risk committee reporting</w:t>
      </w:r>
    </w:p>
    <w:p w14:paraId="1BC47263" w14:textId="77777777" w:rsidR="00B66AF5" w:rsidRDefault="00000000">
      <w:pPr>
        <w:pStyle w:val="ListParagraph"/>
        <w:numPr>
          <w:ilvl w:val="0"/>
          <w:numId w:val="2"/>
        </w:numPr>
        <w:spacing w:after="60" w:line="252" w:lineRule="auto"/>
      </w:pPr>
      <w:r>
        <w:rPr>
          <w:b/>
          <w:bCs/>
          <w:color w:val="000000"/>
        </w:rPr>
        <w:t xml:space="preserve">Leadership &amp; Collaboration: </w:t>
      </w:r>
      <w:r>
        <w:rPr>
          <w:color w:val="000000"/>
        </w:rPr>
        <w:t>Cross-functional partnership (risk, finance, collections, product, marketing), technical documentation, training &amp; knowledge transfer, stakeholder communication</w:t>
      </w:r>
    </w:p>
    <w:sectPr w:rsidR="00B66AF5">
      <w:pgSz w:w="11906" w:h="16838"/>
      <w:pgMar w:top="863" w:right="1008" w:bottom="863"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F022A"/>
    <w:multiLevelType w:val="hybridMultilevel"/>
    <w:tmpl w:val="57E0AA12"/>
    <w:lvl w:ilvl="0" w:tplc="FE325E26">
      <w:start w:val="1"/>
      <w:numFmt w:val="bullet"/>
      <w:lvlText w:val="•"/>
      <w:lvlJc w:val="left"/>
      <w:pPr>
        <w:ind w:left="360" w:hanging="215"/>
      </w:pPr>
    </w:lvl>
    <w:lvl w:ilvl="1" w:tplc="3BA0F450">
      <w:numFmt w:val="decimal"/>
      <w:lvlText w:val=""/>
      <w:lvlJc w:val="left"/>
    </w:lvl>
    <w:lvl w:ilvl="2" w:tplc="5798E79E">
      <w:numFmt w:val="decimal"/>
      <w:lvlText w:val=""/>
      <w:lvlJc w:val="left"/>
    </w:lvl>
    <w:lvl w:ilvl="3" w:tplc="3D24128A">
      <w:numFmt w:val="decimal"/>
      <w:lvlText w:val=""/>
      <w:lvlJc w:val="left"/>
    </w:lvl>
    <w:lvl w:ilvl="4" w:tplc="A25AE96A">
      <w:numFmt w:val="decimal"/>
      <w:lvlText w:val=""/>
      <w:lvlJc w:val="left"/>
    </w:lvl>
    <w:lvl w:ilvl="5" w:tplc="33B878B6">
      <w:numFmt w:val="decimal"/>
      <w:lvlText w:val=""/>
      <w:lvlJc w:val="left"/>
    </w:lvl>
    <w:lvl w:ilvl="6" w:tplc="5EE85540">
      <w:numFmt w:val="decimal"/>
      <w:lvlText w:val=""/>
      <w:lvlJc w:val="left"/>
    </w:lvl>
    <w:lvl w:ilvl="7" w:tplc="D742B24C">
      <w:numFmt w:val="decimal"/>
      <w:lvlText w:val=""/>
      <w:lvlJc w:val="left"/>
    </w:lvl>
    <w:lvl w:ilvl="8" w:tplc="85A48452">
      <w:numFmt w:val="decimal"/>
      <w:lvlText w:val=""/>
      <w:lvlJc w:val="left"/>
    </w:lvl>
  </w:abstractNum>
  <w:abstractNum w:abstractNumId="1" w15:restartNumberingAfterBreak="0">
    <w:nsid w:val="4D672456"/>
    <w:multiLevelType w:val="hybridMultilevel"/>
    <w:tmpl w:val="69CE5DD0"/>
    <w:lvl w:ilvl="0" w:tplc="925C56FA">
      <w:start w:val="1"/>
      <w:numFmt w:val="bullet"/>
      <w:lvlText w:val="●"/>
      <w:lvlJc w:val="left"/>
      <w:pPr>
        <w:ind w:left="720" w:hanging="360"/>
      </w:pPr>
    </w:lvl>
    <w:lvl w:ilvl="1" w:tplc="2CDEB8DC">
      <w:start w:val="1"/>
      <w:numFmt w:val="bullet"/>
      <w:lvlText w:val="○"/>
      <w:lvlJc w:val="left"/>
      <w:pPr>
        <w:ind w:left="1440" w:hanging="360"/>
      </w:pPr>
    </w:lvl>
    <w:lvl w:ilvl="2" w:tplc="49163F3C">
      <w:start w:val="1"/>
      <w:numFmt w:val="bullet"/>
      <w:lvlText w:val="■"/>
      <w:lvlJc w:val="left"/>
      <w:pPr>
        <w:ind w:left="2160" w:hanging="360"/>
      </w:pPr>
    </w:lvl>
    <w:lvl w:ilvl="3" w:tplc="660070AC">
      <w:start w:val="1"/>
      <w:numFmt w:val="bullet"/>
      <w:lvlText w:val="●"/>
      <w:lvlJc w:val="left"/>
      <w:pPr>
        <w:ind w:left="2880" w:hanging="360"/>
      </w:pPr>
    </w:lvl>
    <w:lvl w:ilvl="4" w:tplc="0EFC1704">
      <w:start w:val="1"/>
      <w:numFmt w:val="bullet"/>
      <w:lvlText w:val="○"/>
      <w:lvlJc w:val="left"/>
      <w:pPr>
        <w:ind w:left="3600" w:hanging="360"/>
      </w:pPr>
    </w:lvl>
    <w:lvl w:ilvl="5" w:tplc="5D4484D6">
      <w:start w:val="1"/>
      <w:numFmt w:val="bullet"/>
      <w:lvlText w:val="■"/>
      <w:lvlJc w:val="left"/>
      <w:pPr>
        <w:ind w:left="4320" w:hanging="360"/>
      </w:pPr>
    </w:lvl>
    <w:lvl w:ilvl="6" w:tplc="93407A6E">
      <w:start w:val="1"/>
      <w:numFmt w:val="bullet"/>
      <w:lvlText w:val="●"/>
      <w:lvlJc w:val="left"/>
      <w:pPr>
        <w:ind w:left="5040" w:hanging="360"/>
      </w:pPr>
    </w:lvl>
    <w:lvl w:ilvl="7" w:tplc="6218BADE">
      <w:start w:val="1"/>
      <w:numFmt w:val="bullet"/>
      <w:lvlText w:val="●"/>
      <w:lvlJc w:val="left"/>
      <w:pPr>
        <w:ind w:left="5760" w:hanging="360"/>
      </w:pPr>
    </w:lvl>
    <w:lvl w:ilvl="8" w:tplc="5E428350">
      <w:start w:val="1"/>
      <w:numFmt w:val="bullet"/>
      <w:lvlText w:val="●"/>
      <w:lvlJc w:val="left"/>
      <w:pPr>
        <w:ind w:left="6480" w:hanging="360"/>
      </w:pPr>
    </w:lvl>
  </w:abstractNum>
  <w:abstractNum w:abstractNumId="2" w15:restartNumberingAfterBreak="0">
    <w:nsid w:val="68EB3B64"/>
    <w:multiLevelType w:val="hybridMultilevel"/>
    <w:tmpl w:val="4546DCC4"/>
    <w:lvl w:ilvl="0" w:tplc="0510A568">
      <w:start w:val="1"/>
      <w:numFmt w:val="bullet"/>
      <w:lvlText w:val="•"/>
      <w:lvlJc w:val="left"/>
      <w:pPr>
        <w:ind w:left="288" w:hanging="180"/>
      </w:pPr>
      <w:rPr>
        <w:color w:val="2E5496"/>
      </w:rPr>
    </w:lvl>
    <w:lvl w:ilvl="1" w:tplc="F1249C68">
      <w:numFmt w:val="decimal"/>
      <w:lvlText w:val=""/>
      <w:lvlJc w:val="left"/>
      <w:pPr>
        <w:ind w:left="0" w:firstLine="0"/>
      </w:pPr>
    </w:lvl>
    <w:lvl w:ilvl="2" w:tplc="DA1CDF0A">
      <w:numFmt w:val="decimal"/>
      <w:lvlText w:val=""/>
      <w:lvlJc w:val="left"/>
      <w:pPr>
        <w:ind w:left="0" w:firstLine="0"/>
      </w:pPr>
    </w:lvl>
    <w:lvl w:ilvl="3" w:tplc="0F2E942E">
      <w:numFmt w:val="decimal"/>
      <w:lvlText w:val=""/>
      <w:lvlJc w:val="left"/>
      <w:pPr>
        <w:ind w:left="0" w:firstLine="0"/>
      </w:pPr>
    </w:lvl>
    <w:lvl w:ilvl="4" w:tplc="1E9EEF30">
      <w:numFmt w:val="decimal"/>
      <w:lvlText w:val=""/>
      <w:lvlJc w:val="left"/>
      <w:pPr>
        <w:ind w:left="0" w:firstLine="0"/>
      </w:pPr>
    </w:lvl>
    <w:lvl w:ilvl="5" w:tplc="958A5AB8">
      <w:numFmt w:val="decimal"/>
      <w:lvlText w:val=""/>
      <w:lvlJc w:val="left"/>
      <w:pPr>
        <w:ind w:left="0" w:firstLine="0"/>
      </w:pPr>
    </w:lvl>
    <w:lvl w:ilvl="6" w:tplc="AE72D6F0">
      <w:numFmt w:val="decimal"/>
      <w:lvlText w:val=""/>
      <w:lvlJc w:val="left"/>
      <w:pPr>
        <w:ind w:left="0" w:firstLine="0"/>
      </w:pPr>
    </w:lvl>
    <w:lvl w:ilvl="7" w:tplc="3C3A009A">
      <w:numFmt w:val="decimal"/>
      <w:lvlText w:val=""/>
      <w:lvlJc w:val="left"/>
      <w:pPr>
        <w:ind w:left="0" w:firstLine="0"/>
      </w:pPr>
    </w:lvl>
    <w:lvl w:ilvl="8" w:tplc="6B62ECD8">
      <w:numFmt w:val="decimal"/>
      <w:lvlText w:val=""/>
      <w:lvlJc w:val="left"/>
      <w:pPr>
        <w:ind w:left="0" w:firstLine="0"/>
      </w:pPr>
    </w:lvl>
  </w:abstractNum>
  <w:num w:numId="1" w16cid:durableId="992562019">
    <w:abstractNumId w:val="1"/>
    <w:lvlOverride w:ilvl="0">
      <w:startOverride w:val="1"/>
    </w:lvlOverride>
  </w:num>
  <w:num w:numId="2" w16cid:durableId="155341085">
    <w:abstractNumId w:val="0"/>
    <w:lvlOverride w:ilvl="0">
      <w:startOverride w:val="1"/>
    </w:lvlOverride>
  </w:num>
  <w:num w:numId="3" w16cid:durableId="9378354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AF5"/>
    <w:rsid w:val="00055331"/>
    <w:rsid w:val="001E7986"/>
    <w:rsid w:val="002B68A3"/>
    <w:rsid w:val="00400E38"/>
    <w:rsid w:val="0078488E"/>
    <w:rsid w:val="007B3A0D"/>
    <w:rsid w:val="008B16A7"/>
    <w:rsid w:val="009E5737"/>
    <w:rsid w:val="00B24059"/>
    <w:rsid w:val="00B66AF5"/>
    <w:rsid w:val="00C805CD"/>
    <w:rsid w:val="00DB650B"/>
    <w:rsid w:val="00DC0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49AD1"/>
  <w15:docId w15:val="{EC46CDA8-0132-4458-ADB8-07CA0875B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bolahant.github.io/" TargetMode="External"/><Relationship Id="rId5" Type="http://schemas.openxmlformats.org/officeDocument/2006/relationships/hyperlink" Target="https://linkedin.com/in/gbolahantowobola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803</Words>
  <Characters>4581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Gbolahan Towobola</cp:lastModifiedBy>
  <cp:revision>4</cp:revision>
  <cp:lastPrinted>2026-07-21T23:51:00Z</cp:lastPrinted>
  <dcterms:created xsi:type="dcterms:W3CDTF">2026-08-04T23:24:00Z</dcterms:created>
  <dcterms:modified xsi:type="dcterms:W3CDTF">2026-08-04T23:25:00Z</dcterms:modified>
</cp:coreProperties>
</file>