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</w:pPr>
      <w:r>
        <w:rPr>
          <w:rFonts w:ascii="Arial" w:cs="Arial" w:eastAsia="Arial" w:hAnsi="Arial"/>
          <w:b/>
          <w:bCs/>
          <w:color w:val="555555"/>
          <w:sz w:val="20"/>
          <w:szCs w:val="20"/>
        </w:rPr>
        <w:t xml:space="preserve">PONTIFÍCIA UNIVERSIDADE CATÓLICA DE GOIÁS</w:t>
      </w:r>
    </w:p>
    <w:p>
      <w:pPr>
        <w:spacing w:after="80" w:before="0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Análise e Desenvolvimento de Sistemas  |  Ferramentas Visuais de Desenvolvimento de Software</w:t>
      </w:r>
    </w:p>
    <w:p>
      <w:pPr>
        <w:pBdr>
          <w:bottom w:val="single" w:color="CCCCCC" w:sz="4" w:space="1"/>
        </w:pBdr>
        <w:spacing w:after="240" w:before="240"/>
      </w:pPr>
      <w: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F4E79"/>
          <w:sz w:val="50"/>
          <w:szCs w:val="50"/>
        </w:rPr>
        <w:t xml:space="preserve">Atividade Prática</w:t>
      </w:r>
    </w:p>
    <w:p>
      <w:pPr>
        <w:spacing w:after="80" w:before="0"/>
      </w:pPr>
      <w:r>
        <w:rPr>
          <w:rFonts w:ascii="Arial" w:cs="Arial" w:eastAsia="Arial" w:hAnsi="Arial"/>
          <w:color w:val="444444"/>
          <w:sz w:val="32"/>
          <w:szCs w:val="32"/>
        </w:rPr>
        <w:t xml:space="preserve">Refatoração de Código Legado com Clean Code</w:t>
      </w:r>
    </w:p>
    <w:p>
      <w:pPr>
        <w:spacing w:after="400" w:before="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Java  |  Individual  |  10,0 pontos  |  Entrega no Moodle</w:t>
      </w:r>
    </w:p>
    <w:p>
      <w:pPr>
        <w:pStyle w:val="Heading1"/>
        <w:spacing w:after="160" w:before="440"/>
      </w:pPr>
      <w:r>
        <w:rPr>
          <w:rFonts w:ascii="Arial" w:cs="Arial" w:eastAsia="Arial" w:hAnsi="Arial"/>
          <w:b/>
          <w:bCs/>
          <w:color w:val="1F4E79"/>
          <w:sz w:val="34"/>
          <w:szCs w:val="34"/>
        </w:rPr>
        <w:t xml:space="preserve">1. Contexto</w:t>
      </w:r>
    </w:p>
    <w:p>
      <w:pPr>
        <w:spacing w:after="120" w:before="60" w:line="360"/>
        <w:jc w:val="both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Você recebeu a tarefa de assumir a manutenção de um sistema de gestão de biblioteca universitária desenvolvido há alguns anos por um programador que não seguia boas práticas de desenvolvimento. O código funciona, mas qualquer modificação leva horas por causa da dificuldade de leitura e da falta de estrutura.</w:t>
      </w:r>
    </w:p>
    <w:p>
      <w:pPr>
        <w:spacing w:after="120" w:before="60" w:line="360"/>
        <w:jc w:val="both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O projeto é composto por quatro classes Java localizadas no pacote br.edu.puc.biblioteca do projeto biblioteca-legado (Maven). Seu objetivo é identificar as violações de Clean Code presentes no código e refatorar o projeto, produzindo uma versão mais legível, testável e manutenível.</w:t>
      </w:r>
    </w:p>
    <w:p>
      <w:pPr>
        <w:spacing w:after="12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1F4E79" w:sz="4"/>
              <w:left w:val="single" w:color="1F4E79" w:sz="16"/>
              <w:bottom w:val="single" w:color="1F4E79" w:sz="4"/>
              <w:right w:val="single" w:color="1F4E79" w:sz="4"/>
            </w:tcBorders>
            <w:shd w:fill="D6E4F0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0" w:before="0" w:line="320"/>
            </w:pPr>
            <w:r>
              <w:rPr>
                <w:rFonts w:ascii="Arial" w:cs="Arial" w:eastAsia="Arial" w:hAnsi="Arial"/>
                <w:color w:val="2C2C2C"/>
                <w:sz w:val="22"/>
                <w:szCs w:val="22"/>
              </w:rPr>
              <w:t xml:space="preserve">O comportamento funcional deve ser preservado. Refatoração, por definição, altera a estrutura interna sem modificar o comportamento externo. Testes unitários são a rede de segurança que garante isso.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1"/>
        <w:spacing w:after="160" w:before="440"/>
      </w:pPr>
      <w:r>
        <w:rPr>
          <w:rFonts w:ascii="Arial" w:cs="Arial" w:eastAsia="Arial" w:hAnsi="Arial"/>
          <w:b/>
          <w:bCs/>
          <w:color w:val="1F4E79"/>
          <w:sz w:val="34"/>
          <w:szCs w:val="34"/>
        </w:rPr>
        <w:t xml:space="preserve">2. Estrutura do Projeto Legado</w:t>
      </w:r>
    </w:p>
    <w:p>
      <w:pPr>
        <w:spacing w:after="120" w:before="60" w:line="360"/>
        <w:jc w:val="both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O projeto fornecido contém as seguintes classes:</w:t>
      </w:r>
    </w:p>
    <w:p>
      <w:pPr>
        <w:spacing w:after="12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biblioteca-legado/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src/main/java/br/edu/puc/biblioteca/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Usr.java      &lt;- representa um usuario do sistema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Livro.java    &lt;- representa um livro do acervo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Bib.java      &lt;- gerencia todas as operacoes (emprestimo, cadastro, busca)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Main.java     &lt;- demonstracao de uso</w:t>
            </w:r>
          </w:p>
          <w:p>
            <w:pPr>
              <w:spacing w:after="0" w:before="0" w:line="28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pom.xml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spacing w:after="120" w:before="60" w:line="360"/>
        <w:jc w:val="both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O sistema suporta: cadastrar usuarios (alunos e professores), cadastrar livros, emprestar livros, devolver livros e buscar livros por titulo ou autor. Alunos podem ter ate 3 livros emprestados simultaneamente; professores, ate 5.</w:t>
      </w:r>
    </w:p>
    <w:p>
      <w:pPr>
        <w:spacing w:after="120" w:before="0"/>
      </w:pPr>
      <w:r>
        <w:t xml:space="preserve"/>
      </w:r>
    </w:p>
    <w:p>
      <w:pPr>
        <w:pStyle w:val="Heading1"/>
        <w:spacing w:after="160" w:before="440"/>
      </w:pPr>
      <w:r>
        <w:rPr>
          <w:rFonts w:ascii="Arial" w:cs="Arial" w:eastAsia="Arial" w:hAnsi="Arial"/>
          <w:b/>
          <w:bCs/>
          <w:color w:val="1F4E79"/>
          <w:sz w:val="34"/>
          <w:szCs w:val="34"/>
        </w:rPr>
        <w:t xml:space="preserve">3. Parte 1 — Identificacao de Violacoes (3,0 pts)</w:t>
      </w:r>
    </w:p>
    <w:p>
      <w:pPr>
        <w:spacing w:after="120" w:before="60" w:line="360"/>
        <w:jc w:val="both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Leia o codigo do projeto com atencao e elabore um documento listando as violacoes de Clean Code encontradas. Para cada violacao identificada, informe:</w:t>
      </w:r>
    </w:p>
    <w:p>
      <w:pPr>
        <w:spacing w:after="120" w:before="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80" w:before="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o arquivo e o elemento afetado (classe, metodo, campo ou variavel),</w:t>
      </w:r>
    </w:p>
    <w:p>
      <w:pPr>
        <w:pStyle w:val="ListParagraph"/>
        <w:numPr>
          <w:ilvl w:val="0"/>
          <w:numId w:val="2"/>
        </w:numPr>
        <w:spacing w:after="80" w:before="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o principio de Clean Code violado (nomenclatura, funcoes, comentarios, formatacao, objetos e estruturas, tratamento de erros, classes),</w:t>
      </w:r>
    </w:p>
    <w:p>
      <w:pPr>
        <w:pStyle w:val="ListParagraph"/>
        <w:numPr>
          <w:ilvl w:val="0"/>
          <w:numId w:val="2"/>
        </w:numPr>
        <w:spacing w:after="80" w:before="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uma descricao breve do problema.</w:t>
      </w:r>
    </w:p>
    <w:p>
      <w:pPr>
        <w:spacing w:after="12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0"/>
        <w:gridCol w:w="2000"/>
        <w:gridCol w:w="1826"/>
      </w:tblGrid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Criterio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Pontuacao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Observacoes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2C2C"/>
                <w:sz w:val="22"/>
                <w:szCs w:val="22"/>
              </w:rPr>
              <w:t xml:space="preserve">Violacoes de nomenclatura (classes, metodos, campos e variaveis)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2C2C"/>
                <w:sz w:val="22"/>
                <w:szCs w:val="22"/>
              </w:rPr>
              <w:t xml:space="preserve">1,0 pt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2C2C"/>
                <w:sz w:val="22"/>
                <w:szCs w:val="22"/>
              </w:rPr>
              <w:t xml:space="preserve">Minimo 5 violacoes identificadas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2C2C"/>
                <w:sz w:val="22"/>
                <w:szCs w:val="22"/>
              </w:rPr>
              <w:t xml:space="preserve">Violacoes de funcoes (tamanho, responsabilidade, parametros)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2C2C"/>
                <w:sz w:val="22"/>
                <w:szCs w:val="22"/>
              </w:rPr>
              <w:t xml:space="preserve">1,0 pt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2C2C"/>
                <w:sz w:val="22"/>
                <w:szCs w:val="22"/>
              </w:rPr>
              <w:t xml:space="preserve">Minimo 3 violacoes identificadas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2C2C"/>
                <w:sz w:val="22"/>
                <w:szCs w:val="22"/>
              </w:rPr>
              <w:t xml:space="preserve">Violacoes de erros e classes (null, SRP, God Class)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2C2C"/>
                <w:sz w:val="22"/>
                <w:szCs w:val="22"/>
              </w:rPr>
              <w:t xml:space="preserve">1,0 pt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2C2C"/>
                <w:sz w:val="22"/>
                <w:szCs w:val="22"/>
              </w:rPr>
              <w:t xml:space="preserve">Minimo 2 violacoes por subcategoria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1"/>
        <w:spacing w:after="160" w:before="440"/>
      </w:pPr>
      <w:r>
        <w:rPr>
          <w:rFonts w:ascii="Arial" w:cs="Arial" w:eastAsia="Arial" w:hAnsi="Arial"/>
          <w:b/>
          <w:bCs/>
          <w:color w:val="1F4E79"/>
          <w:sz w:val="34"/>
          <w:szCs w:val="34"/>
        </w:rPr>
        <w:t xml:space="preserve">4. Parte 2 — Refatoracao (5,0 pts)</w:t>
      </w:r>
    </w:p>
    <w:p>
      <w:pPr>
        <w:spacing w:after="120" w:before="60" w:line="360"/>
        <w:jc w:val="both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Crie um novo projeto Maven (biblioteca-refatorado) e refatore o codigo aplicando os principios de Clean Code estudados. A refatoracao deve contemplar obrigatoriamente os dez itens a seguir. Cada item vale 0,5 ponto.</w:t>
      </w:r>
    </w:p>
    <w:p>
      <w:pPr>
        <w:spacing w:after="12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Item 1 — Nomenclatura de classes, campos e metodos</w:t>
      </w:r>
    </w:p>
    <w:p>
      <w:pPr>
        <w:spacing w:after="120" w:before="60" w:line="360"/>
        <w:jc w:val="both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Renomeie todas as classes, campos e metodos que violam as convencoes de nomenclatura Java e os principios de Clean Code. Os nomes devem revelar intencao sem necessidade de comentario. Exemplos: Usr para Usuario, nm para nome, bsc() para buscarLivros(), chkAtr() para estaAtrasado().</w:t>
      </w:r>
    </w:p>
    <w:p>
      <w:pPr>
        <w:spacing w:after="12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Item 2 — Encapsulamento</w:t>
      </w:r>
    </w:p>
    <w:p>
      <w:pPr>
        <w:spacing w:after="120" w:before="60" w:line="360"/>
        <w:jc w:val="both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Torne todos os campos privados. Exponha apenas o que for necessario por meio de metodos com nomes expressivos. A decisao sobre o que expor deve ser guiada pelo comportamento, nao pela estrutura interna.</w:t>
      </w:r>
    </w:p>
    <w:p>
      <w:pPr>
        <w:spacing w:after="12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Item 3 — Enum no lugar de constante inteira</w:t>
      </w:r>
    </w:p>
    <w:p>
      <w:pPr>
        <w:spacing w:after="120" w:before="60" w:line="360"/>
        <w:jc w:val="both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O campo tp de Usr usa inteiros (1 = aluno, 2 = professor) e os limites de emprestimo sao verificados por condicionais espalhados. Crie um enum TipoUsuario com os valores ALUNO e PROFESSOR, cada um encapsulando seu proprio limite de emprestimos.</w:t>
      </w:r>
    </w:p>
    <w:p>
      <w:pPr>
        <w:spacing w:after="12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Item 4 — LocalDate no lugar de String para data</w:t>
      </w:r>
    </w:p>
    <w:p>
      <w:pPr>
        <w:spacing w:after="120" w:before="60" w:line="360"/>
        <w:jc w:val="both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O campo dt de Livro armazena a data como String, o que impossibilita calculos de prazo. Substitua por java.time.LocalDate e implemente corretamente o calculo de dias em atraso, eliminando o TODO presente no metodo chkAtr().</w:t>
      </w:r>
    </w:p>
    <w:p>
      <w:pPr>
        <w:spacing w:after="12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Item 5 — Decompor Bib.proc() em metodos focados</w:t>
      </w:r>
    </w:p>
    <w:p>
      <w:pPr>
        <w:spacing w:after="120" w:before="60" w:line="360"/>
        <w:jc w:val="both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O metodo Bib.proc() executa quatro operacoes completamente diferentes, selecionadas por um parametro inteiro. Separe-o em metodos com nomes claros, um para cada operacao: emprestarLivro(), devolverLivro(), cadastrarLivro() e cadastrarUsuario(). Cada metodo deve fazer uma coisa.</w:t>
      </w:r>
    </w:p>
    <w:p>
      <w:pPr>
        <w:spacing w:after="12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Item 6 — Eliminar parametros booleanos</w:t>
      </w:r>
    </w:p>
    <w:p>
      <w:pPr>
        <w:spacing w:after="120" w:before="60" w:line="360"/>
        <w:jc w:val="both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Os metodos proc() e lst() recebem flags booleanas que mudam fundamentalmente o comportamento. Elimine esses parametros dividindo os metodos ou extraindo o comportamento condicional em metodos separados com nomes que revelam a intencao.</w:t>
      </w:r>
    </w:p>
    <w:p>
      <w:pPr>
        <w:spacing w:after="12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Item 7 — Substituir numeros magicos por constantes nomeadas</w:t>
      </w:r>
    </w:p>
    <w:p>
      <w:pPr>
        <w:spacing w:after="120" w:before="60" w:line="360"/>
        <w:jc w:val="both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O codigo original contem os valores 1, 2, 3, 5 e 2.5 sem qualquer explicacao de significado. Substitua todos por constantes com nomes em UPPER_SNAKE_CASE: LIMITE_EMPRESTIMOS_ALUNO, LIMITE_EMPRESTIMOS_PROFESSOR, MULTA_POR_DIA_DE_ATRASO, PRAZO_EMPRESTIMO_EM_DIAS.</w:t>
      </w:r>
    </w:p>
    <w:p>
      <w:pPr>
        <w:spacing w:after="12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Item 8 — Substituir retorno null por Optional ou excecao</w:t>
      </w:r>
    </w:p>
    <w:p>
      <w:pPr>
        <w:spacing w:after="120" w:before="60" w:line="360"/>
        <w:jc w:val="both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O metodo bsc() retorna null quando nao ha resultado, e proc() retorna null para indicar falha. Substitua retornos null por Optional&lt;T&gt; em buscas e por excecoes especificas (LivroNaoEncontradoException, LivroIndisponivelException, LimiteEmprestimosException) em operacoes que podem falhar.</w:t>
      </w:r>
    </w:p>
    <w:p>
      <w:pPr>
        <w:spacing w:after="12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Item 9 — Eliminar codigo duplicado (DRY)</w:t>
      </w:r>
    </w:p>
    <w:p>
      <w:pPr>
        <w:spacing w:after="120" w:before="60" w:line="360"/>
        <w:jc w:val="both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O loop de busca por ISBN e o loop de busca por matricula aparecem repetidos em varios pontos de Bib.proc(). Extraia cada busca em um metodo privado reutilizavel, eliminando a duplicacao.</w:t>
      </w:r>
    </w:p>
    <w:p>
      <w:pPr>
        <w:spacing w:after="12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Item 10 — Aplicar SRP: separar responsabilidades de Bib</w:t>
      </w:r>
    </w:p>
    <w:p>
      <w:pPr>
        <w:spacing w:after="120" w:before="60" w:line="360"/>
        <w:jc w:val="both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A classe Bib e uma God Class: gerencia o catalogo, os usuarios, os emprestimos e a apresentacao. Separe as responsabilidades em pelo menos duas classes distintas. Sugestao: CatalogoService (cadastro e busca) e EmprestimoService (emprestimo e devolucao).</w:t>
      </w:r>
    </w:p>
    <w:p>
      <w:pPr>
        <w:spacing w:after="120" w:before="0"/>
      </w:pPr>
      <w:r>
        <w:t xml:space="preserve"/>
      </w:r>
    </w:p>
    <w:p>
      <w:pPr>
        <w:pStyle w:val="Heading1"/>
        <w:spacing w:after="160" w:before="440"/>
      </w:pPr>
      <w:r>
        <w:rPr>
          <w:rFonts w:ascii="Arial" w:cs="Arial" w:eastAsia="Arial" w:hAnsi="Arial"/>
          <w:b/>
          <w:bCs/>
          <w:color w:val="1F4E79"/>
          <w:sz w:val="34"/>
          <w:szCs w:val="34"/>
        </w:rPr>
        <w:t xml:space="preserve">5. Parte 3 — Testes Unitarios (2,0 pts)</w:t>
      </w:r>
    </w:p>
    <w:p>
      <w:pPr>
        <w:spacing w:after="120" w:before="60" w:line="360"/>
        <w:jc w:val="both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Escreva exatamente quatro testes unitarios com JUnit 5, cobrindo os cenarios abaixo. Cada teste vale 0,5 ponto.</w:t>
      </w:r>
    </w:p>
    <w:p>
      <w:pPr>
        <w:spacing w:after="120" w:before="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80" w:before="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Emprestimo bem-sucedido: livro disponivel e usuario dentro do limite.</w:t>
      </w:r>
    </w:p>
    <w:p>
      <w:pPr>
        <w:pStyle w:val="ListParagraph"/>
        <w:numPr>
          <w:ilvl w:val="0"/>
          <w:numId w:val="3"/>
        </w:numPr>
        <w:spacing w:after="80" w:before="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Emprestimo falha quando o livro ja esta emprestado.</w:t>
      </w:r>
    </w:p>
    <w:p>
      <w:pPr>
        <w:pStyle w:val="ListParagraph"/>
        <w:numPr>
          <w:ilvl w:val="0"/>
          <w:numId w:val="3"/>
        </w:numPr>
        <w:spacing w:after="80" w:before="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Emprestimo falha quando o usuario atingiu o limite de emprestimos do seu tipo.</w:t>
      </w:r>
    </w:p>
    <w:p>
      <w:pPr>
        <w:pStyle w:val="ListParagraph"/>
        <w:numPr>
          <w:ilvl w:val="0"/>
          <w:numId w:val="3"/>
        </w:numPr>
        <w:spacing w:after="80" w:before="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Devolucao libera o livro e decrementa o contador de emprestimos do usuario.</w:t>
      </w:r>
    </w:p>
    <w:p>
      <w:pPr>
        <w:spacing w:after="120" w:before="0"/>
      </w:pPr>
      <w:r>
        <w:t xml:space="preserve"/>
      </w:r>
    </w:p>
    <w:p>
      <w:pPr>
        <w:spacing w:after="120" w:before="60" w:line="360"/>
        <w:jc w:val="both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Os testes devem ser independentes entre si e nao depender de banco de dados, rede ou qualquer estado externo. Use @BeforeEach para o setup comum.</w:t>
      </w:r>
    </w:p>
    <w:p>
      <w:pPr>
        <w:spacing w:after="120" w:before="0"/>
      </w:pPr>
      <w:r>
        <w:t xml:space="preserve"/>
      </w:r>
    </w:p>
    <w:p>
      <w:pPr>
        <w:pStyle w:val="Heading1"/>
        <w:spacing w:after="160" w:before="440"/>
      </w:pPr>
      <w:r>
        <w:rPr>
          <w:rFonts w:ascii="Arial" w:cs="Arial" w:eastAsia="Arial" w:hAnsi="Arial"/>
          <w:b/>
          <w:bCs/>
          <w:color w:val="1F4E79"/>
          <w:sz w:val="34"/>
          <w:szCs w:val="34"/>
        </w:rPr>
        <w:t xml:space="preserve">6. Criterios de Entrega</w:t>
      </w:r>
    </w:p>
    <w:p>
      <w:pPr>
        <w:pStyle w:val="ListParagraph"/>
        <w:numPr>
          <w:ilvl w:val="0"/>
          <w:numId w:val="2"/>
        </w:numPr>
        <w:spacing w:after="80" w:before="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Arquivo ZIP contendo o projeto Maven refatorado (biblioteca-refatorado).</w:t>
      </w:r>
    </w:p>
    <w:p>
      <w:pPr>
        <w:pStyle w:val="ListParagraph"/>
        <w:numPr>
          <w:ilvl w:val="0"/>
          <w:numId w:val="2"/>
        </w:numPr>
        <w:spacing w:after="80" w:before="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Documento PDF ou DOCX com a lista de violacoes identificadas na Parte 1.</w:t>
      </w:r>
    </w:p>
    <w:p>
      <w:pPr>
        <w:pStyle w:val="ListParagraph"/>
        <w:numPr>
          <w:ilvl w:val="0"/>
          <w:numId w:val="2"/>
        </w:numPr>
        <w:spacing w:after="80" w:before="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O projeto refatorado deve compilar sem erros (mvn compile).</w:t>
      </w:r>
    </w:p>
    <w:p>
      <w:pPr>
        <w:pStyle w:val="ListParagraph"/>
        <w:numPr>
          <w:ilvl w:val="0"/>
          <w:numId w:val="2"/>
        </w:numPr>
        <w:spacing w:after="80" w:before="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Os testes devem passar (mvn test).</w:t>
      </w:r>
    </w:p>
    <w:p>
      <w:pPr>
        <w:pStyle w:val="ListParagraph"/>
        <w:numPr>
          <w:ilvl w:val="0"/>
          <w:numId w:val="2"/>
        </w:numPr>
        <w:spacing w:after="80" w:before="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Nao altere os arquivos do projeto-legado; entregue apenas o projeto refatorado.</w:t>
      </w:r>
    </w:p>
    <w:p>
      <w:pPr>
        <w:spacing w:after="12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8860A" w:sz="4"/>
              <w:left w:val="single" w:color="C8860A" w:sz="16"/>
              <w:bottom w:val="single" w:color="C8860A" w:sz="4"/>
              <w:right w:val="single" w:color="C8860A" w:sz="4"/>
            </w:tcBorders>
            <w:shd w:fill="FFF3CD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0" w:before="0" w:line="320"/>
            </w:pPr>
            <w:r>
              <w:rPr>
                <w:rFonts w:ascii="Arial" w:cs="Arial" w:eastAsia="Arial" w:hAnsi="Arial"/>
                <w:color w:val="2C2C2C"/>
                <w:sz w:val="22"/>
                <w:szCs w:val="22"/>
              </w:rPr>
              <w:t xml:space="preserve">Prazo e forma de entrega: conforme informado no Moodle. Atividades entregues apos o prazo receberao desconto de 1,0 ponto por dia de atraso.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1"/>
        <w:spacing w:after="160" w:before="440"/>
      </w:pPr>
      <w:r>
        <w:rPr>
          <w:rFonts w:ascii="Arial" w:cs="Arial" w:eastAsia="Arial" w:hAnsi="Arial"/>
          <w:b/>
          <w:bCs/>
          <w:color w:val="1F4E79"/>
          <w:sz w:val="34"/>
          <w:szCs w:val="34"/>
        </w:rPr>
        <w:t xml:space="preserve">7. Rubrica Geral</w:t>
      </w:r>
    </w:p>
    <w:p>
      <w:pPr>
        <w:spacing w:after="12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0"/>
        <w:gridCol w:w="2000"/>
        <w:gridCol w:w="1826"/>
      </w:tblGrid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Criterio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Pontuacao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Observacoes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2C2C"/>
                <w:sz w:val="22"/>
                <w:szCs w:val="22"/>
              </w:rPr>
              <w:t xml:space="preserve">Parte 1: Identificacao de violacoes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2C2C"/>
                <w:sz w:val="22"/>
                <w:szCs w:val="22"/>
              </w:rPr>
              <w:t xml:space="preserve">3,0 pts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2C2C"/>
                <w:sz w:val="22"/>
                <w:szCs w:val="22"/>
              </w:rPr>
              <w:t xml:space="preserve">1,0 pt por categoria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2C2C"/>
                <w:sz w:val="22"/>
                <w:szCs w:val="22"/>
              </w:rPr>
              <w:t xml:space="preserve">Parte 2: Refatoracao (10 itens)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2C2C"/>
                <w:sz w:val="22"/>
                <w:szCs w:val="22"/>
              </w:rPr>
              <w:t xml:space="preserve">5,0 pts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2C2C"/>
                <w:sz w:val="22"/>
                <w:szCs w:val="22"/>
              </w:rPr>
              <w:t xml:space="preserve">0,5 pt por item concluido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2C2C"/>
                <w:sz w:val="22"/>
                <w:szCs w:val="22"/>
              </w:rPr>
              <w:t xml:space="preserve">Parte 3: Testes unitarios (4 testes)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2C2C"/>
                <w:sz w:val="22"/>
                <w:szCs w:val="22"/>
              </w:rPr>
              <w:t xml:space="preserve">2,0 pts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2C2C"/>
                <w:sz w:val="22"/>
                <w:szCs w:val="22"/>
              </w:rPr>
              <w:t xml:space="preserve">0,5 pt por teste correto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2C2C"/>
                <w:sz w:val="22"/>
                <w:szCs w:val="22"/>
              </w:rPr>
              <w:t xml:space="preserve">TOTAL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2C2C"/>
                <w:sz w:val="22"/>
                <w:szCs w:val="22"/>
              </w:rPr>
              <w:t xml:space="preserve">10,0 pts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C2C2C"/>
                <w:sz w:val="22"/>
                <w:szCs w:val="22"/>
              </w:rPr>
              <w:t xml:space="preserve"/>
            </w:r>
          </w:p>
        </w:tc>
      </w:tr>
    </w:tbl>
    <w:p>
      <w:pPr>
        <w:spacing w:after="120" w:before="0"/>
      </w:pPr>
      <w:r>
        <w:t xml:space="preserve"/>
      </w:r>
    </w:p>
    <w:p>
      <w:pPr>
        <w:spacing w:after="120" w:before="60" w:line="360"/>
        <w:jc w:val="both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Criterios de desclassificacao parcial: (a) codigo que nao compila zera a Parte 2 independentemente das outras partes; (b) codigo identico ao de outro aluno recebe nota zero em ambas as entregas.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Arial" w:cs="Arial" w:eastAsia="Arial" w:hAnsi="Arial"/>
        <w:color w:val="888888"/>
        <w:sz w:val="18"/>
        <w:szCs w:val="18"/>
      </w:rPr>
      <w:t xml:space="preserve">Atividade Pratica: Clean Code  | 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40"/>
      <w:outlineLvl w:val="0"/>
    </w:pPr>
    <w:rPr>
      <w:rFonts w:ascii="Arial" w:cs="Arial" w:eastAsia="Arial" w:hAnsi="Arial"/>
      <w:b/>
      <w:bCs/>
      <w:color w:val="1F4E79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20" w:before="320"/>
      <w:outlineLvl w:val="1"/>
    </w:pPr>
    <w:rPr>
      <w:rFonts w:ascii="Arial" w:cs="Arial" w:eastAsia="Arial" w:hAnsi="Arial"/>
      <w:b/>
      <w:bCs/>
      <w:color w:val="1F4E79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2026-05-15T19:09:35.775Z</dcterms:created>
  <dcterms:modified xsi:type="dcterms:W3CDTF">2026-05-15T19:09:35.788Z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