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2180" w14:textId="77777777" w:rsidR="00841616" w:rsidRPr="00B9248A" w:rsidRDefault="00841616" w:rsidP="00841616">
      <w:pPr>
        <w:jc w:val="center"/>
        <w:rPr>
          <w:b/>
        </w:rPr>
      </w:pPr>
      <w:r w:rsidRPr="00B9248A">
        <w:rPr>
          <w:b/>
        </w:rPr>
        <w:t>UNIVERSIDADE DE SOROCABA</w:t>
      </w:r>
    </w:p>
    <w:p w14:paraId="79E4FD8B" w14:textId="77777777" w:rsidR="00841616" w:rsidRPr="00B9248A" w:rsidRDefault="00841616" w:rsidP="00841616">
      <w:pPr>
        <w:jc w:val="center"/>
        <w:rPr>
          <w:b/>
        </w:rPr>
      </w:pPr>
      <w:r w:rsidRPr="00B9248A">
        <w:rPr>
          <w:b/>
        </w:rPr>
        <w:t xml:space="preserve">PRÓ-REITORIA </w:t>
      </w:r>
      <w:r w:rsidR="00444256" w:rsidRPr="00B9248A">
        <w:rPr>
          <w:b/>
        </w:rPr>
        <w:t>DE GRADUAÇÃO E ASSUNTOS ESTUDANTIS</w:t>
      </w:r>
    </w:p>
    <w:p w14:paraId="60DFB9BA" w14:textId="77777777" w:rsidR="00A93E46" w:rsidRPr="00B9248A" w:rsidRDefault="00B9248A" w:rsidP="00841616">
      <w:pPr>
        <w:jc w:val="center"/>
        <w:rPr>
          <w:b/>
          <w:caps/>
        </w:rPr>
      </w:pPr>
      <w:r w:rsidRPr="00B9248A">
        <w:rPr>
          <w:b/>
          <w:caps/>
        </w:rPr>
        <w:t>Engenharia da Computação</w:t>
      </w:r>
    </w:p>
    <w:p w14:paraId="01E4F4B5" w14:textId="77777777" w:rsidR="00841616" w:rsidRPr="00B9248A" w:rsidRDefault="00841616" w:rsidP="00841616">
      <w:pPr>
        <w:jc w:val="center"/>
        <w:rPr>
          <w:b/>
        </w:rPr>
      </w:pPr>
    </w:p>
    <w:p w14:paraId="478C78F4" w14:textId="77777777" w:rsidR="00841616" w:rsidRPr="00B9248A" w:rsidRDefault="00841616" w:rsidP="00841616">
      <w:pPr>
        <w:jc w:val="center"/>
        <w:rPr>
          <w:b/>
        </w:rPr>
      </w:pPr>
    </w:p>
    <w:p w14:paraId="73090121" w14:textId="77777777" w:rsidR="00841616" w:rsidRPr="00B9248A" w:rsidRDefault="00841616" w:rsidP="00841616">
      <w:pPr>
        <w:jc w:val="center"/>
        <w:rPr>
          <w:b/>
        </w:rPr>
      </w:pPr>
    </w:p>
    <w:p w14:paraId="3B7D53B0" w14:textId="77777777" w:rsidR="00841616" w:rsidRPr="00B9248A" w:rsidRDefault="00841616" w:rsidP="00841616">
      <w:pPr>
        <w:jc w:val="center"/>
        <w:rPr>
          <w:b/>
        </w:rPr>
      </w:pPr>
    </w:p>
    <w:p w14:paraId="520054CA" w14:textId="77777777" w:rsidR="00841616" w:rsidRPr="00B9248A" w:rsidRDefault="00841616" w:rsidP="00841616">
      <w:pPr>
        <w:jc w:val="center"/>
        <w:rPr>
          <w:b/>
        </w:rPr>
      </w:pPr>
    </w:p>
    <w:p w14:paraId="71C198A7" w14:textId="77777777" w:rsidR="00841616" w:rsidRPr="00B9248A" w:rsidRDefault="00841616" w:rsidP="00841616">
      <w:pPr>
        <w:jc w:val="center"/>
        <w:rPr>
          <w:b/>
        </w:rPr>
      </w:pPr>
    </w:p>
    <w:p w14:paraId="2B0A459E" w14:textId="77777777" w:rsidR="00B26AC2" w:rsidRPr="00B9248A" w:rsidRDefault="00B26AC2" w:rsidP="00841616">
      <w:pPr>
        <w:jc w:val="center"/>
        <w:rPr>
          <w:b/>
        </w:rPr>
      </w:pPr>
    </w:p>
    <w:p w14:paraId="441D771F" w14:textId="77777777" w:rsidR="00B9248A" w:rsidRPr="00B9248A" w:rsidRDefault="00B9248A" w:rsidP="00B9248A">
      <w:pPr>
        <w:jc w:val="center"/>
        <w:rPr>
          <w:b/>
        </w:rPr>
      </w:pPr>
      <w:r w:rsidRPr="00B9248A">
        <w:rPr>
          <w:b/>
        </w:rPr>
        <w:t xml:space="preserve">Fábio Akira Makimura Abreu  </w:t>
      </w:r>
    </w:p>
    <w:p w14:paraId="396FA6FF" w14:textId="77777777" w:rsidR="00B9248A" w:rsidRPr="00B9248A" w:rsidRDefault="00B9248A" w:rsidP="00B9248A">
      <w:pPr>
        <w:jc w:val="center"/>
        <w:rPr>
          <w:b/>
        </w:rPr>
      </w:pPr>
      <w:r w:rsidRPr="00B9248A">
        <w:rPr>
          <w:b/>
        </w:rPr>
        <w:t xml:space="preserve">Fábio Augusto de Oliveira Pelissari  </w:t>
      </w:r>
    </w:p>
    <w:p w14:paraId="0B664A19" w14:textId="77777777" w:rsidR="00B9248A" w:rsidRPr="00B9248A" w:rsidRDefault="00B9248A" w:rsidP="00B9248A">
      <w:pPr>
        <w:jc w:val="center"/>
        <w:rPr>
          <w:b/>
        </w:rPr>
      </w:pPr>
      <w:r w:rsidRPr="00B9248A">
        <w:rPr>
          <w:b/>
        </w:rPr>
        <w:t xml:space="preserve">Gabriel José Oliveira de Araújo  </w:t>
      </w:r>
    </w:p>
    <w:p w14:paraId="6E35632B" w14:textId="77777777" w:rsidR="00B9248A" w:rsidRPr="00B9248A" w:rsidRDefault="00B9248A" w:rsidP="00B9248A">
      <w:pPr>
        <w:jc w:val="center"/>
        <w:rPr>
          <w:b/>
        </w:rPr>
      </w:pPr>
      <w:r w:rsidRPr="00B9248A">
        <w:rPr>
          <w:b/>
        </w:rPr>
        <w:t xml:space="preserve">Gustavo Guazzelli Felix  </w:t>
      </w:r>
    </w:p>
    <w:p w14:paraId="112A4A68" w14:textId="77777777" w:rsidR="00100F19" w:rsidRPr="00B9248A" w:rsidRDefault="00B9248A" w:rsidP="00B9248A">
      <w:pPr>
        <w:jc w:val="center"/>
        <w:rPr>
          <w:b/>
        </w:rPr>
      </w:pPr>
      <w:r w:rsidRPr="00B9248A">
        <w:rPr>
          <w:b/>
        </w:rPr>
        <w:t>Pedro Henrique Martins Casaburi</w:t>
      </w:r>
    </w:p>
    <w:p w14:paraId="1E752CE8" w14:textId="77777777" w:rsidR="00100F19" w:rsidRPr="00B9248A" w:rsidRDefault="00100F19" w:rsidP="00841616">
      <w:pPr>
        <w:jc w:val="center"/>
        <w:rPr>
          <w:b/>
        </w:rPr>
      </w:pPr>
    </w:p>
    <w:p w14:paraId="104891CE" w14:textId="77777777" w:rsidR="00100F19" w:rsidRPr="00B9248A" w:rsidRDefault="00100F19" w:rsidP="00841616">
      <w:pPr>
        <w:jc w:val="center"/>
        <w:rPr>
          <w:b/>
        </w:rPr>
      </w:pPr>
    </w:p>
    <w:p w14:paraId="4B0E574A" w14:textId="77777777" w:rsidR="00841616" w:rsidRPr="00B9248A" w:rsidRDefault="00841616" w:rsidP="00841616">
      <w:pPr>
        <w:jc w:val="center"/>
        <w:rPr>
          <w:b/>
        </w:rPr>
      </w:pPr>
    </w:p>
    <w:p w14:paraId="0037885B" w14:textId="77777777" w:rsidR="00841616" w:rsidRPr="00B9248A" w:rsidRDefault="00841616" w:rsidP="00841616">
      <w:pPr>
        <w:jc w:val="center"/>
        <w:rPr>
          <w:b/>
        </w:rPr>
      </w:pPr>
    </w:p>
    <w:p w14:paraId="6D76AFB2" w14:textId="77777777" w:rsidR="00841616" w:rsidRPr="00B9248A" w:rsidRDefault="00841616" w:rsidP="00841616">
      <w:pPr>
        <w:jc w:val="center"/>
        <w:rPr>
          <w:b/>
        </w:rPr>
      </w:pPr>
    </w:p>
    <w:p w14:paraId="7D3F390C" w14:textId="77777777" w:rsidR="00841616" w:rsidRPr="00B9248A" w:rsidRDefault="00841616" w:rsidP="00841616">
      <w:pPr>
        <w:jc w:val="center"/>
        <w:rPr>
          <w:b/>
        </w:rPr>
      </w:pPr>
    </w:p>
    <w:p w14:paraId="7D7C7379" w14:textId="77777777" w:rsidR="00841616" w:rsidRPr="00B9248A" w:rsidRDefault="00841616" w:rsidP="00841616">
      <w:pPr>
        <w:jc w:val="center"/>
        <w:rPr>
          <w:b/>
        </w:rPr>
      </w:pPr>
    </w:p>
    <w:p w14:paraId="2A66DB60" w14:textId="77777777" w:rsidR="00841616" w:rsidRPr="00B9248A" w:rsidRDefault="00841616" w:rsidP="00841616">
      <w:pPr>
        <w:jc w:val="center"/>
        <w:rPr>
          <w:b/>
        </w:rPr>
      </w:pPr>
    </w:p>
    <w:p w14:paraId="46FAB370" w14:textId="77777777" w:rsidR="00841616" w:rsidRPr="00B9248A" w:rsidRDefault="00B9248A" w:rsidP="00841616">
      <w:pPr>
        <w:jc w:val="center"/>
        <w:rPr>
          <w:b/>
        </w:rPr>
      </w:pPr>
      <w:r>
        <w:t>CAPACETE INTELIGENTE BASEADO EM INTERNET DAS COISAS (IOT) E LORA: APLICAÇÕES EM MOBILIDADE URBANA E OPERAÇÕES OFFSHORE</w:t>
      </w:r>
    </w:p>
    <w:p w14:paraId="1AC2A70E" w14:textId="77777777" w:rsidR="00841616" w:rsidRPr="00B9248A" w:rsidRDefault="00841616" w:rsidP="00841616">
      <w:pPr>
        <w:jc w:val="center"/>
        <w:rPr>
          <w:b/>
        </w:rPr>
      </w:pPr>
    </w:p>
    <w:p w14:paraId="388F95FC" w14:textId="77777777" w:rsidR="00841616" w:rsidRPr="00B9248A" w:rsidRDefault="00841616" w:rsidP="00841616">
      <w:pPr>
        <w:jc w:val="center"/>
        <w:rPr>
          <w:b/>
        </w:rPr>
      </w:pPr>
    </w:p>
    <w:p w14:paraId="7779AC7A" w14:textId="77777777" w:rsidR="00841616" w:rsidRPr="00B9248A" w:rsidRDefault="00841616" w:rsidP="00841616">
      <w:pPr>
        <w:jc w:val="center"/>
        <w:rPr>
          <w:b/>
        </w:rPr>
      </w:pPr>
    </w:p>
    <w:p w14:paraId="11DAAC8C" w14:textId="77777777" w:rsidR="00841616" w:rsidRPr="00B9248A" w:rsidRDefault="00841616" w:rsidP="00841616">
      <w:pPr>
        <w:jc w:val="center"/>
        <w:rPr>
          <w:b/>
        </w:rPr>
      </w:pPr>
    </w:p>
    <w:p w14:paraId="0D1A43D0" w14:textId="77777777" w:rsidR="00841616" w:rsidRPr="00B9248A" w:rsidRDefault="00841616" w:rsidP="00841616">
      <w:pPr>
        <w:jc w:val="center"/>
        <w:rPr>
          <w:b/>
        </w:rPr>
      </w:pPr>
    </w:p>
    <w:p w14:paraId="43A84AF1" w14:textId="77777777" w:rsidR="00841616" w:rsidRPr="00B9248A" w:rsidRDefault="00841616" w:rsidP="00841616">
      <w:pPr>
        <w:jc w:val="center"/>
        <w:rPr>
          <w:b/>
        </w:rPr>
      </w:pPr>
    </w:p>
    <w:p w14:paraId="2A4FEB39" w14:textId="77777777" w:rsidR="00841616" w:rsidRPr="00B9248A" w:rsidRDefault="00841616" w:rsidP="00841616">
      <w:pPr>
        <w:jc w:val="center"/>
        <w:rPr>
          <w:b/>
        </w:rPr>
      </w:pPr>
    </w:p>
    <w:p w14:paraId="56FFC438" w14:textId="77777777" w:rsidR="00841616" w:rsidRPr="00B9248A" w:rsidRDefault="00841616" w:rsidP="00841616">
      <w:pPr>
        <w:jc w:val="center"/>
        <w:rPr>
          <w:b/>
        </w:rPr>
      </w:pPr>
    </w:p>
    <w:p w14:paraId="2D17825E" w14:textId="77777777" w:rsidR="00841616" w:rsidRPr="00B9248A" w:rsidRDefault="00841616" w:rsidP="00841616">
      <w:pPr>
        <w:jc w:val="center"/>
        <w:rPr>
          <w:b/>
        </w:rPr>
      </w:pPr>
    </w:p>
    <w:p w14:paraId="79F12ACF" w14:textId="77777777" w:rsidR="00841616" w:rsidRPr="00B9248A" w:rsidRDefault="00841616" w:rsidP="00841616">
      <w:pPr>
        <w:jc w:val="center"/>
        <w:rPr>
          <w:b/>
        </w:rPr>
      </w:pPr>
    </w:p>
    <w:p w14:paraId="34043F29" w14:textId="77777777" w:rsidR="00841616" w:rsidRPr="00B9248A" w:rsidRDefault="00841616" w:rsidP="00841616">
      <w:pPr>
        <w:jc w:val="center"/>
        <w:rPr>
          <w:b/>
        </w:rPr>
      </w:pPr>
    </w:p>
    <w:p w14:paraId="21F7DA65" w14:textId="77777777" w:rsidR="00841616" w:rsidRPr="00B9248A" w:rsidRDefault="00841616" w:rsidP="00841616">
      <w:pPr>
        <w:jc w:val="center"/>
        <w:rPr>
          <w:b/>
        </w:rPr>
      </w:pPr>
    </w:p>
    <w:p w14:paraId="3C8207A5" w14:textId="77777777" w:rsidR="00841616" w:rsidRPr="00B9248A" w:rsidRDefault="00841616" w:rsidP="00841616">
      <w:pPr>
        <w:jc w:val="center"/>
        <w:rPr>
          <w:b/>
        </w:rPr>
      </w:pPr>
    </w:p>
    <w:p w14:paraId="636C0C32" w14:textId="77777777" w:rsidR="00841616" w:rsidRPr="00B9248A" w:rsidRDefault="00841616" w:rsidP="00841616">
      <w:pPr>
        <w:jc w:val="center"/>
        <w:rPr>
          <w:b/>
        </w:rPr>
      </w:pPr>
    </w:p>
    <w:p w14:paraId="431CD067" w14:textId="77777777" w:rsidR="00841616" w:rsidRPr="00B9248A" w:rsidRDefault="00841616" w:rsidP="00841616">
      <w:pPr>
        <w:jc w:val="center"/>
        <w:rPr>
          <w:b/>
        </w:rPr>
      </w:pPr>
    </w:p>
    <w:p w14:paraId="4373CB05" w14:textId="77777777" w:rsidR="00841616" w:rsidRPr="00B9248A" w:rsidRDefault="00841616" w:rsidP="00841616">
      <w:pPr>
        <w:jc w:val="center"/>
        <w:rPr>
          <w:b/>
        </w:rPr>
      </w:pPr>
    </w:p>
    <w:p w14:paraId="4C406338" w14:textId="77777777" w:rsidR="00841616" w:rsidRPr="00B9248A" w:rsidRDefault="00841616" w:rsidP="00841616">
      <w:pPr>
        <w:jc w:val="center"/>
        <w:rPr>
          <w:b/>
        </w:rPr>
      </w:pPr>
    </w:p>
    <w:p w14:paraId="5D2B4477" w14:textId="77777777" w:rsidR="00841616" w:rsidRPr="00B9248A" w:rsidRDefault="00841616" w:rsidP="00841616">
      <w:pPr>
        <w:jc w:val="center"/>
        <w:rPr>
          <w:b/>
        </w:rPr>
      </w:pPr>
    </w:p>
    <w:p w14:paraId="5FEE835D" w14:textId="77777777" w:rsidR="00841616" w:rsidRPr="00B9248A" w:rsidRDefault="00841616" w:rsidP="00841616">
      <w:pPr>
        <w:jc w:val="center"/>
        <w:rPr>
          <w:b/>
        </w:rPr>
      </w:pPr>
    </w:p>
    <w:p w14:paraId="5C326378" w14:textId="77777777" w:rsidR="00841616" w:rsidRPr="00B9248A" w:rsidRDefault="00841616" w:rsidP="00841616">
      <w:pPr>
        <w:jc w:val="center"/>
        <w:rPr>
          <w:b/>
        </w:rPr>
      </w:pPr>
    </w:p>
    <w:p w14:paraId="141EE6E3" w14:textId="77777777" w:rsidR="00841616" w:rsidRPr="00B9248A" w:rsidRDefault="00841616" w:rsidP="00841616">
      <w:pPr>
        <w:jc w:val="center"/>
        <w:rPr>
          <w:b/>
        </w:rPr>
      </w:pPr>
    </w:p>
    <w:p w14:paraId="008C4259" w14:textId="77777777" w:rsidR="00841616" w:rsidRPr="00B9248A" w:rsidRDefault="00841616" w:rsidP="00841616">
      <w:pPr>
        <w:jc w:val="center"/>
        <w:rPr>
          <w:b/>
        </w:rPr>
      </w:pPr>
    </w:p>
    <w:p w14:paraId="1FDA066F" w14:textId="77777777" w:rsidR="00841616" w:rsidRPr="00B9248A" w:rsidRDefault="00841616" w:rsidP="00841616">
      <w:pPr>
        <w:jc w:val="center"/>
        <w:rPr>
          <w:b/>
        </w:rPr>
      </w:pPr>
    </w:p>
    <w:p w14:paraId="0A358959" w14:textId="77777777" w:rsidR="00841616" w:rsidRPr="00B9248A" w:rsidRDefault="00841616" w:rsidP="00841616">
      <w:pPr>
        <w:jc w:val="center"/>
        <w:rPr>
          <w:b/>
        </w:rPr>
      </w:pPr>
      <w:r w:rsidRPr="00B9248A">
        <w:rPr>
          <w:b/>
        </w:rPr>
        <w:t>Sorocaba/SP</w:t>
      </w:r>
    </w:p>
    <w:p w14:paraId="42E2E313" w14:textId="77777777" w:rsidR="003739FE" w:rsidRPr="00B9248A" w:rsidRDefault="00B9248A" w:rsidP="001B411B">
      <w:pPr>
        <w:jc w:val="center"/>
        <w:sectPr w:rsidR="003739FE" w:rsidRPr="00B9248A" w:rsidSect="00726767">
          <w:pgSz w:w="11906" w:h="16838"/>
          <w:pgMar w:top="1701" w:right="1134" w:bottom="1134" w:left="1701" w:header="709" w:footer="709" w:gutter="0"/>
          <w:cols w:space="708"/>
          <w:docGrid w:linePitch="360"/>
        </w:sectPr>
      </w:pPr>
      <w:r w:rsidRPr="00B9248A">
        <w:rPr>
          <w:b/>
        </w:rPr>
        <w:t>2026</w:t>
      </w:r>
    </w:p>
    <w:p w14:paraId="152E39E4" w14:textId="77777777" w:rsidR="00B9248A" w:rsidRPr="00B9248A" w:rsidRDefault="00B9248A" w:rsidP="00B9248A">
      <w:pPr>
        <w:jc w:val="center"/>
        <w:rPr>
          <w:b/>
        </w:rPr>
      </w:pPr>
      <w:r w:rsidRPr="00B9248A">
        <w:rPr>
          <w:b/>
        </w:rPr>
        <w:lastRenderedPageBreak/>
        <w:t xml:space="preserve">Fábio Akira Makimura Abreu  </w:t>
      </w:r>
    </w:p>
    <w:p w14:paraId="296FA3DD" w14:textId="77777777" w:rsidR="00B9248A" w:rsidRPr="00B9248A" w:rsidRDefault="00B9248A" w:rsidP="00B9248A">
      <w:pPr>
        <w:jc w:val="center"/>
        <w:rPr>
          <w:b/>
        </w:rPr>
      </w:pPr>
      <w:r w:rsidRPr="00B9248A">
        <w:rPr>
          <w:b/>
        </w:rPr>
        <w:t xml:space="preserve">Fábio Augusto de Oliveira Pelissari  </w:t>
      </w:r>
    </w:p>
    <w:p w14:paraId="3AEE2C6D" w14:textId="77777777" w:rsidR="00B9248A" w:rsidRPr="00B9248A" w:rsidRDefault="00B9248A" w:rsidP="00B9248A">
      <w:pPr>
        <w:jc w:val="center"/>
        <w:rPr>
          <w:b/>
        </w:rPr>
      </w:pPr>
      <w:r w:rsidRPr="00B9248A">
        <w:rPr>
          <w:b/>
        </w:rPr>
        <w:t xml:space="preserve">Gabriel José Oliveira de Araújo  </w:t>
      </w:r>
    </w:p>
    <w:p w14:paraId="5E2B34F3" w14:textId="77777777" w:rsidR="00B9248A" w:rsidRPr="00B9248A" w:rsidRDefault="00B9248A" w:rsidP="00B9248A">
      <w:pPr>
        <w:jc w:val="center"/>
        <w:rPr>
          <w:b/>
        </w:rPr>
      </w:pPr>
      <w:r w:rsidRPr="00B9248A">
        <w:rPr>
          <w:b/>
        </w:rPr>
        <w:t xml:space="preserve">Gustavo Guazzelli Felix  </w:t>
      </w:r>
    </w:p>
    <w:p w14:paraId="3A9B48F0" w14:textId="77777777" w:rsidR="00100F19" w:rsidRPr="00B9248A" w:rsidRDefault="00B9248A" w:rsidP="00B9248A">
      <w:pPr>
        <w:jc w:val="center"/>
        <w:rPr>
          <w:b/>
        </w:rPr>
      </w:pPr>
      <w:r w:rsidRPr="00B9248A">
        <w:rPr>
          <w:b/>
        </w:rPr>
        <w:t>Pedro Henrique Martins Casaburi</w:t>
      </w:r>
    </w:p>
    <w:p w14:paraId="7249DFEC" w14:textId="77777777" w:rsidR="00841616" w:rsidRPr="00B9248A" w:rsidRDefault="00841616" w:rsidP="00841616">
      <w:pPr>
        <w:jc w:val="center"/>
        <w:rPr>
          <w:b/>
        </w:rPr>
      </w:pPr>
    </w:p>
    <w:p w14:paraId="17205E8B" w14:textId="77777777" w:rsidR="00841616" w:rsidRPr="00B9248A" w:rsidRDefault="00841616" w:rsidP="00841616">
      <w:pPr>
        <w:jc w:val="center"/>
        <w:rPr>
          <w:b/>
        </w:rPr>
      </w:pPr>
    </w:p>
    <w:p w14:paraId="4FD7AD12" w14:textId="77777777" w:rsidR="00841616" w:rsidRPr="00B9248A" w:rsidRDefault="00841616" w:rsidP="00841616">
      <w:pPr>
        <w:jc w:val="center"/>
        <w:rPr>
          <w:b/>
        </w:rPr>
      </w:pPr>
    </w:p>
    <w:p w14:paraId="20177CAF" w14:textId="77777777" w:rsidR="00841616" w:rsidRPr="00B9248A" w:rsidRDefault="00841616" w:rsidP="00841616">
      <w:pPr>
        <w:jc w:val="center"/>
        <w:rPr>
          <w:b/>
        </w:rPr>
      </w:pPr>
    </w:p>
    <w:p w14:paraId="401703B1" w14:textId="77777777" w:rsidR="00841616" w:rsidRPr="00B9248A" w:rsidRDefault="00841616" w:rsidP="00841616">
      <w:pPr>
        <w:jc w:val="center"/>
        <w:rPr>
          <w:b/>
        </w:rPr>
      </w:pPr>
    </w:p>
    <w:p w14:paraId="4DF56708" w14:textId="77777777" w:rsidR="00841616" w:rsidRPr="00B9248A" w:rsidRDefault="00841616" w:rsidP="00841616">
      <w:pPr>
        <w:jc w:val="center"/>
        <w:rPr>
          <w:b/>
        </w:rPr>
      </w:pPr>
    </w:p>
    <w:p w14:paraId="5A7E6D8E" w14:textId="77777777" w:rsidR="00841616" w:rsidRPr="00B9248A" w:rsidRDefault="00B9248A" w:rsidP="00841616">
      <w:pPr>
        <w:jc w:val="center"/>
        <w:rPr>
          <w:b/>
        </w:rPr>
      </w:pPr>
      <w:r>
        <w:t>CAPACETE INTELIGENTE BASEADO EM INTERNET DAS COISAS (IOT) E LORA: APLICAÇÕES EM MOBILIDADE URBANA E OPERAÇÕES OFFSHORE</w:t>
      </w:r>
    </w:p>
    <w:p w14:paraId="3F3DBDA6" w14:textId="77777777" w:rsidR="00841616" w:rsidRPr="00B9248A" w:rsidRDefault="00841616" w:rsidP="00841616">
      <w:pPr>
        <w:jc w:val="center"/>
        <w:rPr>
          <w:b/>
        </w:rPr>
      </w:pPr>
    </w:p>
    <w:p w14:paraId="3EA153B5" w14:textId="77777777" w:rsidR="00841616" w:rsidRPr="00B9248A" w:rsidRDefault="00841616" w:rsidP="00841616">
      <w:pPr>
        <w:jc w:val="center"/>
        <w:rPr>
          <w:b/>
        </w:rPr>
      </w:pPr>
    </w:p>
    <w:p w14:paraId="4E152EC1" w14:textId="77777777" w:rsidR="00841616" w:rsidRPr="00B9248A" w:rsidRDefault="00841616" w:rsidP="00841616">
      <w:pPr>
        <w:jc w:val="center"/>
        <w:rPr>
          <w:b/>
        </w:rPr>
      </w:pPr>
    </w:p>
    <w:p w14:paraId="1DAF8073" w14:textId="77777777" w:rsidR="00841616" w:rsidRPr="00B9248A" w:rsidRDefault="00841616" w:rsidP="00841616">
      <w:pPr>
        <w:jc w:val="center"/>
        <w:rPr>
          <w:b/>
        </w:rPr>
      </w:pPr>
    </w:p>
    <w:p w14:paraId="70DF898D" w14:textId="77777777" w:rsidR="00841616" w:rsidRPr="00B9248A" w:rsidRDefault="00841616" w:rsidP="00841616">
      <w:pPr>
        <w:jc w:val="center"/>
        <w:rPr>
          <w:b/>
        </w:rPr>
      </w:pPr>
    </w:p>
    <w:p w14:paraId="4AACD4E4" w14:textId="77777777" w:rsidR="00D25CF8" w:rsidRPr="00B9248A" w:rsidRDefault="00B9248A" w:rsidP="00B9248A">
      <w:pPr>
        <w:ind w:left="4536"/>
        <w:jc w:val="both"/>
        <w:rPr>
          <w:rFonts w:cs="Arial"/>
          <w:color w:val="000000"/>
          <w:szCs w:val="21"/>
          <w:shd w:val="clear" w:color="auto" w:fill="FFFFFF"/>
        </w:rPr>
      </w:pPr>
      <w:r w:rsidRPr="00B9248A">
        <w:rPr>
          <w:rFonts w:cs="Arial"/>
          <w:color w:val="000000"/>
          <w:szCs w:val="21"/>
          <w:shd w:val="clear" w:color="auto" w:fill="FFFFFF"/>
        </w:rPr>
        <w:t>Trabalho de Conclusão de Curso apresentado como exigência parcial para obtenção do Diploma de Graduação em Engenharia da Computação, da Universidade de Sorocaba</w:t>
      </w:r>
      <w:r w:rsidR="0046194A" w:rsidRPr="00B9248A">
        <w:rPr>
          <w:rFonts w:cs="Arial"/>
          <w:color w:val="000000"/>
          <w:szCs w:val="21"/>
          <w:shd w:val="clear" w:color="auto" w:fill="FFFFFF"/>
        </w:rPr>
        <w:t>.</w:t>
      </w:r>
    </w:p>
    <w:p w14:paraId="6370139B" w14:textId="77777777" w:rsidR="00D25CF8" w:rsidRPr="00B9248A" w:rsidRDefault="00D25CF8" w:rsidP="00841616">
      <w:pPr>
        <w:ind w:left="4536"/>
        <w:jc w:val="both"/>
        <w:rPr>
          <w:rFonts w:cs="Arial"/>
          <w:color w:val="000000"/>
          <w:szCs w:val="21"/>
          <w:shd w:val="clear" w:color="auto" w:fill="FFFFFF"/>
        </w:rPr>
      </w:pPr>
    </w:p>
    <w:p w14:paraId="5DAD06E9" w14:textId="77777777" w:rsidR="00D25CF8" w:rsidRPr="00B9248A" w:rsidRDefault="00D25CF8" w:rsidP="00841616">
      <w:pPr>
        <w:ind w:left="4536"/>
        <w:jc w:val="both"/>
        <w:rPr>
          <w:rFonts w:cs="Arial"/>
          <w:color w:val="000000"/>
          <w:szCs w:val="21"/>
          <w:shd w:val="clear" w:color="auto" w:fill="FFFFFF"/>
        </w:rPr>
      </w:pPr>
    </w:p>
    <w:p w14:paraId="51EEFE2C" w14:textId="77777777" w:rsidR="00841616" w:rsidRPr="00B9248A" w:rsidRDefault="00D25CF8" w:rsidP="00841616">
      <w:pPr>
        <w:ind w:left="4536"/>
        <w:jc w:val="both"/>
      </w:pPr>
      <w:r w:rsidRPr="00B9248A">
        <w:rPr>
          <w:rFonts w:cs="Arial"/>
          <w:color w:val="000000"/>
          <w:szCs w:val="21"/>
          <w:shd w:val="clear" w:color="auto" w:fill="FFFFFF"/>
        </w:rPr>
        <w:t>Orientador</w:t>
      </w:r>
      <w:r w:rsidR="00B9248A" w:rsidRPr="00B9248A">
        <w:rPr>
          <w:rFonts w:cs="Arial"/>
          <w:color w:val="000000"/>
          <w:szCs w:val="21"/>
          <w:shd w:val="clear" w:color="auto" w:fill="FFFFFF"/>
        </w:rPr>
        <w:t xml:space="preserve">: </w:t>
      </w:r>
      <w:r w:rsidR="009E184C">
        <w:rPr>
          <w:rFonts w:cs="Arial"/>
          <w:color w:val="000000"/>
          <w:szCs w:val="21"/>
          <w:shd w:val="clear" w:color="auto" w:fill="FFFFFF"/>
        </w:rPr>
        <w:t xml:space="preserve">Dr. </w:t>
      </w:r>
      <w:proofErr w:type="spellStart"/>
      <w:r w:rsidR="00B9248A" w:rsidRPr="00B9248A">
        <w:rPr>
          <w:rFonts w:cs="Arial"/>
          <w:color w:val="000000"/>
          <w:szCs w:val="21"/>
          <w:shd w:val="clear" w:color="auto" w:fill="FFFFFF"/>
        </w:rPr>
        <w:t>Denicezar</w:t>
      </w:r>
      <w:proofErr w:type="spellEnd"/>
      <w:r w:rsidR="00B9248A" w:rsidRPr="00B9248A">
        <w:rPr>
          <w:rFonts w:cs="Arial"/>
          <w:color w:val="000000"/>
          <w:szCs w:val="21"/>
          <w:shd w:val="clear" w:color="auto" w:fill="FFFFFF"/>
        </w:rPr>
        <w:t xml:space="preserve"> A. Baldo</w:t>
      </w:r>
    </w:p>
    <w:p w14:paraId="5899BC8B" w14:textId="77777777" w:rsidR="00D25CF8" w:rsidRPr="00B9248A" w:rsidRDefault="00D25CF8" w:rsidP="00D25CF8">
      <w:pPr>
        <w:jc w:val="center"/>
        <w:rPr>
          <w:b/>
        </w:rPr>
      </w:pPr>
    </w:p>
    <w:p w14:paraId="1CE3032E" w14:textId="77777777" w:rsidR="00D25CF8" w:rsidRPr="00B9248A" w:rsidRDefault="00D25CF8" w:rsidP="00D25CF8">
      <w:pPr>
        <w:jc w:val="center"/>
        <w:rPr>
          <w:b/>
        </w:rPr>
      </w:pPr>
    </w:p>
    <w:p w14:paraId="4BFDB7A7" w14:textId="77777777" w:rsidR="00D25CF8" w:rsidRPr="00B9248A" w:rsidRDefault="00D25CF8" w:rsidP="00D25CF8">
      <w:pPr>
        <w:jc w:val="center"/>
        <w:rPr>
          <w:b/>
        </w:rPr>
      </w:pPr>
    </w:p>
    <w:p w14:paraId="5F7B677E" w14:textId="77777777" w:rsidR="00D25CF8" w:rsidRPr="00B9248A" w:rsidRDefault="00D25CF8" w:rsidP="00D25CF8">
      <w:pPr>
        <w:jc w:val="center"/>
        <w:rPr>
          <w:b/>
        </w:rPr>
      </w:pPr>
    </w:p>
    <w:p w14:paraId="1C3E4735" w14:textId="77777777" w:rsidR="00D25CF8" w:rsidRPr="00B9248A" w:rsidRDefault="00D25CF8" w:rsidP="00D25CF8">
      <w:pPr>
        <w:jc w:val="center"/>
        <w:rPr>
          <w:b/>
        </w:rPr>
      </w:pPr>
    </w:p>
    <w:p w14:paraId="1C3E8E74" w14:textId="77777777" w:rsidR="00D25CF8" w:rsidRPr="00B9248A" w:rsidRDefault="00D25CF8" w:rsidP="00D25CF8">
      <w:pPr>
        <w:jc w:val="center"/>
        <w:rPr>
          <w:b/>
        </w:rPr>
      </w:pPr>
    </w:p>
    <w:p w14:paraId="26EBB595" w14:textId="77777777" w:rsidR="00D25CF8" w:rsidRPr="00B9248A" w:rsidRDefault="00D25CF8" w:rsidP="00D25CF8">
      <w:pPr>
        <w:jc w:val="center"/>
        <w:rPr>
          <w:b/>
        </w:rPr>
      </w:pPr>
    </w:p>
    <w:p w14:paraId="3BA1ECDF" w14:textId="77777777" w:rsidR="00D25CF8" w:rsidRPr="00B9248A" w:rsidRDefault="00D25CF8" w:rsidP="00D25CF8">
      <w:pPr>
        <w:jc w:val="center"/>
        <w:rPr>
          <w:b/>
        </w:rPr>
      </w:pPr>
    </w:p>
    <w:p w14:paraId="4E08F563" w14:textId="77777777" w:rsidR="00D25CF8" w:rsidRPr="00B9248A" w:rsidRDefault="00D25CF8" w:rsidP="00D25CF8">
      <w:pPr>
        <w:jc w:val="center"/>
        <w:rPr>
          <w:b/>
        </w:rPr>
      </w:pPr>
    </w:p>
    <w:p w14:paraId="48BAB0A7" w14:textId="77777777" w:rsidR="00D25CF8" w:rsidRPr="00B9248A" w:rsidRDefault="00D25CF8" w:rsidP="00D25CF8">
      <w:pPr>
        <w:jc w:val="center"/>
        <w:rPr>
          <w:b/>
        </w:rPr>
      </w:pPr>
    </w:p>
    <w:p w14:paraId="3D17E0C4" w14:textId="77777777" w:rsidR="00D25CF8" w:rsidRPr="00B9248A" w:rsidRDefault="00D25CF8" w:rsidP="00D25CF8">
      <w:pPr>
        <w:jc w:val="center"/>
        <w:rPr>
          <w:b/>
        </w:rPr>
      </w:pPr>
    </w:p>
    <w:p w14:paraId="5816A0D5" w14:textId="77777777" w:rsidR="00D25CF8" w:rsidRPr="00B9248A" w:rsidRDefault="00D25CF8" w:rsidP="00D25CF8">
      <w:pPr>
        <w:jc w:val="center"/>
        <w:rPr>
          <w:b/>
        </w:rPr>
      </w:pPr>
    </w:p>
    <w:p w14:paraId="7724FF37" w14:textId="77777777" w:rsidR="00D25CF8" w:rsidRPr="00B9248A" w:rsidRDefault="00D25CF8" w:rsidP="00D25CF8">
      <w:pPr>
        <w:jc w:val="center"/>
        <w:rPr>
          <w:b/>
        </w:rPr>
      </w:pPr>
    </w:p>
    <w:p w14:paraId="615FDA23" w14:textId="77777777" w:rsidR="00D25CF8" w:rsidRPr="00B9248A" w:rsidRDefault="00D25CF8" w:rsidP="00D25CF8">
      <w:pPr>
        <w:jc w:val="center"/>
        <w:rPr>
          <w:b/>
        </w:rPr>
      </w:pPr>
    </w:p>
    <w:p w14:paraId="354065FB" w14:textId="77777777" w:rsidR="00D25CF8" w:rsidRPr="00B9248A" w:rsidRDefault="00D25CF8" w:rsidP="00D25CF8">
      <w:pPr>
        <w:jc w:val="center"/>
        <w:rPr>
          <w:b/>
        </w:rPr>
      </w:pPr>
    </w:p>
    <w:p w14:paraId="02950BEE" w14:textId="77777777" w:rsidR="00D25CF8" w:rsidRPr="00B9248A" w:rsidRDefault="00D25CF8" w:rsidP="00D25CF8">
      <w:pPr>
        <w:jc w:val="center"/>
        <w:rPr>
          <w:b/>
        </w:rPr>
      </w:pPr>
    </w:p>
    <w:p w14:paraId="2AF7505A" w14:textId="77777777" w:rsidR="00D25CF8" w:rsidRPr="00B9248A" w:rsidRDefault="00D25CF8" w:rsidP="00D25CF8">
      <w:pPr>
        <w:jc w:val="center"/>
        <w:rPr>
          <w:b/>
        </w:rPr>
      </w:pPr>
    </w:p>
    <w:p w14:paraId="6CD24A96" w14:textId="77777777" w:rsidR="00D25CF8" w:rsidRPr="00B9248A" w:rsidRDefault="00D25CF8" w:rsidP="00D25CF8">
      <w:pPr>
        <w:jc w:val="center"/>
        <w:rPr>
          <w:b/>
        </w:rPr>
      </w:pPr>
    </w:p>
    <w:p w14:paraId="5A844EAE" w14:textId="77777777" w:rsidR="00D25CF8" w:rsidRPr="00B9248A" w:rsidRDefault="00D25CF8" w:rsidP="00D25CF8">
      <w:pPr>
        <w:jc w:val="center"/>
        <w:rPr>
          <w:b/>
        </w:rPr>
      </w:pPr>
    </w:p>
    <w:p w14:paraId="20CB6286" w14:textId="77777777" w:rsidR="00D25CF8" w:rsidRPr="00B9248A" w:rsidRDefault="00D25CF8" w:rsidP="00D25CF8">
      <w:pPr>
        <w:jc w:val="center"/>
        <w:rPr>
          <w:b/>
        </w:rPr>
      </w:pPr>
    </w:p>
    <w:p w14:paraId="358F6514" w14:textId="77777777" w:rsidR="00D25CF8" w:rsidRPr="00B9248A" w:rsidRDefault="00D25CF8" w:rsidP="00D25CF8">
      <w:pPr>
        <w:jc w:val="center"/>
        <w:rPr>
          <w:b/>
        </w:rPr>
      </w:pPr>
    </w:p>
    <w:p w14:paraId="59258528" w14:textId="77777777" w:rsidR="00D25CF8" w:rsidRPr="00B9248A" w:rsidRDefault="00D25CF8" w:rsidP="00D25CF8">
      <w:pPr>
        <w:jc w:val="center"/>
        <w:rPr>
          <w:b/>
        </w:rPr>
      </w:pPr>
    </w:p>
    <w:p w14:paraId="0F724805" w14:textId="77777777" w:rsidR="00D25CF8" w:rsidRPr="00B9248A" w:rsidRDefault="00D25CF8" w:rsidP="00D25CF8">
      <w:pPr>
        <w:jc w:val="center"/>
        <w:rPr>
          <w:b/>
        </w:rPr>
      </w:pPr>
      <w:r w:rsidRPr="00B9248A">
        <w:rPr>
          <w:b/>
        </w:rPr>
        <w:t>Sorocaba/SP</w:t>
      </w:r>
    </w:p>
    <w:p w14:paraId="2E419E4A" w14:textId="77777777" w:rsidR="000C5AAE" w:rsidRDefault="00B9248A" w:rsidP="000C5AAE">
      <w:pPr>
        <w:jc w:val="center"/>
      </w:pPr>
      <w:r w:rsidRPr="00B9248A">
        <w:rPr>
          <w:b/>
        </w:rPr>
        <w:t>2026</w:t>
      </w:r>
    </w:p>
    <w:p w14:paraId="266258BF" w14:textId="77777777" w:rsidR="00B9248A" w:rsidRPr="000C5AAE" w:rsidRDefault="00B9248A" w:rsidP="000C5AAE">
      <w:pPr>
        <w:jc w:val="center"/>
      </w:pPr>
      <w:r w:rsidRPr="00B9248A">
        <w:rPr>
          <w:b/>
        </w:rPr>
        <w:lastRenderedPageBreak/>
        <w:t xml:space="preserve">Fábio Akira Makimura Abreu  </w:t>
      </w:r>
    </w:p>
    <w:p w14:paraId="25F36564" w14:textId="77777777" w:rsidR="00B9248A" w:rsidRPr="00B9248A" w:rsidRDefault="00B9248A" w:rsidP="00B9248A">
      <w:pPr>
        <w:jc w:val="center"/>
        <w:rPr>
          <w:b/>
        </w:rPr>
      </w:pPr>
      <w:r w:rsidRPr="00B9248A">
        <w:rPr>
          <w:b/>
        </w:rPr>
        <w:t xml:space="preserve">Fábio Augusto de Oliveira Pelissari  </w:t>
      </w:r>
    </w:p>
    <w:p w14:paraId="0585642E" w14:textId="77777777" w:rsidR="00B9248A" w:rsidRPr="00B9248A" w:rsidRDefault="00B9248A" w:rsidP="00B9248A">
      <w:pPr>
        <w:jc w:val="center"/>
        <w:rPr>
          <w:b/>
        </w:rPr>
      </w:pPr>
      <w:r w:rsidRPr="00B9248A">
        <w:rPr>
          <w:b/>
        </w:rPr>
        <w:t xml:space="preserve">Gabriel José Oliveira de Araújo  </w:t>
      </w:r>
    </w:p>
    <w:p w14:paraId="6960EAB0" w14:textId="77777777" w:rsidR="00B9248A" w:rsidRPr="00B9248A" w:rsidRDefault="00B9248A" w:rsidP="00B9248A">
      <w:pPr>
        <w:jc w:val="center"/>
        <w:rPr>
          <w:b/>
        </w:rPr>
      </w:pPr>
      <w:r w:rsidRPr="00B9248A">
        <w:rPr>
          <w:b/>
        </w:rPr>
        <w:t xml:space="preserve">Gustavo Guazzelli Felix  </w:t>
      </w:r>
    </w:p>
    <w:p w14:paraId="461841B2" w14:textId="77777777" w:rsidR="00B9248A" w:rsidRPr="00B9248A" w:rsidRDefault="00B9248A" w:rsidP="00B9248A">
      <w:pPr>
        <w:jc w:val="center"/>
        <w:rPr>
          <w:b/>
        </w:rPr>
      </w:pPr>
      <w:r w:rsidRPr="00B9248A">
        <w:rPr>
          <w:b/>
        </w:rPr>
        <w:t>Pedro Henrique Martins Casaburi</w:t>
      </w:r>
    </w:p>
    <w:p w14:paraId="2B9D28C0" w14:textId="77777777" w:rsidR="00A93E46" w:rsidRPr="00B9248A" w:rsidRDefault="00A93E46" w:rsidP="00A93E46">
      <w:pPr>
        <w:jc w:val="center"/>
        <w:rPr>
          <w:b/>
        </w:rPr>
      </w:pPr>
    </w:p>
    <w:p w14:paraId="4731147B" w14:textId="77777777" w:rsidR="00A93E46" w:rsidRPr="00B9248A" w:rsidRDefault="00A93E46" w:rsidP="00A93E46">
      <w:pPr>
        <w:jc w:val="center"/>
        <w:rPr>
          <w:b/>
        </w:rPr>
      </w:pPr>
    </w:p>
    <w:p w14:paraId="40EB9E81" w14:textId="77777777" w:rsidR="00A93E46" w:rsidRPr="00B9248A" w:rsidRDefault="00A93E46" w:rsidP="00A93E46">
      <w:pPr>
        <w:jc w:val="center"/>
        <w:rPr>
          <w:b/>
        </w:rPr>
      </w:pPr>
    </w:p>
    <w:p w14:paraId="2A2CA351" w14:textId="77777777" w:rsidR="00A93E46" w:rsidRPr="00B9248A" w:rsidRDefault="00A93E46" w:rsidP="00A93E46">
      <w:pPr>
        <w:jc w:val="center"/>
        <w:rPr>
          <w:b/>
        </w:rPr>
      </w:pPr>
    </w:p>
    <w:p w14:paraId="0D8215D9" w14:textId="77777777" w:rsidR="00A93E46" w:rsidRPr="00B9248A" w:rsidRDefault="00A93E46" w:rsidP="00A93E46">
      <w:pPr>
        <w:jc w:val="center"/>
        <w:rPr>
          <w:b/>
        </w:rPr>
      </w:pPr>
    </w:p>
    <w:p w14:paraId="528CDAE1" w14:textId="77777777" w:rsidR="00A93E46" w:rsidRPr="00B9248A" w:rsidRDefault="00A93E46" w:rsidP="00A93E46">
      <w:pPr>
        <w:jc w:val="center"/>
        <w:rPr>
          <w:b/>
        </w:rPr>
      </w:pPr>
    </w:p>
    <w:p w14:paraId="00B5DAA9" w14:textId="77777777" w:rsidR="00A93E46" w:rsidRPr="00B9248A" w:rsidRDefault="00A93E46" w:rsidP="00A93E46">
      <w:pPr>
        <w:jc w:val="center"/>
        <w:rPr>
          <w:b/>
        </w:rPr>
      </w:pPr>
    </w:p>
    <w:p w14:paraId="5B922E9B" w14:textId="77777777" w:rsidR="006925AD" w:rsidRPr="00B9248A" w:rsidRDefault="00B9248A" w:rsidP="006925AD">
      <w:pPr>
        <w:jc w:val="center"/>
        <w:rPr>
          <w:b/>
        </w:rPr>
      </w:pPr>
      <w:r>
        <w:t>CAPACETE INTELIGENTE BASEADO EM INTERNET DAS COISAS (IOT) E LORA: APLICAÇÕES EM MOBILIDADE URBANA E OPERAÇÕES OFFSHORE</w:t>
      </w:r>
    </w:p>
    <w:p w14:paraId="1212C668" w14:textId="77777777" w:rsidR="006925AD" w:rsidRPr="00B9248A" w:rsidRDefault="006925AD" w:rsidP="006925AD">
      <w:pPr>
        <w:jc w:val="center"/>
        <w:rPr>
          <w:b/>
        </w:rPr>
      </w:pPr>
    </w:p>
    <w:p w14:paraId="75523767" w14:textId="77777777" w:rsidR="006925AD" w:rsidRPr="00B9248A" w:rsidRDefault="006925AD" w:rsidP="006925AD">
      <w:pPr>
        <w:jc w:val="center"/>
        <w:rPr>
          <w:b/>
        </w:rPr>
      </w:pPr>
    </w:p>
    <w:p w14:paraId="6E247063" w14:textId="77777777" w:rsidR="006925AD" w:rsidRPr="00B9248A" w:rsidRDefault="006925AD" w:rsidP="006925AD">
      <w:pPr>
        <w:jc w:val="center"/>
        <w:rPr>
          <w:b/>
        </w:rPr>
      </w:pPr>
    </w:p>
    <w:p w14:paraId="06F87D7B" w14:textId="77777777" w:rsidR="006925AD" w:rsidRPr="00B9248A" w:rsidRDefault="00B9248A" w:rsidP="00B9248A">
      <w:pPr>
        <w:ind w:left="4536"/>
        <w:jc w:val="both"/>
        <w:rPr>
          <w:rFonts w:cs="Arial"/>
          <w:color w:val="000000"/>
          <w:szCs w:val="21"/>
          <w:shd w:val="clear" w:color="auto" w:fill="FFFFFF"/>
        </w:rPr>
      </w:pPr>
      <w:r w:rsidRPr="00B9248A">
        <w:rPr>
          <w:rFonts w:cs="Arial"/>
          <w:color w:val="000000"/>
          <w:szCs w:val="21"/>
          <w:shd w:val="clear" w:color="auto" w:fill="FFFFFF"/>
        </w:rPr>
        <w:t>Trabalho de Conclusão de Curso aprovado como requisito parcial para obtenção do Diploma de Graduação em Engenharia da Computação, da Universidade de Sorocaba</w:t>
      </w:r>
      <w:r w:rsidR="006925AD" w:rsidRPr="00B9248A">
        <w:rPr>
          <w:rFonts w:cs="Arial"/>
          <w:color w:val="000000"/>
          <w:szCs w:val="21"/>
          <w:shd w:val="clear" w:color="auto" w:fill="FFFFFF"/>
        </w:rPr>
        <w:t>.</w:t>
      </w:r>
    </w:p>
    <w:p w14:paraId="05F28060" w14:textId="77777777" w:rsidR="006925AD" w:rsidRPr="00B9248A" w:rsidRDefault="006925AD" w:rsidP="006925AD">
      <w:pPr>
        <w:ind w:left="4536"/>
        <w:jc w:val="both"/>
        <w:rPr>
          <w:rFonts w:cs="Arial"/>
          <w:color w:val="000000"/>
          <w:szCs w:val="21"/>
          <w:shd w:val="clear" w:color="auto" w:fill="FFFFFF"/>
        </w:rPr>
      </w:pPr>
    </w:p>
    <w:p w14:paraId="43338830" w14:textId="77777777" w:rsidR="006925AD" w:rsidRPr="00B9248A" w:rsidRDefault="006925AD" w:rsidP="006925AD">
      <w:pPr>
        <w:ind w:left="4536"/>
        <w:jc w:val="both"/>
      </w:pPr>
      <w:r w:rsidRPr="00B9248A">
        <w:rPr>
          <w:rFonts w:cs="Arial"/>
          <w:color w:val="000000"/>
          <w:szCs w:val="21"/>
          <w:shd w:val="clear" w:color="auto" w:fill="FFFFFF"/>
        </w:rPr>
        <w:t>Aprovado em:</w:t>
      </w:r>
    </w:p>
    <w:p w14:paraId="2AFC84D0" w14:textId="77777777" w:rsidR="006925AD" w:rsidRPr="00B9248A" w:rsidRDefault="006925AD" w:rsidP="006925AD">
      <w:pPr>
        <w:jc w:val="center"/>
        <w:rPr>
          <w:b/>
        </w:rPr>
      </w:pPr>
    </w:p>
    <w:p w14:paraId="347FDE34" w14:textId="77777777" w:rsidR="006925AD" w:rsidRPr="00B9248A" w:rsidRDefault="006925AD" w:rsidP="006925AD">
      <w:pPr>
        <w:jc w:val="center"/>
        <w:rPr>
          <w:b/>
        </w:rPr>
      </w:pPr>
    </w:p>
    <w:p w14:paraId="287C4509" w14:textId="77777777" w:rsidR="006925AD" w:rsidRPr="00B9248A" w:rsidRDefault="006925AD" w:rsidP="006925AD">
      <w:pPr>
        <w:jc w:val="center"/>
      </w:pPr>
      <w:r w:rsidRPr="00B9248A">
        <w:t xml:space="preserve">BANCA EXAMINADORA: </w:t>
      </w:r>
    </w:p>
    <w:p w14:paraId="4271436F" w14:textId="77777777" w:rsidR="006925AD" w:rsidRPr="00B9248A" w:rsidRDefault="006925AD" w:rsidP="006925AD">
      <w:pPr>
        <w:jc w:val="center"/>
      </w:pPr>
    </w:p>
    <w:p w14:paraId="0E34D903" w14:textId="77777777" w:rsidR="006925AD" w:rsidRPr="00B9248A" w:rsidRDefault="006925AD" w:rsidP="006925AD">
      <w:pPr>
        <w:jc w:val="center"/>
      </w:pPr>
    </w:p>
    <w:p w14:paraId="1C75F9D8" w14:textId="77777777" w:rsidR="00B9248A" w:rsidRPr="00B9248A" w:rsidRDefault="00B9248A" w:rsidP="00B9248A">
      <w:pPr>
        <w:jc w:val="center"/>
      </w:pPr>
    </w:p>
    <w:p w14:paraId="74FE9E52" w14:textId="77777777" w:rsidR="00B9248A" w:rsidRPr="00B9248A" w:rsidRDefault="00B9248A" w:rsidP="00B9248A">
      <w:pPr>
        <w:jc w:val="center"/>
      </w:pPr>
    </w:p>
    <w:p w14:paraId="670C9B3C" w14:textId="77777777" w:rsidR="006925AD" w:rsidRPr="00B9248A" w:rsidRDefault="006925AD" w:rsidP="006925AD">
      <w:pPr>
        <w:jc w:val="center"/>
      </w:pPr>
    </w:p>
    <w:p w14:paraId="69AC38EB" w14:textId="77777777" w:rsidR="006925AD" w:rsidRPr="00B9248A" w:rsidRDefault="006925AD" w:rsidP="006925AD">
      <w:pPr>
        <w:jc w:val="center"/>
      </w:pPr>
      <w:r w:rsidRPr="00B9248A">
        <w:t>Prof.(a)</w:t>
      </w:r>
      <w:r w:rsidR="009F038C">
        <w:t xml:space="preserve"> </w:t>
      </w:r>
      <w:proofErr w:type="spellStart"/>
      <w:r w:rsidR="009F038C">
        <w:t>Denicezar</w:t>
      </w:r>
      <w:proofErr w:type="spellEnd"/>
      <w:r w:rsidR="009F038C">
        <w:t xml:space="preserve"> </w:t>
      </w:r>
      <w:proofErr w:type="spellStart"/>
      <w:r w:rsidR="009F038C">
        <w:t>Angelo</w:t>
      </w:r>
      <w:proofErr w:type="spellEnd"/>
      <w:r w:rsidR="009F038C">
        <w:t xml:space="preserve"> Baldo</w:t>
      </w:r>
    </w:p>
    <w:p w14:paraId="0F106D56" w14:textId="77777777" w:rsidR="006925AD" w:rsidRPr="00B9248A" w:rsidRDefault="006925AD" w:rsidP="006925AD">
      <w:pPr>
        <w:jc w:val="center"/>
      </w:pPr>
      <w:r w:rsidRPr="00B9248A">
        <w:t xml:space="preserve">Universidade de Sorocaba </w:t>
      </w:r>
    </w:p>
    <w:p w14:paraId="043F272E" w14:textId="77777777" w:rsidR="006925AD" w:rsidRPr="00B9248A" w:rsidRDefault="006925AD" w:rsidP="006925AD">
      <w:pPr>
        <w:jc w:val="center"/>
      </w:pPr>
    </w:p>
    <w:p w14:paraId="05CEC643" w14:textId="77777777" w:rsidR="00862CA8" w:rsidRPr="00B9248A" w:rsidRDefault="00862CA8" w:rsidP="006925AD">
      <w:pPr>
        <w:jc w:val="center"/>
      </w:pPr>
    </w:p>
    <w:p w14:paraId="6898B4CE" w14:textId="77777777" w:rsidR="00B9248A" w:rsidRPr="00B9248A" w:rsidRDefault="00B9248A" w:rsidP="006925AD">
      <w:pPr>
        <w:jc w:val="center"/>
      </w:pPr>
    </w:p>
    <w:p w14:paraId="455D3314" w14:textId="77777777" w:rsidR="00B9248A" w:rsidRPr="00B9248A" w:rsidRDefault="00B9248A" w:rsidP="006925AD">
      <w:pPr>
        <w:jc w:val="center"/>
      </w:pPr>
    </w:p>
    <w:p w14:paraId="237D63DA" w14:textId="77777777" w:rsidR="00B9248A" w:rsidRPr="00B9248A" w:rsidRDefault="00B9248A" w:rsidP="006925AD">
      <w:pPr>
        <w:jc w:val="center"/>
      </w:pPr>
    </w:p>
    <w:p w14:paraId="1C6C7704" w14:textId="77777777" w:rsidR="00862CA8" w:rsidRPr="00B9248A" w:rsidRDefault="00862CA8" w:rsidP="006925AD">
      <w:pPr>
        <w:jc w:val="center"/>
      </w:pPr>
    </w:p>
    <w:p w14:paraId="081E9F9C" w14:textId="77777777" w:rsidR="00862CA8" w:rsidRPr="00B9248A" w:rsidRDefault="00862CA8" w:rsidP="00862CA8">
      <w:pPr>
        <w:jc w:val="center"/>
      </w:pPr>
      <w:r w:rsidRPr="00B9248A">
        <w:t xml:space="preserve">Prof.(a) </w:t>
      </w:r>
      <w:r w:rsidR="009913EA" w:rsidRPr="00B9248A">
        <w:t>Nome Completo do(a) Examinador(a)</w:t>
      </w:r>
    </w:p>
    <w:p w14:paraId="19DDDE45" w14:textId="77777777" w:rsidR="00862CA8" w:rsidRPr="00B9248A" w:rsidRDefault="00862CA8" w:rsidP="00862CA8">
      <w:pPr>
        <w:jc w:val="center"/>
      </w:pPr>
      <w:r w:rsidRPr="00B9248A">
        <w:t xml:space="preserve">Instituição a que ele(a) pertence </w:t>
      </w:r>
    </w:p>
    <w:p w14:paraId="6FA4B230" w14:textId="77777777" w:rsidR="00862CA8" w:rsidRPr="00B9248A" w:rsidRDefault="00862CA8" w:rsidP="00270B89"/>
    <w:p w14:paraId="1C54D353" w14:textId="77777777" w:rsidR="00862CA8" w:rsidRPr="00B9248A" w:rsidRDefault="00862CA8" w:rsidP="00270B89"/>
    <w:p w14:paraId="7D3BE29A" w14:textId="77777777" w:rsidR="00B9248A" w:rsidRPr="00B9248A" w:rsidRDefault="00B9248A" w:rsidP="00270B89"/>
    <w:p w14:paraId="7D712AC6" w14:textId="77777777" w:rsidR="00B9248A" w:rsidRPr="00B9248A" w:rsidRDefault="00B9248A" w:rsidP="00270B89"/>
    <w:p w14:paraId="7982DF71" w14:textId="77777777" w:rsidR="00B9248A" w:rsidRPr="00B9248A" w:rsidRDefault="00B9248A" w:rsidP="00270B89"/>
    <w:p w14:paraId="2CC2F973" w14:textId="77777777" w:rsidR="00862CA8" w:rsidRPr="00B9248A" w:rsidRDefault="00862CA8" w:rsidP="00270B89"/>
    <w:p w14:paraId="4EE86CF2" w14:textId="77777777" w:rsidR="00862CA8" w:rsidRPr="00B9248A" w:rsidRDefault="00862CA8" w:rsidP="00862CA8">
      <w:pPr>
        <w:jc w:val="center"/>
      </w:pPr>
      <w:r w:rsidRPr="00B9248A">
        <w:t xml:space="preserve">Prof.(a) Dr.(a) Nome Completo do(a) Examinador(a) </w:t>
      </w:r>
    </w:p>
    <w:p w14:paraId="45A85449" w14:textId="77777777" w:rsidR="00862CA8" w:rsidRPr="00B9248A" w:rsidRDefault="00862CA8" w:rsidP="00862CA8">
      <w:pPr>
        <w:jc w:val="center"/>
      </w:pPr>
      <w:r w:rsidRPr="00B9248A">
        <w:t xml:space="preserve">Instituição a que ele(a) pertence </w:t>
      </w:r>
    </w:p>
    <w:p w14:paraId="65B63C39" w14:textId="77777777" w:rsidR="006925AD" w:rsidRPr="00B9248A" w:rsidRDefault="006925AD" w:rsidP="006925AD">
      <w:pPr>
        <w:ind w:left="4536"/>
      </w:pPr>
    </w:p>
    <w:p w14:paraId="1B315065" w14:textId="77777777" w:rsidR="006925AD" w:rsidRPr="00B9248A" w:rsidRDefault="006925AD" w:rsidP="006925AD">
      <w:pPr>
        <w:ind w:left="4536"/>
      </w:pPr>
    </w:p>
    <w:p w14:paraId="4DE5E591" w14:textId="77777777" w:rsidR="006925AD" w:rsidRPr="00B9248A" w:rsidRDefault="006925AD" w:rsidP="006925AD">
      <w:pPr>
        <w:ind w:left="4536"/>
      </w:pPr>
    </w:p>
    <w:p w14:paraId="07A4D255" w14:textId="77777777" w:rsidR="006925AD" w:rsidRPr="00B9248A" w:rsidRDefault="006925AD" w:rsidP="006925AD">
      <w:pPr>
        <w:ind w:left="4536"/>
      </w:pPr>
    </w:p>
    <w:p w14:paraId="5925B482" w14:textId="77777777" w:rsidR="006925AD" w:rsidRPr="00B9248A" w:rsidRDefault="006925AD" w:rsidP="006925AD">
      <w:pPr>
        <w:ind w:left="4536"/>
      </w:pPr>
    </w:p>
    <w:p w14:paraId="168AD0D2" w14:textId="77777777" w:rsidR="006925AD" w:rsidRPr="00B9248A" w:rsidRDefault="006925AD" w:rsidP="006925AD">
      <w:pPr>
        <w:ind w:left="4536"/>
      </w:pPr>
    </w:p>
    <w:p w14:paraId="6679C9D9" w14:textId="77777777" w:rsidR="006925AD" w:rsidRPr="00B9248A" w:rsidRDefault="006925AD" w:rsidP="006925AD">
      <w:pPr>
        <w:ind w:left="4536"/>
      </w:pPr>
    </w:p>
    <w:p w14:paraId="6941878F" w14:textId="77777777" w:rsidR="006925AD" w:rsidRPr="00B9248A" w:rsidRDefault="006925AD" w:rsidP="006925AD">
      <w:pPr>
        <w:ind w:left="4536"/>
      </w:pPr>
    </w:p>
    <w:p w14:paraId="11FA7136" w14:textId="77777777" w:rsidR="006925AD" w:rsidRPr="00B9248A" w:rsidRDefault="006925AD" w:rsidP="006925AD">
      <w:pPr>
        <w:ind w:left="4536"/>
      </w:pPr>
    </w:p>
    <w:p w14:paraId="4FD5EC8C" w14:textId="77777777" w:rsidR="006925AD" w:rsidRPr="00B9248A" w:rsidRDefault="006925AD" w:rsidP="006925AD">
      <w:pPr>
        <w:ind w:left="4536"/>
      </w:pPr>
    </w:p>
    <w:p w14:paraId="5CE09F15" w14:textId="77777777" w:rsidR="006925AD" w:rsidRPr="00B9248A" w:rsidRDefault="006925AD" w:rsidP="006925AD">
      <w:pPr>
        <w:ind w:left="4536"/>
      </w:pPr>
    </w:p>
    <w:p w14:paraId="3043DBDF" w14:textId="77777777" w:rsidR="006925AD" w:rsidRPr="00B9248A" w:rsidRDefault="006925AD" w:rsidP="006925AD">
      <w:pPr>
        <w:ind w:left="4536"/>
      </w:pPr>
    </w:p>
    <w:p w14:paraId="3656BB6D" w14:textId="77777777" w:rsidR="006925AD" w:rsidRPr="00B9248A" w:rsidRDefault="006925AD" w:rsidP="006925AD">
      <w:pPr>
        <w:ind w:left="4536"/>
      </w:pPr>
    </w:p>
    <w:p w14:paraId="38610E07" w14:textId="77777777" w:rsidR="006925AD" w:rsidRPr="00B9248A" w:rsidRDefault="006925AD" w:rsidP="006925AD">
      <w:pPr>
        <w:ind w:left="4536"/>
      </w:pPr>
    </w:p>
    <w:p w14:paraId="7E63FCAE" w14:textId="77777777" w:rsidR="006925AD" w:rsidRPr="00B9248A" w:rsidRDefault="006925AD" w:rsidP="006925AD">
      <w:pPr>
        <w:ind w:left="4536"/>
      </w:pPr>
    </w:p>
    <w:p w14:paraId="5CE18CC1" w14:textId="77777777" w:rsidR="006925AD" w:rsidRPr="00B9248A" w:rsidRDefault="006925AD" w:rsidP="006925AD">
      <w:pPr>
        <w:ind w:left="4536"/>
      </w:pPr>
    </w:p>
    <w:p w14:paraId="53E1B788" w14:textId="77777777" w:rsidR="006925AD" w:rsidRPr="00B9248A" w:rsidRDefault="006925AD" w:rsidP="006925AD">
      <w:pPr>
        <w:ind w:left="4536"/>
      </w:pPr>
    </w:p>
    <w:p w14:paraId="154ABA12" w14:textId="77777777" w:rsidR="006925AD" w:rsidRPr="00B9248A" w:rsidRDefault="006925AD" w:rsidP="006925AD">
      <w:pPr>
        <w:ind w:left="4536"/>
      </w:pPr>
    </w:p>
    <w:p w14:paraId="6ED0F9F6" w14:textId="77777777" w:rsidR="006925AD" w:rsidRPr="00B9248A" w:rsidRDefault="006925AD" w:rsidP="006925AD">
      <w:pPr>
        <w:ind w:left="4536"/>
      </w:pPr>
    </w:p>
    <w:p w14:paraId="62123FC3" w14:textId="77777777" w:rsidR="006925AD" w:rsidRPr="00B9248A" w:rsidRDefault="006925AD" w:rsidP="006925AD">
      <w:pPr>
        <w:ind w:left="4536"/>
      </w:pPr>
    </w:p>
    <w:p w14:paraId="7124FD2B" w14:textId="77777777" w:rsidR="006925AD" w:rsidRPr="00B9248A" w:rsidRDefault="006925AD" w:rsidP="006925AD">
      <w:pPr>
        <w:ind w:left="4536"/>
      </w:pPr>
    </w:p>
    <w:p w14:paraId="331158F4" w14:textId="77777777" w:rsidR="006925AD" w:rsidRPr="00B9248A" w:rsidRDefault="006925AD" w:rsidP="006925AD">
      <w:pPr>
        <w:ind w:left="4536"/>
      </w:pPr>
    </w:p>
    <w:p w14:paraId="3B8E45B5" w14:textId="77777777" w:rsidR="006925AD" w:rsidRPr="00B9248A" w:rsidRDefault="006925AD" w:rsidP="006925AD">
      <w:pPr>
        <w:ind w:left="4536"/>
      </w:pPr>
    </w:p>
    <w:p w14:paraId="5C150C04" w14:textId="77777777" w:rsidR="006925AD" w:rsidRPr="00B9248A" w:rsidRDefault="006925AD" w:rsidP="006925AD">
      <w:pPr>
        <w:ind w:left="4536"/>
      </w:pPr>
    </w:p>
    <w:p w14:paraId="2E7AD86F" w14:textId="77777777" w:rsidR="006925AD" w:rsidRPr="00B9248A" w:rsidRDefault="006925AD" w:rsidP="006925AD">
      <w:pPr>
        <w:ind w:left="4536"/>
      </w:pPr>
    </w:p>
    <w:p w14:paraId="39CDF224" w14:textId="77777777" w:rsidR="006925AD" w:rsidRPr="00B9248A" w:rsidRDefault="006925AD" w:rsidP="006925AD">
      <w:pPr>
        <w:ind w:left="4536"/>
      </w:pPr>
    </w:p>
    <w:p w14:paraId="2CCF246C" w14:textId="77777777" w:rsidR="006925AD" w:rsidRPr="00B9248A" w:rsidRDefault="006925AD" w:rsidP="006925AD">
      <w:pPr>
        <w:ind w:left="4536"/>
      </w:pPr>
    </w:p>
    <w:p w14:paraId="21B518CE" w14:textId="77777777" w:rsidR="006925AD" w:rsidRPr="00B9248A" w:rsidRDefault="006925AD" w:rsidP="006925AD">
      <w:pPr>
        <w:ind w:left="4536"/>
      </w:pPr>
    </w:p>
    <w:p w14:paraId="3B855AF2" w14:textId="77777777" w:rsidR="006925AD" w:rsidRPr="00B9248A" w:rsidRDefault="006925AD" w:rsidP="006925AD">
      <w:pPr>
        <w:ind w:left="4536"/>
      </w:pPr>
    </w:p>
    <w:p w14:paraId="05FED407" w14:textId="77777777" w:rsidR="006925AD" w:rsidRPr="00B9248A" w:rsidRDefault="003739FE" w:rsidP="006925AD">
      <w:pPr>
        <w:ind w:left="4536"/>
        <w:jc w:val="right"/>
      </w:pPr>
      <w:r w:rsidRPr="00B9248A">
        <w:t>D</w:t>
      </w:r>
      <w:r w:rsidR="006925AD" w:rsidRPr="00B9248A">
        <w:t>edico...</w:t>
      </w:r>
    </w:p>
    <w:p w14:paraId="1C18C96B" w14:textId="77777777" w:rsidR="006925AD" w:rsidRPr="00B9248A" w:rsidRDefault="006925AD" w:rsidP="006925AD">
      <w:pPr>
        <w:ind w:left="4536"/>
        <w:jc w:val="right"/>
      </w:pPr>
    </w:p>
    <w:p w14:paraId="7DF3BC2C" w14:textId="77777777" w:rsidR="003739FE" w:rsidRPr="00B9248A" w:rsidRDefault="003739FE" w:rsidP="006925AD">
      <w:pPr>
        <w:ind w:left="4536"/>
      </w:pPr>
      <w:r w:rsidRPr="00B9248A">
        <w:br w:type="page"/>
      </w:r>
    </w:p>
    <w:p w14:paraId="0A86EDEE" w14:textId="77777777" w:rsidR="003739FE" w:rsidRPr="00B9248A" w:rsidRDefault="003739FE" w:rsidP="006925AD">
      <w:pPr>
        <w:jc w:val="center"/>
        <w:rPr>
          <w:b/>
        </w:rPr>
      </w:pPr>
      <w:r w:rsidRPr="00B9248A">
        <w:rPr>
          <w:b/>
        </w:rPr>
        <w:lastRenderedPageBreak/>
        <w:t>AGRADECIMENTOS</w:t>
      </w:r>
    </w:p>
    <w:p w14:paraId="7562865E" w14:textId="77777777" w:rsidR="003739FE" w:rsidRPr="00B9248A" w:rsidRDefault="003739FE" w:rsidP="00EF2BF1"/>
    <w:p w14:paraId="5FC9CC37" w14:textId="77777777" w:rsidR="006925AD" w:rsidRPr="00B9248A" w:rsidRDefault="006925AD" w:rsidP="00EF2BF1"/>
    <w:p w14:paraId="5BAC54C9" w14:textId="77777777" w:rsidR="006925AD" w:rsidRPr="00B9248A" w:rsidRDefault="006925AD" w:rsidP="00EF2BF1">
      <w:r w:rsidRPr="00B9248A">
        <w:t>Agradeço...</w:t>
      </w:r>
    </w:p>
    <w:p w14:paraId="7D3D980E" w14:textId="77777777" w:rsidR="006925AD" w:rsidRPr="00B9248A" w:rsidRDefault="006925AD" w:rsidP="00EF2BF1"/>
    <w:p w14:paraId="3EFF46A6" w14:textId="77777777" w:rsidR="003739FE" w:rsidRPr="00B9248A" w:rsidRDefault="003739FE">
      <w:pPr>
        <w:spacing w:after="200" w:line="276" w:lineRule="auto"/>
      </w:pPr>
      <w:r w:rsidRPr="00B9248A">
        <w:br w:type="page"/>
      </w:r>
    </w:p>
    <w:p w14:paraId="624627FE" w14:textId="77777777" w:rsidR="006925AD" w:rsidRPr="00B9248A" w:rsidRDefault="006925AD" w:rsidP="006925AD">
      <w:pPr>
        <w:ind w:left="4536"/>
      </w:pPr>
    </w:p>
    <w:p w14:paraId="3879255F" w14:textId="77777777" w:rsidR="006925AD" w:rsidRPr="00B9248A" w:rsidRDefault="006925AD" w:rsidP="006925AD">
      <w:pPr>
        <w:ind w:left="4536"/>
      </w:pPr>
    </w:p>
    <w:p w14:paraId="1A9B8F25" w14:textId="77777777" w:rsidR="006925AD" w:rsidRPr="00B9248A" w:rsidRDefault="006925AD" w:rsidP="006925AD">
      <w:pPr>
        <w:ind w:left="4536"/>
      </w:pPr>
    </w:p>
    <w:p w14:paraId="5CCF4BEA" w14:textId="77777777" w:rsidR="006925AD" w:rsidRPr="00B9248A" w:rsidRDefault="006925AD" w:rsidP="006925AD">
      <w:pPr>
        <w:ind w:left="4536"/>
      </w:pPr>
    </w:p>
    <w:p w14:paraId="17A0492B" w14:textId="77777777" w:rsidR="006925AD" w:rsidRPr="00B9248A" w:rsidRDefault="006925AD" w:rsidP="006925AD">
      <w:pPr>
        <w:ind w:left="4536"/>
      </w:pPr>
    </w:p>
    <w:p w14:paraId="7B23C571" w14:textId="77777777" w:rsidR="006925AD" w:rsidRPr="00B9248A" w:rsidRDefault="006925AD" w:rsidP="006925AD">
      <w:pPr>
        <w:ind w:left="4536"/>
      </w:pPr>
    </w:p>
    <w:p w14:paraId="265A838D" w14:textId="77777777" w:rsidR="006925AD" w:rsidRPr="00B9248A" w:rsidRDefault="006925AD" w:rsidP="006925AD">
      <w:pPr>
        <w:ind w:left="4536"/>
      </w:pPr>
    </w:p>
    <w:p w14:paraId="797589AB" w14:textId="77777777" w:rsidR="006925AD" w:rsidRPr="00B9248A" w:rsidRDefault="006925AD" w:rsidP="006925AD">
      <w:pPr>
        <w:ind w:left="4536"/>
      </w:pPr>
    </w:p>
    <w:p w14:paraId="2D2F4FF8" w14:textId="77777777" w:rsidR="006925AD" w:rsidRPr="00B9248A" w:rsidRDefault="006925AD" w:rsidP="006925AD">
      <w:pPr>
        <w:ind w:left="4536"/>
      </w:pPr>
    </w:p>
    <w:p w14:paraId="0B1BB7D6" w14:textId="77777777" w:rsidR="006925AD" w:rsidRPr="00B9248A" w:rsidRDefault="006925AD" w:rsidP="006925AD">
      <w:pPr>
        <w:ind w:left="4536"/>
      </w:pPr>
    </w:p>
    <w:p w14:paraId="41683EF2" w14:textId="77777777" w:rsidR="006925AD" w:rsidRPr="00B9248A" w:rsidRDefault="006925AD" w:rsidP="006925AD">
      <w:pPr>
        <w:ind w:left="4536"/>
      </w:pPr>
    </w:p>
    <w:p w14:paraId="57439837" w14:textId="77777777" w:rsidR="006925AD" w:rsidRPr="00B9248A" w:rsidRDefault="006925AD" w:rsidP="006925AD">
      <w:pPr>
        <w:ind w:left="4536"/>
      </w:pPr>
    </w:p>
    <w:p w14:paraId="573348B3" w14:textId="77777777" w:rsidR="006925AD" w:rsidRPr="00B9248A" w:rsidRDefault="006925AD" w:rsidP="006925AD">
      <w:pPr>
        <w:ind w:left="4536"/>
      </w:pPr>
    </w:p>
    <w:p w14:paraId="6578E93F" w14:textId="77777777" w:rsidR="006925AD" w:rsidRPr="00B9248A" w:rsidRDefault="006925AD" w:rsidP="006925AD">
      <w:pPr>
        <w:ind w:left="4536"/>
      </w:pPr>
    </w:p>
    <w:p w14:paraId="6A98F724" w14:textId="77777777" w:rsidR="006925AD" w:rsidRPr="00B9248A" w:rsidRDefault="006925AD" w:rsidP="006925AD">
      <w:pPr>
        <w:ind w:left="4536"/>
      </w:pPr>
    </w:p>
    <w:p w14:paraId="094E1771" w14:textId="77777777" w:rsidR="006925AD" w:rsidRPr="00B9248A" w:rsidRDefault="006925AD" w:rsidP="006925AD">
      <w:pPr>
        <w:ind w:left="4536"/>
      </w:pPr>
    </w:p>
    <w:p w14:paraId="13E60B17" w14:textId="77777777" w:rsidR="006925AD" w:rsidRPr="00B9248A" w:rsidRDefault="006925AD" w:rsidP="006925AD">
      <w:pPr>
        <w:ind w:left="4536"/>
      </w:pPr>
    </w:p>
    <w:p w14:paraId="7B443E4E" w14:textId="77777777" w:rsidR="006925AD" w:rsidRPr="00B9248A" w:rsidRDefault="006925AD" w:rsidP="006925AD">
      <w:pPr>
        <w:ind w:left="4536"/>
      </w:pPr>
    </w:p>
    <w:p w14:paraId="04172515" w14:textId="77777777" w:rsidR="006925AD" w:rsidRPr="00B9248A" w:rsidRDefault="006925AD" w:rsidP="006925AD">
      <w:pPr>
        <w:ind w:left="4536"/>
      </w:pPr>
    </w:p>
    <w:p w14:paraId="06F65C17" w14:textId="77777777" w:rsidR="006925AD" w:rsidRPr="00B9248A" w:rsidRDefault="006925AD" w:rsidP="006925AD">
      <w:pPr>
        <w:ind w:left="4536"/>
      </w:pPr>
    </w:p>
    <w:p w14:paraId="3437A071" w14:textId="77777777" w:rsidR="006925AD" w:rsidRPr="00B9248A" w:rsidRDefault="006925AD" w:rsidP="006925AD">
      <w:pPr>
        <w:ind w:left="4536"/>
      </w:pPr>
    </w:p>
    <w:p w14:paraId="5512F0D5" w14:textId="77777777" w:rsidR="006925AD" w:rsidRPr="00B9248A" w:rsidRDefault="006925AD" w:rsidP="006925AD">
      <w:pPr>
        <w:ind w:left="4536"/>
      </w:pPr>
    </w:p>
    <w:p w14:paraId="52ADF6CA" w14:textId="77777777" w:rsidR="006925AD" w:rsidRPr="00B9248A" w:rsidRDefault="006925AD" w:rsidP="006925AD">
      <w:pPr>
        <w:ind w:left="4536"/>
      </w:pPr>
    </w:p>
    <w:p w14:paraId="76E1944C" w14:textId="77777777" w:rsidR="006925AD" w:rsidRPr="00B9248A" w:rsidRDefault="006925AD" w:rsidP="006925AD">
      <w:pPr>
        <w:ind w:left="4536"/>
      </w:pPr>
    </w:p>
    <w:p w14:paraId="47031D8C" w14:textId="77777777" w:rsidR="006925AD" w:rsidRPr="00B9248A" w:rsidRDefault="006925AD" w:rsidP="006925AD">
      <w:pPr>
        <w:ind w:left="4536"/>
      </w:pPr>
    </w:p>
    <w:p w14:paraId="5D915A1A" w14:textId="77777777" w:rsidR="006925AD" w:rsidRPr="00B9248A" w:rsidRDefault="006925AD" w:rsidP="006925AD">
      <w:pPr>
        <w:ind w:left="4536"/>
      </w:pPr>
    </w:p>
    <w:p w14:paraId="2C3A73E9" w14:textId="77777777" w:rsidR="006925AD" w:rsidRPr="00B9248A" w:rsidRDefault="006925AD" w:rsidP="006925AD">
      <w:pPr>
        <w:ind w:left="4536"/>
      </w:pPr>
    </w:p>
    <w:p w14:paraId="597D6AAA" w14:textId="77777777" w:rsidR="006925AD" w:rsidRPr="00B9248A" w:rsidRDefault="006925AD" w:rsidP="006925AD">
      <w:pPr>
        <w:ind w:left="4536"/>
      </w:pPr>
    </w:p>
    <w:p w14:paraId="3B71DE5D" w14:textId="77777777" w:rsidR="006925AD" w:rsidRPr="00B9248A" w:rsidRDefault="006925AD" w:rsidP="006925AD">
      <w:pPr>
        <w:ind w:left="4536"/>
      </w:pPr>
    </w:p>
    <w:p w14:paraId="1A6C7120" w14:textId="77777777" w:rsidR="006925AD" w:rsidRPr="00B9248A" w:rsidRDefault="006925AD" w:rsidP="006925AD">
      <w:pPr>
        <w:ind w:left="4536"/>
      </w:pPr>
    </w:p>
    <w:p w14:paraId="4D3C9C36" w14:textId="77777777" w:rsidR="006925AD" w:rsidRPr="00B9248A" w:rsidRDefault="006925AD" w:rsidP="006925AD">
      <w:pPr>
        <w:ind w:left="4536"/>
      </w:pPr>
    </w:p>
    <w:p w14:paraId="29419750" w14:textId="77777777" w:rsidR="006925AD" w:rsidRPr="00B9248A" w:rsidRDefault="006925AD" w:rsidP="006925AD">
      <w:pPr>
        <w:ind w:left="4536"/>
      </w:pPr>
    </w:p>
    <w:p w14:paraId="5456ADC8" w14:textId="77777777" w:rsidR="006925AD" w:rsidRPr="00B9248A" w:rsidRDefault="006925AD" w:rsidP="006925AD">
      <w:pPr>
        <w:ind w:left="4536"/>
      </w:pPr>
    </w:p>
    <w:p w14:paraId="1C55A3B5" w14:textId="77777777" w:rsidR="006925AD" w:rsidRPr="00B9248A" w:rsidRDefault="006925AD" w:rsidP="006925AD">
      <w:pPr>
        <w:ind w:left="4536"/>
      </w:pPr>
    </w:p>
    <w:p w14:paraId="1C760643" w14:textId="77777777" w:rsidR="006925AD" w:rsidRPr="00B9248A" w:rsidRDefault="006925AD" w:rsidP="006925AD">
      <w:pPr>
        <w:ind w:left="4536"/>
      </w:pPr>
    </w:p>
    <w:p w14:paraId="76DAF1F5" w14:textId="77777777" w:rsidR="006925AD" w:rsidRPr="00B9248A" w:rsidRDefault="006925AD" w:rsidP="006925AD">
      <w:pPr>
        <w:ind w:left="4536"/>
      </w:pPr>
    </w:p>
    <w:p w14:paraId="488137FE" w14:textId="77777777" w:rsidR="006925AD" w:rsidRPr="00B9248A" w:rsidRDefault="006925AD" w:rsidP="006925AD">
      <w:pPr>
        <w:ind w:left="4536"/>
      </w:pPr>
      <w:r w:rsidRPr="00B9248A">
        <w:t>“</w:t>
      </w:r>
      <w:r w:rsidR="003739FE" w:rsidRPr="00B9248A">
        <w:t>E</w:t>
      </w:r>
      <w:r w:rsidRPr="00B9248A">
        <w:t>pígrafe”</w:t>
      </w:r>
    </w:p>
    <w:p w14:paraId="204DEC02" w14:textId="77777777" w:rsidR="006925AD" w:rsidRPr="00B9248A" w:rsidRDefault="006925AD" w:rsidP="006925AD">
      <w:pPr>
        <w:ind w:left="4536"/>
      </w:pPr>
    </w:p>
    <w:p w14:paraId="6863CF4F" w14:textId="77777777" w:rsidR="003739FE" w:rsidRPr="00B9248A" w:rsidRDefault="003739FE" w:rsidP="006925AD">
      <w:pPr>
        <w:ind w:left="4536"/>
      </w:pPr>
      <w:r w:rsidRPr="00B9248A">
        <w:br w:type="page"/>
      </w:r>
    </w:p>
    <w:p w14:paraId="5814E795" w14:textId="77777777" w:rsidR="003739FE" w:rsidRPr="00B9248A" w:rsidRDefault="003739FE" w:rsidP="006925AD">
      <w:pPr>
        <w:jc w:val="center"/>
        <w:rPr>
          <w:b/>
        </w:rPr>
      </w:pPr>
      <w:r w:rsidRPr="00B9248A">
        <w:rPr>
          <w:b/>
        </w:rPr>
        <w:lastRenderedPageBreak/>
        <w:t>RESUMO</w:t>
      </w:r>
    </w:p>
    <w:p w14:paraId="35052FD2" w14:textId="77777777" w:rsidR="003739FE" w:rsidRPr="00B9248A" w:rsidRDefault="003739FE" w:rsidP="00EF2BF1"/>
    <w:p w14:paraId="23086C53" w14:textId="77777777" w:rsidR="00B9248A" w:rsidRPr="00B9248A" w:rsidRDefault="00B9248A" w:rsidP="00B9248A">
      <w:pPr>
        <w:pStyle w:val="ResumoAbstract"/>
      </w:pPr>
      <w:r w:rsidRPr="00B9248A">
        <w:t>Este trabalho propõe o desenvolvimento de um sistema inteligente de segurança baseado em capacetes equipados com sensores e comunicação de longa distância, voltado para dois cenários principais: motociclistas e trabalhadores em operações offshore. O projeto integra tecnologias de Internet das Coisas (IoT), sensores embarcados e comunicação via LoRa (</w:t>
      </w:r>
      <w:proofErr w:type="spellStart"/>
      <w:r w:rsidRPr="00B9248A">
        <w:t>Long</w:t>
      </w:r>
      <w:proofErr w:type="spellEnd"/>
      <w:r w:rsidRPr="00B9248A">
        <w:t xml:space="preserve"> Range), permitindo o monitoramento em tempo real de eventos críticos, como quedas, impactos e situações de emergência. (SANTOS et al., 2020</w:t>
      </w:r>
      <w:r w:rsidR="006964BB" w:rsidRPr="00B9248A">
        <w:t>). No</w:t>
      </w:r>
      <w:r w:rsidRPr="00B9248A">
        <w:t xml:space="preserve"> contexto offshore, o sistema é capaz de detectar a queda de um trabalhador no mar, enviando alertas imediatos para equipes de resgate, mesmo em ambientes com baixa conectividade. Já no cenário de mobilidade urbana, o capacete inteligente atua na detecção de acidentes com motociclistas, possibilitando acionamento automático de socorro. (IPEA, 2015; DENATRAN, 2022). A solução proposta utiliza sensores como acelerômetro, giroscópio, GPS e sensores de presença/umidade, integrados a microcontroladores de baixo consumo energético. A comunicação via LoRa se destaca por seu longo alcance e eficiência energética, tornando o sistema adequado para ambientes remotos. (RIBEIRO; OLIVEIRA, 2021). Espera-se que o projeto contribua significativamente para a redução do tempo de resposta em emergências, aumentando a segurança e preservando vidas, além de demonstrar a viabilidade da aplicação de IoT e redes de longa distância em equipamentos de proteção individual. (SANTOS et al., 2020) </w:t>
      </w:r>
    </w:p>
    <w:p w14:paraId="1530683F" w14:textId="77777777" w:rsidR="006925AD" w:rsidRPr="00B9248A" w:rsidRDefault="00B9248A" w:rsidP="00B9248A">
      <w:pPr>
        <w:pStyle w:val="ResumoAbstract"/>
        <w:ind w:firstLine="0"/>
      </w:pPr>
      <w:r w:rsidRPr="00B9248A">
        <w:t>Palavras-chave: IoT; LoRa; Capacete Inteligente; Segurança do Trabalho; Monitoramento Remoto.</w:t>
      </w:r>
    </w:p>
    <w:p w14:paraId="7D1C0649" w14:textId="77777777" w:rsidR="003739FE" w:rsidRPr="00B9248A" w:rsidRDefault="003739FE">
      <w:pPr>
        <w:spacing w:after="200" w:line="276" w:lineRule="auto"/>
      </w:pPr>
      <w:r w:rsidRPr="00B9248A">
        <w:br w:type="page"/>
      </w:r>
    </w:p>
    <w:p w14:paraId="372A10B6" w14:textId="77777777" w:rsidR="00606A53" w:rsidRPr="006964BB" w:rsidRDefault="00606A53" w:rsidP="00606A53">
      <w:pPr>
        <w:jc w:val="center"/>
        <w:rPr>
          <w:b/>
          <w:lang w:val="en-US"/>
        </w:rPr>
      </w:pPr>
      <w:r w:rsidRPr="006964BB">
        <w:rPr>
          <w:b/>
          <w:lang w:val="en-US"/>
        </w:rPr>
        <w:lastRenderedPageBreak/>
        <w:t>ABSTRACT</w:t>
      </w:r>
    </w:p>
    <w:p w14:paraId="63CFE910" w14:textId="77777777" w:rsidR="00606A53" w:rsidRPr="006964BB" w:rsidRDefault="00606A53" w:rsidP="00606A53">
      <w:pPr>
        <w:rPr>
          <w:lang w:val="en-US"/>
        </w:rPr>
      </w:pPr>
    </w:p>
    <w:p w14:paraId="3A2CE793" w14:textId="77777777" w:rsidR="003739FE" w:rsidRPr="006964BB" w:rsidRDefault="0071297E" w:rsidP="009E184C">
      <w:pPr>
        <w:jc w:val="both"/>
        <w:rPr>
          <w:lang w:val="en-US"/>
        </w:rPr>
      </w:pPr>
      <w:r w:rsidRPr="006964BB">
        <w:rPr>
          <w:lang w:val="en-US"/>
        </w:rPr>
        <w:t>This work proposes the development of an intelligent safety system based on helmets equipped with sensors and long-distance communication, aimed at two main scenarios: motorcyclists and workers in offshore operations. The project integrates Internet of Things (IoT) technologies, embedded sensors, and LoRa (Long Range) communication, allowing real-time monitoring of critical events such as falls, impacts, and emergency situations (SANTOS et al., 2020). In the offshore context, the system is capable of detecting a worker falling into the sea, sending immediate alerts to rescue teams, even in environments with low connectivity. In the urban mobility scenario, the intelligent helmet acts in the detection of accidents involving motorcyclists, enabling automatic rescue activation (IPEA, 2015; DENATRAN, 2022). The proposed solution uses sensors such as accelerometers, gyroscopes, GPS, and presence/humidity sensors, integrated with low-energy microcontrollers. LoRa communication stands out for its long range and energy efficiency, making the system suitable for remote environments. (RIBEIRO; OLIVEIRA, 2021). The project is expected to contribute significantly to reducing emergency response times, increasing safety and preserving lives, as well as demonstrating the feasibility of applying IoT and long-distance networks to personal protective equipment. (SANTOS et al., 2020</w:t>
      </w:r>
      <w:r w:rsidR="000C5AAE" w:rsidRPr="006964BB">
        <w:rPr>
          <w:lang w:val="en-US"/>
        </w:rPr>
        <w:t>)</w:t>
      </w:r>
    </w:p>
    <w:p w14:paraId="67BCC74B" w14:textId="77777777" w:rsidR="003739FE" w:rsidRPr="006964BB" w:rsidRDefault="003739FE" w:rsidP="00EF2BF1">
      <w:pPr>
        <w:rPr>
          <w:lang w:val="en-US"/>
        </w:rPr>
      </w:pPr>
    </w:p>
    <w:p w14:paraId="503680BB" w14:textId="77777777" w:rsidR="0071297E" w:rsidRPr="006964BB" w:rsidRDefault="0071297E" w:rsidP="00EF2BF1">
      <w:pPr>
        <w:rPr>
          <w:lang w:val="en-US"/>
        </w:rPr>
      </w:pPr>
      <w:r w:rsidRPr="006964BB">
        <w:rPr>
          <w:lang w:val="en-US"/>
        </w:rPr>
        <w:t>Keywords: IoT; LoRa; Smart Helmet; Workplace Safety; Remote Monitoring.</w:t>
      </w:r>
    </w:p>
    <w:p w14:paraId="55F562C5" w14:textId="77777777" w:rsidR="003739FE" w:rsidRPr="006964BB" w:rsidRDefault="003739FE">
      <w:pPr>
        <w:spacing w:after="200" w:line="276" w:lineRule="auto"/>
        <w:rPr>
          <w:lang w:val="en-US"/>
        </w:rPr>
      </w:pPr>
      <w:r w:rsidRPr="006964BB">
        <w:rPr>
          <w:lang w:val="en-US"/>
        </w:rPr>
        <w:br w:type="page"/>
      </w:r>
    </w:p>
    <w:p w14:paraId="41DAFB6E" w14:textId="77777777" w:rsidR="004B1F13" w:rsidRPr="00B9248A" w:rsidRDefault="004B1F13" w:rsidP="004B1F13">
      <w:pPr>
        <w:jc w:val="center"/>
        <w:rPr>
          <w:b/>
        </w:rPr>
      </w:pPr>
      <w:r>
        <w:rPr>
          <w:b/>
        </w:rPr>
        <w:lastRenderedPageBreak/>
        <w:t>LISTA DE FIGURAS</w:t>
      </w:r>
    </w:p>
    <w:p w14:paraId="6743E540" w14:textId="52D3F85E" w:rsidR="00EB4F6D" w:rsidRDefault="004854D0">
      <w:pPr>
        <w:pStyle w:val="ndicedeilustraes"/>
        <w:tabs>
          <w:tab w:val="right" w:leader="dot" w:pos="9061"/>
        </w:tabs>
        <w:rPr>
          <w:rFonts w:asciiTheme="minorHAnsi" w:eastAsiaTheme="minorEastAsia" w:hAnsiTheme="minorHAnsi"/>
          <w:noProof/>
          <w:kern w:val="2"/>
          <w:lang w:eastAsia="pt-BR"/>
          <w14:ligatures w14:val="standardContextual"/>
        </w:rPr>
      </w:pPr>
      <w:r>
        <w:fldChar w:fldCharType="begin"/>
      </w:r>
      <w:r>
        <w:instrText xml:space="preserve"> TOC \h \z \c "Figura" </w:instrText>
      </w:r>
      <w:r>
        <w:fldChar w:fldCharType="separate"/>
      </w:r>
      <w:hyperlink w:anchor="_Toc230967087" w:history="1">
        <w:r w:rsidR="00EB4F6D" w:rsidRPr="00FC6C38">
          <w:rPr>
            <w:rStyle w:val="Hyperlink"/>
            <w:noProof/>
          </w:rPr>
          <w:t>Figura 1 - Arquitetura básica de comunicação LoRa</w:t>
        </w:r>
        <w:r w:rsidR="00EB4F6D">
          <w:rPr>
            <w:noProof/>
            <w:webHidden/>
          </w:rPr>
          <w:tab/>
        </w:r>
        <w:r w:rsidR="00EB4F6D">
          <w:rPr>
            <w:noProof/>
            <w:webHidden/>
          </w:rPr>
          <w:fldChar w:fldCharType="begin"/>
        </w:r>
        <w:r w:rsidR="00EB4F6D">
          <w:rPr>
            <w:noProof/>
            <w:webHidden/>
          </w:rPr>
          <w:instrText xml:space="preserve"> PAGEREF _Toc230967087 \h </w:instrText>
        </w:r>
        <w:r w:rsidR="00EB4F6D">
          <w:rPr>
            <w:noProof/>
            <w:webHidden/>
          </w:rPr>
        </w:r>
        <w:r w:rsidR="00EB4F6D">
          <w:rPr>
            <w:noProof/>
            <w:webHidden/>
          </w:rPr>
          <w:fldChar w:fldCharType="separate"/>
        </w:r>
        <w:r w:rsidR="006E68A6">
          <w:rPr>
            <w:noProof/>
            <w:webHidden/>
          </w:rPr>
          <w:t>28</w:t>
        </w:r>
        <w:r w:rsidR="00EB4F6D">
          <w:rPr>
            <w:noProof/>
            <w:webHidden/>
          </w:rPr>
          <w:fldChar w:fldCharType="end"/>
        </w:r>
      </w:hyperlink>
    </w:p>
    <w:p w14:paraId="32BEAADB" w14:textId="70BA0971" w:rsidR="00EB4F6D" w:rsidRDefault="00EB4F6D">
      <w:pPr>
        <w:pStyle w:val="ndicedeilustraes"/>
        <w:tabs>
          <w:tab w:val="right" w:leader="dot" w:pos="9061"/>
        </w:tabs>
        <w:rPr>
          <w:rFonts w:asciiTheme="minorHAnsi" w:eastAsiaTheme="minorEastAsia" w:hAnsiTheme="minorHAnsi"/>
          <w:noProof/>
          <w:kern w:val="2"/>
          <w:lang w:eastAsia="pt-BR"/>
          <w14:ligatures w14:val="standardContextual"/>
        </w:rPr>
      </w:pPr>
      <w:hyperlink w:anchor="_Toc230967088" w:history="1">
        <w:r w:rsidRPr="00FC6C38">
          <w:rPr>
            <w:rStyle w:val="Hyperlink"/>
            <w:noProof/>
          </w:rPr>
          <w:t>Figura 2 - Comunicação sem fio em ambiente offshore</w:t>
        </w:r>
        <w:r>
          <w:rPr>
            <w:noProof/>
            <w:webHidden/>
          </w:rPr>
          <w:tab/>
        </w:r>
        <w:r>
          <w:rPr>
            <w:noProof/>
            <w:webHidden/>
          </w:rPr>
          <w:fldChar w:fldCharType="begin"/>
        </w:r>
        <w:r>
          <w:rPr>
            <w:noProof/>
            <w:webHidden/>
          </w:rPr>
          <w:instrText xml:space="preserve"> PAGEREF _Toc230967088 \h </w:instrText>
        </w:r>
        <w:r>
          <w:rPr>
            <w:noProof/>
            <w:webHidden/>
          </w:rPr>
        </w:r>
        <w:r>
          <w:rPr>
            <w:noProof/>
            <w:webHidden/>
          </w:rPr>
          <w:fldChar w:fldCharType="separate"/>
        </w:r>
        <w:r w:rsidR="006E68A6">
          <w:rPr>
            <w:noProof/>
            <w:webHidden/>
          </w:rPr>
          <w:t>30</w:t>
        </w:r>
        <w:r>
          <w:rPr>
            <w:noProof/>
            <w:webHidden/>
          </w:rPr>
          <w:fldChar w:fldCharType="end"/>
        </w:r>
      </w:hyperlink>
    </w:p>
    <w:p w14:paraId="57AD6EE5" w14:textId="766EA738" w:rsidR="00EB4F6D" w:rsidRDefault="00EB4F6D">
      <w:pPr>
        <w:pStyle w:val="ndicedeilustraes"/>
        <w:tabs>
          <w:tab w:val="right" w:leader="dot" w:pos="9061"/>
        </w:tabs>
        <w:rPr>
          <w:rFonts w:asciiTheme="minorHAnsi" w:eastAsiaTheme="minorEastAsia" w:hAnsiTheme="minorHAnsi"/>
          <w:noProof/>
          <w:kern w:val="2"/>
          <w:lang w:eastAsia="pt-BR"/>
          <w14:ligatures w14:val="standardContextual"/>
        </w:rPr>
      </w:pPr>
      <w:hyperlink w:anchor="_Toc230967089" w:history="1">
        <w:r w:rsidRPr="00FC6C38">
          <w:rPr>
            <w:rStyle w:val="Hyperlink"/>
            <w:noProof/>
          </w:rPr>
          <w:t>Figura 3 - Fluxo de detecção e resgate do sistema proposto</w:t>
        </w:r>
        <w:r>
          <w:rPr>
            <w:noProof/>
            <w:webHidden/>
          </w:rPr>
          <w:tab/>
        </w:r>
        <w:r>
          <w:rPr>
            <w:noProof/>
            <w:webHidden/>
          </w:rPr>
          <w:fldChar w:fldCharType="begin"/>
        </w:r>
        <w:r>
          <w:rPr>
            <w:noProof/>
            <w:webHidden/>
          </w:rPr>
          <w:instrText xml:space="preserve"> PAGEREF _Toc230967089 \h </w:instrText>
        </w:r>
        <w:r>
          <w:rPr>
            <w:noProof/>
            <w:webHidden/>
          </w:rPr>
        </w:r>
        <w:r>
          <w:rPr>
            <w:noProof/>
            <w:webHidden/>
          </w:rPr>
          <w:fldChar w:fldCharType="separate"/>
        </w:r>
        <w:r w:rsidR="006E68A6">
          <w:rPr>
            <w:noProof/>
            <w:webHidden/>
          </w:rPr>
          <w:t>32</w:t>
        </w:r>
        <w:r>
          <w:rPr>
            <w:noProof/>
            <w:webHidden/>
          </w:rPr>
          <w:fldChar w:fldCharType="end"/>
        </w:r>
      </w:hyperlink>
    </w:p>
    <w:p w14:paraId="33843124" w14:textId="64B1EDC7" w:rsidR="00EB4F6D" w:rsidRDefault="00EB4F6D">
      <w:pPr>
        <w:pStyle w:val="ndicedeilustraes"/>
        <w:tabs>
          <w:tab w:val="right" w:leader="dot" w:pos="9061"/>
        </w:tabs>
        <w:rPr>
          <w:rFonts w:asciiTheme="minorHAnsi" w:eastAsiaTheme="minorEastAsia" w:hAnsiTheme="minorHAnsi"/>
          <w:noProof/>
          <w:kern w:val="2"/>
          <w:lang w:eastAsia="pt-BR"/>
          <w14:ligatures w14:val="standardContextual"/>
        </w:rPr>
      </w:pPr>
      <w:hyperlink w:anchor="_Toc230967090" w:history="1">
        <w:r w:rsidRPr="00FC6C38">
          <w:rPr>
            <w:rStyle w:val="Hyperlink"/>
            <w:noProof/>
          </w:rPr>
          <w:t>Figura 4 - Capacete de segurança EPI</w:t>
        </w:r>
        <w:r>
          <w:rPr>
            <w:noProof/>
            <w:webHidden/>
          </w:rPr>
          <w:tab/>
        </w:r>
        <w:r>
          <w:rPr>
            <w:noProof/>
            <w:webHidden/>
          </w:rPr>
          <w:fldChar w:fldCharType="begin"/>
        </w:r>
        <w:r>
          <w:rPr>
            <w:noProof/>
            <w:webHidden/>
          </w:rPr>
          <w:instrText xml:space="preserve"> PAGEREF _Toc230967090 \h </w:instrText>
        </w:r>
        <w:r>
          <w:rPr>
            <w:noProof/>
            <w:webHidden/>
          </w:rPr>
        </w:r>
        <w:r>
          <w:rPr>
            <w:noProof/>
            <w:webHidden/>
          </w:rPr>
          <w:fldChar w:fldCharType="separate"/>
        </w:r>
        <w:r w:rsidR="006E68A6">
          <w:rPr>
            <w:noProof/>
            <w:webHidden/>
          </w:rPr>
          <w:t>37</w:t>
        </w:r>
        <w:r>
          <w:rPr>
            <w:noProof/>
            <w:webHidden/>
          </w:rPr>
          <w:fldChar w:fldCharType="end"/>
        </w:r>
      </w:hyperlink>
    </w:p>
    <w:p w14:paraId="715E05C5" w14:textId="0E1F9705" w:rsidR="00EB4F6D" w:rsidRDefault="00EB4F6D">
      <w:pPr>
        <w:pStyle w:val="ndicedeilustraes"/>
        <w:tabs>
          <w:tab w:val="right" w:leader="dot" w:pos="9061"/>
        </w:tabs>
        <w:rPr>
          <w:rFonts w:asciiTheme="minorHAnsi" w:eastAsiaTheme="minorEastAsia" w:hAnsiTheme="minorHAnsi"/>
          <w:noProof/>
          <w:kern w:val="2"/>
          <w:lang w:eastAsia="pt-BR"/>
          <w14:ligatures w14:val="standardContextual"/>
        </w:rPr>
      </w:pPr>
      <w:hyperlink w:anchor="_Toc230967091" w:history="1">
        <w:r w:rsidRPr="00FC6C38">
          <w:rPr>
            <w:rStyle w:val="Hyperlink"/>
            <w:noProof/>
          </w:rPr>
          <w:t>Figura 5 - Capacete de Moto</w:t>
        </w:r>
        <w:r>
          <w:rPr>
            <w:noProof/>
            <w:webHidden/>
          </w:rPr>
          <w:tab/>
        </w:r>
        <w:r>
          <w:rPr>
            <w:noProof/>
            <w:webHidden/>
          </w:rPr>
          <w:fldChar w:fldCharType="begin"/>
        </w:r>
        <w:r>
          <w:rPr>
            <w:noProof/>
            <w:webHidden/>
          </w:rPr>
          <w:instrText xml:space="preserve"> PAGEREF _Toc230967091 \h </w:instrText>
        </w:r>
        <w:r>
          <w:rPr>
            <w:noProof/>
            <w:webHidden/>
          </w:rPr>
        </w:r>
        <w:r>
          <w:rPr>
            <w:noProof/>
            <w:webHidden/>
          </w:rPr>
          <w:fldChar w:fldCharType="separate"/>
        </w:r>
        <w:r w:rsidR="006E68A6">
          <w:rPr>
            <w:noProof/>
            <w:webHidden/>
          </w:rPr>
          <w:t>38</w:t>
        </w:r>
        <w:r>
          <w:rPr>
            <w:noProof/>
            <w:webHidden/>
          </w:rPr>
          <w:fldChar w:fldCharType="end"/>
        </w:r>
      </w:hyperlink>
    </w:p>
    <w:p w14:paraId="3F1052A6" w14:textId="7E5E5B8C" w:rsidR="00EB4F6D" w:rsidRDefault="00EB4F6D">
      <w:pPr>
        <w:pStyle w:val="ndicedeilustraes"/>
        <w:tabs>
          <w:tab w:val="right" w:leader="dot" w:pos="9061"/>
        </w:tabs>
        <w:rPr>
          <w:rFonts w:asciiTheme="minorHAnsi" w:eastAsiaTheme="minorEastAsia" w:hAnsiTheme="minorHAnsi"/>
          <w:noProof/>
          <w:kern w:val="2"/>
          <w:lang w:eastAsia="pt-BR"/>
          <w14:ligatures w14:val="standardContextual"/>
        </w:rPr>
      </w:pPr>
      <w:hyperlink w:anchor="_Toc230967092" w:history="1">
        <w:r w:rsidRPr="00FC6C38">
          <w:rPr>
            <w:rStyle w:val="Hyperlink"/>
            <w:noProof/>
          </w:rPr>
          <w:t>Figura 6 - Microcontrolador ESP32 NodeMCU</w:t>
        </w:r>
        <w:r>
          <w:rPr>
            <w:noProof/>
            <w:webHidden/>
          </w:rPr>
          <w:tab/>
        </w:r>
        <w:r>
          <w:rPr>
            <w:noProof/>
            <w:webHidden/>
          </w:rPr>
          <w:fldChar w:fldCharType="begin"/>
        </w:r>
        <w:r>
          <w:rPr>
            <w:noProof/>
            <w:webHidden/>
          </w:rPr>
          <w:instrText xml:space="preserve"> PAGEREF _Toc230967092 \h </w:instrText>
        </w:r>
        <w:r>
          <w:rPr>
            <w:noProof/>
            <w:webHidden/>
          </w:rPr>
        </w:r>
        <w:r>
          <w:rPr>
            <w:noProof/>
            <w:webHidden/>
          </w:rPr>
          <w:fldChar w:fldCharType="separate"/>
        </w:r>
        <w:r w:rsidR="006E68A6">
          <w:rPr>
            <w:noProof/>
            <w:webHidden/>
          </w:rPr>
          <w:t>39</w:t>
        </w:r>
        <w:r>
          <w:rPr>
            <w:noProof/>
            <w:webHidden/>
          </w:rPr>
          <w:fldChar w:fldCharType="end"/>
        </w:r>
      </w:hyperlink>
    </w:p>
    <w:p w14:paraId="703F7C59" w14:textId="46B76787" w:rsidR="00EB4F6D" w:rsidRDefault="00EB4F6D">
      <w:pPr>
        <w:pStyle w:val="ndicedeilustraes"/>
        <w:tabs>
          <w:tab w:val="right" w:leader="dot" w:pos="9061"/>
        </w:tabs>
        <w:rPr>
          <w:rFonts w:asciiTheme="minorHAnsi" w:eastAsiaTheme="minorEastAsia" w:hAnsiTheme="minorHAnsi"/>
          <w:noProof/>
          <w:kern w:val="2"/>
          <w:lang w:eastAsia="pt-BR"/>
          <w14:ligatures w14:val="standardContextual"/>
        </w:rPr>
      </w:pPr>
      <w:hyperlink w:anchor="_Toc230967093" w:history="1">
        <w:r w:rsidRPr="00FC6C38">
          <w:rPr>
            <w:rStyle w:val="Hyperlink"/>
            <w:noProof/>
          </w:rPr>
          <w:t>Figura 7 - Giroscópio 3 eixos 6 dof mpu-6050</w:t>
        </w:r>
        <w:r>
          <w:rPr>
            <w:noProof/>
            <w:webHidden/>
          </w:rPr>
          <w:tab/>
        </w:r>
        <w:r>
          <w:rPr>
            <w:noProof/>
            <w:webHidden/>
          </w:rPr>
          <w:fldChar w:fldCharType="begin"/>
        </w:r>
        <w:r>
          <w:rPr>
            <w:noProof/>
            <w:webHidden/>
          </w:rPr>
          <w:instrText xml:space="preserve"> PAGEREF _Toc230967093 \h </w:instrText>
        </w:r>
        <w:r>
          <w:rPr>
            <w:noProof/>
            <w:webHidden/>
          </w:rPr>
        </w:r>
        <w:r>
          <w:rPr>
            <w:noProof/>
            <w:webHidden/>
          </w:rPr>
          <w:fldChar w:fldCharType="separate"/>
        </w:r>
        <w:r w:rsidR="006E68A6">
          <w:rPr>
            <w:noProof/>
            <w:webHidden/>
          </w:rPr>
          <w:t>40</w:t>
        </w:r>
        <w:r>
          <w:rPr>
            <w:noProof/>
            <w:webHidden/>
          </w:rPr>
          <w:fldChar w:fldCharType="end"/>
        </w:r>
      </w:hyperlink>
    </w:p>
    <w:p w14:paraId="4E925E90" w14:textId="23E581E8" w:rsidR="00EB4F6D" w:rsidRDefault="00EB4F6D">
      <w:pPr>
        <w:pStyle w:val="ndicedeilustraes"/>
        <w:tabs>
          <w:tab w:val="right" w:leader="dot" w:pos="9061"/>
        </w:tabs>
        <w:rPr>
          <w:rFonts w:asciiTheme="minorHAnsi" w:eastAsiaTheme="minorEastAsia" w:hAnsiTheme="minorHAnsi"/>
          <w:noProof/>
          <w:kern w:val="2"/>
          <w:lang w:eastAsia="pt-BR"/>
          <w14:ligatures w14:val="standardContextual"/>
        </w:rPr>
      </w:pPr>
      <w:hyperlink w:anchor="_Toc230967094" w:history="1">
        <w:r w:rsidRPr="00FC6C38">
          <w:rPr>
            <w:rStyle w:val="Hyperlink"/>
            <w:noProof/>
          </w:rPr>
          <w:t>Figura 8 - Power Bank Carregador Portátil 10.000 Mah + Cabo</w:t>
        </w:r>
        <w:r>
          <w:rPr>
            <w:noProof/>
            <w:webHidden/>
          </w:rPr>
          <w:tab/>
        </w:r>
        <w:r>
          <w:rPr>
            <w:noProof/>
            <w:webHidden/>
          </w:rPr>
          <w:fldChar w:fldCharType="begin"/>
        </w:r>
        <w:r>
          <w:rPr>
            <w:noProof/>
            <w:webHidden/>
          </w:rPr>
          <w:instrText xml:space="preserve"> PAGEREF _Toc230967094 \h </w:instrText>
        </w:r>
        <w:r>
          <w:rPr>
            <w:noProof/>
            <w:webHidden/>
          </w:rPr>
        </w:r>
        <w:r>
          <w:rPr>
            <w:noProof/>
            <w:webHidden/>
          </w:rPr>
          <w:fldChar w:fldCharType="separate"/>
        </w:r>
        <w:r w:rsidR="006E68A6">
          <w:rPr>
            <w:noProof/>
            <w:webHidden/>
          </w:rPr>
          <w:t>41</w:t>
        </w:r>
        <w:r>
          <w:rPr>
            <w:noProof/>
            <w:webHidden/>
          </w:rPr>
          <w:fldChar w:fldCharType="end"/>
        </w:r>
      </w:hyperlink>
    </w:p>
    <w:p w14:paraId="615B7155" w14:textId="60429A72" w:rsidR="00D2147A" w:rsidRDefault="004854D0">
      <w:r>
        <w:fldChar w:fldCharType="end"/>
      </w:r>
    </w:p>
    <w:p w14:paraId="759DCF3D" w14:textId="77777777" w:rsidR="00D649CE" w:rsidRPr="00B9248A" w:rsidRDefault="004B1F13" w:rsidP="00D649CE">
      <w:pPr>
        <w:jc w:val="center"/>
        <w:rPr>
          <w:b/>
        </w:rPr>
      </w:pPr>
      <w:r w:rsidRPr="00B9248A">
        <w:rPr>
          <w:b/>
        </w:rPr>
        <w:br w:type="page"/>
      </w:r>
      <w:r w:rsidR="00D649CE" w:rsidRPr="00B9248A">
        <w:rPr>
          <w:b/>
        </w:rPr>
        <w:lastRenderedPageBreak/>
        <w:t>LISTA DE SIGLAS E ABREVIATURAS</w:t>
      </w:r>
    </w:p>
    <w:p w14:paraId="422454E4" w14:textId="77777777" w:rsidR="00D649CE" w:rsidRPr="00B9248A" w:rsidRDefault="00D649CE" w:rsidP="00D649CE">
      <w:pPr>
        <w:pStyle w:val="ListasSiglas"/>
      </w:pPr>
    </w:p>
    <w:p w14:paraId="06D980E1" w14:textId="77777777" w:rsidR="00D649CE" w:rsidRDefault="00D649CE" w:rsidP="00D649CE">
      <w:pPr>
        <w:spacing w:after="200" w:line="360" w:lineRule="auto"/>
      </w:pPr>
      <w:r>
        <w:t>NR</w:t>
      </w:r>
      <w:r>
        <w:tab/>
      </w:r>
      <w:r>
        <w:tab/>
        <w:t xml:space="preserve">Norma Regulamentadora </w:t>
      </w:r>
    </w:p>
    <w:p w14:paraId="397840AB" w14:textId="5555C546" w:rsidR="00D649CE" w:rsidRDefault="00D649CE" w:rsidP="00D649CE">
      <w:pPr>
        <w:spacing w:after="200" w:line="360" w:lineRule="auto"/>
      </w:pPr>
      <w:r>
        <w:t>EPI</w:t>
      </w:r>
      <w:r>
        <w:tab/>
      </w:r>
      <w:r>
        <w:tab/>
        <w:t>Equipamento de Proteção Individual</w:t>
      </w:r>
    </w:p>
    <w:p w14:paraId="52811581" w14:textId="77777777" w:rsidR="00D649CE" w:rsidRPr="00BF3751" w:rsidRDefault="00D649CE" w:rsidP="00D649CE">
      <w:pPr>
        <w:spacing w:after="230" w:line="360" w:lineRule="auto"/>
        <w:ind w:left="9" w:right="59"/>
      </w:pPr>
      <w:r w:rsidRPr="00BF3751">
        <w:t>IoT</w:t>
      </w:r>
      <w:r w:rsidRPr="00BF3751">
        <w:tab/>
      </w:r>
      <w:r w:rsidRPr="00BF3751">
        <w:tab/>
        <w:t>Internet das Coisas</w:t>
      </w:r>
      <w:r w:rsidRPr="00BF3751">
        <w:rPr>
          <w:rFonts w:eastAsia="Arial" w:cs="Arial"/>
        </w:rPr>
        <w:t xml:space="preserve"> </w:t>
      </w:r>
    </w:p>
    <w:p w14:paraId="3D22E9DA" w14:textId="77777777" w:rsidR="00D649CE" w:rsidRPr="006964BB" w:rsidRDefault="00D649CE" w:rsidP="00D649CE">
      <w:pPr>
        <w:spacing w:after="232" w:line="360" w:lineRule="auto"/>
        <w:ind w:left="9" w:right="59"/>
        <w:rPr>
          <w:lang w:val="en-US"/>
        </w:rPr>
      </w:pPr>
      <w:r w:rsidRPr="006964BB">
        <w:rPr>
          <w:lang w:val="en-US"/>
        </w:rPr>
        <w:t xml:space="preserve">LoRa </w:t>
      </w:r>
      <w:r>
        <w:rPr>
          <w:lang w:val="en-US"/>
        </w:rPr>
        <w:tab/>
      </w:r>
      <w:r>
        <w:rPr>
          <w:lang w:val="en-US"/>
        </w:rPr>
        <w:tab/>
      </w:r>
      <w:r w:rsidRPr="006964BB">
        <w:rPr>
          <w:lang w:val="en-US"/>
        </w:rPr>
        <w:t>Long Range</w:t>
      </w:r>
      <w:r w:rsidRPr="006964BB">
        <w:rPr>
          <w:rFonts w:eastAsia="Arial" w:cs="Arial"/>
          <w:lang w:val="en-US"/>
        </w:rPr>
        <w:t xml:space="preserve"> </w:t>
      </w:r>
    </w:p>
    <w:p w14:paraId="7F7230ED" w14:textId="77777777" w:rsidR="00D649CE" w:rsidRPr="006964BB" w:rsidRDefault="00D649CE" w:rsidP="00D649CE">
      <w:pPr>
        <w:spacing w:after="230" w:line="360" w:lineRule="auto"/>
        <w:ind w:left="9" w:right="59"/>
        <w:rPr>
          <w:lang w:val="en-US"/>
        </w:rPr>
      </w:pPr>
      <w:r w:rsidRPr="006964BB">
        <w:rPr>
          <w:lang w:val="en-US"/>
        </w:rPr>
        <w:t xml:space="preserve">LPWAN </w:t>
      </w:r>
      <w:r>
        <w:rPr>
          <w:lang w:val="en-US"/>
        </w:rPr>
        <w:tab/>
      </w:r>
      <w:r w:rsidRPr="006964BB">
        <w:rPr>
          <w:lang w:val="en-US"/>
        </w:rPr>
        <w:t>Low Power Wide Area Network</w:t>
      </w:r>
      <w:r w:rsidRPr="006964BB">
        <w:rPr>
          <w:rFonts w:eastAsia="Arial" w:cs="Arial"/>
          <w:lang w:val="en-US"/>
        </w:rPr>
        <w:t xml:space="preserve"> </w:t>
      </w:r>
    </w:p>
    <w:p w14:paraId="5ACBE10B" w14:textId="77777777" w:rsidR="00D649CE" w:rsidRDefault="00D649CE" w:rsidP="00D649CE">
      <w:pPr>
        <w:spacing w:after="233" w:line="360" w:lineRule="auto"/>
        <w:ind w:left="9" w:right="59"/>
      </w:pPr>
      <w:r>
        <w:t xml:space="preserve">GPS </w:t>
      </w:r>
      <w:r>
        <w:tab/>
      </w:r>
      <w:r>
        <w:tab/>
        <w:t xml:space="preserve">Global </w:t>
      </w:r>
      <w:proofErr w:type="spellStart"/>
      <w:r>
        <w:t>Positioning</w:t>
      </w:r>
      <w:proofErr w:type="spellEnd"/>
      <w:r>
        <w:t xml:space="preserve"> System</w:t>
      </w:r>
      <w:r>
        <w:rPr>
          <w:rFonts w:eastAsia="Arial" w:cs="Arial"/>
        </w:rPr>
        <w:t xml:space="preserve"> </w:t>
      </w:r>
    </w:p>
    <w:p w14:paraId="5A854108" w14:textId="77777777" w:rsidR="00D649CE" w:rsidRDefault="00D649CE" w:rsidP="00D649CE">
      <w:pPr>
        <w:spacing w:after="230" w:line="360" w:lineRule="auto"/>
        <w:ind w:left="9" w:right="59"/>
      </w:pPr>
      <w:r>
        <w:t xml:space="preserve">ODS </w:t>
      </w:r>
      <w:r>
        <w:tab/>
      </w:r>
      <w:r>
        <w:tab/>
        <w:t>Objetivos de Desenvolvimento Sustentável</w:t>
      </w:r>
      <w:r>
        <w:rPr>
          <w:rFonts w:eastAsia="Arial" w:cs="Arial"/>
        </w:rPr>
        <w:t xml:space="preserve"> </w:t>
      </w:r>
    </w:p>
    <w:p w14:paraId="451CA82C" w14:textId="77777777" w:rsidR="00D649CE" w:rsidRPr="006964BB" w:rsidRDefault="00D649CE" w:rsidP="00D649CE">
      <w:pPr>
        <w:spacing w:after="230" w:line="360" w:lineRule="auto"/>
        <w:ind w:left="9" w:right="59"/>
        <w:rPr>
          <w:lang w:val="en-US"/>
        </w:rPr>
      </w:pPr>
      <w:r>
        <w:rPr>
          <w:lang w:val="en-US"/>
        </w:rPr>
        <w:t xml:space="preserve">ESG </w:t>
      </w:r>
      <w:r>
        <w:rPr>
          <w:lang w:val="en-US"/>
        </w:rPr>
        <w:tab/>
      </w:r>
      <w:r>
        <w:rPr>
          <w:lang w:val="en-US"/>
        </w:rPr>
        <w:tab/>
      </w:r>
      <w:r w:rsidRPr="006964BB">
        <w:rPr>
          <w:lang w:val="en-US"/>
        </w:rPr>
        <w:t>Environmental, Social and Governance</w:t>
      </w:r>
      <w:r w:rsidRPr="006964BB">
        <w:rPr>
          <w:rFonts w:eastAsia="Arial" w:cs="Arial"/>
          <w:lang w:val="en-US"/>
        </w:rPr>
        <w:t xml:space="preserve"> </w:t>
      </w:r>
    </w:p>
    <w:p w14:paraId="776C78C5" w14:textId="77777777" w:rsidR="00D649CE" w:rsidRPr="006964BB" w:rsidRDefault="00D649CE" w:rsidP="00D649CE">
      <w:pPr>
        <w:spacing w:after="232" w:line="360" w:lineRule="auto"/>
        <w:ind w:left="9" w:right="59"/>
        <w:rPr>
          <w:lang w:val="en-US"/>
        </w:rPr>
      </w:pPr>
      <w:r w:rsidRPr="006964BB">
        <w:rPr>
          <w:lang w:val="en-US"/>
        </w:rPr>
        <w:t xml:space="preserve">Wi-Fi </w:t>
      </w:r>
      <w:r>
        <w:rPr>
          <w:lang w:val="en-US"/>
        </w:rPr>
        <w:tab/>
      </w:r>
      <w:r>
        <w:rPr>
          <w:lang w:val="en-US"/>
        </w:rPr>
        <w:tab/>
      </w:r>
      <w:r w:rsidRPr="006964BB">
        <w:rPr>
          <w:lang w:val="en-US"/>
        </w:rPr>
        <w:t xml:space="preserve">Wireless Fidelity </w:t>
      </w:r>
      <w:r w:rsidRPr="006964BB">
        <w:rPr>
          <w:rFonts w:eastAsia="Arial" w:cs="Arial"/>
          <w:lang w:val="en-US"/>
        </w:rPr>
        <w:t xml:space="preserve"> </w:t>
      </w:r>
    </w:p>
    <w:p w14:paraId="10981245" w14:textId="17622723" w:rsidR="00916F5F" w:rsidRDefault="00916F5F" w:rsidP="00D649CE">
      <w:pPr>
        <w:jc w:val="center"/>
        <w:rPr>
          <w:lang w:val="en-US"/>
        </w:rPr>
      </w:pPr>
    </w:p>
    <w:p w14:paraId="2DAE8140" w14:textId="77777777" w:rsidR="00D649CE" w:rsidRDefault="00D649CE" w:rsidP="00D649CE">
      <w:pPr>
        <w:jc w:val="center"/>
        <w:rPr>
          <w:lang w:val="en-US"/>
        </w:rPr>
      </w:pPr>
    </w:p>
    <w:p w14:paraId="35FEDF67" w14:textId="77777777" w:rsidR="00D649CE" w:rsidRDefault="00D649CE" w:rsidP="00D649CE">
      <w:pPr>
        <w:jc w:val="center"/>
        <w:rPr>
          <w:lang w:val="en-US"/>
        </w:rPr>
      </w:pPr>
    </w:p>
    <w:p w14:paraId="18242F74" w14:textId="77777777" w:rsidR="00D649CE" w:rsidRDefault="00D649CE" w:rsidP="00D649CE">
      <w:pPr>
        <w:jc w:val="center"/>
        <w:rPr>
          <w:lang w:val="en-US"/>
        </w:rPr>
      </w:pPr>
    </w:p>
    <w:p w14:paraId="293A9C57" w14:textId="77777777" w:rsidR="00D649CE" w:rsidRDefault="00D649CE" w:rsidP="00D649CE">
      <w:pPr>
        <w:jc w:val="center"/>
        <w:rPr>
          <w:lang w:val="en-US"/>
        </w:rPr>
      </w:pPr>
    </w:p>
    <w:p w14:paraId="4E127784" w14:textId="77777777" w:rsidR="00D649CE" w:rsidRDefault="00D649CE" w:rsidP="00D649CE">
      <w:pPr>
        <w:jc w:val="center"/>
        <w:rPr>
          <w:lang w:val="en-US"/>
        </w:rPr>
      </w:pPr>
    </w:p>
    <w:p w14:paraId="055A4884" w14:textId="77777777" w:rsidR="00D649CE" w:rsidRDefault="00D649CE" w:rsidP="00D649CE">
      <w:pPr>
        <w:jc w:val="center"/>
        <w:rPr>
          <w:lang w:val="en-US"/>
        </w:rPr>
      </w:pPr>
    </w:p>
    <w:p w14:paraId="5C9254FC" w14:textId="77777777" w:rsidR="00D649CE" w:rsidRDefault="00D649CE" w:rsidP="00D649CE">
      <w:pPr>
        <w:jc w:val="center"/>
        <w:rPr>
          <w:lang w:val="en-US"/>
        </w:rPr>
      </w:pPr>
    </w:p>
    <w:p w14:paraId="62A92527" w14:textId="77777777" w:rsidR="00D649CE" w:rsidRDefault="00D649CE" w:rsidP="00D649CE">
      <w:pPr>
        <w:jc w:val="center"/>
        <w:rPr>
          <w:lang w:val="en-US"/>
        </w:rPr>
      </w:pPr>
    </w:p>
    <w:p w14:paraId="2BCFB977" w14:textId="77777777" w:rsidR="00D649CE" w:rsidRDefault="00D649CE" w:rsidP="00D649CE">
      <w:pPr>
        <w:jc w:val="center"/>
        <w:rPr>
          <w:lang w:val="en-US"/>
        </w:rPr>
      </w:pPr>
    </w:p>
    <w:p w14:paraId="4AA02670" w14:textId="77777777" w:rsidR="00D649CE" w:rsidRDefault="00D649CE" w:rsidP="00D649CE">
      <w:pPr>
        <w:jc w:val="center"/>
        <w:rPr>
          <w:lang w:val="en-US"/>
        </w:rPr>
      </w:pPr>
    </w:p>
    <w:p w14:paraId="079D49A7" w14:textId="77777777" w:rsidR="00D649CE" w:rsidRDefault="00D649CE" w:rsidP="00D649CE">
      <w:pPr>
        <w:jc w:val="center"/>
        <w:rPr>
          <w:lang w:val="en-US"/>
        </w:rPr>
      </w:pPr>
    </w:p>
    <w:p w14:paraId="203F51B4" w14:textId="77777777" w:rsidR="00D649CE" w:rsidRDefault="00D649CE" w:rsidP="00D649CE">
      <w:pPr>
        <w:jc w:val="center"/>
        <w:rPr>
          <w:lang w:val="en-US"/>
        </w:rPr>
      </w:pPr>
    </w:p>
    <w:p w14:paraId="5F12C3BF" w14:textId="77777777" w:rsidR="00D649CE" w:rsidRDefault="00D649CE" w:rsidP="00D649CE">
      <w:pPr>
        <w:jc w:val="center"/>
        <w:rPr>
          <w:lang w:val="en-US"/>
        </w:rPr>
      </w:pPr>
    </w:p>
    <w:p w14:paraId="1E7B0AFC" w14:textId="77777777" w:rsidR="00D649CE" w:rsidRDefault="00D649CE" w:rsidP="00D649CE">
      <w:pPr>
        <w:jc w:val="center"/>
        <w:rPr>
          <w:lang w:val="en-US"/>
        </w:rPr>
      </w:pPr>
    </w:p>
    <w:p w14:paraId="382EA8A4" w14:textId="77777777" w:rsidR="00D649CE" w:rsidRDefault="00D649CE" w:rsidP="00D649CE">
      <w:pPr>
        <w:jc w:val="center"/>
        <w:rPr>
          <w:lang w:val="en-US"/>
        </w:rPr>
      </w:pPr>
    </w:p>
    <w:p w14:paraId="6C0EE13B" w14:textId="77777777" w:rsidR="00D649CE" w:rsidRDefault="00D649CE" w:rsidP="00D649CE">
      <w:pPr>
        <w:jc w:val="center"/>
        <w:rPr>
          <w:lang w:val="en-US"/>
        </w:rPr>
      </w:pPr>
    </w:p>
    <w:p w14:paraId="612C1595" w14:textId="77777777" w:rsidR="00D649CE" w:rsidRDefault="00D649CE" w:rsidP="00D649CE">
      <w:pPr>
        <w:jc w:val="center"/>
        <w:rPr>
          <w:lang w:val="en-US"/>
        </w:rPr>
      </w:pPr>
    </w:p>
    <w:p w14:paraId="3570C77A" w14:textId="77777777" w:rsidR="00D649CE" w:rsidRDefault="00D649CE" w:rsidP="00D649CE">
      <w:pPr>
        <w:jc w:val="center"/>
        <w:rPr>
          <w:lang w:val="en-US"/>
        </w:rPr>
      </w:pPr>
    </w:p>
    <w:p w14:paraId="451C589F" w14:textId="77777777" w:rsidR="00D649CE" w:rsidRDefault="00D649CE" w:rsidP="00D649CE">
      <w:pPr>
        <w:jc w:val="center"/>
        <w:rPr>
          <w:lang w:val="en-US"/>
        </w:rPr>
      </w:pPr>
    </w:p>
    <w:p w14:paraId="3E897735" w14:textId="77777777" w:rsidR="00D649CE" w:rsidRDefault="00D649CE" w:rsidP="00D649CE">
      <w:pPr>
        <w:jc w:val="center"/>
        <w:rPr>
          <w:lang w:val="en-US"/>
        </w:rPr>
      </w:pPr>
    </w:p>
    <w:p w14:paraId="67E59440" w14:textId="77777777" w:rsidR="00D649CE" w:rsidRDefault="00D649CE" w:rsidP="00D649CE">
      <w:pPr>
        <w:jc w:val="center"/>
        <w:rPr>
          <w:lang w:val="en-US"/>
        </w:rPr>
      </w:pPr>
    </w:p>
    <w:p w14:paraId="47AD208F" w14:textId="77777777" w:rsidR="00D649CE" w:rsidRDefault="00D649CE" w:rsidP="00D649CE">
      <w:pPr>
        <w:jc w:val="center"/>
        <w:rPr>
          <w:lang w:val="en-US"/>
        </w:rPr>
      </w:pPr>
    </w:p>
    <w:p w14:paraId="02F6963C" w14:textId="77777777" w:rsidR="00D649CE" w:rsidRDefault="00D649CE" w:rsidP="00D649CE">
      <w:pPr>
        <w:jc w:val="center"/>
        <w:rPr>
          <w:lang w:val="en-US"/>
        </w:rPr>
      </w:pPr>
    </w:p>
    <w:p w14:paraId="7322B2EA" w14:textId="77777777" w:rsidR="00D649CE" w:rsidRDefault="00D649CE" w:rsidP="00D649CE">
      <w:pPr>
        <w:jc w:val="center"/>
        <w:rPr>
          <w:lang w:val="en-US"/>
        </w:rPr>
      </w:pPr>
    </w:p>
    <w:p w14:paraId="6D26960D" w14:textId="77777777" w:rsidR="00D649CE" w:rsidRDefault="00D649CE" w:rsidP="00D649CE">
      <w:pPr>
        <w:jc w:val="center"/>
        <w:rPr>
          <w:lang w:val="en-US"/>
        </w:rPr>
      </w:pPr>
    </w:p>
    <w:p w14:paraId="1B0DCEC1" w14:textId="77777777" w:rsidR="00916F5F" w:rsidRPr="00D649CE" w:rsidRDefault="00916F5F" w:rsidP="00862CA8">
      <w:pPr>
        <w:spacing w:after="200" w:line="276" w:lineRule="auto"/>
        <w:rPr>
          <w:lang w:val="en-US"/>
        </w:rPr>
      </w:pPr>
    </w:p>
    <w:p w14:paraId="66BA5E5D" w14:textId="77777777" w:rsidR="00D649CE" w:rsidRDefault="00D649CE" w:rsidP="00D649CE">
      <w:pPr>
        <w:spacing w:after="200" w:line="276" w:lineRule="auto"/>
        <w:jc w:val="center"/>
        <w:rPr>
          <w:b/>
          <w:bCs/>
        </w:rPr>
      </w:pPr>
      <w:r w:rsidRPr="004B0ED3">
        <w:rPr>
          <w:b/>
          <w:bCs/>
        </w:rPr>
        <w:lastRenderedPageBreak/>
        <w:t>LISTA DE SÍMBOLOS</w:t>
      </w:r>
    </w:p>
    <w:p w14:paraId="16C30641" w14:textId="77777777" w:rsidR="00D649CE" w:rsidRDefault="00D649CE" w:rsidP="00D649CE">
      <w:pPr>
        <w:spacing w:after="200" w:line="360" w:lineRule="auto"/>
        <w:jc w:val="both"/>
        <w:rPr>
          <w:b/>
          <w:bCs/>
        </w:rPr>
      </w:pPr>
    </w:p>
    <w:p w14:paraId="52D3B7BD" w14:textId="77777777" w:rsidR="00D649CE" w:rsidRPr="004B0ED3" w:rsidRDefault="00D649CE" w:rsidP="00D649CE">
      <w:pPr>
        <w:spacing w:after="200" w:line="360" w:lineRule="auto"/>
      </w:pPr>
      <w:r w:rsidRPr="004B0ED3">
        <w:t xml:space="preserve">A </w:t>
      </w:r>
      <w:r>
        <w:tab/>
      </w:r>
      <w:r>
        <w:tab/>
      </w:r>
      <w:r w:rsidRPr="004B0ED3">
        <w:t>Ampere</w:t>
      </w:r>
    </w:p>
    <w:p w14:paraId="1F3CBC7B" w14:textId="77777777" w:rsidR="00D649CE" w:rsidRPr="004B0ED3" w:rsidRDefault="00D649CE" w:rsidP="00D649CE">
      <w:pPr>
        <w:spacing w:after="200" w:line="360" w:lineRule="auto"/>
      </w:pPr>
      <w:r w:rsidRPr="004B0ED3">
        <w:t xml:space="preserve">ω </w:t>
      </w:r>
      <w:r>
        <w:tab/>
      </w:r>
      <w:r>
        <w:tab/>
      </w:r>
      <w:r w:rsidRPr="004B0ED3">
        <w:t>Frequência angular</w:t>
      </w:r>
    </w:p>
    <w:p w14:paraId="781786F5" w14:textId="77777777" w:rsidR="00D649CE" w:rsidRPr="004B0ED3" w:rsidRDefault="00D649CE" w:rsidP="00D649CE">
      <w:pPr>
        <w:spacing w:after="200" w:line="360" w:lineRule="auto"/>
      </w:pPr>
      <w:r w:rsidRPr="004B0ED3">
        <w:t xml:space="preserve">P </w:t>
      </w:r>
      <w:r>
        <w:tab/>
      </w:r>
      <w:r>
        <w:tab/>
      </w:r>
      <w:r w:rsidRPr="004B0ED3">
        <w:t>Potência ativa</w:t>
      </w:r>
    </w:p>
    <w:p w14:paraId="39A161C3" w14:textId="77777777" w:rsidR="00D649CE" w:rsidRPr="004B0ED3" w:rsidRDefault="00D649CE" w:rsidP="00D649CE">
      <w:pPr>
        <w:spacing w:after="200" w:line="360" w:lineRule="auto"/>
      </w:pPr>
      <w:r w:rsidRPr="004B0ED3">
        <w:t xml:space="preserve">Q </w:t>
      </w:r>
      <w:r>
        <w:tab/>
      </w:r>
      <w:r>
        <w:tab/>
      </w:r>
      <w:r w:rsidRPr="004B0ED3">
        <w:t>Potência reativa</w:t>
      </w:r>
    </w:p>
    <w:p w14:paraId="7F3039F2" w14:textId="77777777" w:rsidR="00D649CE" w:rsidRPr="004B0ED3" w:rsidRDefault="00D649CE" w:rsidP="00D649CE">
      <w:pPr>
        <w:spacing w:after="200" w:line="360" w:lineRule="auto"/>
      </w:pPr>
      <w:r w:rsidRPr="004B0ED3">
        <w:t xml:space="preserve">S </w:t>
      </w:r>
      <w:r>
        <w:tab/>
      </w:r>
      <w:r>
        <w:tab/>
      </w:r>
      <w:r w:rsidRPr="004B0ED3">
        <w:t>Potência aparente</w:t>
      </w:r>
    </w:p>
    <w:p w14:paraId="2475F99D" w14:textId="77777777" w:rsidR="00D649CE" w:rsidRDefault="00D649CE" w:rsidP="00D649CE">
      <w:pPr>
        <w:spacing w:after="200" w:line="360" w:lineRule="auto"/>
      </w:pPr>
      <w:r w:rsidRPr="004B0ED3">
        <w:t xml:space="preserve">Ω </w:t>
      </w:r>
      <w:r>
        <w:tab/>
      </w:r>
      <w:r>
        <w:tab/>
      </w:r>
      <w:r w:rsidRPr="004B0ED3">
        <w:t>Unidade de resistência elétrica</w:t>
      </w:r>
    </w:p>
    <w:p w14:paraId="1B5392E0" w14:textId="77777777" w:rsidR="00D649CE" w:rsidRDefault="00BF32D3" w:rsidP="00D649CE">
      <w:pPr>
        <w:spacing w:after="200" w:line="360" w:lineRule="auto"/>
      </w:pPr>
      <w:r>
        <w:t>ω</w:t>
      </w:r>
      <w:r>
        <w:tab/>
      </w:r>
      <w:r>
        <w:tab/>
        <w:t>Velocidade angular inercial medida nos eixos (radianos por segundo)</w:t>
      </w:r>
    </w:p>
    <w:p w14:paraId="5018D0B4" w14:textId="77777777" w:rsidR="00D649CE" w:rsidRDefault="00BF32D3" w:rsidP="00D649CE">
      <w:pPr>
        <w:spacing w:after="200" w:line="360" w:lineRule="auto"/>
      </w:pPr>
      <w:r>
        <w:t>A</w:t>
      </w:r>
      <w:r>
        <w:tab/>
      </w:r>
      <w:r>
        <w:tab/>
        <w:t>Ampere (unidade de medida de corrente elétrica)</w:t>
      </w:r>
    </w:p>
    <w:p w14:paraId="35DACD54" w14:textId="77777777" w:rsidR="00D649CE" w:rsidRDefault="00BF32D3" w:rsidP="00D649CE">
      <w:pPr>
        <w:spacing w:after="200" w:line="360" w:lineRule="auto"/>
      </w:pPr>
      <w:proofErr w:type="spellStart"/>
      <w:r>
        <w:t>mA</w:t>
      </w:r>
      <w:proofErr w:type="spellEnd"/>
      <w:r>
        <w:tab/>
      </w:r>
      <w:r>
        <w:tab/>
        <w:t>Miliampere (milésimo de Ampere)</w:t>
      </w:r>
    </w:p>
    <w:p w14:paraId="35A2F7E4" w14:textId="77777777" w:rsidR="00D649CE" w:rsidRDefault="00BF32D3" w:rsidP="00D649CE">
      <w:pPr>
        <w:spacing w:after="200" w:line="360" w:lineRule="auto"/>
      </w:pPr>
      <w:proofErr w:type="spellStart"/>
      <w:r>
        <w:t>mAh</w:t>
      </w:r>
      <w:proofErr w:type="spellEnd"/>
      <w:r>
        <w:tab/>
      </w:r>
      <w:r>
        <w:tab/>
        <w:t>Miliampere-hora (unidade de carga elétrica de baterias)</w:t>
      </w:r>
    </w:p>
    <w:p w14:paraId="1A9A9E6B" w14:textId="7BA9A16E" w:rsidR="00D649CE" w:rsidRDefault="00BF32D3" w:rsidP="00D649CE">
      <w:pPr>
        <w:spacing w:after="200" w:line="360" w:lineRule="auto"/>
      </w:pPr>
      <w:r>
        <w:t>Wh</w:t>
      </w:r>
      <w:r>
        <w:tab/>
      </w:r>
      <w:r>
        <w:tab/>
        <w:t>Watt-hora (unidade de energia elétrica)</w:t>
      </w:r>
    </w:p>
    <w:p w14:paraId="0B5C8009" w14:textId="77777777" w:rsidR="00E020D0" w:rsidRDefault="00E020D0" w:rsidP="00D35831">
      <w:pPr>
        <w:jc w:val="center"/>
        <w:rPr>
          <w:b/>
        </w:rPr>
      </w:pPr>
    </w:p>
    <w:p w14:paraId="3D20768E" w14:textId="77777777" w:rsidR="00E020D0" w:rsidRDefault="00E020D0" w:rsidP="00D35831">
      <w:pPr>
        <w:jc w:val="center"/>
        <w:rPr>
          <w:b/>
        </w:rPr>
      </w:pPr>
    </w:p>
    <w:p w14:paraId="08B8B69E" w14:textId="77777777" w:rsidR="00E020D0" w:rsidRDefault="00E020D0" w:rsidP="00D35831">
      <w:pPr>
        <w:jc w:val="center"/>
        <w:rPr>
          <w:b/>
        </w:rPr>
      </w:pPr>
    </w:p>
    <w:p w14:paraId="5D15FF8C" w14:textId="77777777" w:rsidR="00E020D0" w:rsidRDefault="00E020D0" w:rsidP="00D35831">
      <w:pPr>
        <w:jc w:val="center"/>
        <w:rPr>
          <w:b/>
        </w:rPr>
      </w:pPr>
    </w:p>
    <w:p w14:paraId="145A32B2" w14:textId="77777777" w:rsidR="00E020D0" w:rsidRDefault="00E020D0" w:rsidP="00D35831">
      <w:pPr>
        <w:jc w:val="center"/>
        <w:rPr>
          <w:b/>
        </w:rPr>
      </w:pPr>
    </w:p>
    <w:p w14:paraId="33D670A9" w14:textId="77777777" w:rsidR="00E020D0" w:rsidRDefault="00E020D0" w:rsidP="00D35831">
      <w:pPr>
        <w:jc w:val="center"/>
        <w:rPr>
          <w:b/>
        </w:rPr>
      </w:pPr>
    </w:p>
    <w:p w14:paraId="34E42D29" w14:textId="77777777" w:rsidR="00E020D0" w:rsidRDefault="00E020D0" w:rsidP="00D35831">
      <w:pPr>
        <w:jc w:val="center"/>
        <w:rPr>
          <w:b/>
        </w:rPr>
      </w:pPr>
    </w:p>
    <w:p w14:paraId="53264D54" w14:textId="77777777" w:rsidR="00E020D0" w:rsidRDefault="00E020D0" w:rsidP="00D35831">
      <w:pPr>
        <w:jc w:val="center"/>
        <w:rPr>
          <w:b/>
        </w:rPr>
      </w:pPr>
    </w:p>
    <w:p w14:paraId="249D8360" w14:textId="77777777" w:rsidR="00E020D0" w:rsidRDefault="00E020D0" w:rsidP="00D649CE">
      <w:pPr>
        <w:rPr>
          <w:b/>
        </w:rPr>
      </w:pPr>
    </w:p>
    <w:p w14:paraId="665568AA" w14:textId="77777777" w:rsidR="00D649CE" w:rsidRDefault="00D649CE" w:rsidP="00D649CE">
      <w:pPr>
        <w:rPr>
          <w:b/>
        </w:rPr>
      </w:pPr>
    </w:p>
    <w:p w14:paraId="41AECF50" w14:textId="77777777" w:rsidR="00E020D0" w:rsidRDefault="00E020D0" w:rsidP="00D35831">
      <w:pPr>
        <w:jc w:val="center"/>
        <w:rPr>
          <w:b/>
        </w:rPr>
      </w:pPr>
    </w:p>
    <w:p w14:paraId="35183413" w14:textId="77777777" w:rsidR="00E020D0" w:rsidRDefault="00E020D0" w:rsidP="00D35831">
      <w:pPr>
        <w:jc w:val="center"/>
        <w:rPr>
          <w:b/>
        </w:rPr>
      </w:pPr>
    </w:p>
    <w:p w14:paraId="1C2425ED" w14:textId="77777777" w:rsidR="00E020D0" w:rsidRDefault="00E020D0" w:rsidP="00D35831">
      <w:pPr>
        <w:jc w:val="center"/>
        <w:rPr>
          <w:b/>
        </w:rPr>
      </w:pPr>
    </w:p>
    <w:p w14:paraId="0809CF7D" w14:textId="77777777" w:rsidR="00E020D0" w:rsidRDefault="00E020D0" w:rsidP="00D35831">
      <w:pPr>
        <w:jc w:val="center"/>
        <w:rPr>
          <w:b/>
        </w:rPr>
      </w:pPr>
    </w:p>
    <w:p w14:paraId="20A1FA0D" w14:textId="77777777" w:rsidR="00E020D0" w:rsidRDefault="00E020D0" w:rsidP="00D35831">
      <w:pPr>
        <w:jc w:val="center"/>
        <w:rPr>
          <w:b/>
        </w:rPr>
      </w:pPr>
    </w:p>
    <w:p w14:paraId="57A4845F" w14:textId="77777777" w:rsidR="00E020D0" w:rsidRDefault="00E020D0" w:rsidP="00D35831">
      <w:pPr>
        <w:jc w:val="center"/>
        <w:rPr>
          <w:b/>
        </w:rPr>
      </w:pPr>
    </w:p>
    <w:p w14:paraId="39D24779" w14:textId="77777777" w:rsidR="00E020D0" w:rsidRDefault="00E020D0" w:rsidP="00D35831">
      <w:pPr>
        <w:jc w:val="center"/>
        <w:rPr>
          <w:b/>
        </w:rPr>
      </w:pPr>
    </w:p>
    <w:p w14:paraId="2905D662" w14:textId="77777777" w:rsidR="00E020D0" w:rsidRDefault="00E020D0" w:rsidP="00D35831">
      <w:pPr>
        <w:jc w:val="center"/>
        <w:rPr>
          <w:b/>
        </w:rPr>
      </w:pPr>
    </w:p>
    <w:p w14:paraId="3583D434" w14:textId="77777777" w:rsidR="00E020D0" w:rsidRDefault="00E020D0" w:rsidP="00D35831">
      <w:pPr>
        <w:jc w:val="center"/>
        <w:rPr>
          <w:b/>
        </w:rPr>
      </w:pPr>
    </w:p>
    <w:p w14:paraId="797588C1" w14:textId="77777777" w:rsidR="00E020D0" w:rsidRDefault="00E020D0" w:rsidP="00D649CE">
      <w:pPr>
        <w:rPr>
          <w:b/>
        </w:rPr>
      </w:pPr>
    </w:p>
    <w:p w14:paraId="2A6CE874" w14:textId="77777777" w:rsidR="00D649CE" w:rsidRDefault="00D649CE" w:rsidP="00D649CE">
      <w:pPr>
        <w:rPr>
          <w:b/>
        </w:rPr>
      </w:pPr>
    </w:p>
    <w:p w14:paraId="3AF8E104" w14:textId="77777777" w:rsidR="00D649CE" w:rsidRDefault="00D649CE" w:rsidP="00D649CE">
      <w:pPr>
        <w:rPr>
          <w:b/>
        </w:rPr>
      </w:pPr>
    </w:p>
    <w:p w14:paraId="224458BF" w14:textId="620874CB" w:rsidR="003739FE" w:rsidRPr="00B9248A" w:rsidRDefault="003739FE" w:rsidP="00D35831">
      <w:pPr>
        <w:jc w:val="center"/>
        <w:rPr>
          <w:b/>
        </w:rPr>
      </w:pPr>
      <w:r w:rsidRPr="00B9248A">
        <w:rPr>
          <w:b/>
        </w:rPr>
        <w:lastRenderedPageBreak/>
        <w:t>SUMÁRIO</w:t>
      </w:r>
    </w:p>
    <w:p w14:paraId="330D62C4" w14:textId="77777777" w:rsidR="00D35831" w:rsidRPr="00B9248A" w:rsidRDefault="00D35831" w:rsidP="00D35831">
      <w:pPr>
        <w:jc w:val="center"/>
        <w:rPr>
          <w:b/>
        </w:rPr>
      </w:pPr>
    </w:p>
    <w:p w14:paraId="2392C8B4" w14:textId="77777777" w:rsidR="00D35831" w:rsidRPr="00B9248A" w:rsidRDefault="00D35831" w:rsidP="00EF2BF1"/>
    <w:p w14:paraId="1A9C9E4B" w14:textId="52B7D29B" w:rsidR="00EB4F6D" w:rsidRDefault="00C02766">
      <w:pPr>
        <w:pStyle w:val="Sumrio1"/>
        <w:rPr>
          <w:rFonts w:asciiTheme="minorHAnsi" w:eastAsiaTheme="minorEastAsia" w:hAnsiTheme="minorHAnsi"/>
          <w:b w:val="0"/>
          <w:caps w:val="0"/>
          <w:kern w:val="2"/>
          <w:lang w:eastAsia="pt-BR"/>
          <w14:ligatures w14:val="standardContextual"/>
        </w:rPr>
      </w:pPr>
      <w:r w:rsidRPr="00B9248A">
        <w:rPr>
          <w:noProof w:val="0"/>
        </w:rPr>
        <w:fldChar w:fldCharType="begin"/>
      </w:r>
      <w:r w:rsidRPr="00B9248A">
        <w:rPr>
          <w:noProof w:val="0"/>
        </w:rPr>
        <w:instrText xml:space="preserve"> TOC \o "1-3" \h \z \t "Título;1" </w:instrText>
      </w:r>
      <w:r w:rsidRPr="00B9248A">
        <w:rPr>
          <w:noProof w:val="0"/>
        </w:rPr>
        <w:fldChar w:fldCharType="separate"/>
      </w:r>
      <w:hyperlink w:anchor="_Toc230967095" w:history="1">
        <w:r w:rsidR="00EB4F6D" w:rsidRPr="00C763D3">
          <w:rPr>
            <w:rStyle w:val="Hyperlink"/>
          </w:rPr>
          <w:t>1</w:t>
        </w:r>
        <w:r w:rsidR="00EB4F6D">
          <w:rPr>
            <w:rFonts w:asciiTheme="minorHAnsi" w:eastAsiaTheme="minorEastAsia" w:hAnsiTheme="minorHAnsi"/>
            <w:b w:val="0"/>
            <w:caps w:val="0"/>
            <w:kern w:val="2"/>
            <w:lang w:eastAsia="pt-BR"/>
            <w14:ligatures w14:val="standardContextual"/>
          </w:rPr>
          <w:tab/>
        </w:r>
        <w:r w:rsidR="00EB4F6D" w:rsidRPr="00C763D3">
          <w:rPr>
            <w:rStyle w:val="Hyperlink"/>
          </w:rPr>
          <w:t>Introdução</w:t>
        </w:r>
        <w:r w:rsidR="00EB4F6D">
          <w:rPr>
            <w:webHidden/>
          </w:rPr>
          <w:tab/>
        </w:r>
        <w:r w:rsidR="00EB4F6D">
          <w:rPr>
            <w:webHidden/>
          </w:rPr>
          <w:fldChar w:fldCharType="begin"/>
        </w:r>
        <w:r w:rsidR="00EB4F6D">
          <w:rPr>
            <w:webHidden/>
          </w:rPr>
          <w:instrText xml:space="preserve"> PAGEREF _Toc230967095 \h </w:instrText>
        </w:r>
        <w:r w:rsidR="00EB4F6D">
          <w:rPr>
            <w:webHidden/>
          </w:rPr>
        </w:r>
        <w:r w:rsidR="00EB4F6D">
          <w:rPr>
            <w:webHidden/>
          </w:rPr>
          <w:fldChar w:fldCharType="separate"/>
        </w:r>
        <w:r w:rsidR="006E68A6">
          <w:rPr>
            <w:webHidden/>
          </w:rPr>
          <w:t>13</w:t>
        </w:r>
        <w:r w:rsidR="00EB4F6D">
          <w:rPr>
            <w:webHidden/>
          </w:rPr>
          <w:fldChar w:fldCharType="end"/>
        </w:r>
      </w:hyperlink>
    </w:p>
    <w:p w14:paraId="05715DEB" w14:textId="2AF08D8B" w:rsidR="00EB4F6D" w:rsidRDefault="00EB4F6D">
      <w:pPr>
        <w:pStyle w:val="Sumrio1"/>
        <w:rPr>
          <w:rFonts w:asciiTheme="minorHAnsi" w:eastAsiaTheme="minorEastAsia" w:hAnsiTheme="minorHAnsi"/>
          <w:b w:val="0"/>
          <w:caps w:val="0"/>
          <w:kern w:val="2"/>
          <w:lang w:eastAsia="pt-BR"/>
          <w14:ligatures w14:val="standardContextual"/>
        </w:rPr>
      </w:pPr>
      <w:hyperlink w:anchor="_Toc230967096" w:history="1">
        <w:r w:rsidRPr="00C763D3">
          <w:rPr>
            <w:rStyle w:val="Hyperlink"/>
          </w:rPr>
          <w:t>2</w:t>
        </w:r>
        <w:r>
          <w:rPr>
            <w:rFonts w:asciiTheme="minorHAnsi" w:eastAsiaTheme="minorEastAsia" w:hAnsiTheme="minorHAnsi"/>
            <w:b w:val="0"/>
            <w:caps w:val="0"/>
            <w:kern w:val="2"/>
            <w:lang w:eastAsia="pt-BR"/>
            <w14:ligatures w14:val="standardContextual"/>
          </w:rPr>
          <w:tab/>
        </w:r>
        <w:r w:rsidRPr="00C763D3">
          <w:rPr>
            <w:rStyle w:val="Hyperlink"/>
          </w:rPr>
          <w:t>Objetivos</w:t>
        </w:r>
        <w:r>
          <w:rPr>
            <w:webHidden/>
          </w:rPr>
          <w:tab/>
        </w:r>
        <w:r>
          <w:rPr>
            <w:webHidden/>
          </w:rPr>
          <w:fldChar w:fldCharType="begin"/>
        </w:r>
        <w:r>
          <w:rPr>
            <w:webHidden/>
          </w:rPr>
          <w:instrText xml:space="preserve"> PAGEREF _Toc230967096 \h </w:instrText>
        </w:r>
        <w:r>
          <w:rPr>
            <w:webHidden/>
          </w:rPr>
        </w:r>
        <w:r>
          <w:rPr>
            <w:webHidden/>
          </w:rPr>
          <w:fldChar w:fldCharType="separate"/>
        </w:r>
        <w:r w:rsidR="006E68A6">
          <w:rPr>
            <w:webHidden/>
          </w:rPr>
          <w:t>15</w:t>
        </w:r>
        <w:r>
          <w:rPr>
            <w:webHidden/>
          </w:rPr>
          <w:fldChar w:fldCharType="end"/>
        </w:r>
      </w:hyperlink>
    </w:p>
    <w:p w14:paraId="692CBC76" w14:textId="76EB2DE1" w:rsidR="00EB4F6D" w:rsidRDefault="00EB4F6D">
      <w:pPr>
        <w:pStyle w:val="Sumrio2"/>
        <w:rPr>
          <w:rFonts w:asciiTheme="minorHAnsi" w:eastAsiaTheme="minorEastAsia" w:hAnsiTheme="minorHAnsi"/>
          <w:b w:val="0"/>
          <w:kern w:val="2"/>
          <w:lang w:eastAsia="pt-BR"/>
          <w14:ligatures w14:val="standardContextual"/>
        </w:rPr>
      </w:pPr>
      <w:hyperlink w:anchor="_Toc230967097" w:history="1">
        <w:r w:rsidRPr="00C763D3">
          <w:rPr>
            <w:rStyle w:val="Hyperlink"/>
          </w:rPr>
          <w:t>2.1</w:t>
        </w:r>
        <w:r>
          <w:rPr>
            <w:rFonts w:asciiTheme="minorHAnsi" w:eastAsiaTheme="minorEastAsia" w:hAnsiTheme="minorHAnsi"/>
            <w:b w:val="0"/>
            <w:kern w:val="2"/>
            <w:lang w:eastAsia="pt-BR"/>
            <w14:ligatures w14:val="standardContextual"/>
          </w:rPr>
          <w:tab/>
        </w:r>
        <w:r w:rsidRPr="00C763D3">
          <w:rPr>
            <w:rStyle w:val="Hyperlink"/>
          </w:rPr>
          <w:t>Objetivo Geral</w:t>
        </w:r>
        <w:r>
          <w:rPr>
            <w:webHidden/>
          </w:rPr>
          <w:tab/>
        </w:r>
        <w:r>
          <w:rPr>
            <w:webHidden/>
          </w:rPr>
          <w:fldChar w:fldCharType="begin"/>
        </w:r>
        <w:r>
          <w:rPr>
            <w:webHidden/>
          </w:rPr>
          <w:instrText xml:space="preserve"> PAGEREF _Toc230967097 \h </w:instrText>
        </w:r>
        <w:r>
          <w:rPr>
            <w:webHidden/>
          </w:rPr>
        </w:r>
        <w:r>
          <w:rPr>
            <w:webHidden/>
          </w:rPr>
          <w:fldChar w:fldCharType="separate"/>
        </w:r>
        <w:r w:rsidR="006E68A6">
          <w:rPr>
            <w:webHidden/>
          </w:rPr>
          <w:t>15</w:t>
        </w:r>
        <w:r>
          <w:rPr>
            <w:webHidden/>
          </w:rPr>
          <w:fldChar w:fldCharType="end"/>
        </w:r>
      </w:hyperlink>
    </w:p>
    <w:p w14:paraId="7446EEA1" w14:textId="79D71A74" w:rsidR="00EB4F6D" w:rsidRDefault="00EB4F6D">
      <w:pPr>
        <w:pStyle w:val="Sumrio2"/>
        <w:rPr>
          <w:rFonts w:asciiTheme="minorHAnsi" w:eastAsiaTheme="minorEastAsia" w:hAnsiTheme="minorHAnsi"/>
          <w:b w:val="0"/>
          <w:kern w:val="2"/>
          <w:lang w:eastAsia="pt-BR"/>
          <w14:ligatures w14:val="standardContextual"/>
        </w:rPr>
      </w:pPr>
      <w:hyperlink w:anchor="_Toc230967098" w:history="1">
        <w:r w:rsidRPr="00C763D3">
          <w:rPr>
            <w:rStyle w:val="Hyperlink"/>
          </w:rPr>
          <w:t>2.2</w:t>
        </w:r>
        <w:r>
          <w:rPr>
            <w:rFonts w:asciiTheme="minorHAnsi" w:eastAsiaTheme="minorEastAsia" w:hAnsiTheme="minorHAnsi"/>
            <w:b w:val="0"/>
            <w:kern w:val="2"/>
            <w:lang w:eastAsia="pt-BR"/>
            <w14:ligatures w14:val="standardContextual"/>
          </w:rPr>
          <w:tab/>
        </w:r>
        <w:r w:rsidRPr="00C763D3">
          <w:rPr>
            <w:rStyle w:val="Hyperlink"/>
          </w:rPr>
          <w:t>Objetivos Específicos</w:t>
        </w:r>
        <w:r>
          <w:rPr>
            <w:webHidden/>
          </w:rPr>
          <w:tab/>
        </w:r>
        <w:r>
          <w:rPr>
            <w:webHidden/>
          </w:rPr>
          <w:fldChar w:fldCharType="begin"/>
        </w:r>
        <w:r>
          <w:rPr>
            <w:webHidden/>
          </w:rPr>
          <w:instrText xml:space="preserve"> PAGEREF _Toc230967098 \h </w:instrText>
        </w:r>
        <w:r>
          <w:rPr>
            <w:webHidden/>
          </w:rPr>
        </w:r>
        <w:r>
          <w:rPr>
            <w:webHidden/>
          </w:rPr>
          <w:fldChar w:fldCharType="separate"/>
        </w:r>
        <w:r w:rsidR="006E68A6">
          <w:rPr>
            <w:webHidden/>
          </w:rPr>
          <w:t>15</w:t>
        </w:r>
        <w:r>
          <w:rPr>
            <w:webHidden/>
          </w:rPr>
          <w:fldChar w:fldCharType="end"/>
        </w:r>
      </w:hyperlink>
    </w:p>
    <w:p w14:paraId="603D88AD" w14:textId="5435779E" w:rsidR="00EB4F6D" w:rsidRDefault="00EB4F6D">
      <w:pPr>
        <w:pStyle w:val="Sumrio1"/>
        <w:rPr>
          <w:rFonts w:asciiTheme="minorHAnsi" w:eastAsiaTheme="minorEastAsia" w:hAnsiTheme="minorHAnsi"/>
          <w:b w:val="0"/>
          <w:caps w:val="0"/>
          <w:kern w:val="2"/>
          <w:lang w:eastAsia="pt-BR"/>
          <w14:ligatures w14:val="standardContextual"/>
        </w:rPr>
      </w:pPr>
      <w:hyperlink w:anchor="_Toc230967099" w:history="1">
        <w:r w:rsidRPr="00C763D3">
          <w:rPr>
            <w:rStyle w:val="Hyperlink"/>
          </w:rPr>
          <w:t>3</w:t>
        </w:r>
        <w:r>
          <w:rPr>
            <w:rFonts w:asciiTheme="minorHAnsi" w:eastAsiaTheme="minorEastAsia" w:hAnsiTheme="minorHAnsi"/>
            <w:b w:val="0"/>
            <w:caps w:val="0"/>
            <w:kern w:val="2"/>
            <w:lang w:eastAsia="pt-BR"/>
            <w14:ligatures w14:val="standardContextual"/>
          </w:rPr>
          <w:tab/>
        </w:r>
        <w:r w:rsidRPr="00C763D3">
          <w:rPr>
            <w:rStyle w:val="Hyperlink"/>
          </w:rPr>
          <w:t>Revisão Bibliográfica</w:t>
        </w:r>
        <w:r>
          <w:rPr>
            <w:webHidden/>
          </w:rPr>
          <w:tab/>
        </w:r>
        <w:r>
          <w:rPr>
            <w:webHidden/>
          </w:rPr>
          <w:fldChar w:fldCharType="begin"/>
        </w:r>
        <w:r>
          <w:rPr>
            <w:webHidden/>
          </w:rPr>
          <w:instrText xml:space="preserve"> PAGEREF _Toc230967099 \h </w:instrText>
        </w:r>
        <w:r>
          <w:rPr>
            <w:webHidden/>
          </w:rPr>
        </w:r>
        <w:r>
          <w:rPr>
            <w:webHidden/>
          </w:rPr>
          <w:fldChar w:fldCharType="separate"/>
        </w:r>
        <w:r w:rsidR="006E68A6">
          <w:rPr>
            <w:webHidden/>
          </w:rPr>
          <w:t>16</w:t>
        </w:r>
        <w:r>
          <w:rPr>
            <w:webHidden/>
          </w:rPr>
          <w:fldChar w:fldCharType="end"/>
        </w:r>
      </w:hyperlink>
    </w:p>
    <w:p w14:paraId="33B14E28" w14:textId="42C49522" w:rsidR="00EB4F6D" w:rsidRDefault="00EB4F6D">
      <w:pPr>
        <w:pStyle w:val="Sumrio2"/>
        <w:rPr>
          <w:rFonts w:asciiTheme="minorHAnsi" w:eastAsiaTheme="minorEastAsia" w:hAnsiTheme="minorHAnsi"/>
          <w:b w:val="0"/>
          <w:kern w:val="2"/>
          <w:lang w:eastAsia="pt-BR"/>
          <w14:ligatures w14:val="standardContextual"/>
        </w:rPr>
      </w:pPr>
      <w:hyperlink w:anchor="_Toc230967100" w:history="1">
        <w:r w:rsidRPr="00C763D3">
          <w:rPr>
            <w:rStyle w:val="Hyperlink"/>
          </w:rPr>
          <w:t>3.1</w:t>
        </w:r>
        <w:r>
          <w:rPr>
            <w:rFonts w:asciiTheme="minorHAnsi" w:eastAsiaTheme="minorEastAsia" w:hAnsiTheme="minorHAnsi"/>
            <w:b w:val="0"/>
            <w:kern w:val="2"/>
            <w:lang w:eastAsia="pt-BR"/>
            <w14:ligatures w14:val="standardContextual"/>
          </w:rPr>
          <w:tab/>
        </w:r>
        <w:r w:rsidRPr="00C763D3">
          <w:rPr>
            <w:rStyle w:val="Hyperlink"/>
          </w:rPr>
          <w:t>Segurança em Ambientes de Risco e Limitações dos EPIs</w:t>
        </w:r>
        <w:r>
          <w:rPr>
            <w:webHidden/>
          </w:rPr>
          <w:tab/>
        </w:r>
        <w:r>
          <w:rPr>
            <w:webHidden/>
          </w:rPr>
          <w:fldChar w:fldCharType="begin"/>
        </w:r>
        <w:r>
          <w:rPr>
            <w:webHidden/>
          </w:rPr>
          <w:instrText xml:space="preserve"> PAGEREF _Toc230967100 \h </w:instrText>
        </w:r>
        <w:r>
          <w:rPr>
            <w:webHidden/>
          </w:rPr>
        </w:r>
        <w:r>
          <w:rPr>
            <w:webHidden/>
          </w:rPr>
          <w:fldChar w:fldCharType="separate"/>
        </w:r>
        <w:r w:rsidR="006E68A6">
          <w:rPr>
            <w:webHidden/>
          </w:rPr>
          <w:t>17</w:t>
        </w:r>
        <w:r>
          <w:rPr>
            <w:webHidden/>
          </w:rPr>
          <w:fldChar w:fldCharType="end"/>
        </w:r>
      </w:hyperlink>
    </w:p>
    <w:p w14:paraId="3410314B" w14:textId="5620D67A" w:rsidR="00EB4F6D" w:rsidRDefault="00EB4F6D">
      <w:pPr>
        <w:pStyle w:val="Sumrio2"/>
        <w:rPr>
          <w:rFonts w:asciiTheme="minorHAnsi" w:eastAsiaTheme="minorEastAsia" w:hAnsiTheme="minorHAnsi"/>
          <w:b w:val="0"/>
          <w:kern w:val="2"/>
          <w:lang w:eastAsia="pt-BR"/>
          <w14:ligatures w14:val="standardContextual"/>
        </w:rPr>
      </w:pPr>
      <w:hyperlink w:anchor="_Toc230967101" w:history="1">
        <w:r w:rsidRPr="00C763D3">
          <w:rPr>
            <w:rStyle w:val="Hyperlink"/>
          </w:rPr>
          <w:t>3.2</w:t>
        </w:r>
        <w:r>
          <w:rPr>
            <w:rFonts w:asciiTheme="minorHAnsi" w:eastAsiaTheme="minorEastAsia" w:hAnsiTheme="minorHAnsi"/>
            <w:b w:val="0"/>
            <w:kern w:val="2"/>
            <w:lang w:eastAsia="pt-BR"/>
            <w14:ligatures w14:val="standardContextual"/>
          </w:rPr>
          <w:tab/>
        </w:r>
        <w:r w:rsidRPr="00C763D3">
          <w:rPr>
            <w:rStyle w:val="Hyperlink"/>
          </w:rPr>
          <w:t>Internet das Coisas (IoT) Aplicada à Segurança (Smart PPEs)</w:t>
        </w:r>
        <w:r>
          <w:rPr>
            <w:webHidden/>
          </w:rPr>
          <w:tab/>
        </w:r>
        <w:r>
          <w:rPr>
            <w:webHidden/>
          </w:rPr>
          <w:fldChar w:fldCharType="begin"/>
        </w:r>
        <w:r>
          <w:rPr>
            <w:webHidden/>
          </w:rPr>
          <w:instrText xml:space="preserve"> PAGEREF _Toc230967101 \h </w:instrText>
        </w:r>
        <w:r>
          <w:rPr>
            <w:webHidden/>
          </w:rPr>
        </w:r>
        <w:r>
          <w:rPr>
            <w:webHidden/>
          </w:rPr>
          <w:fldChar w:fldCharType="separate"/>
        </w:r>
        <w:r w:rsidR="006E68A6">
          <w:rPr>
            <w:webHidden/>
          </w:rPr>
          <w:t>17</w:t>
        </w:r>
        <w:r>
          <w:rPr>
            <w:webHidden/>
          </w:rPr>
          <w:fldChar w:fldCharType="end"/>
        </w:r>
      </w:hyperlink>
    </w:p>
    <w:p w14:paraId="6C3FDF23" w14:textId="1E7BDC51" w:rsidR="00EB4F6D" w:rsidRDefault="00EB4F6D">
      <w:pPr>
        <w:pStyle w:val="Sumrio2"/>
        <w:rPr>
          <w:rFonts w:asciiTheme="minorHAnsi" w:eastAsiaTheme="minorEastAsia" w:hAnsiTheme="minorHAnsi"/>
          <w:b w:val="0"/>
          <w:kern w:val="2"/>
          <w:lang w:eastAsia="pt-BR"/>
          <w14:ligatures w14:val="standardContextual"/>
        </w:rPr>
      </w:pPr>
      <w:hyperlink w:anchor="_Toc230967102" w:history="1">
        <w:r w:rsidRPr="00C763D3">
          <w:rPr>
            <w:rStyle w:val="Hyperlink"/>
          </w:rPr>
          <w:t>3.3</w:t>
        </w:r>
        <w:r>
          <w:rPr>
            <w:rFonts w:asciiTheme="minorHAnsi" w:eastAsiaTheme="minorEastAsia" w:hAnsiTheme="minorHAnsi"/>
            <w:b w:val="0"/>
            <w:kern w:val="2"/>
            <w:lang w:eastAsia="pt-BR"/>
            <w14:ligatures w14:val="standardContextual"/>
          </w:rPr>
          <w:tab/>
        </w:r>
        <w:r w:rsidRPr="00C763D3">
          <w:rPr>
            <w:rStyle w:val="Hyperlink"/>
          </w:rPr>
          <w:t>Tecnologias de Comunicação LoRa (Long Range)</w:t>
        </w:r>
        <w:r>
          <w:rPr>
            <w:webHidden/>
          </w:rPr>
          <w:tab/>
        </w:r>
        <w:r>
          <w:rPr>
            <w:webHidden/>
          </w:rPr>
          <w:fldChar w:fldCharType="begin"/>
        </w:r>
        <w:r>
          <w:rPr>
            <w:webHidden/>
          </w:rPr>
          <w:instrText xml:space="preserve"> PAGEREF _Toc230967102 \h </w:instrText>
        </w:r>
        <w:r>
          <w:rPr>
            <w:webHidden/>
          </w:rPr>
        </w:r>
        <w:r>
          <w:rPr>
            <w:webHidden/>
          </w:rPr>
          <w:fldChar w:fldCharType="separate"/>
        </w:r>
        <w:r w:rsidR="006E68A6">
          <w:rPr>
            <w:webHidden/>
          </w:rPr>
          <w:t>18</w:t>
        </w:r>
        <w:r>
          <w:rPr>
            <w:webHidden/>
          </w:rPr>
          <w:fldChar w:fldCharType="end"/>
        </w:r>
      </w:hyperlink>
    </w:p>
    <w:p w14:paraId="69603A33" w14:textId="28B03D90" w:rsidR="00EB4F6D" w:rsidRDefault="00EB4F6D">
      <w:pPr>
        <w:pStyle w:val="Sumrio2"/>
        <w:rPr>
          <w:rFonts w:asciiTheme="minorHAnsi" w:eastAsiaTheme="minorEastAsia" w:hAnsiTheme="minorHAnsi"/>
          <w:b w:val="0"/>
          <w:kern w:val="2"/>
          <w:lang w:eastAsia="pt-BR"/>
          <w14:ligatures w14:val="standardContextual"/>
        </w:rPr>
      </w:pPr>
      <w:hyperlink w:anchor="_Toc230967103" w:history="1">
        <w:r w:rsidRPr="00C763D3">
          <w:rPr>
            <w:rStyle w:val="Hyperlink"/>
          </w:rPr>
          <w:t>3.4</w:t>
        </w:r>
        <w:r>
          <w:rPr>
            <w:rFonts w:asciiTheme="minorHAnsi" w:eastAsiaTheme="minorEastAsia" w:hAnsiTheme="minorHAnsi"/>
            <w:b w:val="0"/>
            <w:kern w:val="2"/>
            <w:lang w:eastAsia="pt-BR"/>
            <w14:ligatures w14:val="standardContextual"/>
          </w:rPr>
          <w:tab/>
        </w:r>
        <w:r w:rsidRPr="00C763D3">
          <w:rPr>
            <w:rStyle w:val="Hyperlink"/>
          </w:rPr>
          <w:t>O Contexto Regulatório e as Normas Regulamentadoras (NRs)</w:t>
        </w:r>
        <w:r>
          <w:rPr>
            <w:webHidden/>
          </w:rPr>
          <w:tab/>
        </w:r>
        <w:r>
          <w:rPr>
            <w:webHidden/>
          </w:rPr>
          <w:fldChar w:fldCharType="begin"/>
        </w:r>
        <w:r>
          <w:rPr>
            <w:webHidden/>
          </w:rPr>
          <w:instrText xml:space="preserve"> PAGEREF _Toc230967103 \h </w:instrText>
        </w:r>
        <w:r>
          <w:rPr>
            <w:webHidden/>
          </w:rPr>
        </w:r>
        <w:r>
          <w:rPr>
            <w:webHidden/>
          </w:rPr>
          <w:fldChar w:fldCharType="separate"/>
        </w:r>
        <w:r w:rsidR="006E68A6">
          <w:rPr>
            <w:webHidden/>
          </w:rPr>
          <w:t>19</w:t>
        </w:r>
        <w:r>
          <w:rPr>
            <w:webHidden/>
          </w:rPr>
          <w:fldChar w:fldCharType="end"/>
        </w:r>
      </w:hyperlink>
    </w:p>
    <w:p w14:paraId="2BA5935D" w14:textId="254EA4F9" w:rsidR="00EB4F6D" w:rsidRDefault="00EB4F6D">
      <w:pPr>
        <w:pStyle w:val="Sumrio2"/>
        <w:rPr>
          <w:rFonts w:asciiTheme="minorHAnsi" w:eastAsiaTheme="minorEastAsia" w:hAnsiTheme="minorHAnsi"/>
          <w:b w:val="0"/>
          <w:kern w:val="2"/>
          <w:lang w:eastAsia="pt-BR"/>
          <w14:ligatures w14:val="standardContextual"/>
        </w:rPr>
      </w:pPr>
      <w:hyperlink w:anchor="_Toc230967104" w:history="1">
        <w:r w:rsidRPr="00C763D3">
          <w:rPr>
            <w:rStyle w:val="Hyperlink"/>
          </w:rPr>
          <w:t>3.5</w:t>
        </w:r>
        <w:r>
          <w:rPr>
            <w:rFonts w:asciiTheme="minorHAnsi" w:eastAsiaTheme="minorEastAsia" w:hAnsiTheme="minorHAnsi"/>
            <w:b w:val="0"/>
            <w:kern w:val="2"/>
            <w:lang w:eastAsia="pt-BR"/>
            <w14:ligatures w14:val="standardContextual"/>
          </w:rPr>
          <w:tab/>
        </w:r>
        <w:r w:rsidRPr="00C763D3">
          <w:rPr>
            <w:rStyle w:val="Hyperlink"/>
          </w:rPr>
          <w:t>Princípios de Proteção Craniana e Classificação Teórica dos Capacetes</w:t>
        </w:r>
        <w:r>
          <w:rPr>
            <w:webHidden/>
          </w:rPr>
          <w:tab/>
        </w:r>
        <w:r>
          <w:rPr>
            <w:webHidden/>
          </w:rPr>
          <w:fldChar w:fldCharType="begin"/>
        </w:r>
        <w:r>
          <w:rPr>
            <w:webHidden/>
          </w:rPr>
          <w:instrText xml:space="preserve"> PAGEREF _Toc230967104 \h </w:instrText>
        </w:r>
        <w:r>
          <w:rPr>
            <w:webHidden/>
          </w:rPr>
        </w:r>
        <w:r>
          <w:rPr>
            <w:webHidden/>
          </w:rPr>
          <w:fldChar w:fldCharType="separate"/>
        </w:r>
        <w:r w:rsidR="006E68A6">
          <w:rPr>
            <w:webHidden/>
          </w:rPr>
          <w:t>21</w:t>
        </w:r>
        <w:r>
          <w:rPr>
            <w:webHidden/>
          </w:rPr>
          <w:fldChar w:fldCharType="end"/>
        </w:r>
      </w:hyperlink>
    </w:p>
    <w:p w14:paraId="0A1332A7" w14:textId="1F2D5729" w:rsidR="00EB4F6D" w:rsidRDefault="00EB4F6D">
      <w:pPr>
        <w:pStyle w:val="Sumrio2"/>
        <w:rPr>
          <w:rFonts w:asciiTheme="minorHAnsi" w:eastAsiaTheme="minorEastAsia" w:hAnsiTheme="minorHAnsi"/>
          <w:b w:val="0"/>
          <w:kern w:val="2"/>
          <w:lang w:eastAsia="pt-BR"/>
          <w14:ligatures w14:val="standardContextual"/>
        </w:rPr>
      </w:pPr>
      <w:hyperlink w:anchor="_Toc230967105" w:history="1">
        <w:r w:rsidRPr="00C763D3">
          <w:rPr>
            <w:rStyle w:val="Hyperlink"/>
          </w:rPr>
          <w:t>3.6</w:t>
        </w:r>
        <w:r>
          <w:rPr>
            <w:rFonts w:asciiTheme="minorHAnsi" w:eastAsiaTheme="minorEastAsia" w:hAnsiTheme="minorHAnsi"/>
            <w:b w:val="0"/>
            <w:kern w:val="2"/>
            <w:lang w:eastAsia="pt-BR"/>
            <w14:ligatures w14:val="standardContextual"/>
          </w:rPr>
          <w:tab/>
        </w:r>
        <w:r w:rsidRPr="00C763D3">
          <w:rPr>
            <w:rStyle w:val="Hyperlink"/>
          </w:rPr>
          <w:t>Arquiteturas de Processamento e Conectividade para Sistemas Embarcados em IoT</w:t>
        </w:r>
        <w:r>
          <w:rPr>
            <w:webHidden/>
          </w:rPr>
          <w:tab/>
        </w:r>
        <w:r>
          <w:rPr>
            <w:webHidden/>
          </w:rPr>
          <w:fldChar w:fldCharType="begin"/>
        </w:r>
        <w:r>
          <w:rPr>
            <w:webHidden/>
          </w:rPr>
          <w:instrText xml:space="preserve"> PAGEREF _Toc230967105 \h </w:instrText>
        </w:r>
        <w:r>
          <w:rPr>
            <w:webHidden/>
          </w:rPr>
        </w:r>
        <w:r>
          <w:rPr>
            <w:webHidden/>
          </w:rPr>
          <w:fldChar w:fldCharType="separate"/>
        </w:r>
        <w:r w:rsidR="006E68A6">
          <w:rPr>
            <w:webHidden/>
          </w:rPr>
          <w:t>22</w:t>
        </w:r>
        <w:r>
          <w:rPr>
            <w:webHidden/>
          </w:rPr>
          <w:fldChar w:fldCharType="end"/>
        </w:r>
      </w:hyperlink>
    </w:p>
    <w:p w14:paraId="1D8AD84F" w14:textId="1E024535" w:rsidR="00EB4F6D" w:rsidRDefault="00EB4F6D">
      <w:pPr>
        <w:pStyle w:val="Sumrio2"/>
        <w:rPr>
          <w:rFonts w:asciiTheme="minorHAnsi" w:eastAsiaTheme="minorEastAsia" w:hAnsiTheme="minorHAnsi"/>
          <w:b w:val="0"/>
          <w:kern w:val="2"/>
          <w:lang w:eastAsia="pt-BR"/>
          <w14:ligatures w14:val="standardContextual"/>
        </w:rPr>
      </w:pPr>
      <w:hyperlink w:anchor="_Toc230967106" w:history="1">
        <w:r w:rsidRPr="00C763D3">
          <w:rPr>
            <w:rStyle w:val="Hyperlink"/>
          </w:rPr>
          <w:t>3.7</w:t>
        </w:r>
        <w:r>
          <w:rPr>
            <w:rFonts w:asciiTheme="minorHAnsi" w:eastAsiaTheme="minorEastAsia" w:hAnsiTheme="minorHAnsi"/>
            <w:b w:val="0"/>
            <w:kern w:val="2"/>
            <w:lang w:eastAsia="pt-BR"/>
            <w14:ligatures w14:val="standardContextual"/>
          </w:rPr>
          <w:tab/>
        </w:r>
        <w:r w:rsidRPr="00C763D3">
          <w:rPr>
            <w:rStyle w:val="Hyperlink"/>
          </w:rPr>
          <w:t>Seleção de Materiais e Hardware do Protótipo</w:t>
        </w:r>
        <w:r>
          <w:rPr>
            <w:webHidden/>
          </w:rPr>
          <w:tab/>
        </w:r>
        <w:r>
          <w:rPr>
            <w:webHidden/>
          </w:rPr>
          <w:fldChar w:fldCharType="begin"/>
        </w:r>
        <w:r>
          <w:rPr>
            <w:webHidden/>
          </w:rPr>
          <w:instrText xml:space="preserve"> PAGEREF _Toc230967106 \h </w:instrText>
        </w:r>
        <w:r>
          <w:rPr>
            <w:webHidden/>
          </w:rPr>
        </w:r>
        <w:r>
          <w:rPr>
            <w:webHidden/>
          </w:rPr>
          <w:fldChar w:fldCharType="separate"/>
        </w:r>
        <w:r w:rsidR="006E68A6">
          <w:rPr>
            <w:webHidden/>
          </w:rPr>
          <w:t>23</w:t>
        </w:r>
        <w:r>
          <w:rPr>
            <w:webHidden/>
          </w:rPr>
          <w:fldChar w:fldCharType="end"/>
        </w:r>
      </w:hyperlink>
    </w:p>
    <w:p w14:paraId="7299058B" w14:textId="3A7FEFAF" w:rsidR="00EB4F6D" w:rsidRDefault="00EB4F6D">
      <w:pPr>
        <w:pStyle w:val="Sumrio2"/>
        <w:rPr>
          <w:rFonts w:asciiTheme="minorHAnsi" w:eastAsiaTheme="minorEastAsia" w:hAnsiTheme="minorHAnsi"/>
          <w:b w:val="0"/>
          <w:kern w:val="2"/>
          <w:lang w:eastAsia="pt-BR"/>
          <w14:ligatures w14:val="standardContextual"/>
        </w:rPr>
      </w:pPr>
      <w:hyperlink w:anchor="_Toc230967107" w:history="1">
        <w:r w:rsidRPr="00C763D3">
          <w:rPr>
            <w:rStyle w:val="Hyperlink"/>
          </w:rPr>
          <w:t>3.8</w:t>
        </w:r>
        <w:r>
          <w:rPr>
            <w:rFonts w:asciiTheme="minorHAnsi" w:eastAsiaTheme="minorEastAsia" w:hAnsiTheme="minorHAnsi"/>
            <w:b w:val="0"/>
            <w:kern w:val="2"/>
            <w:lang w:eastAsia="pt-BR"/>
            <w14:ligatures w14:val="standardContextual"/>
          </w:rPr>
          <w:tab/>
        </w:r>
        <w:r w:rsidRPr="00C763D3">
          <w:rPr>
            <w:rStyle w:val="Hyperlink"/>
          </w:rPr>
          <w:t>Métodos e Lógica de Detecção (Com Fórmulas em LaTeX)</w:t>
        </w:r>
        <w:r>
          <w:rPr>
            <w:webHidden/>
          </w:rPr>
          <w:tab/>
        </w:r>
        <w:r>
          <w:rPr>
            <w:webHidden/>
          </w:rPr>
          <w:fldChar w:fldCharType="begin"/>
        </w:r>
        <w:r>
          <w:rPr>
            <w:webHidden/>
          </w:rPr>
          <w:instrText xml:space="preserve"> PAGEREF _Toc230967107 \h </w:instrText>
        </w:r>
        <w:r>
          <w:rPr>
            <w:webHidden/>
          </w:rPr>
        </w:r>
        <w:r>
          <w:rPr>
            <w:webHidden/>
          </w:rPr>
          <w:fldChar w:fldCharType="separate"/>
        </w:r>
        <w:r w:rsidR="006E68A6">
          <w:rPr>
            <w:webHidden/>
          </w:rPr>
          <w:t>23</w:t>
        </w:r>
        <w:r>
          <w:rPr>
            <w:webHidden/>
          </w:rPr>
          <w:fldChar w:fldCharType="end"/>
        </w:r>
      </w:hyperlink>
    </w:p>
    <w:p w14:paraId="7376A432" w14:textId="75967E3E" w:rsidR="00EB4F6D" w:rsidRDefault="00EB4F6D">
      <w:pPr>
        <w:pStyle w:val="Sumrio2"/>
        <w:rPr>
          <w:rFonts w:asciiTheme="minorHAnsi" w:eastAsiaTheme="minorEastAsia" w:hAnsiTheme="minorHAnsi"/>
          <w:b w:val="0"/>
          <w:kern w:val="2"/>
          <w:lang w:eastAsia="pt-BR"/>
          <w14:ligatures w14:val="standardContextual"/>
        </w:rPr>
      </w:pPr>
      <w:hyperlink w:anchor="_Toc230967108" w:history="1">
        <w:r w:rsidRPr="00C763D3">
          <w:rPr>
            <w:rStyle w:val="Hyperlink"/>
            <w:rFonts w:cs="Arial"/>
          </w:rPr>
          <w:t>3.9</w:t>
        </w:r>
        <w:r>
          <w:rPr>
            <w:rFonts w:asciiTheme="minorHAnsi" w:eastAsiaTheme="minorEastAsia" w:hAnsiTheme="minorHAnsi"/>
            <w:b w:val="0"/>
            <w:kern w:val="2"/>
            <w:lang w:eastAsia="pt-BR"/>
            <w14:ligatures w14:val="standardContextual"/>
          </w:rPr>
          <w:tab/>
        </w:r>
        <w:r w:rsidRPr="00C763D3">
          <w:rPr>
            <w:rStyle w:val="Hyperlink"/>
          </w:rPr>
          <w:t>Arquitetura</w:t>
        </w:r>
        <w:r w:rsidRPr="00C763D3">
          <w:rPr>
            <w:rStyle w:val="Hyperlink"/>
            <w:rFonts w:cs="Arial"/>
          </w:rPr>
          <w:t xml:space="preserve"> de </w:t>
        </w:r>
        <w:r w:rsidRPr="00C763D3">
          <w:rPr>
            <w:rStyle w:val="Hyperlink"/>
          </w:rPr>
          <w:t>Redes</w:t>
        </w:r>
        <w:r w:rsidRPr="00C763D3">
          <w:rPr>
            <w:rStyle w:val="Hyperlink"/>
            <w:rFonts w:cs="Arial"/>
          </w:rPr>
          <w:t xml:space="preserve"> Top-Down</w:t>
        </w:r>
        <w:r>
          <w:rPr>
            <w:webHidden/>
          </w:rPr>
          <w:tab/>
        </w:r>
        <w:r>
          <w:rPr>
            <w:webHidden/>
          </w:rPr>
          <w:fldChar w:fldCharType="begin"/>
        </w:r>
        <w:r>
          <w:rPr>
            <w:webHidden/>
          </w:rPr>
          <w:instrText xml:space="preserve"> PAGEREF _Toc230967108 \h </w:instrText>
        </w:r>
        <w:r>
          <w:rPr>
            <w:webHidden/>
          </w:rPr>
        </w:r>
        <w:r>
          <w:rPr>
            <w:webHidden/>
          </w:rPr>
          <w:fldChar w:fldCharType="separate"/>
        </w:r>
        <w:r w:rsidR="006E68A6">
          <w:rPr>
            <w:webHidden/>
          </w:rPr>
          <w:t>26</w:t>
        </w:r>
        <w:r>
          <w:rPr>
            <w:webHidden/>
          </w:rPr>
          <w:fldChar w:fldCharType="end"/>
        </w:r>
      </w:hyperlink>
    </w:p>
    <w:p w14:paraId="2986185D" w14:textId="2D648FAC" w:rsidR="00EB4F6D" w:rsidRDefault="00EB4F6D">
      <w:pPr>
        <w:pStyle w:val="Sumrio2"/>
        <w:rPr>
          <w:rFonts w:asciiTheme="minorHAnsi" w:eastAsiaTheme="minorEastAsia" w:hAnsiTheme="minorHAnsi"/>
          <w:b w:val="0"/>
          <w:kern w:val="2"/>
          <w:lang w:eastAsia="pt-BR"/>
          <w14:ligatures w14:val="standardContextual"/>
        </w:rPr>
      </w:pPr>
      <w:hyperlink w:anchor="_Toc230967109" w:history="1">
        <w:r w:rsidRPr="00C763D3">
          <w:rPr>
            <w:rStyle w:val="Hyperlink"/>
            <w:rFonts w:cs="Arial"/>
          </w:rPr>
          <w:t>3.10</w:t>
        </w:r>
        <w:r>
          <w:rPr>
            <w:rFonts w:asciiTheme="minorHAnsi" w:eastAsiaTheme="minorEastAsia" w:hAnsiTheme="minorHAnsi"/>
            <w:b w:val="0"/>
            <w:kern w:val="2"/>
            <w:lang w:eastAsia="pt-BR"/>
            <w14:ligatures w14:val="standardContextual"/>
          </w:rPr>
          <w:tab/>
        </w:r>
        <w:r w:rsidRPr="00C763D3">
          <w:rPr>
            <w:rStyle w:val="Hyperlink"/>
            <w:rFonts w:cs="Arial"/>
          </w:rPr>
          <w:t>Modulação LoRa e Camada Física</w:t>
        </w:r>
        <w:r>
          <w:rPr>
            <w:webHidden/>
          </w:rPr>
          <w:tab/>
        </w:r>
        <w:r>
          <w:rPr>
            <w:webHidden/>
          </w:rPr>
          <w:fldChar w:fldCharType="begin"/>
        </w:r>
        <w:r>
          <w:rPr>
            <w:webHidden/>
          </w:rPr>
          <w:instrText xml:space="preserve"> PAGEREF _Toc230967109 \h </w:instrText>
        </w:r>
        <w:r>
          <w:rPr>
            <w:webHidden/>
          </w:rPr>
        </w:r>
        <w:r>
          <w:rPr>
            <w:webHidden/>
          </w:rPr>
          <w:fldChar w:fldCharType="separate"/>
        </w:r>
        <w:r w:rsidR="006E68A6">
          <w:rPr>
            <w:webHidden/>
          </w:rPr>
          <w:t>27</w:t>
        </w:r>
        <w:r>
          <w:rPr>
            <w:webHidden/>
          </w:rPr>
          <w:fldChar w:fldCharType="end"/>
        </w:r>
      </w:hyperlink>
    </w:p>
    <w:p w14:paraId="1861678D" w14:textId="43D66671" w:rsidR="00EB4F6D" w:rsidRDefault="00EB4F6D">
      <w:pPr>
        <w:pStyle w:val="Sumrio2"/>
        <w:rPr>
          <w:rFonts w:asciiTheme="minorHAnsi" w:eastAsiaTheme="minorEastAsia" w:hAnsiTheme="minorHAnsi"/>
          <w:b w:val="0"/>
          <w:kern w:val="2"/>
          <w:lang w:eastAsia="pt-BR"/>
          <w14:ligatures w14:val="standardContextual"/>
        </w:rPr>
      </w:pPr>
      <w:hyperlink w:anchor="_Toc230967110" w:history="1">
        <w:r w:rsidRPr="00C763D3">
          <w:rPr>
            <w:rStyle w:val="Hyperlink"/>
          </w:rPr>
          <w:t>3.11</w:t>
        </w:r>
        <w:r>
          <w:rPr>
            <w:rFonts w:asciiTheme="minorHAnsi" w:eastAsiaTheme="minorEastAsia" w:hAnsiTheme="minorHAnsi"/>
            <w:b w:val="0"/>
            <w:kern w:val="2"/>
            <w:lang w:eastAsia="pt-BR"/>
            <w14:ligatures w14:val="standardContextual"/>
          </w:rPr>
          <w:tab/>
        </w:r>
        <w:r w:rsidRPr="00C763D3">
          <w:rPr>
            <w:rStyle w:val="Hyperlink"/>
          </w:rPr>
          <w:t>Propagação em Ambientes Marítimos</w:t>
        </w:r>
        <w:r>
          <w:rPr>
            <w:webHidden/>
          </w:rPr>
          <w:tab/>
        </w:r>
        <w:r>
          <w:rPr>
            <w:webHidden/>
          </w:rPr>
          <w:fldChar w:fldCharType="begin"/>
        </w:r>
        <w:r>
          <w:rPr>
            <w:webHidden/>
          </w:rPr>
          <w:instrText xml:space="preserve"> PAGEREF _Toc230967110 \h </w:instrText>
        </w:r>
        <w:r>
          <w:rPr>
            <w:webHidden/>
          </w:rPr>
        </w:r>
        <w:r>
          <w:rPr>
            <w:webHidden/>
          </w:rPr>
          <w:fldChar w:fldCharType="separate"/>
        </w:r>
        <w:r w:rsidR="006E68A6">
          <w:rPr>
            <w:webHidden/>
          </w:rPr>
          <w:t>28</w:t>
        </w:r>
        <w:r>
          <w:rPr>
            <w:webHidden/>
          </w:rPr>
          <w:fldChar w:fldCharType="end"/>
        </w:r>
      </w:hyperlink>
    </w:p>
    <w:p w14:paraId="6BCE55CD" w14:textId="04F635CB" w:rsidR="00EB4F6D" w:rsidRDefault="00EB4F6D">
      <w:pPr>
        <w:pStyle w:val="Sumrio2"/>
        <w:rPr>
          <w:rFonts w:asciiTheme="minorHAnsi" w:eastAsiaTheme="minorEastAsia" w:hAnsiTheme="minorHAnsi"/>
          <w:b w:val="0"/>
          <w:kern w:val="2"/>
          <w:lang w:eastAsia="pt-BR"/>
          <w14:ligatures w14:val="standardContextual"/>
        </w:rPr>
      </w:pPr>
      <w:hyperlink w:anchor="_Toc230967111" w:history="1">
        <w:r w:rsidRPr="00C763D3">
          <w:rPr>
            <w:rStyle w:val="Hyperlink"/>
          </w:rPr>
          <w:t>3.12</w:t>
        </w:r>
        <w:r>
          <w:rPr>
            <w:rFonts w:asciiTheme="minorHAnsi" w:eastAsiaTheme="minorEastAsia" w:hAnsiTheme="minorHAnsi"/>
            <w:b w:val="0"/>
            <w:kern w:val="2"/>
            <w:lang w:eastAsia="pt-BR"/>
            <w14:ligatures w14:val="standardContextual"/>
          </w:rPr>
          <w:tab/>
        </w:r>
        <w:r w:rsidRPr="00C763D3">
          <w:rPr>
            <w:rStyle w:val="Hyperlink"/>
          </w:rPr>
          <w:t>Contexto Social do Trabalho Marítimo</w:t>
        </w:r>
        <w:r>
          <w:rPr>
            <w:webHidden/>
          </w:rPr>
          <w:tab/>
        </w:r>
        <w:r>
          <w:rPr>
            <w:webHidden/>
          </w:rPr>
          <w:fldChar w:fldCharType="begin"/>
        </w:r>
        <w:r>
          <w:rPr>
            <w:webHidden/>
          </w:rPr>
          <w:instrText xml:space="preserve"> PAGEREF _Toc230967111 \h </w:instrText>
        </w:r>
        <w:r>
          <w:rPr>
            <w:webHidden/>
          </w:rPr>
        </w:r>
        <w:r>
          <w:rPr>
            <w:webHidden/>
          </w:rPr>
          <w:fldChar w:fldCharType="separate"/>
        </w:r>
        <w:r w:rsidR="006E68A6">
          <w:rPr>
            <w:webHidden/>
          </w:rPr>
          <w:t>30</w:t>
        </w:r>
        <w:r>
          <w:rPr>
            <w:webHidden/>
          </w:rPr>
          <w:fldChar w:fldCharType="end"/>
        </w:r>
      </w:hyperlink>
    </w:p>
    <w:p w14:paraId="65BE818C" w14:textId="13CD7346" w:rsidR="00EB4F6D" w:rsidRDefault="00EB4F6D">
      <w:pPr>
        <w:pStyle w:val="Sumrio2"/>
        <w:rPr>
          <w:rFonts w:asciiTheme="minorHAnsi" w:eastAsiaTheme="minorEastAsia" w:hAnsiTheme="minorHAnsi"/>
          <w:b w:val="0"/>
          <w:kern w:val="2"/>
          <w:lang w:eastAsia="pt-BR"/>
          <w14:ligatures w14:val="standardContextual"/>
        </w:rPr>
      </w:pPr>
      <w:hyperlink w:anchor="_Toc230967112" w:history="1">
        <w:r w:rsidRPr="00C763D3">
          <w:rPr>
            <w:rStyle w:val="Hyperlink"/>
            <w:rFonts w:cs="Arial"/>
          </w:rPr>
          <w:t>3.13</w:t>
        </w:r>
        <w:r>
          <w:rPr>
            <w:rFonts w:asciiTheme="minorHAnsi" w:eastAsiaTheme="minorEastAsia" w:hAnsiTheme="minorHAnsi"/>
            <w:b w:val="0"/>
            <w:kern w:val="2"/>
            <w:lang w:eastAsia="pt-BR"/>
            <w14:ligatures w14:val="standardContextual"/>
          </w:rPr>
          <w:tab/>
        </w:r>
        <w:r w:rsidRPr="00C763D3">
          <w:rPr>
            <w:rStyle w:val="Hyperlink"/>
          </w:rPr>
          <w:t>Algoritmos</w:t>
        </w:r>
        <w:r w:rsidRPr="00C763D3">
          <w:rPr>
            <w:rStyle w:val="Hyperlink"/>
            <w:rFonts w:cs="Arial"/>
          </w:rPr>
          <w:t xml:space="preserve"> </w:t>
        </w:r>
        <w:r w:rsidRPr="00C763D3">
          <w:rPr>
            <w:rStyle w:val="Hyperlink"/>
          </w:rPr>
          <w:t>Aquáticos</w:t>
        </w:r>
        <w:r w:rsidRPr="00C763D3">
          <w:rPr>
            <w:rStyle w:val="Hyperlink"/>
            <w:rFonts w:cs="Arial"/>
          </w:rPr>
          <w:t xml:space="preserve"> de </w:t>
        </w:r>
        <w:r w:rsidRPr="00C763D3">
          <w:rPr>
            <w:rStyle w:val="Hyperlink"/>
          </w:rPr>
          <w:t>Salvamento</w:t>
        </w:r>
        <w:r>
          <w:rPr>
            <w:webHidden/>
          </w:rPr>
          <w:tab/>
        </w:r>
        <w:r>
          <w:rPr>
            <w:webHidden/>
          </w:rPr>
          <w:fldChar w:fldCharType="begin"/>
        </w:r>
        <w:r>
          <w:rPr>
            <w:webHidden/>
          </w:rPr>
          <w:instrText xml:space="preserve"> PAGEREF _Toc230967112 \h </w:instrText>
        </w:r>
        <w:r>
          <w:rPr>
            <w:webHidden/>
          </w:rPr>
        </w:r>
        <w:r>
          <w:rPr>
            <w:webHidden/>
          </w:rPr>
          <w:fldChar w:fldCharType="separate"/>
        </w:r>
        <w:r w:rsidR="006E68A6">
          <w:rPr>
            <w:webHidden/>
          </w:rPr>
          <w:t>31</w:t>
        </w:r>
        <w:r>
          <w:rPr>
            <w:webHidden/>
          </w:rPr>
          <w:fldChar w:fldCharType="end"/>
        </w:r>
      </w:hyperlink>
    </w:p>
    <w:p w14:paraId="587CBD3C" w14:textId="6AF810B1" w:rsidR="00EB4F6D" w:rsidRDefault="00EB4F6D">
      <w:pPr>
        <w:pStyle w:val="Sumrio2"/>
        <w:rPr>
          <w:rFonts w:asciiTheme="minorHAnsi" w:eastAsiaTheme="minorEastAsia" w:hAnsiTheme="minorHAnsi"/>
          <w:b w:val="0"/>
          <w:kern w:val="2"/>
          <w:lang w:eastAsia="pt-BR"/>
          <w14:ligatures w14:val="standardContextual"/>
        </w:rPr>
      </w:pPr>
      <w:hyperlink w:anchor="_Toc230967113" w:history="1">
        <w:r w:rsidRPr="00C763D3">
          <w:rPr>
            <w:rStyle w:val="Hyperlink"/>
          </w:rPr>
          <w:t>3.14</w:t>
        </w:r>
        <w:r>
          <w:rPr>
            <w:rFonts w:asciiTheme="minorHAnsi" w:eastAsiaTheme="minorEastAsia" w:hAnsiTheme="minorHAnsi"/>
            <w:b w:val="0"/>
            <w:kern w:val="2"/>
            <w:lang w:eastAsia="pt-BR"/>
            <w14:ligatures w14:val="standardContextual"/>
          </w:rPr>
          <w:tab/>
        </w:r>
        <w:r w:rsidRPr="00C763D3">
          <w:rPr>
            <w:rStyle w:val="Hyperlink"/>
          </w:rPr>
          <w:t>Protocolo de Comunicação e Estrutura do Pacote de Dados (Payload)</w:t>
        </w:r>
        <w:r>
          <w:rPr>
            <w:webHidden/>
          </w:rPr>
          <w:tab/>
        </w:r>
        <w:r>
          <w:rPr>
            <w:webHidden/>
          </w:rPr>
          <w:fldChar w:fldCharType="begin"/>
        </w:r>
        <w:r>
          <w:rPr>
            <w:webHidden/>
          </w:rPr>
          <w:instrText xml:space="preserve"> PAGEREF _Toc230967113 \h </w:instrText>
        </w:r>
        <w:r>
          <w:rPr>
            <w:webHidden/>
          </w:rPr>
        </w:r>
        <w:r>
          <w:rPr>
            <w:webHidden/>
          </w:rPr>
          <w:fldChar w:fldCharType="separate"/>
        </w:r>
        <w:r w:rsidR="006E68A6">
          <w:rPr>
            <w:webHidden/>
          </w:rPr>
          <w:t>32</w:t>
        </w:r>
        <w:r>
          <w:rPr>
            <w:webHidden/>
          </w:rPr>
          <w:fldChar w:fldCharType="end"/>
        </w:r>
      </w:hyperlink>
    </w:p>
    <w:p w14:paraId="44749DC8" w14:textId="65A6F39C" w:rsidR="00EB4F6D" w:rsidRDefault="00EB4F6D">
      <w:pPr>
        <w:pStyle w:val="Sumrio2"/>
        <w:rPr>
          <w:rFonts w:asciiTheme="minorHAnsi" w:eastAsiaTheme="minorEastAsia" w:hAnsiTheme="minorHAnsi"/>
          <w:b w:val="0"/>
          <w:kern w:val="2"/>
          <w:lang w:eastAsia="pt-BR"/>
          <w14:ligatures w14:val="standardContextual"/>
        </w:rPr>
      </w:pPr>
      <w:hyperlink w:anchor="_Toc230967114" w:history="1">
        <w:r w:rsidRPr="00C763D3">
          <w:rPr>
            <w:rStyle w:val="Hyperlink"/>
          </w:rPr>
          <w:t>3.15</w:t>
        </w:r>
        <w:r>
          <w:rPr>
            <w:rFonts w:asciiTheme="minorHAnsi" w:eastAsiaTheme="minorEastAsia" w:hAnsiTheme="minorHAnsi"/>
            <w:b w:val="0"/>
            <w:kern w:val="2"/>
            <w:lang w:eastAsia="pt-BR"/>
            <w14:ligatures w14:val="standardContextual"/>
          </w:rPr>
          <w:tab/>
        </w:r>
        <w:r w:rsidRPr="00C763D3">
          <w:rPr>
            <w:rStyle w:val="Hyperlink"/>
          </w:rPr>
          <w:t>Detalhamento do Byte de Status (Flags de Estado):</w:t>
        </w:r>
        <w:r>
          <w:rPr>
            <w:webHidden/>
          </w:rPr>
          <w:tab/>
        </w:r>
        <w:r>
          <w:rPr>
            <w:webHidden/>
          </w:rPr>
          <w:fldChar w:fldCharType="begin"/>
        </w:r>
        <w:r>
          <w:rPr>
            <w:webHidden/>
          </w:rPr>
          <w:instrText xml:space="preserve"> PAGEREF _Toc230967114 \h </w:instrText>
        </w:r>
        <w:r>
          <w:rPr>
            <w:webHidden/>
          </w:rPr>
        </w:r>
        <w:r>
          <w:rPr>
            <w:webHidden/>
          </w:rPr>
          <w:fldChar w:fldCharType="separate"/>
        </w:r>
        <w:r w:rsidR="006E68A6">
          <w:rPr>
            <w:webHidden/>
          </w:rPr>
          <w:t>33</w:t>
        </w:r>
        <w:r>
          <w:rPr>
            <w:webHidden/>
          </w:rPr>
          <w:fldChar w:fldCharType="end"/>
        </w:r>
      </w:hyperlink>
    </w:p>
    <w:p w14:paraId="48D5EC94" w14:textId="3A01C67D" w:rsidR="00EB4F6D" w:rsidRDefault="00EB4F6D">
      <w:pPr>
        <w:pStyle w:val="Sumrio1"/>
        <w:rPr>
          <w:rFonts w:asciiTheme="minorHAnsi" w:eastAsiaTheme="minorEastAsia" w:hAnsiTheme="minorHAnsi"/>
          <w:b w:val="0"/>
          <w:caps w:val="0"/>
          <w:kern w:val="2"/>
          <w:lang w:eastAsia="pt-BR"/>
          <w14:ligatures w14:val="standardContextual"/>
        </w:rPr>
      </w:pPr>
      <w:hyperlink w:anchor="_Toc230967115" w:history="1">
        <w:r w:rsidRPr="00C763D3">
          <w:rPr>
            <w:rStyle w:val="Hyperlink"/>
          </w:rPr>
          <w:t>4</w:t>
        </w:r>
        <w:r>
          <w:rPr>
            <w:rFonts w:asciiTheme="minorHAnsi" w:eastAsiaTheme="minorEastAsia" w:hAnsiTheme="minorHAnsi"/>
            <w:b w:val="0"/>
            <w:caps w:val="0"/>
            <w:kern w:val="2"/>
            <w:lang w:eastAsia="pt-BR"/>
            <w14:ligatures w14:val="standardContextual"/>
          </w:rPr>
          <w:tab/>
        </w:r>
        <w:r w:rsidRPr="00C763D3">
          <w:rPr>
            <w:rStyle w:val="Hyperlink"/>
          </w:rPr>
          <w:t>MATERIAIS E MÉTODOS</w:t>
        </w:r>
        <w:r>
          <w:rPr>
            <w:webHidden/>
          </w:rPr>
          <w:tab/>
        </w:r>
        <w:r>
          <w:rPr>
            <w:webHidden/>
          </w:rPr>
          <w:fldChar w:fldCharType="begin"/>
        </w:r>
        <w:r>
          <w:rPr>
            <w:webHidden/>
          </w:rPr>
          <w:instrText xml:space="preserve"> PAGEREF _Toc230967115 \h </w:instrText>
        </w:r>
        <w:r>
          <w:rPr>
            <w:webHidden/>
          </w:rPr>
        </w:r>
        <w:r>
          <w:rPr>
            <w:webHidden/>
          </w:rPr>
          <w:fldChar w:fldCharType="separate"/>
        </w:r>
        <w:r w:rsidR="006E68A6">
          <w:rPr>
            <w:webHidden/>
          </w:rPr>
          <w:t>35</w:t>
        </w:r>
        <w:r>
          <w:rPr>
            <w:webHidden/>
          </w:rPr>
          <w:fldChar w:fldCharType="end"/>
        </w:r>
      </w:hyperlink>
    </w:p>
    <w:p w14:paraId="51E1CB52" w14:textId="3BEC4CA7" w:rsidR="00EB4F6D" w:rsidRDefault="00EB4F6D">
      <w:pPr>
        <w:pStyle w:val="Sumrio2"/>
        <w:rPr>
          <w:rFonts w:asciiTheme="minorHAnsi" w:eastAsiaTheme="minorEastAsia" w:hAnsiTheme="minorHAnsi"/>
          <w:b w:val="0"/>
          <w:kern w:val="2"/>
          <w:lang w:eastAsia="pt-BR"/>
          <w14:ligatures w14:val="standardContextual"/>
        </w:rPr>
      </w:pPr>
      <w:hyperlink w:anchor="_Toc230967116" w:history="1">
        <w:r w:rsidRPr="00C763D3">
          <w:rPr>
            <w:rStyle w:val="Hyperlink"/>
          </w:rPr>
          <w:t>4.1</w:t>
        </w:r>
        <w:r>
          <w:rPr>
            <w:rFonts w:asciiTheme="minorHAnsi" w:eastAsiaTheme="minorEastAsia" w:hAnsiTheme="minorHAnsi"/>
            <w:b w:val="0"/>
            <w:kern w:val="2"/>
            <w:lang w:eastAsia="pt-BR"/>
            <w14:ligatures w14:val="standardContextual"/>
          </w:rPr>
          <w:tab/>
        </w:r>
        <w:r w:rsidRPr="00C763D3">
          <w:rPr>
            <w:rStyle w:val="Hyperlink"/>
          </w:rPr>
          <w:t>Materiais</w:t>
        </w:r>
        <w:r>
          <w:rPr>
            <w:webHidden/>
          </w:rPr>
          <w:tab/>
        </w:r>
        <w:r>
          <w:rPr>
            <w:webHidden/>
          </w:rPr>
          <w:fldChar w:fldCharType="begin"/>
        </w:r>
        <w:r>
          <w:rPr>
            <w:webHidden/>
          </w:rPr>
          <w:instrText xml:space="preserve"> PAGEREF _Toc230967116 \h </w:instrText>
        </w:r>
        <w:r>
          <w:rPr>
            <w:webHidden/>
          </w:rPr>
        </w:r>
        <w:r>
          <w:rPr>
            <w:webHidden/>
          </w:rPr>
          <w:fldChar w:fldCharType="separate"/>
        </w:r>
        <w:r w:rsidR="006E68A6">
          <w:rPr>
            <w:webHidden/>
          </w:rPr>
          <w:t>35</w:t>
        </w:r>
        <w:r>
          <w:rPr>
            <w:webHidden/>
          </w:rPr>
          <w:fldChar w:fldCharType="end"/>
        </w:r>
      </w:hyperlink>
    </w:p>
    <w:p w14:paraId="5E41F5A9" w14:textId="4BAF59EF" w:rsidR="00EB4F6D" w:rsidRDefault="00EB4F6D">
      <w:pPr>
        <w:pStyle w:val="Sumrio3"/>
        <w:rPr>
          <w:rFonts w:asciiTheme="minorHAnsi" w:eastAsiaTheme="minorEastAsia" w:hAnsiTheme="minorHAnsi"/>
          <w:kern w:val="2"/>
          <w:lang w:eastAsia="pt-BR"/>
          <w14:ligatures w14:val="standardContextual"/>
        </w:rPr>
      </w:pPr>
      <w:hyperlink w:anchor="_Toc230967117" w:history="1">
        <w:r w:rsidRPr="00C763D3">
          <w:rPr>
            <w:rStyle w:val="Hyperlink"/>
            <w:b/>
          </w:rPr>
          <w:t>4.1.1</w:t>
        </w:r>
        <w:r>
          <w:rPr>
            <w:rFonts w:asciiTheme="minorHAnsi" w:eastAsiaTheme="minorEastAsia" w:hAnsiTheme="minorHAnsi"/>
            <w:kern w:val="2"/>
            <w:lang w:eastAsia="pt-BR"/>
            <w14:ligatures w14:val="standardContextual"/>
          </w:rPr>
          <w:tab/>
        </w:r>
        <w:r w:rsidRPr="00C763D3">
          <w:rPr>
            <w:rStyle w:val="Hyperlink"/>
            <w:b/>
          </w:rPr>
          <w:t>Seleção de Hardware e Especificações Técnicas do Protótipo</w:t>
        </w:r>
        <w:r>
          <w:rPr>
            <w:webHidden/>
          </w:rPr>
          <w:tab/>
        </w:r>
        <w:r>
          <w:rPr>
            <w:webHidden/>
          </w:rPr>
          <w:fldChar w:fldCharType="begin"/>
        </w:r>
        <w:r>
          <w:rPr>
            <w:webHidden/>
          </w:rPr>
          <w:instrText xml:space="preserve"> PAGEREF _Toc230967117 \h </w:instrText>
        </w:r>
        <w:r>
          <w:rPr>
            <w:webHidden/>
          </w:rPr>
        </w:r>
        <w:r>
          <w:rPr>
            <w:webHidden/>
          </w:rPr>
          <w:fldChar w:fldCharType="separate"/>
        </w:r>
        <w:r w:rsidR="006E68A6">
          <w:rPr>
            <w:webHidden/>
          </w:rPr>
          <w:t>36</w:t>
        </w:r>
        <w:r>
          <w:rPr>
            <w:webHidden/>
          </w:rPr>
          <w:fldChar w:fldCharType="end"/>
        </w:r>
      </w:hyperlink>
    </w:p>
    <w:p w14:paraId="237A2B50" w14:textId="7C977841" w:rsidR="00EB4F6D" w:rsidRDefault="00EB4F6D">
      <w:pPr>
        <w:pStyle w:val="Sumrio2"/>
        <w:rPr>
          <w:rFonts w:asciiTheme="minorHAnsi" w:eastAsiaTheme="minorEastAsia" w:hAnsiTheme="minorHAnsi"/>
          <w:b w:val="0"/>
          <w:kern w:val="2"/>
          <w:lang w:eastAsia="pt-BR"/>
          <w14:ligatures w14:val="standardContextual"/>
        </w:rPr>
      </w:pPr>
      <w:hyperlink w:anchor="_Toc230967118" w:history="1">
        <w:r w:rsidRPr="00C763D3">
          <w:rPr>
            <w:rStyle w:val="Hyperlink"/>
          </w:rPr>
          <w:t>4.2</w:t>
        </w:r>
        <w:r>
          <w:rPr>
            <w:rFonts w:asciiTheme="minorHAnsi" w:eastAsiaTheme="minorEastAsia" w:hAnsiTheme="minorHAnsi"/>
            <w:b w:val="0"/>
            <w:kern w:val="2"/>
            <w:lang w:eastAsia="pt-BR"/>
            <w14:ligatures w14:val="standardContextual"/>
          </w:rPr>
          <w:tab/>
        </w:r>
        <w:r w:rsidRPr="00C763D3">
          <w:rPr>
            <w:rStyle w:val="Hyperlink"/>
          </w:rPr>
          <w:t>Orçamento de Materiais e Estimativa de Custos do Protótipo</w:t>
        </w:r>
        <w:r>
          <w:rPr>
            <w:webHidden/>
          </w:rPr>
          <w:tab/>
        </w:r>
        <w:r>
          <w:rPr>
            <w:webHidden/>
          </w:rPr>
          <w:fldChar w:fldCharType="begin"/>
        </w:r>
        <w:r>
          <w:rPr>
            <w:webHidden/>
          </w:rPr>
          <w:instrText xml:space="preserve"> PAGEREF _Toc230967118 \h </w:instrText>
        </w:r>
        <w:r>
          <w:rPr>
            <w:webHidden/>
          </w:rPr>
        </w:r>
        <w:r>
          <w:rPr>
            <w:webHidden/>
          </w:rPr>
          <w:fldChar w:fldCharType="separate"/>
        </w:r>
        <w:r w:rsidR="006E68A6">
          <w:rPr>
            <w:webHidden/>
          </w:rPr>
          <w:t>42</w:t>
        </w:r>
        <w:r>
          <w:rPr>
            <w:webHidden/>
          </w:rPr>
          <w:fldChar w:fldCharType="end"/>
        </w:r>
      </w:hyperlink>
    </w:p>
    <w:p w14:paraId="20DC6A84" w14:textId="01E23A97" w:rsidR="00EB4F6D" w:rsidRDefault="00EB4F6D">
      <w:pPr>
        <w:pStyle w:val="Sumrio2"/>
        <w:rPr>
          <w:rFonts w:asciiTheme="minorHAnsi" w:eastAsiaTheme="minorEastAsia" w:hAnsiTheme="minorHAnsi"/>
          <w:b w:val="0"/>
          <w:kern w:val="2"/>
          <w:lang w:eastAsia="pt-BR"/>
          <w14:ligatures w14:val="standardContextual"/>
        </w:rPr>
      </w:pPr>
      <w:hyperlink w:anchor="_Toc230967119" w:history="1">
        <w:r w:rsidRPr="00C763D3">
          <w:rPr>
            <w:rStyle w:val="Hyperlink"/>
          </w:rPr>
          <w:t>4.3</w:t>
        </w:r>
        <w:r>
          <w:rPr>
            <w:rFonts w:asciiTheme="minorHAnsi" w:eastAsiaTheme="minorEastAsia" w:hAnsiTheme="minorHAnsi"/>
            <w:b w:val="0"/>
            <w:kern w:val="2"/>
            <w:lang w:eastAsia="pt-BR"/>
            <w14:ligatures w14:val="standardContextual"/>
          </w:rPr>
          <w:tab/>
        </w:r>
        <w:r w:rsidRPr="00C763D3">
          <w:rPr>
            <w:rStyle w:val="Hyperlink"/>
          </w:rPr>
          <w:t>Métodos</w:t>
        </w:r>
        <w:r>
          <w:rPr>
            <w:webHidden/>
          </w:rPr>
          <w:tab/>
        </w:r>
        <w:r>
          <w:rPr>
            <w:webHidden/>
          </w:rPr>
          <w:fldChar w:fldCharType="begin"/>
        </w:r>
        <w:r>
          <w:rPr>
            <w:webHidden/>
          </w:rPr>
          <w:instrText xml:space="preserve"> PAGEREF _Toc230967119 \h </w:instrText>
        </w:r>
        <w:r>
          <w:rPr>
            <w:webHidden/>
          </w:rPr>
        </w:r>
        <w:r>
          <w:rPr>
            <w:webHidden/>
          </w:rPr>
          <w:fldChar w:fldCharType="separate"/>
        </w:r>
        <w:r w:rsidR="006E68A6">
          <w:rPr>
            <w:webHidden/>
          </w:rPr>
          <w:t>43</w:t>
        </w:r>
        <w:r>
          <w:rPr>
            <w:webHidden/>
          </w:rPr>
          <w:fldChar w:fldCharType="end"/>
        </w:r>
      </w:hyperlink>
    </w:p>
    <w:p w14:paraId="42EF043F" w14:textId="79A50A63" w:rsidR="00EB4F6D" w:rsidRDefault="00EB4F6D">
      <w:pPr>
        <w:pStyle w:val="Sumrio2"/>
        <w:rPr>
          <w:rFonts w:asciiTheme="minorHAnsi" w:eastAsiaTheme="minorEastAsia" w:hAnsiTheme="minorHAnsi"/>
          <w:b w:val="0"/>
          <w:kern w:val="2"/>
          <w:lang w:eastAsia="pt-BR"/>
          <w14:ligatures w14:val="standardContextual"/>
        </w:rPr>
      </w:pPr>
      <w:hyperlink w:anchor="_Toc230967120" w:history="1">
        <w:r w:rsidRPr="00C763D3">
          <w:rPr>
            <w:rStyle w:val="Hyperlink"/>
          </w:rPr>
          <w:t>4.4</w:t>
        </w:r>
        <w:r>
          <w:rPr>
            <w:rFonts w:asciiTheme="minorHAnsi" w:eastAsiaTheme="minorEastAsia" w:hAnsiTheme="minorHAnsi"/>
            <w:b w:val="0"/>
            <w:kern w:val="2"/>
            <w:lang w:eastAsia="pt-BR"/>
            <w14:ligatures w14:val="standardContextual"/>
          </w:rPr>
          <w:tab/>
        </w:r>
        <w:r w:rsidRPr="00C763D3">
          <w:rPr>
            <w:rStyle w:val="Hyperlink"/>
          </w:rPr>
          <w:t>Requisitos do Sistema</w:t>
        </w:r>
        <w:r>
          <w:rPr>
            <w:webHidden/>
          </w:rPr>
          <w:tab/>
        </w:r>
        <w:r>
          <w:rPr>
            <w:webHidden/>
          </w:rPr>
          <w:fldChar w:fldCharType="begin"/>
        </w:r>
        <w:r>
          <w:rPr>
            <w:webHidden/>
          </w:rPr>
          <w:instrText xml:space="preserve"> PAGEREF _Toc230967120 \h </w:instrText>
        </w:r>
        <w:r>
          <w:rPr>
            <w:webHidden/>
          </w:rPr>
        </w:r>
        <w:r>
          <w:rPr>
            <w:webHidden/>
          </w:rPr>
          <w:fldChar w:fldCharType="separate"/>
        </w:r>
        <w:r w:rsidR="006E68A6">
          <w:rPr>
            <w:webHidden/>
          </w:rPr>
          <w:t>44</w:t>
        </w:r>
        <w:r>
          <w:rPr>
            <w:webHidden/>
          </w:rPr>
          <w:fldChar w:fldCharType="end"/>
        </w:r>
      </w:hyperlink>
    </w:p>
    <w:p w14:paraId="6682CADD" w14:textId="676395EF" w:rsidR="00EB4F6D" w:rsidRDefault="00EB4F6D">
      <w:pPr>
        <w:pStyle w:val="Sumrio2"/>
        <w:rPr>
          <w:rFonts w:asciiTheme="minorHAnsi" w:eastAsiaTheme="minorEastAsia" w:hAnsiTheme="minorHAnsi"/>
          <w:b w:val="0"/>
          <w:kern w:val="2"/>
          <w:lang w:eastAsia="pt-BR"/>
          <w14:ligatures w14:val="standardContextual"/>
        </w:rPr>
      </w:pPr>
      <w:hyperlink w:anchor="_Toc230967121" w:history="1">
        <w:r w:rsidRPr="00C763D3">
          <w:rPr>
            <w:rStyle w:val="Hyperlink"/>
          </w:rPr>
          <w:t>4.5</w:t>
        </w:r>
        <w:r>
          <w:rPr>
            <w:rFonts w:asciiTheme="minorHAnsi" w:eastAsiaTheme="minorEastAsia" w:hAnsiTheme="minorHAnsi"/>
            <w:b w:val="0"/>
            <w:kern w:val="2"/>
            <w:lang w:eastAsia="pt-BR"/>
            <w14:ligatures w14:val="standardContextual"/>
          </w:rPr>
          <w:tab/>
        </w:r>
        <w:r w:rsidRPr="00C763D3">
          <w:rPr>
            <w:rStyle w:val="Hyperlink"/>
          </w:rPr>
          <w:t>Requisitos Funcionais</w:t>
        </w:r>
        <w:r>
          <w:rPr>
            <w:webHidden/>
          </w:rPr>
          <w:tab/>
        </w:r>
        <w:r>
          <w:rPr>
            <w:webHidden/>
          </w:rPr>
          <w:fldChar w:fldCharType="begin"/>
        </w:r>
        <w:r>
          <w:rPr>
            <w:webHidden/>
          </w:rPr>
          <w:instrText xml:space="preserve"> PAGEREF _Toc230967121 \h </w:instrText>
        </w:r>
        <w:r>
          <w:rPr>
            <w:webHidden/>
          </w:rPr>
        </w:r>
        <w:r>
          <w:rPr>
            <w:webHidden/>
          </w:rPr>
          <w:fldChar w:fldCharType="separate"/>
        </w:r>
        <w:r w:rsidR="006E68A6">
          <w:rPr>
            <w:webHidden/>
          </w:rPr>
          <w:t>44</w:t>
        </w:r>
        <w:r>
          <w:rPr>
            <w:webHidden/>
          </w:rPr>
          <w:fldChar w:fldCharType="end"/>
        </w:r>
      </w:hyperlink>
    </w:p>
    <w:p w14:paraId="42AD624B" w14:textId="1609BEDA" w:rsidR="00EB4F6D" w:rsidRDefault="00EB4F6D">
      <w:pPr>
        <w:pStyle w:val="Sumrio2"/>
        <w:rPr>
          <w:rFonts w:asciiTheme="minorHAnsi" w:eastAsiaTheme="minorEastAsia" w:hAnsiTheme="minorHAnsi"/>
          <w:b w:val="0"/>
          <w:kern w:val="2"/>
          <w:lang w:eastAsia="pt-BR"/>
          <w14:ligatures w14:val="standardContextual"/>
        </w:rPr>
      </w:pPr>
      <w:hyperlink w:anchor="_Toc230967122" w:history="1">
        <w:r w:rsidRPr="00C763D3">
          <w:rPr>
            <w:rStyle w:val="Hyperlink"/>
          </w:rPr>
          <w:t>4.6</w:t>
        </w:r>
        <w:r>
          <w:rPr>
            <w:rFonts w:asciiTheme="minorHAnsi" w:eastAsiaTheme="minorEastAsia" w:hAnsiTheme="minorHAnsi"/>
            <w:b w:val="0"/>
            <w:kern w:val="2"/>
            <w:lang w:eastAsia="pt-BR"/>
            <w14:ligatures w14:val="standardContextual"/>
          </w:rPr>
          <w:tab/>
        </w:r>
        <w:r w:rsidRPr="00C763D3">
          <w:rPr>
            <w:rStyle w:val="Hyperlink"/>
          </w:rPr>
          <w:t>Requisitos Não-Funcionais</w:t>
        </w:r>
        <w:r>
          <w:rPr>
            <w:webHidden/>
          </w:rPr>
          <w:tab/>
        </w:r>
        <w:r>
          <w:rPr>
            <w:webHidden/>
          </w:rPr>
          <w:fldChar w:fldCharType="begin"/>
        </w:r>
        <w:r>
          <w:rPr>
            <w:webHidden/>
          </w:rPr>
          <w:instrText xml:space="preserve"> PAGEREF _Toc230967122 \h </w:instrText>
        </w:r>
        <w:r>
          <w:rPr>
            <w:webHidden/>
          </w:rPr>
        </w:r>
        <w:r>
          <w:rPr>
            <w:webHidden/>
          </w:rPr>
          <w:fldChar w:fldCharType="separate"/>
        </w:r>
        <w:r w:rsidR="006E68A6">
          <w:rPr>
            <w:webHidden/>
          </w:rPr>
          <w:t>45</w:t>
        </w:r>
        <w:r>
          <w:rPr>
            <w:webHidden/>
          </w:rPr>
          <w:fldChar w:fldCharType="end"/>
        </w:r>
      </w:hyperlink>
    </w:p>
    <w:p w14:paraId="10A0A134" w14:textId="764B7A1F" w:rsidR="00EB4F6D" w:rsidRDefault="00EB4F6D">
      <w:pPr>
        <w:pStyle w:val="Sumrio2"/>
        <w:rPr>
          <w:rFonts w:asciiTheme="minorHAnsi" w:eastAsiaTheme="minorEastAsia" w:hAnsiTheme="minorHAnsi"/>
          <w:b w:val="0"/>
          <w:kern w:val="2"/>
          <w:lang w:eastAsia="pt-BR"/>
          <w14:ligatures w14:val="standardContextual"/>
        </w:rPr>
      </w:pPr>
      <w:hyperlink w:anchor="_Toc230967123" w:history="1">
        <w:r w:rsidRPr="00C763D3">
          <w:rPr>
            <w:rStyle w:val="Hyperlink"/>
          </w:rPr>
          <w:t>4.7</w:t>
        </w:r>
        <w:r>
          <w:rPr>
            <w:rFonts w:asciiTheme="minorHAnsi" w:eastAsiaTheme="minorEastAsia" w:hAnsiTheme="minorHAnsi"/>
            <w:b w:val="0"/>
            <w:kern w:val="2"/>
            <w:lang w:eastAsia="pt-BR"/>
            <w14:ligatures w14:val="standardContextual"/>
          </w:rPr>
          <w:tab/>
        </w:r>
        <w:r w:rsidRPr="00C763D3">
          <w:rPr>
            <w:rStyle w:val="Hyperlink"/>
          </w:rPr>
          <w:t>Implementação</w:t>
        </w:r>
        <w:r>
          <w:rPr>
            <w:webHidden/>
          </w:rPr>
          <w:tab/>
        </w:r>
        <w:r>
          <w:rPr>
            <w:webHidden/>
          </w:rPr>
          <w:fldChar w:fldCharType="begin"/>
        </w:r>
        <w:r>
          <w:rPr>
            <w:webHidden/>
          </w:rPr>
          <w:instrText xml:space="preserve"> PAGEREF _Toc230967123 \h </w:instrText>
        </w:r>
        <w:r>
          <w:rPr>
            <w:webHidden/>
          </w:rPr>
        </w:r>
        <w:r>
          <w:rPr>
            <w:webHidden/>
          </w:rPr>
          <w:fldChar w:fldCharType="separate"/>
        </w:r>
        <w:r w:rsidR="006E68A6">
          <w:rPr>
            <w:webHidden/>
          </w:rPr>
          <w:t>45</w:t>
        </w:r>
        <w:r>
          <w:rPr>
            <w:webHidden/>
          </w:rPr>
          <w:fldChar w:fldCharType="end"/>
        </w:r>
      </w:hyperlink>
    </w:p>
    <w:p w14:paraId="7D550614" w14:textId="2CFEBD23" w:rsidR="00EB4F6D" w:rsidRDefault="00EB4F6D">
      <w:pPr>
        <w:pStyle w:val="Sumrio2"/>
        <w:rPr>
          <w:rFonts w:asciiTheme="minorHAnsi" w:eastAsiaTheme="minorEastAsia" w:hAnsiTheme="minorHAnsi"/>
          <w:b w:val="0"/>
          <w:kern w:val="2"/>
          <w:lang w:eastAsia="pt-BR"/>
          <w14:ligatures w14:val="standardContextual"/>
        </w:rPr>
      </w:pPr>
      <w:hyperlink w:anchor="_Toc230967124" w:history="1">
        <w:r w:rsidRPr="00C763D3">
          <w:rPr>
            <w:rStyle w:val="Hyperlink"/>
          </w:rPr>
          <w:t>4.8</w:t>
        </w:r>
        <w:r>
          <w:rPr>
            <w:rFonts w:asciiTheme="minorHAnsi" w:eastAsiaTheme="minorEastAsia" w:hAnsiTheme="minorHAnsi"/>
            <w:b w:val="0"/>
            <w:kern w:val="2"/>
            <w:lang w:eastAsia="pt-BR"/>
            <w14:ligatures w14:val="standardContextual"/>
          </w:rPr>
          <w:tab/>
        </w:r>
        <w:r w:rsidRPr="00C763D3">
          <w:rPr>
            <w:rStyle w:val="Hyperlink"/>
          </w:rPr>
          <w:t>Configuração Física e Integração dos Componentes nos Capacetes do Protótipo</w:t>
        </w:r>
        <w:r>
          <w:rPr>
            <w:webHidden/>
          </w:rPr>
          <w:tab/>
        </w:r>
        <w:r>
          <w:rPr>
            <w:webHidden/>
          </w:rPr>
          <w:fldChar w:fldCharType="begin"/>
        </w:r>
        <w:r>
          <w:rPr>
            <w:webHidden/>
          </w:rPr>
          <w:instrText xml:space="preserve"> PAGEREF _Toc230967124 \h </w:instrText>
        </w:r>
        <w:r>
          <w:rPr>
            <w:webHidden/>
          </w:rPr>
        </w:r>
        <w:r>
          <w:rPr>
            <w:webHidden/>
          </w:rPr>
          <w:fldChar w:fldCharType="separate"/>
        </w:r>
        <w:r w:rsidR="006E68A6">
          <w:rPr>
            <w:webHidden/>
          </w:rPr>
          <w:t>46</w:t>
        </w:r>
        <w:r>
          <w:rPr>
            <w:webHidden/>
          </w:rPr>
          <w:fldChar w:fldCharType="end"/>
        </w:r>
      </w:hyperlink>
    </w:p>
    <w:p w14:paraId="41D72454" w14:textId="0740A83D" w:rsidR="00EB4F6D" w:rsidRDefault="00EB4F6D">
      <w:pPr>
        <w:pStyle w:val="Sumrio2"/>
        <w:rPr>
          <w:rFonts w:asciiTheme="minorHAnsi" w:eastAsiaTheme="minorEastAsia" w:hAnsiTheme="minorHAnsi"/>
          <w:b w:val="0"/>
          <w:kern w:val="2"/>
          <w:lang w:eastAsia="pt-BR"/>
          <w14:ligatures w14:val="standardContextual"/>
        </w:rPr>
      </w:pPr>
      <w:hyperlink w:anchor="_Toc230967125" w:history="1">
        <w:r w:rsidRPr="00C763D3">
          <w:rPr>
            <w:rStyle w:val="Hyperlink"/>
          </w:rPr>
          <w:t>4.9</w:t>
        </w:r>
        <w:r>
          <w:rPr>
            <w:rFonts w:asciiTheme="minorHAnsi" w:eastAsiaTheme="minorEastAsia" w:hAnsiTheme="minorHAnsi"/>
            <w:b w:val="0"/>
            <w:kern w:val="2"/>
            <w:lang w:eastAsia="pt-BR"/>
            <w14:ligatures w14:val="standardContextual"/>
          </w:rPr>
          <w:tab/>
        </w:r>
        <w:r w:rsidRPr="00C763D3">
          <w:rPr>
            <w:rStyle w:val="Hyperlink"/>
          </w:rPr>
          <w:t>Estudo de Consumo de Energia e Autonomia</w:t>
        </w:r>
        <w:r>
          <w:rPr>
            <w:webHidden/>
          </w:rPr>
          <w:tab/>
        </w:r>
        <w:r>
          <w:rPr>
            <w:webHidden/>
          </w:rPr>
          <w:fldChar w:fldCharType="begin"/>
        </w:r>
        <w:r>
          <w:rPr>
            <w:webHidden/>
          </w:rPr>
          <w:instrText xml:space="preserve"> PAGEREF _Toc230967125 \h </w:instrText>
        </w:r>
        <w:r>
          <w:rPr>
            <w:webHidden/>
          </w:rPr>
        </w:r>
        <w:r>
          <w:rPr>
            <w:webHidden/>
          </w:rPr>
          <w:fldChar w:fldCharType="separate"/>
        </w:r>
        <w:r w:rsidR="006E68A6">
          <w:rPr>
            <w:webHidden/>
          </w:rPr>
          <w:t>48</w:t>
        </w:r>
        <w:r>
          <w:rPr>
            <w:webHidden/>
          </w:rPr>
          <w:fldChar w:fldCharType="end"/>
        </w:r>
      </w:hyperlink>
    </w:p>
    <w:p w14:paraId="7599761E" w14:textId="75546730" w:rsidR="00EB4F6D" w:rsidRDefault="00EB4F6D">
      <w:pPr>
        <w:pStyle w:val="Sumrio1"/>
        <w:rPr>
          <w:rFonts w:asciiTheme="minorHAnsi" w:eastAsiaTheme="minorEastAsia" w:hAnsiTheme="minorHAnsi"/>
          <w:b w:val="0"/>
          <w:caps w:val="0"/>
          <w:kern w:val="2"/>
          <w:lang w:eastAsia="pt-BR"/>
          <w14:ligatures w14:val="standardContextual"/>
        </w:rPr>
      </w:pPr>
      <w:hyperlink w:anchor="_Toc230967126" w:history="1">
        <w:r w:rsidRPr="00C763D3">
          <w:rPr>
            <w:rStyle w:val="Hyperlink"/>
          </w:rPr>
          <w:t>5</w:t>
        </w:r>
        <w:r>
          <w:rPr>
            <w:rFonts w:asciiTheme="minorHAnsi" w:eastAsiaTheme="minorEastAsia" w:hAnsiTheme="minorHAnsi"/>
            <w:b w:val="0"/>
            <w:caps w:val="0"/>
            <w:kern w:val="2"/>
            <w:lang w:eastAsia="pt-BR"/>
            <w14:ligatures w14:val="standardContextual"/>
          </w:rPr>
          <w:tab/>
        </w:r>
        <w:r w:rsidRPr="00C763D3">
          <w:rPr>
            <w:rStyle w:val="Hyperlink"/>
          </w:rPr>
          <w:t>Resultados</w:t>
        </w:r>
        <w:r>
          <w:rPr>
            <w:webHidden/>
          </w:rPr>
          <w:tab/>
        </w:r>
        <w:r>
          <w:rPr>
            <w:webHidden/>
          </w:rPr>
          <w:fldChar w:fldCharType="begin"/>
        </w:r>
        <w:r>
          <w:rPr>
            <w:webHidden/>
          </w:rPr>
          <w:instrText xml:space="preserve"> PAGEREF _Toc230967126 \h </w:instrText>
        </w:r>
        <w:r>
          <w:rPr>
            <w:webHidden/>
          </w:rPr>
        </w:r>
        <w:r>
          <w:rPr>
            <w:webHidden/>
          </w:rPr>
          <w:fldChar w:fldCharType="separate"/>
        </w:r>
        <w:r w:rsidR="006E68A6">
          <w:rPr>
            <w:webHidden/>
          </w:rPr>
          <w:t>50</w:t>
        </w:r>
        <w:r>
          <w:rPr>
            <w:webHidden/>
          </w:rPr>
          <w:fldChar w:fldCharType="end"/>
        </w:r>
      </w:hyperlink>
    </w:p>
    <w:p w14:paraId="1B55414E" w14:textId="35931979" w:rsidR="00EB4F6D" w:rsidRDefault="00EB4F6D">
      <w:pPr>
        <w:pStyle w:val="Sumrio2"/>
        <w:rPr>
          <w:rFonts w:asciiTheme="minorHAnsi" w:eastAsiaTheme="minorEastAsia" w:hAnsiTheme="minorHAnsi"/>
          <w:b w:val="0"/>
          <w:kern w:val="2"/>
          <w:lang w:eastAsia="pt-BR"/>
          <w14:ligatures w14:val="standardContextual"/>
        </w:rPr>
      </w:pPr>
      <w:hyperlink w:anchor="_Toc230967127" w:history="1">
        <w:r w:rsidRPr="00C763D3">
          <w:rPr>
            <w:rStyle w:val="Hyperlink"/>
          </w:rPr>
          <w:t>5.1</w:t>
        </w:r>
        <w:r>
          <w:rPr>
            <w:rFonts w:asciiTheme="minorHAnsi" w:eastAsiaTheme="minorEastAsia" w:hAnsiTheme="minorHAnsi"/>
            <w:b w:val="0"/>
            <w:kern w:val="2"/>
            <w:lang w:eastAsia="pt-BR"/>
            <w14:ligatures w14:val="standardContextual"/>
          </w:rPr>
          <w:tab/>
        </w:r>
        <w:r w:rsidRPr="00C763D3">
          <w:rPr>
            <w:rStyle w:val="Hyperlink"/>
          </w:rPr>
          <w:t>Análise da Arquitetura Desenvolvida</w:t>
        </w:r>
        <w:r>
          <w:rPr>
            <w:webHidden/>
          </w:rPr>
          <w:tab/>
        </w:r>
        <w:r>
          <w:rPr>
            <w:webHidden/>
          </w:rPr>
          <w:fldChar w:fldCharType="begin"/>
        </w:r>
        <w:r>
          <w:rPr>
            <w:webHidden/>
          </w:rPr>
          <w:instrText xml:space="preserve"> PAGEREF _Toc230967127 \h </w:instrText>
        </w:r>
        <w:r>
          <w:rPr>
            <w:webHidden/>
          </w:rPr>
        </w:r>
        <w:r>
          <w:rPr>
            <w:webHidden/>
          </w:rPr>
          <w:fldChar w:fldCharType="separate"/>
        </w:r>
        <w:r w:rsidR="006E68A6">
          <w:rPr>
            <w:webHidden/>
          </w:rPr>
          <w:t>50</w:t>
        </w:r>
        <w:r>
          <w:rPr>
            <w:webHidden/>
          </w:rPr>
          <w:fldChar w:fldCharType="end"/>
        </w:r>
      </w:hyperlink>
    </w:p>
    <w:p w14:paraId="30B71019" w14:textId="5C29FBBE" w:rsidR="00EB4F6D" w:rsidRDefault="00EB4F6D">
      <w:pPr>
        <w:pStyle w:val="Sumrio2"/>
        <w:rPr>
          <w:rFonts w:asciiTheme="minorHAnsi" w:eastAsiaTheme="minorEastAsia" w:hAnsiTheme="minorHAnsi"/>
          <w:b w:val="0"/>
          <w:kern w:val="2"/>
          <w:lang w:eastAsia="pt-BR"/>
          <w14:ligatures w14:val="standardContextual"/>
        </w:rPr>
      </w:pPr>
      <w:hyperlink w:anchor="_Toc230967128" w:history="1">
        <w:r w:rsidRPr="00C763D3">
          <w:rPr>
            <w:rStyle w:val="Hyperlink"/>
          </w:rPr>
          <w:t>5.2</w:t>
        </w:r>
        <w:r>
          <w:rPr>
            <w:rFonts w:asciiTheme="minorHAnsi" w:eastAsiaTheme="minorEastAsia" w:hAnsiTheme="minorHAnsi"/>
            <w:b w:val="0"/>
            <w:kern w:val="2"/>
            <w:lang w:eastAsia="pt-BR"/>
            <w14:ligatures w14:val="standardContextual"/>
          </w:rPr>
          <w:tab/>
        </w:r>
        <w:r w:rsidRPr="00C763D3">
          <w:rPr>
            <w:rStyle w:val="Hyperlink"/>
          </w:rPr>
          <w:t>Avaliação Funcional do Sistema</w:t>
        </w:r>
        <w:r>
          <w:rPr>
            <w:webHidden/>
          </w:rPr>
          <w:tab/>
        </w:r>
        <w:r>
          <w:rPr>
            <w:webHidden/>
          </w:rPr>
          <w:fldChar w:fldCharType="begin"/>
        </w:r>
        <w:r>
          <w:rPr>
            <w:webHidden/>
          </w:rPr>
          <w:instrText xml:space="preserve"> PAGEREF _Toc230967128 \h </w:instrText>
        </w:r>
        <w:r>
          <w:rPr>
            <w:webHidden/>
          </w:rPr>
        </w:r>
        <w:r>
          <w:rPr>
            <w:webHidden/>
          </w:rPr>
          <w:fldChar w:fldCharType="separate"/>
        </w:r>
        <w:r w:rsidR="006E68A6">
          <w:rPr>
            <w:webHidden/>
          </w:rPr>
          <w:t>50</w:t>
        </w:r>
        <w:r>
          <w:rPr>
            <w:webHidden/>
          </w:rPr>
          <w:fldChar w:fldCharType="end"/>
        </w:r>
      </w:hyperlink>
    </w:p>
    <w:p w14:paraId="79F162D9" w14:textId="3CAD20EE" w:rsidR="00EB4F6D" w:rsidRDefault="00EB4F6D">
      <w:pPr>
        <w:pStyle w:val="Sumrio2"/>
        <w:rPr>
          <w:rFonts w:asciiTheme="minorHAnsi" w:eastAsiaTheme="minorEastAsia" w:hAnsiTheme="minorHAnsi"/>
          <w:b w:val="0"/>
          <w:kern w:val="2"/>
          <w:lang w:eastAsia="pt-BR"/>
          <w14:ligatures w14:val="standardContextual"/>
        </w:rPr>
      </w:pPr>
      <w:hyperlink w:anchor="_Toc230967129" w:history="1">
        <w:r w:rsidRPr="00C763D3">
          <w:rPr>
            <w:rStyle w:val="Hyperlink"/>
          </w:rPr>
          <w:t>5.3</w:t>
        </w:r>
        <w:r>
          <w:rPr>
            <w:rFonts w:asciiTheme="minorHAnsi" w:eastAsiaTheme="minorEastAsia" w:hAnsiTheme="minorHAnsi"/>
            <w:b w:val="0"/>
            <w:kern w:val="2"/>
            <w:lang w:eastAsia="pt-BR"/>
            <w14:ligatures w14:val="standardContextual"/>
          </w:rPr>
          <w:tab/>
        </w:r>
        <w:r w:rsidRPr="00C763D3">
          <w:rPr>
            <w:rStyle w:val="Hyperlink"/>
          </w:rPr>
          <w:t>Análise de Viabilidade Técnica</w:t>
        </w:r>
        <w:r>
          <w:rPr>
            <w:webHidden/>
          </w:rPr>
          <w:tab/>
        </w:r>
        <w:r>
          <w:rPr>
            <w:webHidden/>
          </w:rPr>
          <w:fldChar w:fldCharType="begin"/>
        </w:r>
        <w:r>
          <w:rPr>
            <w:webHidden/>
          </w:rPr>
          <w:instrText xml:space="preserve"> PAGEREF _Toc230967129 \h </w:instrText>
        </w:r>
        <w:r>
          <w:rPr>
            <w:webHidden/>
          </w:rPr>
        </w:r>
        <w:r>
          <w:rPr>
            <w:webHidden/>
          </w:rPr>
          <w:fldChar w:fldCharType="separate"/>
        </w:r>
        <w:r w:rsidR="006E68A6">
          <w:rPr>
            <w:webHidden/>
          </w:rPr>
          <w:t>51</w:t>
        </w:r>
        <w:r>
          <w:rPr>
            <w:webHidden/>
          </w:rPr>
          <w:fldChar w:fldCharType="end"/>
        </w:r>
      </w:hyperlink>
    </w:p>
    <w:p w14:paraId="3C6A21E2" w14:textId="03DB8FC7" w:rsidR="00EB4F6D" w:rsidRDefault="00EB4F6D">
      <w:pPr>
        <w:pStyle w:val="Sumrio2"/>
        <w:rPr>
          <w:rFonts w:asciiTheme="minorHAnsi" w:eastAsiaTheme="minorEastAsia" w:hAnsiTheme="minorHAnsi"/>
          <w:b w:val="0"/>
          <w:kern w:val="2"/>
          <w:lang w:eastAsia="pt-BR"/>
          <w14:ligatures w14:val="standardContextual"/>
        </w:rPr>
      </w:pPr>
      <w:hyperlink w:anchor="_Toc230967130" w:history="1">
        <w:r w:rsidRPr="00C763D3">
          <w:rPr>
            <w:rStyle w:val="Hyperlink"/>
          </w:rPr>
          <w:t>5.4</w:t>
        </w:r>
        <w:r>
          <w:rPr>
            <w:rFonts w:asciiTheme="minorHAnsi" w:eastAsiaTheme="minorEastAsia" w:hAnsiTheme="minorHAnsi"/>
            <w:b w:val="0"/>
            <w:kern w:val="2"/>
            <w:lang w:eastAsia="pt-BR"/>
            <w14:ligatures w14:val="standardContextual"/>
          </w:rPr>
          <w:tab/>
        </w:r>
        <w:r w:rsidRPr="00C763D3">
          <w:rPr>
            <w:rStyle w:val="Hyperlink"/>
          </w:rPr>
          <w:t>Benefícios da Solução Proposta</w:t>
        </w:r>
        <w:r>
          <w:rPr>
            <w:webHidden/>
          </w:rPr>
          <w:tab/>
        </w:r>
        <w:r>
          <w:rPr>
            <w:webHidden/>
          </w:rPr>
          <w:fldChar w:fldCharType="begin"/>
        </w:r>
        <w:r>
          <w:rPr>
            <w:webHidden/>
          </w:rPr>
          <w:instrText xml:space="preserve"> PAGEREF _Toc230967130 \h </w:instrText>
        </w:r>
        <w:r>
          <w:rPr>
            <w:webHidden/>
          </w:rPr>
        </w:r>
        <w:r>
          <w:rPr>
            <w:webHidden/>
          </w:rPr>
          <w:fldChar w:fldCharType="separate"/>
        </w:r>
        <w:r w:rsidR="006E68A6">
          <w:rPr>
            <w:webHidden/>
          </w:rPr>
          <w:t>51</w:t>
        </w:r>
        <w:r>
          <w:rPr>
            <w:webHidden/>
          </w:rPr>
          <w:fldChar w:fldCharType="end"/>
        </w:r>
      </w:hyperlink>
    </w:p>
    <w:p w14:paraId="4EA2A91A" w14:textId="1ADDC8E7" w:rsidR="00EB4F6D" w:rsidRDefault="00EB4F6D">
      <w:pPr>
        <w:pStyle w:val="Sumrio2"/>
        <w:rPr>
          <w:rFonts w:asciiTheme="minorHAnsi" w:eastAsiaTheme="minorEastAsia" w:hAnsiTheme="minorHAnsi"/>
          <w:b w:val="0"/>
          <w:kern w:val="2"/>
          <w:lang w:eastAsia="pt-BR"/>
          <w14:ligatures w14:val="standardContextual"/>
        </w:rPr>
      </w:pPr>
      <w:hyperlink w:anchor="_Toc230967131" w:history="1">
        <w:r w:rsidRPr="00C763D3">
          <w:rPr>
            <w:rStyle w:val="Hyperlink"/>
          </w:rPr>
          <w:t>5.5</w:t>
        </w:r>
        <w:r>
          <w:rPr>
            <w:rFonts w:asciiTheme="minorHAnsi" w:eastAsiaTheme="minorEastAsia" w:hAnsiTheme="minorHAnsi"/>
            <w:b w:val="0"/>
            <w:kern w:val="2"/>
            <w:lang w:eastAsia="pt-BR"/>
            <w14:ligatures w14:val="standardContextual"/>
          </w:rPr>
          <w:tab/>
        </w:r>
        <w:r w:rsidRPr="00C763D3">
          <w:rPr>
            <w:rStyle w:val="Hyperlink"/>
          </w:rPr>
          <w:t>Limitações Identificadas</w:t>
        </w:r>
        <w:r>
          <w:rPr>
            <w:webHidden/>
          </w:rPr>
          <w:tab/>
        </w:r>
        <w:r>
          <w:rPr>
            <w:webHidden/>
          </w:rPr>
          <w:fldChar w:fldCharType="begin"/>
        </w:r>
        <w:r>
          <w:rPr>
            <w:webHidden/>
          </w:rPr>
          <w:instrText xml:space="preserve"> PAGEREF _Toc230967131 \h </w:instrText>
        </w:r>
        <w:r>
          <w:rPr>
            <w:webHidden/>
          </w:rPr>
        </w:r>
        <w:r>
          <w:rPr>
            <w:webHidden/>
          </w:rPr>
          <w:fldChar w:fldCharType="separate"/>
        </w:r>
        <w:r w:rsidR="006E68A6">
          <w:rPr>
            <w:webHidden/>
          </w:rPr>
          <w:t>52</w:t>
        </w:r>
        <w:r>
          <w:rPr>
            <w:webHidden/>
          </w:rPr>
          <w:fldChar w:fldCharType="end"/>
        </w:r>
      </w:hyperlink>
    </w:p>
    <w:p w14:paraId="513E27A8" w14:textId="1246D963" w:rsidR="00EB4F6D" w:rsidRDefault="00EB4F6D">
      <w:pPr>
        <w:pStyle w:val="Sumrio1"/>
        <w:rPr>
          <w:rFonts w:asciiTheme="minorHAnsi" w:eastAsiaTheme="minorEastAsia" w:hAnsiTheme="minorHAnsi"/>
          <w:b w:val="0"/>
          <w:caps w:val="0"/>
          <w:kern w:val="2"/>
          <w:lang w:eastAsia="pt-BR"/>
          <w14:ligatures w14:val="standardContextual"/>
        </w:rPr>
      </w:pPr>
      <w:hyperlink w:anchor="_Toc230967132" w:history="1">
        <w:r w:rsidRPr="00C763D3">
          <w:rPr>
            <w:rStyle w:val="Hyperlink"/>
          </w:rPr>
          <w:t>6</w:t>
        </w:r>
        <w:r>
          <w:rPr>
            <w:rFonts w:asciiTheme="minorHAnsi" w:eastAsiaTheme="minorEastAsia" w:hAnsiTheme="minorHAnsi"/>
            <w:b w:val="0"/>
            <w:caps w:val="0"/>
            <w:kern w:val="2"/>
            <w:lang w:eastAsia="pt-BR"/>
            <w14:ligatures w14:val="standardContextual"/>
          </w:rPr>
          <w:tab/>
        </w:r>
        <w:r w:rsidRPr="00C763D3">
          <w:rPr>
            <w:rStyle w:val="Hyperlink"/>
          </w:rPr>
          <w:t>Conclusão</w:t>
        </w:r>
        <w:r>
          <w:rPr>
            <w:webHidden/>
          </w:rPr>
          <w:tab/>
        </w:r>
        <w:r>
          <w:rPr>
            <w:webHidden/>
          </w:rPr>
          <w:fldChar w:fldCharType="begin"/>
        </w:r>
        <w:r>
          <w:rPr>
            <w:webHidden/>
          </w:rPr>
          <w:instrText xml:space="preserve"> PAGEREF _Toc230967132 \h </w:instrText>
        </w:r>
        <w:r>
          <w:rPr>
            <w:webHidden/>
          </w:rPr>
        </w:r>
        <w:r>
          <w:rPr>
            <w:webHidden/>
          </w:rPr>
          <w:fldChar w:fldCharType="separate"/>
        </w:r>
        <w:r w:rsidR="006E68A6">
          <w:rPr>
            <w:webHidden/>
          </w:rPr>
          <w:t>53</w:t>
        </w:r>
        <w:r>
          <w:rPr>
            <w:webHidden/>
          </w:rPr>
          <w:fldChar w:fldCharType="end"/>
        </w:r>
      </w:hyperlink>
    </w:p>
    <w:p w14:paraId="5884305F" w14:textId="1A103DCD" w:rsidR="00EB4F6D" w:rsidRDefault="00EB4F6D">
      <w:pPr>
        <w:pStyle w:val="Sumrio1"/>
        <w:rPr>
          <w:rFonts w:asciiTheme="minorHAnsi" w:eastAsiaTheme="minorEastAsia" w:hAnsiTheme="minorHAnsi"/>
          <w:b w:val="0"/>
          <w:caps w:val="0"/>
          <w:kern w:val="2"/>
          <w:lang w:eastAsia="pt-BR"/>
          <w14:ligatures w14:val="standardContextual"/>
        </w:rPr>
      </w:pPr>
      <w:hyperlink w:anchor="_Toc230967133" w:history="1">
        <w:r w:rsidRPr="00C763D3">
          <w:rPr>
            <w:rStyle w:val="Hyperlink"/>
          </w:rPr>
          <w:t>REFERÊNCIAS</w:t>
        </w:r>
        <w:r>
          <w:rPr>
            <w:webHidden/>
          </w:rPr>
          <w:tab/>
        </w:r>
        <w:r>
          <w:rPr>
            <w:webHidden/>
          </w:rPr>
          <w:fldChar w:fldCharType="begin"/>
        </w:r>
        <w:r>
          <w:rPr>
            <w:webHidden/>
          </w:rPr>
          <w:instrText xml:space="preserve"> PAGEREF _Toc230967133 \h </w:instrText>
        </w:r>
        <w:r>
          <w:rPr>
            <w:webHidden/>
          </w:rPr>
        </w:r>
        <w:r>
          <w:rPr>
            <w:webHidden/>
          </w:rPr>
          <w:fldChar w:fldCharType="separate"/>
        </w:r>
        <w:r w:rsidR="006E68A6">
          <w:rPr>
            <w:webHidden/>
          </w:rPr>
          <w:t>55</w:t>
        </w:r>
        <w:r>
          <w:rPr>
            <w:webHidden/>
          </w:rPr>
          <w:fldChar w:fldCharType="end"/>
        </w:r>
      </w:hyperlink>
    </w:p>
    <w:p w14:paraId="167322CB" w14:textId="62408C45" w:rsidR="00D35831" w:rsidRPr="00B9248A" w:rsidRDefault="00C02766" w:rsidP="00EF2BF1">
      <w:r w:rsidRPr="00B9248A">
        <w:rPr>
          <w:b/>
          <w:caps/>
        </w:rPr>
        <w:fldChar w:fldCharType="end"/>
      </w:r>
    </w:p>
    <w:p w14:paraId="5A0A716E" w14:textId="77777777" w:rsidR="003739FE" w:rsidRPr="00B9248A" w:rsidRDefault="003739FE" w:rsidP="00EF2BF1"/>
    <w:p w14:paraId="5DAE5ED4" w14:textId="77777777" w:rsidR="003739FE" w:rsidRPr="00B9248A" w:rsidRDefault="003739FE" w:rsidP="00EF2BF1">
      <w:pPr>
        <w:sectPr w:rsidR="003739FE" w:rsidRPr="00B9248A" w:rsidSect="003739FE">
          <w:headerReference w:type="default" r:id="rId11"/>
          <w:pgSz w:w="11906" w:h="16838"/>
          <w:pgMar w:top="1701" w:right="1134" w:bottom="1134" w:left="1701" w:header="709" w:footer="709" w:gutter="0"/>
          <w:pgNumType w:start="1"/>
          <w:cols w:space="708"/>
          <w:docGrid w:linePitch="360"/>
        </w:sectPr>
      </w:pPr>
    </w:p>
    <w:p w14:paraId="0578CB01" w14:textId="77777777" w:rsidR="003739FE" w:rsidRPr="000C5AAE" w:rsidRDefault="000C5AAE" w:rsidP="000C5AAE">
      <w:pPr>
        <w:pStyle w:val="Ttulo1"/>
      </w:pPr>
      <w:bookmarkStart w:id="0" w:name="_Toc230967095"/>
      <w:r w:rsidRPr="000C5AAE">
        <w:rPr>
          <w:caps w:val="0"/>
        </w:rPr>
        <w:lastRenderedPageBreak/>
        <w:t>Introdução</w:t>
      </w:r>
      <w:bookmarkEnd w:id="0"/>
    </w:p>
    <w:p w14:paraId="06108CA1" w14:textId="77777777" w:rsidR="00280EA8" w:rsidRDefault="00280EA8" w:rsidP="00280EA8">
      <w:pPr>
        <w:pStyle w:val="CORPO"/>
      </w:pPr>
      <w:r>
        <w:t>A segurança em ambientes de risco, como operações offshore e trânsito urbano envolvendo motociclistas, é um dos grandes desafios da atualidade. Nestes cenários, a preservação da vida humana requer atenção constante, pois acidentes frequentemente resultam em lesões graves ou fatais, consequências que são agravadas pela ausência de detecção imediata e pelo atraso no acionamento de socorro (IPEA, 2015; DENATRAN, 2022; SANTOS et al., 2020). No setor offshore, trabalhadores estão rotineiramente expostos a situações críticas — como quedas no mar, colisões e falhas operacionais —, muitas vezes em locais remotos e com limitações de comunicação, onde o tempo de resposta é um fator determinante para a sobrevivência. De forma semelhante, no ambiente urbano, motociclistas (incluindo usuários comuns e profissionais de entrega) figuram entre os grupos mais vulneráveis, sofrendo impactos severos, principalmente na região da cabeça, em ocorrências onde nem sempre há testemunhas imediatas para solicitar auxílio rápido (IPEA, 2015; DENATRAN, 2022).</w:t>
      </w:r>
    </w:p>
    <w:p w14:paraId="43EFB6DC" w14:textId="77777777" w:rsidR="00280EA8" w:rsidRDefault="00280EA8" w:rsidP="00280EA8">
      <w:pPr>
        <w:pStyle w:val="CORPO"/>
      </w:pPr>
      <w:r>
        <w:t>Apesar dessa vulnerabilidade e da ampla utilização de capacetes como o principal Equipamento de Proteção Individual (EPI) para a redução de danos físicos, esses dispositivos ainda operam de forma tradicional e passiva (BRASIL, 2022). O principal problema reside na incapacidade desses equipamentos de detectarem automaticamente os incidentes ou de acionarem sistemas de emergência de maneira autônoma. No contexto offshore, a ausência de sistemas automatizados de detecção e alerta, combinada à dificuldade de comunicação, atrasa os resgates e eleva consideravelmente o risco de fatalidades. Já no trânsito urbano, a falta de um mecanismo que notifique rapidamente as equipes de socorro maximiza as consequências clínicas dos acidentes.</w:t>
      </w:r>
    </w:p>
    <w:p w14:paraId="5E46DC81" w14:textId="77777777" w:rsidR="00280EA8" w:rsidRDefault="00280EA8" w:rsidP="00280EA8">
      <w:pPr>
        <w:pStyle w:val="CORPO"/>
      </w:pPr>
      <w:r>
        <w:t>Diante dessa problemática, torna-se evidente a necessidade de evolução dos EPIs. O avanço tecnológico nas áreas de Internet das Coisas (IoT) e sistemas embarcados surge, então, como uma alternativa promissora para transformar esses equipamentos em dispositivos ativos de segurança (SANTOS et al., 2020). A utilização de sensores embarcados permite a detecção autônoma e precisa de eventos anômalos, como impactos bruscos e quedas. Em paralelo, o uso de tecnologias de comunicação de longo alcance e baixo consumo energético, como o LoRa (</w:t>
      </w:r>
      <w:proofErr w:type="spellStart"/>
      <w:r>
        <w:t>Long</w:t>
      </w:r>
      <w:proofErr w:type="spellEnd"/>
      <w:r>
        <w:t xml:space="preserve"> Range), viabiliza a transmissão de dados, superando as severas </w:t>
      </w:r>
      <w:r>
        <w:lastRenderedPageBreak/>
        <w:t>limitações de conectividade de ambientes remotos, como as plataformas de petróleo (RIBEIRO; OLIVEIRA, 2021).</w:t>
      </w:r>
    </w:p>
    <w:p w14:paraId="5F861EBF" w14:textId="77777777" w:rsidR="00B9248A" w:rsidRPr="00B9248A" w:rsidRDefault="00280EA8" w:rsidP="00280EA8">
      <w:pPr>
        <w:pStyle w:val="CORPO"/>
      </w:pPr>
      <w:r>
        <w:t xml:space="preserve">Nesse cenário de transformação digital aplicada à segurança, este trabalho propõe o desenvolvimento de um sistema de capacete inteligente capaz de monitorar, detectar situações de risco e transmitir alertas em tempo real. Esta solução tem como público-alvo central empresas do setor industrial e offshore — que buscam reduzir riscos operacionais e otimizar o tempo de resposta em emergências — e motociclistas em geral, para os quais o capacete atuará como um sistema auxiliar de segurança ativa (SILVA; SOUZA, 2019; IPEA, 2015; DENATRAN, 2022). Adicionalmente, o projeto apresenta potencial interesse para seguradoras, órgãos reguladores e empresas de tecnologia (SILVA; SOUZA, 2019). Dessa forma, a proposta não apenas contribui para a inovação tecnológica dos Equipamentos de Proteção Individual, mas também se alinha a práticas de ESG (Environmental, Social </w:t>
      </w:r>
      <w:proofErr w:type="spellStart"/>
      <w:r>
        <w:t>and</w:t>
      </w:r>
      <w:proofErr w:type="spellEnd"/>
      <w:r>
        <w:t xml:space="preserve"> Governance) e aos Objetivos de Desenvolvimento Sustentável (ODS), promovendo a preservação da vida e a garantia de ambientes mais seguros (BRASIL, 2022).</w:t>
      </w:r>
      <w:r w:rsidR="00B9248A" w:rsidRPr="00B9248A">
        <w:t xml:space="preserve"> </w:t>
      </w:r>
    </w:p>
    <w:p w14:paraId="37567614" w14:textId="77777777" w:rsidR="00B9248A" w:rsidRDefault="000C5AAE" w:rsidP="00B9248A">
      <w:pPr>
        <w:pStyle w:val="Ttulo1"/>
      </w:pPr>
      <w:bookmarkStart w:id="1" w:name="_Toc230967096"/>
      <w:r w:rsidRPr="00B9248A">
        <w:rPr>
          <w:caps w:val="0"/>
        </w:rPr>
        <w:lastRenderedPageBreak/>
        <w:t>Objetivos</w:t>
      </w:r>
      <w:bookmarkEnd w:id="1"/>
    </w:p>
    <w:p w14:paraId="0AFCBE4D" w14:textId="77777777" w:rsidR="00B9248A" w:rsidRPr="00B9248A" w:rsidRDefault="00B9248A" w:rsidP="00B9248A">
      <w:pPr>
        <w:pStyle w:val="Ttulo2"/>
      </w:pPr>
      <w:bookmarkStart w:id="2" w:name="_Toc230967097"/>
      <w:r>
        <w:t>Objetivo Geral</w:t>
      </w:r>
      <w:bookmarkEnd w:id="2"/>
    </w:p>
    <w:p w14:paraId="1D1D4C11" w14:textId="77777777" w:rsidR="00B9248A" w:rsidRPr="00B9248A" w:rsidRDefault="00B9248A" w:rsidP="00B9248A">
      <w:pPr>
        <w:pStyle w:val="CORPO"/>
      </w:pPr>
      <w:r>
        <w:t xml:space="preserve">Desenvolver um sistema de capacete inteligente baseado em tecnologias de Internet das Coisas (IoT), capaz de detectar automaticamente situações de risco, como impactos, quedas e emergências, e transmitir alertas em tempo real utilizando comunicação de longa distância, com aplicação em ambientes offshore e no contexto de mobilidade urbana para motociclistas. </w:t>
      </w:r>
    </w:p>
    <w:p w14:paraId="07FBF595" w14:textId="77777777" w:rsidR="00B9248A" w:rsidRPr="00B9248A" w:rsidRDefault="00A37891" w:rsidP="00B9248A">
      <w:pPr>
        <w:pStyle w:val="Ttulo2"/>
      </w:pPr>
      <w:bookmarkStart w:id="3" w:name="_Toc230967098"/>
      <w:r w:rsidRPr="00B9248A">
        <w:t>Objetivos Específicos</w:t>
      </w:r>
      <w:bookmarkEnd w:id="3"/>
      <w:r w:rsidRPr="00B9248A">
        <w:t xml:space="preserve"> </w:t>
      </w:r>
    </w:p>
    <w:p w14:paraId="6808FA97" w14:textId="77777777" w:rsidR="00B9248A" w:rsidRPr="00B9248A" w:rsidRDefault="00B9248A" w:rsidP="00A37891">
      <w:pPr>
        <w:pStyle w:val="CORPO"/>
        <w:numPr>
          <w:ilvl w:val="0"/>
          <w:numId w:val="14"/>
        </w:numPr>
      </w:pPr>
      <w:r w:rsidRPr="00B9248A">
        <w:t xml:space="preserve">Projetar a arquitetura do sistema integrando hardware embarcado, sensores e comunicação sem fio;  </w:t>
      </w:r>
    </w:p>
    <w:p w14:paraId="3B826C2A" w14:textId="77777777" w:rsidR="00B9248A" w:rsidRPr="00B9248A" w:rsidRDefault="00A37891" w:rsidP="00A37891">
      <w:pPr>
        <w:pStyle w:val="CORPO"/>
        <w:numPr>
          <w:ilvl w:val="0"/>
          <w:numId w:val="14"/>
        </w:numPr>
      </w:pPr>
      <w:r>
        <w:t>I</w:t>
      </w:r>
      <w:r w:rsidR="00B9248A" w:rsidRPr="00B9248A">
        <w:t xml:space="preserve">mplementar a detecção de eventos críticos, como impactos, quedas e possível imersão em água;  </w:t>
      </w:r>
    </w:p>
    <w:p w14:paraId="157C6406" w14:textId="77777777" w:rsidR="00B9248A" w:rsidRPr="00B9248A" w:rsidRDefault="00B9248A" w:rsidP="00A37891">
      <w:pPr>
        <w:pStyle w:val="CORPO"/>
        <w:numPr>
          <w:ilvl w:val="0"/>
          <w:numId w:val="14"/>
        </w:numPr>
      </w:pPr>
      <w:r w:rsidRPr="00B9248A">
        <w:t xml:space="preserve">Integrar sensores como acelerômetro, giroscópio e módulos de localização para monitoramento em tempo real;  </w:t>
      </w:r>
    </w:p>
    <w:p w14:paraId="6015E8B5" w14:textId="77777777" w:rsidR="00B9248A" w:rsidRPr="00B9248A" w:rsidRDefault="00B9248A" w:rsidP="00A37891">
      <w:pPr>
        <w:pStyle w:val="CORPO"/>
        <w:numPr>
          <w:ilvl w:val="0"/>
          <w:numId w:val="14"/>
        </w:numPr>
      </w:pPr>
      <w:r>
        <w:t xml:space="preserve">Desenvolver um sistema de comunicação baseado em tecnologia LoRa para transmissão de dados a longas distâncias; </w:t>
      </w:r>
    </w:p>
    <w:p w14:paraId="438D603D" w14:textId="77777777" w:rsidR="00B9248A" w:rsidRPr="00B9248A" w:rsidRDefault="00B9248A" w:rsidP="00A37891">
      <w:pPr>
        <w:pStyle w:val="CORPO"/>
        <w:numPr>
          <w:ilvl w:val="0"/>
          <w:numId w:val="14"/>
        </w:numPr>
      </w:pPr>
      <w:r w:rsidRPr="00B9248A">
        <w:t xml:space="preserve">Criar um mecanismo de alerta automático para envio de notificações em situações de emergência;  </w:t>
      </w:r>
    </w:p>
    <w:p w14:paraId="21B1E100" w14:textId="77777777" w:rsidR="00B9248A" w:rsidRPr="00B9248A" w:rsidRDefault="00B9248A" w:rsidP="00A37891">
      <w:pPr>
        <w:pStyle w:val="CORPO"/>
        <w:numPr>
          <w:ilvl w:val="0"/>
          <w:numId w:val="14"/>
        </w:numPr>
      </w:pPr>
      <w:r w:rsidRPr="00B9248A">
        <w:t xml:space="preserve">Desenvolver uma interface para visualização e gerenciamento dos dados coletados;  </w:t>
      </w:r>
    </w:p>
    <w:p w14:paraId="40117280" w14:textId="77777777" w:rsidR="00B9248A" w:rsidRPr="00B9248A" w:rsidRDefault="00B9248A" w:rsidP="00A37891">
      <w:pPr>
        <w:pStyle w:val="CORPO"/>
        <w:numPr>
          <w:ilvl w:val="0"/>
          <w:numId w:val="14"/>
        </w:numPr>
      </w:pPr>
      <w:r w:rsidRPr="00B9248A">
        <w:t xml:space="preserve">Avaliar o desempenho do sistema em diferentes cenários (urbano e offshore);  </w:t>
      </w:r>
    </w:p>
    <w:p w14:paraId="7862667F" w14:textId="77777777" w:rsidR="00B9248A" w:rsidRPr="00B9248A" w:rsidRDefault="00B9248A" w:rsidP="00A37891">
      <w:pPr>
        <w:pStyle w:val="CORPO"/>
        <w:numPr>
          <w:ilvl w:val="0"/>
          <w:numId w:val="14"/>
        </w:numPr>
      </w:pPr>
      <w:r w:rsidRPr="00B9248A">
        <w:t xml:space="preserve">Garantir eficiência energética do sistema para uso prolongado em campo;  </w:t>
      </w:r>
    </w:p>
    <w:p w14:paraId="720319B5" w14:textId="77777777" w:rsidR="00B9248A" w:rsidRDefault="00B9248A" w:rsidP="00A37891">
      <w:pPr>
        <w:pStyle w:val="CORPO"/>
        <w:numPr>
          <w:ilvl w:val="0"/>
          <w:numId w:val="14"/>
        </w:numPr>
      </w:pPr>
      <w:r>
        <w:t xml:space="preserve">Analisar a viabilidade prática da aplicação do sistema como Equipamento de Proteção Individual (EPI) inteligente. </w:t>
      </w:r>
    </w:p>
    <w:p w14:paraId="7BFE3374" w14:textId="77777777" w:rsidR="009E184C" w:rsidRDefault="009E184C" w:rsidP="009E184C">
      <w:pPr>
        <w:pStyle w:val="Ttulo1"/>
      </w:pPr>
      <w:bookmarkStart w:id="4" w:name="_Toc230967099"/>
      <w:r>
        <w:lastRenderedPageBreak/>
        <w:t>Revisão Bibliográfica</w:t>
      </w:r>
      <w:bookmarkEnd w:id="4"/>
    </w:p>
    <w:p w14:paraId="5512C100" w14:textId="47EA4650" w:rsidR="0083510E" w:rsidRDefault="0083510E" w:rsidP="0083510E">
      <w:pPr>
        <w:pStyle w:val="CORPO"/>
      </w:pPr>
      <w:r>
        <w:t>A presente revisão bibliográfica tem como objetivo estabelecer a fundamentação teórica, tecnológica e normativa necessária para o desenvolvimento do capacete inteligente proposto neste trabalho. Para isso, são apresentados os principais conceitos relacionados à segurança ocupacional, aos Equipamentos de Proteção Individual (EPIs), às tecnologias de Internet das Coisas (IoT) e aos sistemas de comunicação sem fio empregados em aplicações de monitoramento e resposta a emergências.</w:t>
      </w:r>
    </w:p>
    <w:p w14:paraId="7AABEE95" w14:textId="01984A9A" w:rsidR="0083510E" w:rsidRDefault="0083510E" w:rsidP="0083510E">
      <w:pPr>
        <w:pStyle w:val="CORPO"/>
      </w:pPr>
      <w:r>
        <w:t>Inicialmente, é discutido o cenário da segurança em ambientes de risco, com ênfase nos desafios enfrentados por trabalhadores de plataformas offshore e motociclistas, grupos frequentemente expostos a situações que podem resultar em acidentes graves. Nesse contexto, são analisadas as limitações dos equipamentos de proteção convencionais, que embora sejam fundamentais para a redução de lesões, possuem capacidade limitada de monitoramento e comunicação em tempo real.</w:t>
      </w:r>
    </w:p>
    <w:p w14:paraId="06999686" w14:textId="4A7299C3" w:rsidR="0083510E" w:rsidRDefault="0083510E" w:rsidP="0083510E">
      <w:pPr>
        <w:pStyle w:val="CORPO"/>
      </w:pPr>
      <w:r>
        <w:t>Em seguida, são apresentados os conceitos relacionados aos Equipamentos de Proteção Individual Inteligentes (</w:t>
      </w:r>
      <w:proofErr w:type="spellStart"/>
      <w:r>
        <w:t>Smart</w:t>
      </w:r>
      <w:proofErr w:type="spellEnd"/>
      <w:r>
        <w:t xml:space="preserve"> </w:t>
      </w:r>
      <w:proofErr w:type="spellStart"/>
      <w:r>
        <w:t>PPEs</w:t>
      </w:r>
      <w:proofErr w:type="spellEnd"/>
      <w:r>
        <w:t>), destacando a integração entre sensores eletrônicos, sistemas embarcados e redes de comunicação. Essa abordagem permite transformar equipamentos tradicionalmente passivos em dispositivos capazes de monitorar continuamente o usuário e detectar situações críticas de forma automática.</w:t>
      </w:r>
    </w:p>
    <w:p w14:paraId="511151EB" w14:textId="2981A0F0" w:rsidR="0083510E" w:rsidRDefault="0083510E" w:rsidP="0083510E">
      <w:pPr>
        <w:pStyle w:val="CORPO"/>
      </w:pPr>
      <w:r>
        <w:t>A revisão também aborda os fundamentos da Internet das Coisas (IoT), tecnologia que possibilita a conexão entre dispositivos físicos e sistemas computacionais, permitindo a coleta, processamento e transmissão de informações em tempo real. Complementarmente, são discutidas as características da tecnologia LoRa (</w:t>
      </w:r>
      <w:proofErr w:type="spellStart"/>
      <w:r>
        <w:t>Long</w:t>
      </w:r>
      <w:proofErr w:type="spellEnd"/>
      <w:r>
        <w:t xml:space="preserve"> Range), amplamente utilizada em aplicações que demandam comunicação de longa distância e baixo consumo energético.</w:t>
      </w:r>
    </w:p>
    <w:p w14:paraId="7B379DA4" w14:textId="6E0B7090" w:rsidR="0083510E" w:rsidRDefault="0083510E" w:rsidP="0083510E">
      <w:pPr>
        <w:pStyle w:val="CORPO"/>
      </w:pPr>
      <w:r>
        <w:t>Além dos aspectos tecnológicos, são analisadas as Normas Regulamentadoras brasileiras aplicáveis ao projeto, com destaque para as NR-1, NR-6, NR-17 e NR-37, que estabelecem diretrizes relacionadas à segurança do trabalho, utilização de EPIs, ergonomia e atividades realizadas em plataformas offshore. Essas normas servem como referência para garantir que a solução proposta esteja alinhada aos requisitos de segurança e às boas práticas recomendadas para ambientes de alto risco.</w:t>
      </w:r>
    </w:p>
    <w:p w14:paraId="6208EF56" w14:textId="7BB51C4B" w:rsidR="00940486" w:rsidRDefault="0083510E" w:rsidP="0083510E">
      <w:pPr>
        <w:pStyle w:val="CORPO"/>
      </w:pPr>
      <w:r>
        <w:lastRenderedPageBreak/>
        <w:t>Por fim, são apresentados os fundamentos relacionados ao desenvolvimento de sistemas embarcados, sensores inerciais, geolocalização, arquitetura de redes IoT, propagação de sinais em ambientes marítimos e algoritmos de detecção de emergências. O conjunto desses conceitos fornece a base necessária para a compreensão da proposta desenvolvida e justifica as escolhas tecnológicas realizadas ao longo do projeto.</w:t>
      </w:r>
    </w:p>
    <w:p w14:paraId="0BD29C5F" w14:textId="77777777" w:rsidR="00604E2D" w:rsidRPr="000840C4" w:rsidRDefault="00280EA8" w:rsidP="00940486">
      <w:pPr>
        <w:pStyle w:val="Ttulo2"/>
        <w:rPr>
          <w:b w:val="0"/>
          <w:bCs w:val="0"/>
        </w:rPr>
      </w:pPr>
      <w:bookmarkStart w:id="5" w:name="_Toc230967100"/>
      <w:r w:rsidRPr="000840C4">
        <w:rPr>
          <w:rStyle w:val="Ttulo2Char"/>
          <w:b/>
          <w:bCs/>
        </w:rPr>
        <w:t>Segurança em Ambientes de Risco e Limitações dos EPIs</w:t>
      </w:r>
      <w:bookmarkEnd w:id="5"/>
      <w:r w:rsidRPr="000840C4">
        <w:rPr>
          <w:b w:val="0"/>
          <w:bCs w:val="0"/>
        </w:rPr>
        <w:t xml:space="preserve"> </w:t>
      </w:r>
    </w:p>
    <w:p w14:paraId="4B27716E" w14:textId="27CAAC64" w:rsidR="0046462C" w:rsidRDefault="0046462C" w:rsidP="0046462C">
      <w:pPr>
        <w:pStyle w:val="CORPO"/>
        <w:ind w:firstLine="708"/>
      </w:pPr>
      <w:r>
        <w:t>A implementação de medidas de segurança em ambientes de risco tornou-se uma necessidade estratégica para empresas que atuam em setores industriais, logísticos e de exploração de recursos naturais. Além da preservação da integridade física dos trabalhadores, a redução de acidentes contribui diretamente para a diminuição de custos operacionais, afastamentos laborais e impactos produtivos.</w:t>
      </w:r>
    </w:p>
    <w:p w14:paraId="401815A9" w14:textId="67CC6850" w:rsidR="0046462C" w:rsidRDefault="0046462C" w:rsidP="0046462C">
      <w:pPr>
        <w:pStyle w:val="CORPO"/>
        <w:ind w:firstLine="708"/>
      </w:pPr>
      <w:r>
        <w:t>Segundo a Organização Internacional do Trabalho (OIT), milhões de acidentes ocupacionais são registrados anualmente em todo o mundo, muitos deles relacionados à ausência de monitoramento adequado das condições de trabalho. Em atividades realizadas em ambientes remotos ou de difícil acesso, como plataformas offshore e operações marítimas, a rápida identificação de situações de emergência é um fator decisivo para o sucesso das ações de resgate.</w:t>
      </w:r>
    </w:p>
    <w:p w14:paraId="204E046F" w14:textId="25443E50" w:rsidR="00280EA8" w:rsidRDefault="0046462C" w:rsidP="0046462C">
      <w:pPr>
        <w:pStyle w:val="CORPO"/>
        <w:ind w:firstLine="708"/>
      </w:pPr>
      <w:r>
        <w:t>Nesse contexto, a evolução tecnológica tem possibilitado a criação de sistemas capazes de complementar as medidas tradicionais de segurança. Sensores inteligentes, dispositivos vestíveis e sistemas de comunicação sem fio permitem monitorar continuamente as condições do trabalhador, fornecendo informações importantes para equipes responsáveis pela gestão da segurança operacional.</w:t>
      </w:r>
    </w:p>
    <w:p w14:paraId="6C0CD543" w14:textId="77777777" w:rsidR="00604E2D" w:rsidRPr="000840C4" w:rsidRDefault="00280EA8" w:rsidP="00940486">
      <w:pPr>
        <w:pStyle w:val="Ttulo2"/>
        <w:rPr>
          <w:rStyle w:val="Ttulo2Char"/>
          <w:b/>
          <w:bCs/>
        </w:rPr>
      </w:pPr>
      <w:bookmarkStart w:id="6" w:name="_Toc230967101"/>
      <w:r w:rsidRPr="000840C4">
        <w:rPr>
          <w:rStyle w:val="Ttulo2Char"/>
          <w:b/>
          <w:bCs/>
        </w:rPr>
        <w:t>Internet das Coisas (IoT) Aplicada à Segurança (</w:t>
      </w:r>
      <w:proofErr w:type="spellStart"/>
      <w:r w:rsidRPr="000840C4">
        <w:rPr>
          <w:rStyle w:val="Ttulo2Char"/>
          <w:b/>
          <w:bCs/>
        </w:rPr>
        <w:t>Smart</w:t>
      </w:r>
      <w:proofErr w:type="spellEnd"/>
      <w:r w:rsidRPr="000840C4">
        <w:rPr>
          <w:rStyle w:val="Ttulo2Char"/>
          <w:b/>
          <w:bCs/>
        </w:rPr>
        <w:t xml:space="preserve"> </w:t>
      </w:r>
      <w:proofErr w:type="spellStart"/>
      <w:r w:rsidRPr="000840C4">
        <w:rPr>
          <w:rStyle w:val="Ttulo2Char"/>
          <w:b/>
          <w:bCs/>
        </w:rPr>
        <w:t>PPEs</w:t>
      </w:r>
      <w:proofErr w:type="spellEnd"/>
      <w:r w:rsidRPr="000840C4">
        <w:rPr>
          <w:rStyle w:val="Ttulo2Char"/>
          <w:b/>
          <w:bCs/>
        </w:rPr>
        <w:t>)</w:t>
      </w:r>
      <w:bookmarkEnd w:id="6"/>
    </w:p>
    <w:p w14:paraId="144E67A7" w14:textId="6807733D" w:rsidR="005C6375" w:rsidRDefault="005C6375" w:rsidP="005C6375">
      <w:pPr>
        <w:pStyle w:val="CORPO"/>
        <w:ind w:firstLine="708"/>
      </w:pPr>
      <w:r>
        <w:t>A Internet das Coisas é considerada uma das principais tecnologias habilitadoras da chamada Indústria 4.0. Sua aplicação permite que dispositivos físicos sejam conectados à internet ou a redes privadas de comunicação, compartilhando informações em tempo real e possibilitando a automação de processos.</w:t>
      </w:r>
    </w:p>
    <w:p w14:paraId="401655EE" w14:textId="00DCD6E9" w:rsidR="005C6375" w:rsidRDefault="005C6375" w:rsidP="005C6375">
      <w:pPr>
        <w:pStyle w:val="CORPO"/>
        <w:ind w:firstLine="708"/>
      </w:pPr>
      <w:r>
        <w:t xml:space="preserve">Os sistemas IoT são geralmente compostos por sensores, atuadores, microcontroladores, redes de comunicação e plataformas de processamento de </w:t>
      </w:r>
      <w:r>
        <w:lastRenderedPageBreak/>
        <w:t>dados. A integração desses elementos possibilita a coleta contínua de informações, permitindo análises preditivas e respostas automáticas a eventos previamente configurados.</w:t>
      </w:r>
    </w:p>
    <w:p w14:paraId="435E5B5C" w14:textId="332D63C4" w:rsidR="00280EA8" w:rsidRDefault="005C6375" w:rsidP="005C6375">
      <w:pPr>
        <w:pStyle w:val="CORPO"/>
        <w:ind w:firstLine="708"/>
      </w:pPr>
      <w:r>
        <w:t>No setor de segurança ocupacional, a IoT vem sendo empregada para monitoramento de condições ambientais, rastreamento de trabalhadores e detecção de situações de risco. Essa abordagem contribui para a redução do tempo de resposta em emergências e melhora a eficiência dos processos de prevenção de acidentes.</w:t>
      </w:r>
    </w:p>
    <w:p w14:paraId="15E3A12E" w14:textId="77777777" w:rsidR="00604E2D" w:rsidRPr="000840C4" w:rsidRDefault="00280EA8" w:rsidP="00940486">
      <w:pPr>
        <w:pStyle w:val="Ttulo2"/>
        <w:rPr>
          <w:b w:val="0"/>
          <w:bCs w:val="0"/>
        </w:rPr>
      </w:pPr>
      <w:bookmarkStart w:id="7" w:name="_Toc230967102"/>
      <w:r w:rsidRPr="000840C4">
        <w:rPr>
          <w:rStyle w:val="Ttulo2Char"/>
          <w:b/>
          <w:bCs/>
        </w:rPr>
        <w:t>Tecnologias de Comunicação LoRa (</w:t>
      </w:r>
      <w:proofErr w:type="spellStart"/>
      <w:r w:rsidRPr="000840C4">
        <w:rPr>
          <w:rStyle w:val="Ttulo2Char"/>
          <w:b/>
          <w:bCs/>
        </w:rPr>
        <w:t>Long</w:t>
      </w:r>
      <w:proofErr w:type="spellEnd"/>
      <w:r w:rsidRPr="000840C4">
        <w:rPr>
          <w:rStyle w:val="Ttulo2Char"/>
          <w:b/>
          <w:bCs/>
        </w:rPr>
        <w:t xml:space="preserve"> Range)</w:t>
      </w:r>
      <w:bookmarkEnd w:id="7"/>
      <w:r w:rsidRPr="000840C4">
        <w:rPr>
          <w:b w:val="0"/>
          <w:bCs w:val="0"/>
        </w:rPr>
        <w:t xml:space="preserve"> </w:t>
      </w:r>
    </w:p>
    <w:p w14:paraId="58AB237F" w14:textId="77777777" w:rsidR="009E184C" w:rsidRDefault="00280EA8" w:rsidP="00604E2D">
      <w:pPr>
        <w:pStyle w:val="CORPO"/>
        <w:ind w:firstLine="431"/>
      </w:pPr>
      <w:r w:rsidRPr="00940486">
        <w:t>Um dos grandes obstáculos para o monitoramento em tempo real em operações</w:t>
      </w:r>
      <w:r>
        <w:t xml:space="preserve"> offshore ou em certas rodovias é a intermitência ou ausência de cobertura de redes celulares convencionais. De acordo com Ribeiro e Oliveira (2021), a tecnologia LoRa (</w:t>
      </w:r>
      <w:proofErr w:type="spellStart"/>
      <w:r>
        <w:t>Long</w:t>
      </w:r>
      <w:proofErr w:type="spellEnd"/>
      <w:r>
        <w:t xml:space="preserve"> Range) apresenta-se como uma solução altamente eficaz para redes de sensores sem fio (Wireless Sensor Networks). A rede </w:t>
      </w:r>
      <w:proofErr w:type="spellStart"/>
      <w:r>
        <w:t>LoRaWAN</w:t>
      </w:r>
      <w:proofErr w:type="spellEnd"/>
      <w:r>
        <w:t xml:space="preserve"> permite a comunicação de dados a longas distâncias (alcançando vários quilômetros) com baixíssimo consumo de energia. Essas características tornam a tecnologia ideal para dispositivos alimentados por bateria, como um capacete inteligente, garantindo o envio eficiente de pequenos pacotes de dados — como gatilhos de emergência e coordenadas de localização — mesmo em áreas de difícil acesso.</w:t>
      </w:r>
    </w:p>
    <w:p w14:paraId="387DAB69" w14:textId="77777777" w:rsidR="0087102A" w:rsidRDefault="00940486">
      <w:pPr>
        <w:pStyle w:val="CORPO"/>
      </w:pPr>
      <w:r>
        <w:t>A implementação de sistemas de monitoramento ativo de segurança, como o capacete inteligente proposto, encontra amparo e relevância direta no arcabouço normativo brasileiro de segurança do trabalho. A Norma Regulamentadora nº 1 (NR-1) estabelece as disposições gerais e as diretrizes para o Gerenciamento de Riscos Ocupacionais (GRO) e a implementação do Programa de Gerenciamento de Riscos (PGR). Sob essa ótica, o dispositivo de IoT atua como uma ferramenta tecnológica avançada de caráter proativo, alimentando o PGR com dados empíricos de telemetria em tempo real sobre incidentes, impactos físicos e exposição a riscos extremos. Isso possibilita que as organizações realizem uma gestão preventiva dinâmica e baseada em dados, mitigando riscos antes que estes evoluam para fatalidades (BRASIL, 2022).</w:t>
      </w:r>
    </w:p>
    <w:p w14:paraId="4825A0AE" w14:textId="77777777" w:rsidR="0087102A" w:rsidRDefault="00940486">
      <w:pPr>
        <w:pStyle w:val="CORPO"/>
      </w:pPr>
      <w:r>
        <w:t xml:space="preserve">Outro aspecto regulatório indispensável na concepção do protótipo é a Norma Regulamentadora nº 17 (NR-17), que rege os preceitos de Ergonomia no ambiente de trabalho. A NR-17 visa garantir que as condições laborais sejam compatíveis com as características psicofisiológicas dos trabalhadores, minimizando a fadiga física e o </w:t>
      </w:r>
      <w:r>
        <w:lastRenderedPageBreak/>
        <w:t>desconforto (BRASIL, 2022). A engenharia de sistemas embarcados para EPIs vestíveis enfrenta aqui o seu maior desafio de usabilidade: a distribuição de peso e a miniaturização dos circuitos. A incorporação de módulos de processamento (ESP32), sensores (MPU6050, GPS) e fontes de alimentação portáteis (Power Bank) deve ocorrer de forma equilibrada, garantindo que o acréscimo de massa sobre a calota craniana seja mínimo e não sobrecarregue a coluna cervical do operário ao longo de sua jornada de trabalho (TORRES, 2018).</w:t>
      </w:r>
    </w:p>
    <w:p w14:paraId="6691FC44" w14:textId="77777777" w:rsidR="0087102A" w:rsidRDefault="0087102A">
      <w:pPr>
        <w:pStyle w:val="CORPO"/>
      </w:pPr>
    </w:p>
    <w:p w14:paraId="09879A5E" w14:textId="77777777" w:rsidR="00A32D82" w:rsidRPr="00A32D82" w:rsidRDefault="00A32D82" w:rsidP="00BF3751">
      <w:pPr>
        <w:pStyle w:val="CORPO"/>
      </w:pPr>
      <w:r w:rsidRPr="00A32D82">
        <w:t>O presente trabalho caracteriza-se metodologicamente como uma pesquisa aplicada de natureza tecnológica e experimental. A abordagem é aplicada por buscar a resolução de um problema prático e real (a vulnerabilidade de motociclistas e trabalhadores offshore), e experimental pois culmina na construção e validação de um protótipo físico (capacete inteligente).</w:t>
      </w:r>
    </w:p>
    <w:p w14:paraId="3239BD93" w14:textId="77777777" w:rsidR="00B9248A" w:rsidRPr="00B9248A" w:rsidRDefault="00B9248A" w:rsidP="00B9248A">
      <w:pPr>
        <w:pStyle w:val="CORPO"/>
      </w:pPr>
      <w:r w:rsidRPr="00B9248A">
        <w:t xml:space="preserve"> O sistema proposto possui como principal funcionalidade a detecção automática de situações de risco envolvendo o usuário do capacete, atuando de forma inteligente na identificação e resposta a eventos críticos. </w:t>
      </w:r>
    </w:p>
    <w:p w14:paraId="6C2A776F" w14:textId="77777777" w:rsidR="00B9248A" w:rsidRDefault="00B9248A" w:rsidP="00A37891">
      <w:pPr>
        <w:pStyle w:val="CORPO"/>
        <w:numPr>
          <w:ilvl w:val="0"/>
          <w:numId w:val="15"/>
        </w:numPr>
      </w:pPr>
      <w:r w:rsidRPr="00B9248A">
        <w:t xml:space="preserve">Detecção de Impacto: identificação de colisões ou quedas por meio de sensores de aceleração e movimento;  </w:t>
      </w:r>
    </w:p>
    <w:p w14:paraId="4C4C9BC9" w14:textId="3FE7B24A" w:rsidR="000840C4" w:rsidRDefault="00940486" w:rsidP="00F2342E">
      <w:pPr>
        <w:pStyle w:val="Ttulo2"/>
      </w:pPr>
      <w:bookmarkStart w:id="8" w:name="_Toc230967103"/>
      <w:r w:rsidRPr="00812EEB">
        <w:t xml:space="preserve"> Contexto Regulatório e as Normas Regulamentadoras (</w:t>
      </w:r>
      <w:proofErr w:type="spellStart"/>
      <w:r w:rsidRPr="00812EEB">
        <w:t>NRs</w:t>
      </w:r>
      <w:proofErr w:type="spellEnd"/>
      <w:r w:rsidRPr="00812EEB">
        <w:t>)</w:t>
      </w:r>
      <w:bookmarkEnd w:id="8"/>
    </w:p>
    <w:p w14:paraId="32015D97" w14:textId="77777777" w:rsidR="00226534" w:rsidRDefault="00940486">
      <w:pPr>
        <w:pStyle w:val="CORPO"/>
      </w:pPr>
      <w:r>
        <w:t>A implementação de sistemas de monitoramento ativo de segurança, como o capacete inteligente proposto, encontra amparo e relevância direta no arcabouço normativo brasileiro de segurança do trabalho. A Norma Regulamentadora nº 1 (NR-1) estabelece as disposições gerais e as diretrizes para o Gerenciamento de Riscos Ocupacionais (GRO) e a implementação do Programa de Gerenciamento de Riscos (PGR). Sob essa ótica, o dispositivo de IoT atua como uma ferramenta tecnológica avançada de caráter proativo, alimentando o PGR com dados empíricos de telemetria em tempo real sobre incidentes, impactos físicos e exposição a riscos extremos. Isso possibilita que as organizações realizem uma gestão preventiva dinâmica e baseada em dados, mitigando riscos antes que estes evoluam para fatalidades (BRASIL, 2022).</w:t>
      </w:r>
    </w:p>
    <w:p w14:paraId="79702F16" w14:textId="77777777" w:rsidR="00226534" w:rsidRDefault="00940486">
      <w:pPr>
        <w:pStyle w:val="CORPO"/>
      </w:pPr>
      <w:r>
        <w:t xml:space="preserve">A relação mais direta com o dispositivo desenvolvido dá-se através da Norma Regulamentadora nº 6 (NR-6), que regulamenta a obrigatoriedade, fornecimento e uso de Equipamentos de Proteção Individual (EPIs). Tradicionalmente, os capacetes </w:t>
      </w:r>
      <w:r>
        <w:lastRenderedPageBreak/>
        <w:t>industriais atuam de forma meramente mecânica e passiva, projetados exclusivamente para amortecer e distribuir a energia de um impacto linear direto na calota do equipamento (BRASIL, 2022). Contudo, a evolução para os chamados EPIs Inteligentes (</w:t>
      </w:r>
      <w:proofErr w:type="spellStart"/>
      <w:r>
        <w:t>Smart</w:t>
      </w:r>
      <w:proofErr w:type="spellEnd"/>
      <w:r>
        <w:t xml:space="preserve"> </w:t>
      </w:r>
      <w:proofErr w:type="spellStart"/>
      <w:r>
        <w:t>PPEs</w:t>
      </w:r>
      <w:proofErr w:type="spellEnd"/>
      <w:r>
        <w:t>) revoluciona este paradigma. Ao incorporar microcontroladores, acelerômetros e comunicação sem fio, o equipamento não apenas resguarda o crânio contra choques físicos, mas também se converte em um agente de salvaguarda ativa. Ele monitora a integridade corporal do trabalhador e sua estabilidade física, despachando coordenadas geográficas de socorro imediato caso seja detectada uma colisão crítica ou perda de consciência (NUNES et al., 2021).</w:t>
      </w:r>
    </w:p>
    <w:p w14:paraId="5FCB58E6" w14:textId="77777777" w:rsidR="00226534" w:rsidRDefault="00940486">
      <w:pPr>
        <w:pStyle w:val="CORPO"/>
      </w:pPr>
      <w:r>
        <w:t>Outro aspecto regulatório indispensável na concepção do protótipo é a Norma Regulamentadora nº 17 (NR-17), que rege os preceitos de Ergonomia no ambiente de trabalho. A NR-17 visa garantir que as condições laborais sejam compatíveis com as características psicofisiológicas dos trabalhadores, minimizando a fadiga física e o desconforto (BRASIL, 2022). A engenharia de sistemas embarcados para EPIs vestíveis enfrenta aqui o seu maior desafio de usabilidade: a distribuição de peso e a miniaturização dos circuitos. A incorporação de módulos de processamento (ESP32), sensores (MPU6050, GPS) e fontes de alimentação portáteis (Power Bank) deve ocorrer de forma equilibrada, garantindo que o acréscimo de massa sobre a calota craniana seja mínimo e não sobrecarregue a coluna cervical do operário ao longo de sua jornada de trabalho (TORRES, 2018).</w:t>
      </w:r>
    </w:p>
    <w:p w14:paraId="171E5DC7" w14:textId="77777777" w:rsidR="00226534" w:rsidRDefault="00940486">
      <w:pPr>
        <w:pStyle w:val="CORPO"/>
      </w:pPr>
      <w:r>
        <w:t>Finalmente, as operações industriais em alto-mar são reguladas especificamente pela Norma Regulamentadora nº 37 (NR-37), que aborda a Segurança e Saúde em Plataformas de Petróleo. As plataformas offshore caracterizam-se por altos índices de isolamento, severidade ambiental e elevada complexidade operacional (BRASIL, 2022). Em cenários de homem ao mar (</w:t>
      </w:r>
      <w:proofErr w:type="spellStart"/>
      <w:r>
        <w:t>man</w:t>
      </w:r>
      <w:proofErr w:type="spellEnd"/>
      <w:r>
        <w:t xml:space="preserve"> </w:t>
      </w:r>
      <w:proofErr w:type="spellStart"/>
      <w:r>
        <w:t>overboard</w:t>
      </w:r>
      <w:proofErr w:type="spellEnd"/>
      <w:r>
        <w:t>) ou quedas bruscas em conveses isolados, a conectividade é extremamente restrita e os sistemas convencionais de alerta de celular costumam falhar. O capacete inteligente atende precisamente a este nicho crítico regulamentado pela NR-37: ao integrar um sensor de umidade galvânica de alta prioridade e comunicação de longa distância via LoRa, o sistema garante a transmissão de pacotes de dados compactos a quilômetros de distância em frações de segundo, permitindo que a brigada interna localize o acidentado na água em tempo recorde e realize o resgate com vida.</w:t>
      </w:r>
    </w:p>
    <w:p w14:paraId="3EF7406F" w14:textId="77777777" w:rsidR="00D21E9D" w:rsidRDefault="00BF32D3">
      <w:pPr>
        <w:pStyle w:val="Ttulo2"/>
      </w:pPr>
      <w:bookmarkStart w:id="9" w:name="_Toc230967104"/>
      <w:r>
        <w:lastRenderedPageBreak/>
        <w:t>Princípios de Proteção Craniana e Classificação Teórica dos Capacetes</w:t>
      </w:r>
      <w:bookmarkEnd w:id="9"/>
    </w:p>
    <w:p w14:paraId="2E6FC9BB" w14:textId="77777777" w:rsidR="00D21E9D" w:rsidRDefault="00BF32D3">
      <w:pPr>
        <w:pStyle w:val="CORPO"/>
      </w:pPr>
      <w:r>
        <w:t>A concepção e a engenharia de equipamentos voltados à proteção craniana fundamentam-se em princípios da mecânica clássica e da dinâmica de impactos. O crânio humano, embora apresente uma estrutura óssea altamente resistente projetada pela evolução para resguardar o encéfalo, possui limites fisiológicos estritos de tolerância a desacelerações e forças de compressão. Sob o impacto de um corpo sólido, a calota craniana está sujeita a fraturas e, mais criticamente, o tecido cerebral pode sofrer lesões por cisalhamento decorrentes do movimento rotacional e da aceleração angular (TORRES, 2018). Os capacetes de segurança atuam como barreiras mecânicas ativas de dissipação de energia, cuja principal função é estender o tempo de desaceleração do impacto, reduzindo assim o pico da força transmitida à cabeça do usuário.</w:t>
      </w:r>
    </w:p>
    <w:p w14:paraId="119AC887" w14:textId="77777777" w:rsidR="00D21E9D" w:rsidRDefault="00BF32D3">
      <w:pPr>
        <w:pStyle w:val="CORPO"/>
      </w:pPr>
      <w:r>
        <w:t>Na literatura técnica e regulatória nacional, os capacetes de proteção dividem-se em duas grandes categorias estruturais de acordo com a sua aplicação de risco. A primeira categoria compreende os capacetes industriais de segurança de uso geral, regulados pela norma técnica nacional ABNT NBR 8221. Estes equipamentos são compostos essencialmente por uma calota externa rígida, suspensão (carneira e coroa) e tira jugular. A calota rígida é projetada para defletir objetos em queda livre e distribuir a força do impacto concentrado por uma área superficial maior. A suspensão interna desempenha o papel crucial de amortecimento elástico, mantendo um vão livre entre o topo do crânio e a calota para absorver a energia cinética através da deformação plástica controlada de suas tiras (BRASIL, 2022).</w:t>
      </w:r>
    </w:p>
    <w:p w14:paraId="7A0BA25B" w14:textId="77777777" w:rsidR="00D21E9D" w:rsidRDefault="00BF32D3">
      <w:pPr>
        <w:pStyle w:val="CORPO"/>
      </w:pPr>
      <w:r>
        <w:t xml:space="preserve">A segunda categoria abrange os capacetes destinados a motociclistas e condutores de veículos similares, regidos pela norma regulamentadora ABNT NBR 7471. Estes dispositivos apresentam uma complexidade estrutural significativamente superior devido à natureza dos acidentes viários, caracterizados por velocidades cinéticas elevadas e impactos multidirecionais. O capacete de motociclista é constituído por um casco externo de alta resistência (composto por termoplásticos injetados ou fibras compostas), um revestimento interno de absorção de impacto em poliestireno expandido (EPS) de alta densidade e uma viseira de proteção ocular. Ao sofrer uma colisão severa, o EPS interno deforma-se permanentemente de maneira microscópica, esmagando suas células de ar para dissipar o fluxo energético da </w:t>
      </w:r>
      <w:r>
        <w:lastRenderedPageBreak/>
        <w:t>desaceleração linear extrema, atuando de forma ativa na prevenção de traumatismos cranioencefálicos graves (IPEA, 2015; DENATRAN, 2022).</w:t>
      </w:r>
    </w:p>
    <w:p w14:paraId="2CBE4707" w14:textId="77777777" w:rsidR="00D21E9D" w:rsidRDefault="00BF32D3">
      <w:pPr>
        <w:pStyle w:val="Ttulo2"/>
      </w:pPr>
      <w:bookmarkStart w:id="10" w:name="_Toc230967105"/>
      <w:r>
        <w:t>Arquiteturas de Processamento e Conectividade para Sistemas Embarcados em IoT</w:t>
      </w:r>
      <w:bookmarkEnd w:id="10"/>
    </w:p>
    <w:p w14:paraId="1AB7943D" w14:textId="77777777" w:rsidR="00D21E9D" w:rsidRDefault="00BF32D3">
      <w:pPr>
        <w:pStyle w:val="CORPO"/>
      </w:pPr>
      <w:r>
        <w:t>O desenvolvimento de dispositivos eletrônicos vestíveis inteligentes (</w:t>
      </w:r>
      <w:proofErr w:type="spellStart"/>
      <w:r>
        <w:t>Smart</w:t>
      </w:r>
      <w:proofErr w:type="spellEnd"/>
      <w:r>
        <w:t xml:space="preserve"> </w:t>
      </w:r>
      <w:proofErr w:type="spellStart"/>
      <w:r>
        <w:t>PPEs</w:t>
      </w:r>
      <w:proofErr w:type="spellEnd"/>
      <w:r>
        <w:t>) baseia-se na integração sinérgica de sensores físicos e núcleos de processamento computacional de baixo consumo, comumente denominados sistemas embarcados. No coração de cada nó da Internet das Coisas (IoT), reside um microcontrolador, um circuito integrado monolítico que reúne em uma única pastilha de silício um núcleo de processador (CPU), memória não volátil (Flash), memória volátil (RAM) e periféricos de entrada e saída (</w:t>
      </w:r>
      <w:proofErr w:type="spellStart"/>
      <w:r>
        <w:t>GPIOs</w:t>
      </w:r>
      <w:proofErr w:type="spellEnd"/>
      <w:r>
        <w:t xml:space="preserve">, temporizadores, conversores AD/DA e barramentos de comunicação serial como I2C e SPI) (SANTOS et al., 2020). Na literatura de projetos de hardware </w:t>
      </w:r>
      <w:proofErr w:type="spellStart"/>
      <w:r>
        <w:t>maker</w:t>
      </w:r>
      <w:proofErr w:type="spellEnd"/>
      <w:r>
        <w:t xml:space="preserve"> e acadêmicos, destacam-se quatro principais arquiteturas de microcontroladores de baixo custo aplicados à conectividade.</w:t>
      </w:r>
    </w:p>
    <w:p w14:paraId="0FBEA096" w14:textId="77777777" w:rsidR="00D21E9D" w:rsidRDefault="00BF32D3">
      <w:pPr>
        <w:pStyle w:val="CORPO"/>
      </w:pPr>
      <w:r>
        <w:t xml:space="preserve">A plataforma Arduino, historicamente baseada no microcontrolador de 8 bits ATmega328P, consolidou-se como o padrão de introdução à eletrônica digital e à prototipagem rápida de firmware devido à simplicidade de sua API e curva de aprendizado reduzida. Contudo, suas limitações físicas de memória (32 KB de Flash e 2 KB de RAM) e, principalmente, a ausência nativa de transceptores de radiofrequência limitam sua aplicação em sistemas de IoT ativos, exigindo o acoplamento físico de </w:t>
      </w:r>
      <w:proofErr w:type="spellStart"/>
      <w:r>
        <w:t>shields</w:t>
      </w:r>
      <w:proofErr w:type="spellEnd"/>
      <w:r>
        <w:t xml:space="preserve"> externos de comunicação de dados, o que resulta em maior volume físico e peso final do dispositivo (MONK, 2017). Na sequência evolutiva, a </w:t>
      </w:r>
      <w:proofErr w:type="spellStart"/>
      <w:r>
        <w:t>Espressif</w:t>
      </w:r>
      <w:proofErr w:type="spellEnd"/>
      <w:r>
        <w:t xml:space="preserve"> Systems desenvolveu o chip ESP8266 (integrado em placas como o </w:t>
      </w:r>
      <w:proofErr w:type="spellStart"/>
      <w:r>
        <w:t>NodeMCU</w:t>
      </w:r>
      <w:proofErr w:type="spellEnd"/>
      <w:r>
        <w:t xml:space="preserve"> ESP-12E), um microcontrolador de 32 bits que revolucionou o mercado ao incorporar conectividade Wi-Fi nativa a baixíssimo custo de aquisição. O ESP8266 é ideal para automação residencial estática, contudo apresenta restrições em termos de quantidade de pinos analógicos (apenas uma entrada ADC) e de poder de processamento em barramentos complexos (OLIVEIRA, 2022).</w:t>
      </w:r>
    </w:p>
    <w:p w14:paraId="1F23455A" w14:textId="77777777" w:rsidR="00D21E9D" w:rsidRDefault="00BF32D3">
      <w:pPr>
        <w:pStyle w:val="CORPO"/>
      </w:pPr>
      <w:r>
        <w:t xml:space="preserve">Para superar essas limitações e atender a requisitos severos de conectividade industrial ativa, foi lançado o microcontrolador ESP32. O ESP32 possui uma arquitetura </w:t>
      </w:r>
      <w:proofErr w:type="spellStart"/>
      <w:r>
        <w:t>SoC</w:t>
      </w:r>
      <w:proofErr w:type="spellEnd"/>
      <w:r>
        <w:t xml:space="preserve"> dual-core </w:t>
      </w:r>
      <w:proofErr w:type="spellStart"/>
      <w:r>
        <w:t>Xtensa</w:t>
      </w:r>
      <w:proofErr w:type="spellEnd"/>
      <w:r>
        <w:t xml:space="preserve"> de 32 bits operando a até 240 MHz, memória interna </w:t>
      </w:r>
      <w:r>
        <w:lastRenderedPageBreak/>
        <w:t>SRAM de 520 KB e conectividade dupla integrada de Wi-Fi e Bluetooth v4.2 BR/EDR e BLE (</w:t>
      </w:r>
      <w:proofErr w:type="spellStart"/>
      <w:r>
        <w:t>Low</w:t>
      </w:r>
      <w:proofErr w:type="spellEnd"/>
      <w:r>
        <w:t xml:space="preserve"> Energy). Ademais, conta com um amplo conjunto de periféricos de hardware, incluindo múltiplos </w:t>
      </w:r>
      <w:proofErr w:type="spellStart"/>
      <w:r>
        <w:t>ADCs</w:t>
      </w:r>
      <w:proofErr w:type="spellEnd"/>
      <w:r>
        <w:t xml:space="preserve"> de 12 bits, sensores capacitivos e suporte nativo a interrupções externas prioritárias, tornando-o o cérebro eletrônico padrão ideal para </w:t>
      </w:r>
      <w:proofErr w:type="spellStart"/>
      <w:r>
        <w:t>Smart</w:t>
      </w:r>
      <w:proofErr w:type="spellEnd"/>
      <w:r>
        <w:t xml:space="preserve"> </w:t>
      </w:r>
      <w:proofErr w:type="spellStart"/>
      <w:r>
        <w:t>PPEs</w:t>
      </w:r>
      <w:proofErr w:type="spellEnd"/>
      <w:r>
        <w:t xml:space="preserve"> móveis de alta confiabilidade (OLIVEIRA, 2022). Em paralelo, a Fundação </w:t>
      </w:r>
      <w:proofErr w:type="spellStart"/>
      <w:r>
        <w:t>Raspberry</w:t>
      </w:r>
      <w:proofErr w:type="spellEnd"/>
      <w:r>
        <w:t xml:space="preserve"> Pi introduziu o microcontrolador RP2040 (placa </w:t>
      </w:r>
      <w:proofErr w:type="spellStart"/>
      <w:r>
        <w:t>Raspberry</w:t>
      </w:r>
      <w:proofErr w:type="spellEnd"/>
      <w:r>
        <w:t xml:space="preserve"> Pi Pico), caracterizado por um núcleo dual-core ARM Cortex-M0+ e uma inovadora arquitetura de I/O Programável (PIO). O RP2040 destaca-se pela alta flexibilidade de interfaces elétricas e baixo consumo, mas sua versão base demanda a adição de circuitos integrados externos para estabelecimento de radiofrequência ativa de dados.</w:t>
      </w:r>
    </w:p>
    <w:p w14:paraId="03421D42" w14:textId="5A92AC08" w:rsidR="00721490" w:rsidRDefault="00A83E26" w:rsidP="00504756">
      <w:pPr>
        <w:pStyle w:val="Ttulo2"/>
      </w:pPr>
      <w:bookmarkStart w:id="11" w:name="_Toc230967106"/>
      <w:r>
        <w:t>Seleção de Materiais e Hardware do Protótipo</w:t>
      </w:r>
      <w:bookmarkEnd w:id="11"/>
    </w:p>
    <w:p w14:paraId="4FA4EF55" w14:textId="6970AFC1" w:rsidR="00462B7B" w:rsidRDefault="00A83E26" w:rsidP="00462B7B">
      <w:pPr>
        <w:pStyle w:val="CORPO"/>
      </w:pPr>
      <w:r>
        <w:t>A metodologia experimental para a validação do capacete inteligente móvel ativo exigiu a seleção criteriosa de componentes de hardware baseados em dispositivos comerciais COTS (</w:t>
      </w:r>
      <w:proofErr w:type="spellStart"/>
      <w:r>
        <w:t>Commercial</w:t>
      </w:r>
      <w:proofErr w:type="spellEnd"/>
      <w:r>
        <w:t xml:space="preserve"> Off-The-</w:t>
      </w:r>
      <w:proofErr w:type="spellStart"/>
      <w:r>
        <w:t>Shelf</w:t>
      </w:r>
      <w:proofErr w:type="spellEnd"/>
      <w:r>
        <w:t xml:space="preserve">) de baixo custo e ampla disponibilidade mercadológica. O coração do sistema de processamento baseia-se no microcontrolador ESP32 </w:t>
      </w:r>
      <w:proofErr w:type="spellStart"/>
      <w:r>
        <w:t>NodeMCU</w:t>
      </w:r>
      <w:proofErr w:type="spellEnd"/>
      <w:r>
        <w:t xml:space="preserve">, escolhido por sua arquitetura </w:t>
      </w:r>
      <w:proofErr w:type="spellStart"/>
      <w:r>
        <w:t>SoC</w:t>
      </w:r>
      <w:proofErr w:type="spellEnd"/>
      <w:r>
        <w:t xml:space="preserve"> dual-core e suporte nativo a interrupções externas prioritárias. Para o sensoriamento inercial, utiliza-se o sensor MPU6050, que integra acelerômetro e giroscópio de três eixos no mesmo circuito integrado.  A geolocalização em tempo real é obtida por meio do módulo GPS NEO-6M, cujas especificações técnicas atendem à precisão necessária para o resgate. A camada de comunicação sem fio de longo alcance utiliza o rádio transceptor LoRa RA-02, operando acoplado ao microcontrolador. O monitoramento do cenário offshore conta com um sensor de umidade galvânica para detecção imediata de imersão. O sistema é alimentado por uma fonte portátil de alimentação (Power Bank) com capacidade nominal de 10.000 </w:t>
      </w:r>
      <w:proofErr w:type="spellStart"/>
      <w:r>
        <w:t>mAh</w:t>
      </w:r>
      <w:proofErr w:type="spellEnd"/>
      <w:r w:rsidR="00360C02">
        <w:t>. A</w:t>
      </w:r>
      <w:r>
        <w:t xml:space="preserve"> Tabela 1 detalha o levantamento orçamentário dos componentes e insumos adotados para a construção de uma unidade funcional do protótipo</w:t>
      </w:r>
      <w:r w:rsidR="00721490">
        <w:t>.</w:t>
      </w:r>
    </w:p>
    <w:p w14:paraId="323ACC91" w14:textId="7BAC0937" w:rsidR="00173C3D" w:rsidRDefault="00173C3D" w:rsidP="00173C3D">
      <w:pPr>
        <w:pStyle w:val="Ttulo2"/>
      </w:pPr>
      <w:bookmarkStart w:id="12" w:name="_Toc230967107"/>
      <w:r w:rsidRPr="00173C3D">
        <w:t xml:space="preserve">Métodos e Lógica de Detecção (Com Fórmulas em </w:t>
      </w:r>
      <w:proofErr w:type="spellStart"/>
      <w:r w:rsidRPr="00173C3D">
        <w:t>LaTeX</w:t>
      </w:r>
      <w:proofErr w:type="spellEnd"/>
      <w:r w:rsidRPr="00173C3D">
        <w:t>)</w:t>
      </w:r>
      <w:bookmarkEnd w:id="12"/>
    </w:p>
    <w:p w14:paraId="19B12470" w14:textId="0D695A8A" w:rsidR="005C02E9" w:rsidRDefault="004627F6" w:rsidP="005C02E9">
      <w:pPr>
        <w:pStyle w:val="CORPO"/>
      </w:pPr>
      <w:r w:rsidRPr="004627F6">
        <w:t xml:space="preserve">Para mitigar a ocorrência de acionamentos acidentais (falsos positivos), o microcontrolador executa um algoritmo embarcado de filtragem digital e </w:t>
      </w:r>
      <w:r w:rsidRPr="004627F6">
        <w:lastRenderedPageBreak/>
        <w:t>processamento em tempo real. O acelerômetro MPU6050 monitora continuamente a aceleração linear nos três eixos espaciais</w:t>
      </w:r>
      <w:r>
        <w:t xml:space="preserve"> (</w:t>
      </w:r>
      <w:proofErr w:type="spellStart"/>
      <w:r>
        <w:t>ax</w:t>
      </w:r>
      <w:proofErr w:type="spellEnd"/>
      <w:r>
        <w:t xml:space="preserve">, </w:t>
      </w:r>
      <w:proofErr w:type="spellStart"/>
      <w:r>
        <w:t>ay</w:t>
      </w:r>
      <w:proofErr w:type="spellEnd"/>
      <w:r>
        <w:t>, az). O firmware calcula a aceleração vetorial resultante (Magnitude Linear Resultante, Ares) através da seguinte relação matemática:</w:t>
      </w:r>
    </w:p>
    <w:p w14:paraId="5EF9A32C" w14:textId="77777777" w:rsidR="005C02E9" w:rsidRDefault="005C02E9" w:rsidP="005C02E9">
      <w:pPr>
        <w:pStyle w:val="CORPO"/>
      </w:pPr>
    </w:p>
    <w:p w14:paraId="24C8A7FC" w14:textId="0663995D" w:rsidR="005C02E9" w:rsidRDefault="005C02E9" w:rsidP="00504756">
      <w:pPr>
        <w:pStyle w:val="CORPO"/>
        <w:numPr>
          <w:ilvl w:val="0"/>
          <w:numId w:val="26"/>
        </w:numPr>
        <w:ind w:left="3119" w:hanging="2410"/>
      </w:pPr>
      <m:oMath>
        <m:r>
          <m:rPr>
            <m:sty m:val="bi"/>
          </m:rPr>
          <w:rPr>
            <w:rFonts w:ascii="Cambria Math" w:hAnsi="Cambria Math"/>
          </w:rPr>
          <m:t>Ares = √(ax² + ay² + az²)</m:t>
        </m:r>
      </m:oMath>
    </w:p>
    <w:p w14:paraId="7DEEBA4A" w14:textId="7C7C0E63" w:rsidR="00173C3D" w:rsidRDefault="00173C3D" w:rsidP="00173C3D">
      <w:pPr>
        <w:pStyle w:val="CORPO"/>
      </w:pPr>
    </w:p>
    <w:p w14:paraId="513AAE3C" w14:textId="0FB5AE77" w:rsidR="005C02E9" w:rsidRDefault="00D75C11" w:rsidP="00173C3D">
      <w:pPr>
        <w:pStyle w:val="CORPO"/>
      </w:pPr>
      <w:r w:rsidRPr="00D75C11">
        <w:t xml:space="preserve">Se a magnitude Ares superar um limiar de colisão preestabelecido </w:t>
      </w:r>
      <w:proofErr w:type="spellStart"/>
      <w:r w:rsidRPr="00D75C11">
        <w:t>Timpacto</w:t>
      </w:r>
      <w:proofErr w:type="spellEnd"/>
      <w:r w:rsidRPr="00D75C11">
        <w:t xml:space="preserve"> (calibrado em 3,5g para motociclistas e 2,5g para trabalhadores offshore), o ESP32 ativa de forma imediata a flag correspondente de colisão no byte de status e realiza o despacho prioritário de emergência via LoRa.</w:t>
      </w:r>
    </w:p>
    <w:p w14:paraId="5D44B5FE" w14:textId="1064477B" w:rsidR="00D75C11" w:rsidRPr="003D2A48" w:rsidRDefault="00D75C11" w:rsidP="00D75C11">
      <w:pPr>
        <w:pStyle w:val="CORPO"/>
        <w:ind w:firstLine="0"/>
        <w:rPr>
          <w:b/>
          <w:bCs/>
        </w:rPr>
      </w:pPr>
      <w:r w:rsidRPr="003D2A48">
        <w:rPr>
          <w:b/>
          <w:bCs/>
        </w:rPr>
        <w:t>Algoritmo de Detecção de Queda com Imobilidade (Máquina de Estados Finita):</w:t>
      </w:r>
    </w:p>
    <w:p w14:paraId="46AD95B6" w14:textId="77777777" w:rsidR="00D75C11" w:rsidRDefault="00D75C11" w:rsidP="00D75C11">
      <w:pPr>
        <w:pStyle w:val="CORPO"/>
      </w:pPr>
      <w:r>
        <w:t>Para identificar quedas graves seguidas de desmaio ou perda de consciência, foi projetada uma Máquina de Estados Finita (FSM) que avalia três estágios físicos sequenciais de forma temporal:</w:t>
      </w:r>
    </w:p>
    <w:p w14:paraId="0C555198" w14:textId="77777777" w:rsidR="00D75C11" w:rsidRDefault="00D75C11" w:rsidP="00D75C11">
      <w:pPr>
        <w:spacing w:line="360" w:lineRule="auto"/>
        <w:jc w:val="both"/>
      </w:pPr>
      <w:r>
        <w:t>• Fase 1 (Queda Livre): Aceleração linear Ares decai drasticamente para valores inferiores a 0,5g (ausência de gravidade aparente) por um intervalo consecutivo superior a 150 ms.</w:t>
      </w:r>
    </w:p>
    <w:p w14:paraId="4027EBF7" w14:textId="77777777" w:rsidR="00D75C11" w:rsidRDefault="00D75C11" w:rsidP="00D75C11">
      <w:pPr>
        <w:spacing w:line="360" w:lineRule="auto"/>
        <w:jc w:val="both"/>
      </w:pPr>
      <w:r>
        <w:t xml:space="preserve">• Fase 2 (Colisão com o Solo): Desaceleração violenta instantânea onde Ares atinge picos que rompem o limiar </w:t>
      </w:r>
      <w:proofErr w:type="spellStart"/>
      <w:r>
        <w:t>Timpacto</w:t>
      </w:r>
      <w:proofErr w:type="spellEnd"/>
      <w:r>
        <w:t xml:space="preserve"> dentro de um limite de até 1,5 segundos após a fase de queda livre.</w:t>
      </w:r>
    </w:p>
    <w:p w14:paraId="569441F7" w14:textId="77777777" w:rsidR="00D75C11" w:rsidRDefault="00D75C11" w:rsidP="00D75C11">
      <w:pPr>
        <w:spacing w:line="360" w:lineRule="auto"/>
        <w:jc w:val="both"/>
      </w:pPr>
      <w:r>
        <w:t>• Fase 3 (Imobilidade Prolongada): Caso ambas as fases anteriores sejam satisfeitas, o microcontrolador ativa um temporizador de 10 segundos. O firmware monitora a velocidade angular nos eixos (</w:t>
      </w:r>
      <w:proofErr w:type="spellStart"/>
      <w:r>
        <w:t>ωx</w:t>
      </w:r>
      <w:proofErr w:type="spellEnd"/>
      <w:r>
        <w:t xml:space="preserve">, </w:t>
      </w:r>
      <w:proofErr w:type="spellStart"/>
      <w:r>
        <w:t>ωy</w:t>
      </w:r>
      <w:proofErr w:type="spellEnd"/>
      <w:r>
        <w:t xml:space="preserve">, </w:t>
      </w:r>
      <w:proofErr w:type="spellStart"/>
      <w:r>
        <w:t>ωz</w:t>
      </w:r>
      <w:proofErr w:type="spellEnd"/>
      <w:r>
        <w:t xml:space="preserve">) medida pelo giroscópio do MPU6050; se a variação angular média permanecer abaixo de </w:t>
      </w:r>
      <w:proofErr w:type="spellStart"/>
      <w:r>
        <w:t>Tmovimento</w:t>
      </w:r>
      <w:proofErr w:type="spellEnd"/>
      <w:r>
        <w:t xml:space="preserve"> (10°/s), assume-se a inconsciência do usuário. O estado de queda crítica é ativado no </w:t>
      </w:r>
      <w:proofErr w:type="spellStart"/>
      <w:r>
        <w:t>payload</w:t>
      </w:r>
      <w:proofErr w:type="spellEnd"/>
      <w:r>
        <w:t xml:space="preserve"> e o alarme LoRa é disparado.</w:t>
      </w:r>
    </w:p>
    <w:p w14:paraId="2CE104AD" w14:textId="77777777" w:rsidR="004E754C" w:rsidRDefault="004E754C" w:rsidP="004E754C">
      <w:pPr>
        <w:pStyle w:val="CORPO"/>
        <w:ind w:firstLine="0"/>
      </w:pPr>
      <w:r>
        <w:rPr>
          <w:b/>
        </w:rPr>
        <w:t>Algoritmo de Detecção de Imersão e Queda no Mar (Cenário Offshore):</w:t>
      </w:r>
    </w:p>
    <w:p w14:paraId="4F7D32BE" w14:textId="77777777" w:rsidR="004E754C" w:rsidRDefault="004E754C" w:rsidP="004E754C">
      <w:pPr>
        <w:pStyle w:val="CORPO"/>
      </w:pPr>
      <w:r>
        <w:t xml:space="preserve">O sensor de umidade/imersão atua conectado a um pino digital do ESP32 configurado com resistor de </w:t>
      </w:r>
      <w:proofErr w:type="spellStart"/>
      <w:r>
        <w:t>pull-up</w:t>
      </w:r>
      <w:proofErr w:type="spellEnd"/>
      <w:r>
        <w:t xml:space="preserve"> interno. A presença física de um meio condutivo (água salgada) estabelece um contato de baixa resistência galvânica com a carcaça, alterando o nível lógico do pino para nível baixo (LOW). Essa alteração de tensão é lida instantaneamente por meio de uma interrupção por borda de descida no firmware. </w:t>
      </w:r>
      <w:r>
        <w:lastRenderedPageBreak/>
        <w:t>O tratamento da interrupção desativa tarefas de baixa prioridade e foca exclusivamente na obtenção imediata das coordenadas de geolocalização do GPS NEO-6M e no envio emergencial do alerta de homem ao mar via protocolo LoRa.</w:t>
      </w:r>
    </w:p>
    <w:p w14:paraId="11109152" w14:textId="77777777" w:rsidR="004E754C" w:rsidRPr="00B9248A" w:rsidRDefault="004E754C" w:rsidP="004E754C">
      <w:pPr>
        <w:pStyle w:val="CORPO"/>
      </w:pPr>
      <w:r w:rsidRPr="00B9248A">
        <w:t xml:space="preserve">O funcionamento do sistema ocorre de forma contínua, com os sensores realizando a coleta de dados em tempo real. Inicialmente, é realizada a calibração dos sensores, garantindo maior precisão nas medições. Durante a operação, o microcontrolador monitora constantemente os dados de aceleração, orientação e demais parâmetros coletados. Quando são identificados padrões que caracterizam eventos críticos, como impactos significativos, quedas seguidas de imobilidade ou contato com água, o sistema gera automaticamente um alerta. </w:t>
      </w:r>
    </w:p>
    <w:p w14:paraId="43A3B8A7" w14:textId="77777777" w:rsidR="004E754C" w:rsidRPr="00B9248A" w:rsidRDefault="004E754C" w:rsidP="004E754C">
      <w:pPr>
        <w:pStyle w:val="CORPO"/>
      </w:pPr>
      <w:r w:rsidRPr="00B9248A">
        <w:t xml:space="preserve">Esses alertas são transmitidos via comunicação LoRa para um ponto receptor, que pode estar conectado a um sistema de monitoramento remoto. As informações enviadas podem incluir o tipo de evento detectado, a intensidade do impacto, a localização do usuário e sua identificação. Esses dados são então processados por uma plataforma de monitoramento, que pode ser acessada por equipes de segurança, permitindo uma resposta rápida e eficiente em situações de emergência. (RIBEIRO; OLIVEIRA, 2021) </w:t>
      </w:r>
    </w:p>
    <w:p w14:paraId="7AEFAB8B" w14:textId="77777777" w:rsidR="004E754C" w:rsidRPr="00B9248A" w:rsidRDefault="004E754C" w:rsidP="004E754C">
      <w:pPr>
        <w:pStyle w:val="CORPO"/>
      </w:pPr>
      <w:r w:rsidRPr="00B9248A">
        <w:t xml:space="preserve">O sistema de monitoramento pode ser implementado por meio de uma interface web ou aplicação dedicada, possibilitando a visualização dos dados em tempo real, o registro de eventos e a análise de histórico de ocorrências. Essa abordagem contribui para a tomada de decisão baseada em dados, aumentando a eficiência das ações de resgate e prevenção. </w:t>
      </w:r>
    </w:p>
    <w:p w14:paraId="5794DB45" w14:textId="77777777" w:rsidR="004E754C" w:rsidRPr="00B9248A" w:rsidRDefault="004E754C" w:rsidP="004E754C">
      <w:pPr>
        <w:pStyle w:val="CORPO"/>
      </w:pPr>
      <w:r w:rsidRPr="00B9248A">
        <w:t xml:space="preserve">Em relação ao projeto anterior desenvolvido pelo grupo, esta proposta apresenta avanços significativos, como a substituição da comunicação Wi-Fi por LoRa, inclusão de novos sensores, maior robustez na arquitetura do sistema e foco em aplicações reais em ambientes de alto risco. Além disso, o projeto atual amplia o escopo ao considerar tanto o uso em operações offshore quanto em mobilidade urbana. (RIBEIRO; OLIVEIRA, 2021) </w:t>
      </w:r>
    </w:p>
    <w:p w14:paraId="04ACD5F0" w14:textId="77777777" w:rsidR="004E754C" w:rsidRPr="00B9248A" w:rsidRDefault="004E754C" w:rsidP="004E754C">
      <w:pPr>
        <w:pStyle w:val="CORPO"/>
      </w:pPr>
      <w:r w:rsidRPr="00B9248A">
        <w:t xml:space="preserve">Entretanto, o desenvolvimento do sistema apresenta desafios técnicos relevantes, como a necessidade de miniaturização dos componentes para não comprometer o conforto do usuário, a garantia de precisão na detecção de eventos, a redução de falsos positivos, a otimização do consumo energético e a resistência do sistema a condições adversas, como impacto, umidade e variações de temperatura. </w:t>
      </w:r>
      <w:r w:rsidRPr="00B9248A">
        <w:lastRenderedPageBreak/>
        <w:t xml:space="preserve">Outro desafio importante está relacionado à estabilidade da comunicação LoRa em diferentes cenários de aplicação. (RIBEIRO; OLIVEIRA, 2021) </w:t>
      </w:r>
    </w:p>
    <w:p w14:paraId="153D7472" w14:textId="04A6A8D5" w:rsidR="00D75C11" w:rsidRDefault="004E754C" w:rsidP="006F5327">
      <w:pPr>
        <w:pStyle w:val="CORPO"/>
      </w:pPr>
      <w:r w:rsidRPr="00B9248A">
        <w:t>Dessa forma, a implementação proposta busca não apenas desenvolver um protótipo funcional, mas também validar a viabilidade técnica de um capacete inteligente capaz de atuar de forma ativa na segurança do usuário, contribuindo para a redução de riscos e melhoria na resposta a emergência. (SILVA; SOUZA, 2019)</w:t>
      </w:r>
    </w:p>
    <w:p w14:paraId="0AB45355" w14:textId="741077B0" w:rsidR="00A04433" w:rsidRPr="00A04433" w:rsidRDefault="00384A1E" w:rsidP="00A04433">
      <w:pPr>
        <w:pStyle w:val="Ttulo2"/>
        <w:rPr>
          <w:rStyle w:val="citation-378"/>
          <w:rFonts w:cs="Arial"/>
        </w:rPr>
      </w:pPr>
      <w:bookmarkStart w:id="13" w:name="_Toc230967108"/>
      <w:r w:rsidRPr="009E311B">
        <w:t>Arquitetura</w:t>
      </w:r>
      <w:r w:rsidRPr="009E311B">
        <w:rPr>
          <w:rStyle w:val="citation-378"/>
          <w:rFonts w:cs="Arial"/>
        </w:rPr>
        <w:t xml:space="preserve"> de </w:t>
      </w:r>
      <w:r w:rsidRPr="009E311B">
        <w:t>Redes</w:t>
      </w:r>
      <w:r w:rsidRPr="009E311B">
        <w:rPr>
          <w:rStyle w:val="citation-378"/>
          <w:rFonts w:cs="Arial"/>
        </w:rPr>
        <w:t xml:space="preserve"> Top-Down</w:t>
      </w:r>
      <w:bookmarkEnd w:id="13"/>
    </w:p>
    <w:p w14:paraId="30E28393" w14:textId="41D84A5B" w:rsidR="00A04433" w:rsidRPr="00A04433" w:rsidRDefault="00A04433" w:rsidP="00A04433">
      <w:pPr>
        <w:pStyle w:val="CORPO"/>
        <w:rPr>
          <w:rStyle w:val="citation-378"/>
          <w:rFonts w:cs="Arial"/>
        </w:rPr>
      </w:pPr>
      <w:r w:rsidRPr="00A04433">
        <w:rPr>
          <w:rStyle w:val="citation-378"/>
          <w:rFonts w:cs="Arial"/>
        </w:rPr>
        <w:t>O desenvolvimento de sistemas baseados em Internet das Coisas exige uma organização estruturada dos fluxos de informação entre dispositivos, sensores, módulos de comunicação e plataformas de monitoramento. Nesse contexto, a abordagem Top-Down constitui uma metodologia amplamente utilizada para projetar arquiteturas de rede de forma hierárquica e organizada.</w:t>
      </w:r>
    </w:p>
    <w:p w14:paraId="7D16BB6F" w14:textId="1F09463D" w:rsidR="00A04433" w:rsidRPr="00A04433" w:rsidRDefault="00A04433" w:rsidP="00A04433">
      <w:pPr>
        <w:pStyle w:val="CORPO"/>
        <w:rPr>
          <w:rStyle w:val="citation-378"/>
          <w:rFonts w:cs="Arial"/>
        </w:rPr>
      </w:pPr>
      <w:r w:rsidRPr="00A04433">
        <w:rPr>
          <w:rStyle w:val="citation-378"/>
          <w:rFonts w:cs="Arial"/>
        </w:rPr>
        <w:t>A arquitetura Top-Down consiste em iniciar o projeto a partir das necessidades da aplicação final, definindo inicialmente os requisitos de negócio, funcionalidades desejadas e necessidades dos usuários. Posteriormente são especificadas as camadas responsáveis pela comunicação, processamento e coleta de dados. Essa metodologia permite que os requisitos do sistema orientem diretamente as decisões técnicas relacionadas ao hardware e software.</w:t>
      </w:r>
    </w:p>
    <w:p w14:paraId="5EE43945" w14:textId="5E19CE39" w:rsidR="00A04433" w:rsidRPr="00A04433" w:rsidRDefault="00A04433" w:rsidP="00A04433">
      <w:pPr>
        <w:pStyle w:val="CORPO"/>
        <w:rPr>
          <w:rStyle w:val="citation-378"/>
          <w:rFonts w:cs="Arial"/>
        </w:rPr>
      </w:pPr>
      <w:r w:rsidRPr="00A04433">
        <w:rPr>
          <w:rStyle w:val="citation-378"/>
          <w:rFonts w:cs="Arial"/>
        </w:rPr>
        <w:t>No contexto do capacete inteligente proposto neste trabalho, a arquitetura Top-Down foi utilizada para organizar o sistema em quatro camadas principais: sensoriamento, processamento, comunicação e monitoramento. Essa divisão facilita o desenvolvimento modular do sistema e simplifica futuras expansões tecnológicas.</w:t>
      </w:r>
    </w:p>
    <w:p w14:paraId="6E4615CF" w14:textId="36CC9944" w:rsidR="00A04433" w:rsidRPr="00A04433" w:rsidRDefault="00A04433" w:rsidP="00A04433">
      <w:pPr>
        <w:pStyle w:val="CORPO"/>
        <w:rPr>
          <w:rStyle w:val="citation-378"/>
          <w:rFonts w:cs="Arial"/>
        </w:rPr>
      </w:pPr>
      <w:r w:rsidRPr="00A04433">
        <w:rPr>
          <w:rStyle w:val="citation-378"/>
          <w:rFonts w:cs="Arial"/>
        </w:rPr>
        <w:t>A camada de sensoriamento é responsável pela aquisição das informações provenientes do ambiente e do usuário. Nessa camada atuam dispositivos como acelerômetros, giroscópios, sensores de umidade e módulos GPS. Os dados coletados constituem a base para a tomada de decisão do sistema.</w:t>
      </w:r>
    </w:p>
    <w:p w14:paraId="7B9CC5FF" w14:textId="33F4C9B5" w:rsidR="00A04433" w:rsidRPr="00A04433" w:rsidRDefault="00A04433" w:rsidP="00A04433">
      <w:pPr>
        <w:pStyle w:val="CORPO"/>
        <w:rPr>
          <w:rStyle w:val="citation-378"/>
          <w:rFonts w:cs="Arial"/>
        </w:rPr>
      </w:pPr>
      <w:r w:rsidRPr="00A04433">
        <w:rPr>
          <w:rStyle w:val="citation-378"/>
          <w:rFonts w:cs="Arial"/>
        </w:rPr>
        <w:t>A camada de processamento é composta pelo microcontrolador ESP32, responsável pela execução dos algoritmos embarcados. Nessa etapa ocorre a filtragem dos sinais, identificação de padrões de movimento, análise de eventos críticos e preparação dos dados para transmissão.</w:t>
      </w:r>
    </w:p>
    <w:p w14:paraId="5BB287AE" w14:textId="5BE58439" w:rsidR="00A04433" w:rsidRPr="00A04433" w:rsidRDefault="00A04433" w:rsidP="00A04433">
      <w:pPr>
        <w:pStyle w:val="CORPO"/>
        <w:rPr>
          <w:rStyle w:val="citation-378"/>
          <w:rFonts w:cs="Arial"/>
        </w:rPr>
      </w:pPr>
      <w:r w:rsidRPr="00A04433">
        <w:rPr>
          <w:rStyle w:val="citation-378"/>
          <w:rFonts w:cs="Arial"/>
        </w:rPr>
        <w:t xml:space="preserve">A camada de comunicação utiliza a tecnologia LoRa para transmitir informações entre o capacete inteligente e a estação receptora. A escolha dessa </w:t>
      </w:r>
      <w:r w:rsidRPr="00A04433">
        <w:rPr>
          <w:rStyle w:val="citation-378"/>
          <w:rFonts w:cs="Arial"/>
        </w:rPr>
        <w:lastRenderedPageBreak/>
        <w:t>tecnologia deve-se à sua capacidade de comunicação de longa distância com baixo consumo energético.</w:t>
      </w:r>
    </w:p>
    <w:p w14:paraId="44CD812E" w14:textId="0F0E558D" w:rsidR="00A04433" w:rsidRPr="00A04433" w:rsidRDefault="00A04433" w:rsidP="00A04433">
      <w:pPr>
        <w:pStyle w:val="CORPO"/>
        <w:rPr>
          <w:rStyle w:val="citation-378"/>
          <w:rFonts w:cs="Arial"/>
        </w:rPr>
      </w:pPr>
      <w:r w:rsidRPr="00A04433">
        <w:rPr>
          <w:rStyle w:val="citation-378"/>
          <w:rFonts w:cs="Arial"/>
        </w:rPr>
        <w:t>Por fim, a camada de monitoramento recebe, armazena e apresenta os dados para os responsáveis pela segurança. Essa camada pode ser implementada por meio de aplicações web, sistemas supervisórios ou plataformas de monitoramento remoto, permitindo acompanhamento em tempo real das ocorrências detectadas pelo sistema.</w:t>
      </w:r>
    </w:p>
    <w:p w14:paraId="5CD39416" w14:textId="50EAE32B" w:rsidR="00384A1E" w:rsidRDefault="00A04433" w:rsidP="00A04433">
      <w:pPr>
        <w:pStyle w:val="CORPO"/>
        <w:rPr>
          <w:rFonts w:cs="Arial"/>
        </w:rPr>
      </w:pPr>
      <w:r w:rsidRPr="00A04433">
        <w:rPr>
          <w:rStyle w:val="citation-378"/>
          <w:rFonts w:cs="Arial"/>
        </w:rPr>
        <w:t>A utilização de uma arquitetura Top-Down proporciona maior organização estrutural, reduz a complexidade do desenvolvimento e facilita a manutenção futura do sistema, sendo amplamente empregada em projetos modernos de IoT e sistemas embarcados</w:t>
      </w:r>
      <w:r w:rsidR="00384A1E">
        <w:rPr>
          <w:rFonts w:cs="Arial"/>
        </w:rPr>
        <w:t>.</w:t>
      </w:r>
    </w:p>
    <w:p w14:paraId="1001A496" w14:textId="07E3BA0B" w:rsidR="0087368D" w:rsidRPr="0087368D" w:rsidRDefault="00384A1E" w:rsidP="0087368D">
      <w:pPr>
        <w:pStyle w:val="Ttulo2"/>
        <w:rPr>
          <w:rStyle w:val="citation-374"/>
          <w:rFonts w:cs="Arial"/>
        </w:rPr>
      </w:pPr>
      <w:bookmarkStart w:id="14" w:name="_Toc230967109"/>
      <w:r w:rsidRPr="009E311B">
        <w:rPr>
          <w:rStyle w:val="citation-374"/>
          <w:rFonts w:cs="Arial"/>
        </w:rPr>
        <w:t>Modulação LoRa e Camada Física</w:t>
      </w:r>
      <w:bookmarkEnd w:id="14"/>
    </w:p>
    <w:p w14:paraId="52AEDCA5" w14:textId="4664FB95" w:rsidR="0087368D" w:rsidRPr="0087368D" w:rsidRDefault="0087368D" w:rsidP="0087368D">
      <w:pPr>
        <w:pStyle w:val="CORPO"/>
        <w:rPr>
          <w:rStyle w:val="citation-374"/>
          <w:rFonts w:cs="Arial"/>
        </w:rPr>
      </w:pPr>
      <w:r w:rsidRPr="0087368D">
        <w:rPr>
          <w:rStyle w:val="citation-374"/>
          <w:rFonts w:cs="Arial"/>
        </w:rPr>
        <w:t>A tecnologia LoRa (</w:t>
      </w:r>
      <w:proofErr w:type="spellStart"/>
      <w:r w:rsidRPr="0087368D">
        <w:rPr>
          <w:rStyle w:val="citation-374"/>
          <w:rFonts w:cs="Arial"/>
        </w:rPr>
        <w:t>Long</w:t>
      </w:r>
      <w:proofErr w:type="spellEnd"/>
      <w:r w:rsidRPr="0087368D">
        <w:rPr>
          <w:rStyle w:val="citation-374"/>
          <w:rFonts w:cs="Arial"/>
        </w:rPr>
        <w:t xml:space="preserve"> Range) foi desenvolvida para atender aplicações que exigem comunicação sem fio de longa distância associada ao baixo consumo energético. Diferentemente das tecnologias convencionais de comunicação sem fio, como Wi-Fi e Bluetooth, a tecnologia LoRa foi projetada especificamente para aplicações de Internet das Coisas (IoT) que necessitam transmitir pequenas quantidades de dados por longas distâncias.</w:t>
      </w:r>
    </w:p>
    <w:p w14:paraId="34905F5D" w14:textId="2B1456D3" w:rsidR="0087368D" w:rsidRPr="0087368D" w:rsidRDefault="0087368D" w:rsidP="0087368D">
      <w:pPr>
        <w:pStyle w:val="CORPO"/>
        <w:rPr>
          <w:rStyle w:val="citation-374"/>
          <w:rFonts w:cs="Arial"/>
        </w:rPr>
      </w:pPr>
      <w:r w:rsidRPr="0087368D">
        <w:rPr>
          <w:rStyle w:val="citation-374"/>
          <w:rFonts w:cs="Arial"/>
        </w:rPr>
        <w:t xml:space="preserve">O principal diferencial da tecnologia está na utilização da modulação </w:t>
      </w:r>
      <w:proofErr w:type="spellStart"/>
      <w:r w:rsidRPr="0087368D">
        <w:rPr>
          <w:rStyle w:val="citation-374"/>
          <w:rFonts w:cs="Arial"/>
        </w:rPr>
        <w:t>Chirp</w:t>
      </w:r>
      <w:proofErr w:type="spellEnd"/>
      <w:r w:rsidRPr="0087368D">
        <w:rPr>
          <w:rStyle w:val="citation-374"/>
          <w:rFonts w:cs="Arial"/>
        </w:rPr>
        <w:t xml:space="preserve"> Spread Spectrum (CSS). Essa técnica consiste na transmissão dos sinais utilizando variações contínuas de frequência ao longo do tempo, permitindo maior resistência a ruídos e interferências eletromagnéticas.</w:t>
      </w:r>
    </w:p>
    <w:p w14:paraId="26ACD068" w14:textId="4653B25F" w:rsidR="0087368D" w:rsidRPr="0087368D" w:rsidRDefault="0087368D" w:rsidP="0087368D">
      <w:pPr>
        <w:pStyle w:val="CORPO"/>
        <w:rPr>
          <w:rStyle w:val="citation-374"/>
          <w:rFonts w:cs="Arial"/>
        </w:rPr>
      </w:pPr>
      <w:r w:rsidRPr="0087368D">
        <w:rPr>
          <w:rStyle w:val="citation-374"/>
          <w:rFonts w:cs="Arial"/>
        </w:rPr>
        <w:t>A modulação CSS apresenta vantagens significativas em relação às técnicas tradicionais de modulação digital. Entre essas vantagens destacam-se a elevada sensibilidade de recepção, robustez contra interferências e capacidade de comunicação mesmo em ambientes com obstáculos físicos ou condições adversas de propagação.</w:t>
      </w:r>
    </w:p>
    <w:p w14:paraId="4EC3F4D4" w14:textId="77777777" w:rsidR="0087368D" w:rsidRPr="0087368D" w:rsidRDefault="0087368D" w:rsidP="0087368D">
      <w:pPr>
        <w:pStyle w:val="CORPO"/>
        <w:rPr>
          <w:rStyle w:val="citation-374"/>
          <w:rFonts w:cs="Arial"/>
        </w:rPr>
      </w:pPr>
      <w:r w:rsidRPr="0087368D">
        <w:rPr>
          <w:rStyle w:val="citation-374"/>
          <w:rFonts w:cs="Arial"/>
        </w:rPr>
        <w:t xml:space="preserve">Na camada física, a tecnologia LoRa opera em faixas de frequência não licenciadas, conhecidas como bandas ISM (Industrial, </w:t>
      </w:r>
      <w:proofErr w:type="spellStart"/>
      <w:r w:rsidRPr="0087368D">
        <w:rPr>
          <w:rStyle w:val="citation-374"/>
          <w:rFonts w:cs="Arial"/>
        </w:rPr>
        <w:t>Scientific</w:t>
      </w:r>
      <w:proofErr w:type="spellEnd"/>
      <w:r w:rsidRPr="0087368D">
        <w:rPr>
          <w:rStyle w:val="citation-374"/>
          <w:rFonts w:cs="Arial"/>
        </w:rPr>
        <w:t xml:space="preserve"> </w:t>
      </w:r>
      <w:proofErr w:type="spellStart"/>
      <w:proofErr w:type="gramStart"/>
      <w:r w:rsidRPr="0087368D">
        <w:rPr>
          <w:rStyle w:val="citation-374"/>
          <w:rFonts w:cs="Arial"/>
        </w:rPr>
        <w:t>and</w:t>
      </w:r>
      <w:proofErr w:type="spellEnd"/>
      <w:r w:rsidRPr="0087368D">
        <w:rPr>
          <w:rStyle w:val="citation-374"/>
          <w:rFonts w:cs="Arial"/>
        </w:rPr>
        <w:t xml:space="preserve"> Medical</w:t>
      </w:r>
      <w:proofErr w:type="gramEnd"/>
      <w:r w:rsidRPr="0087368D">
        <w:rPr>
          <w:rStyle w:val="citation-374"/>
          <w:rFonts w:cs="Arial"/>
        </w:rPr>
        <w:t>). No Brasil, a faixa mais utilizada situa-se próxima de 915 MHz, permitindo comunicações de vários quilômetros de distância.</w:t>
      </w:r>
    </w:p>
    <w:p w14:paraId="48D55482" w14:textId="2B4AB846" w:rsidR="0087368D" w:rsidRPr="0087368D" w:rsidRDefault="0087368D" w:rsidP="0087368D">
      <w:pPr>
        <w:pStyle w:val="CORPO"/>
        <w:ind w:firstLine="708"/>
        <w:rPr>
          <w:rStyle w:val="citation-374"/>
          <w:rFonts w:cs="Arial"/>
        </w:rPr>
      </w:pPr>
      <w:r w:rsidRPr="0087368D">
        <w:rPr>
          <w:rStyle w:val="citation-374"/>
          <w:rFonts w:cs="Arial"/>
        </w:rPr>
        <w:t xml:space="preserve">Outro parâmetro importante da tecnologia LoRa é o </w:t>
      </w:r>
      <w:proofErr w:type="spellStart"/>
      <w:r w:rsidRPr="0087368D">
        <w:rPr>
          <w:rStyle w:val="citation-374"/>
          <w:rFonts w:cs="Arial"/>
        </w:rPr>
        <w:t>Spreading</w:t>
      </w:r>
      <w:proofErr w:type="spellEnd"/>
      <w:r w:rsidRPr="0087368D">
        <w:rPr>
          <w:rStyle w:val="citation-374"/>
          <w:rFonts w:cs="Arial"/>
        </w:rPr>
        <w:t xml:space="preserve"> Factor (SF), responsável por determinar a relação entre alcance e taxa de transmissão. Valores </w:t>
      </w:r>
      <w:r w:rsidRPr="0087368D">
        <w:rPr>
          <w:rStyle w:val="citation-374"/>
          <w:rFonts w:cs="Arial"/>
        </w:rPr>
        <w:lastRenderedPageBreak/>
        <w:t>elevados de SF aumentam a distância de comunicação, porém reduzem a velocidade de transmissão dos dados. Já valores menores priorizam a taxa de transmissão em detrimento do alcance.</w:t>
      </w:r>
    </w:p>
    <w:p w14:paraId="1C14BCAE" w14:textId="38D700E9" w:rsidR="0087368D" w:rsidRPr="0087368D" w:rsidRDefault="0087368D" w:rsidP="0087368D">
      <w:pPr>
        <w:pStyle w:val="CORPO"/>
        <w:rPr>
          <w:rStyle w:val="citation-374"/>
          <w:rFonts w:cs="Arial"/>
        </w:rPr>
      </w:pPr>
      <w:r w:rsidRPr="0087368D">
        <w:rPr>
          <w:rStyle w:val="citation-374"/>
          <w:rFonts w:cs="Arial"/>
        </w:rPr>
        <w:t>Em aplicações de segurança, como o capacete inteligente proposto neste trabalho, a tecnologia LoRa apresenta-se como alternativa adequada devido à necessidade de transmitir alertas emergenciais mesmo em regiões remotas, plataformas offshore ou áreas sem cobertura de redes celulares convencionais.</w:t>
      </w:r>
    </w:p>
    <w:p w14:paraId="4BE90175" w14:textId="208FA225" w:rsidR="00471354" w:rsidRDefault="0087368D" w:rsidP="00471354">
      <w:pPr>
        <w:pStyle w:val="CORPO"/>
        <w:rPr>
          <w:rStyle w:val="citation-374"/>
          <w:rFonts w:cs="Arial"/>
        </w:rPr>
      </w:pPr>
      <w:r w:rsidRPr="0087368D">
        <w:rPr>
          <w:rStyle w:val="citation-374"/>
          <w:rFonts w:cs="Arial"/>
        </w:rPr>
        <w:t>Dessa forma, a modulação LoRa constitui um dos principais elementos tecnológicos do sistema proposto, garantindo conectividade confiável e eficiente para situações críticas de emergência.</w:t>
      </w:r>
    </w:p>
    <w:p w14:paraId="6389E19B" w14:textId="64654808" w:rsidR="00471354" w:rsidRDefault="00471354" w:rsidP="00471354">
      <w:pPr>
        <w:pStyle w:val="Legenda"/>
        <w:keepNext/>
      </w:pPr>
      <w:bookmarkStart w:id="15" w:name="_Toc230967087"/>
      <w:r>
        <w:t xml:space="preserve">Figura </w:t>
      </w:r>
      <w:r>
        <w:fldChar w:fldCharType="begin"/>
      </w:r>
      <w:r>
        <w:instrText xml:space="preserve"> SEQ Figura \* ARABIC </w:instrText>
      </w:r>
      <w:r>
        <w:fldChar w:fldCharType="separate"/>
      </w:r>
      <w:r w:rsidR="006E68A6">
        <w:rPr>
          <w:noProof/>
        </w:rPr>
        <w:t>1</w:t>
      </w:r>
      <w:r>
        <w:fldChar w:fldCharType="end"/>
      </w:r>
      <w:r>
        <w:t xml:space="preserve"> - </w:t>
      </w:r>
      <w:r w:rsidRPr="0061149A">
        <w:t xml:space="preserve">Arquitetura básica de comunicação </w:t>
      </w:r>
      <w:r>
        <w:t>LoRa</w:t>
      </w:r>
      <w:bookmarkEnd w:id="15"/>
    </w:p>
    <w:p w14:paraId="563066B5" w14:textId="67C03634" w:rsidR="00471354" w:rsidRDefault="00471354" w:rsidP="00504756">
      <w:pPr>
        <w:pStyle w:val="IMGTBLGRF"/>
      </w:pPr>
      <w:r w:rsidRPr="00471354">
        <w:drawing>
          <wp:inline distT="0" distB="0" distL="0" distR="0" wp14:anchorId="6BDDA0F8" wp14:editId="3BF6841B">
            <wp:extent cx="3641725" cy="2157494"/>
            <wp:effectExtent l="0" t="0" r="0" b="0"/>
            <wp:docPr id="614735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5142" name=""/>
                    <pic:cNvPicPr/>
                  </pic:nvPicPr>
                  <pic:blipFill>
                    <a:blip r:embed="rId12"/>
                    <a:stretch>
                      <a:fillRect/>
                    </a:stretch>
                  </pic:blipFill>
                  <pic:spPr>
                    <a:xfrm>
                      <a:off x="0" y="0"/>
                      <a:ext cx="3650945" cy="2162956"/>
                    </a:xfrm>
                    <a:prstGeom prst="rect">
                      <a:avLst/>
                    </a:prstGeom>
                  </pic:spPr>
                </pic:pic>
              </a:graphicData>
            </a:graphic>
          </wp:inline>
        </w:drawing>
      </w:r>
    </w:p>
    <w:p w14:paraId="53EC6A5E" w14:textId="3683EEF7" w:rsidR="00504756" w:rsidRDefault="00504756" w:rsidP="00504756">
      <w:pPr>
        <w:pStyle w:val="Fonte"/>
      </w:pPr>
      <w:r>
        <w:t xml:space="preserve">Fonte: </w:t>
      </w:r>
      <w:r w:rsidR="00200AAB" w:rsidRPr="00200AAB">
        <w:t>https://embarcados.com.br/conheca-tecnologia-lora-e-o-protocolo-lorawan/</w:t>
      </w:r>
    </w:p>
    <w:p w14:paraId="0E074462" w14:textId="77777777" w:rsidR="00471354" w:rsidRDefault="00471354" w:rsidP="00471354">
      <w:pPr>
        <w:pStyle w:val="CORPO"/>
        <w:ind w:firstLine="0"/>
        <w:jc w:val="center"/>
        <w:rPr>
          <w:rFonts w:cs="Arial"/>
          <w:b/>
          <w:bCs/>
        </w:rPr>
      </w:pPr>
    </w:p>
    <w:p w14:paraId="16D5A679" w14:textId="0D9E85C3" w:rsidR="00471354" w:rsidRPr="00462B7B" w:rsidRDefault="00471354" w:rsidP="00471354">
      <w:pPr>
        <w:pStyle w:val="CORPO"/>
      </w:pPr>
      <w:r w:rsidRPr="00462B7B">
        <w:t>A Figura 1 apresenta uma arquitetura típica de comunicação LoRa utilizada em aplicações de Internet das Coisas. Observa-se a presença dos dispositivos sensores responsáveis pela coleta dos dados, do gateway encarregado do recebimento das transmissões e da plataforma de monitoramento que disponibiliza as informações para os usuários finais.</w:t>
      </w:r>
    </w:p>
    <w:p w14:paraId="13ED1AF4" w14:textId="112D8262" w:rsidR="00CB5B5D" w:rsidRPr="00CB5B5D" w:rsidRDefault="00384A1E" w:rsidP="00136C2C">
      <w:pPr>
        <w:pStyle w:val="Ttulo2"/>
      </w:pPr>
      <w:bookmarkStart w:id="16" w:name="_Toc230967110"/>
      <w:r>
        <w:t>Propagação em Ambientes Marítimos</w:t>
      </w:r>
      <w:bookmarkEnd w:id="16"/>
    </w:p>
    <w:p w14:paraId="656FD74A" w14:textId="25B718D6" w:rsidR="00CB5B5D" w:rsidRPr="00CB5B5D" w:rsidRDefault="00CB5B5D" w:rsidP="00CB5B5D">
      <w:pPr>
        <w:pStyle w:val="CORPO"/>
        <w:rPr>
          <w:rFonts w:cs="Arial"/>
        </w:rPr>
      </w:pPr>
      <w:r w:rsidRPr="00CB5B5D">
        <w:rPr>
          <w:rFonts w:cs="Arial"/>
        </w:rPr>
        <w:t xml:space="preserve">Os ambientes marítimos apresentam características particulares que influenciam diretamente o desempenho dos sistemas de comunicação sem fio. Diferentemente dos ambientes urbanos, onde prédios, veículos e outras estruturas interferem na propagação dos sinais, as regiões oceânicas possuem extensas áreas </w:t>
      </w:r>
      <w:r w:rsidRPr="00CB5B5D">
        <w:rPr>
          <w:rFonts w:cs="Arial"/>
        </w:rPr>
        <w:lastRenderedPageBreak/>
        <w:t>abertas, porém sujeitas a fenômenos atmosféricos e reflexões eletromagnéticas sobre a superfície da água.</w:t>
      </w:r>
    </w:p>
    <w:p w14:paraId="23C59EB0" w14:textId="7C408023" w:rsidR="00CB5B5D" w:rsidRPr="00CB5B5D" w:rsidRDefault="00CB5B5D" w:rsidP="00CB5B5D">
      <w:pPr>
        <w:pStyle w:val="CORPO"/>
        <w:rPr>
          <w:rFonts w:cs="Arial"/>
        </w:rPr>
      </w:pPr>
      <w:r w:rsidRPr="00CB5B5D">
        <w:rPr>
          <w:rFonts w:cs="Arial"/>
        </w:rPr>
        <w:t>A propagação de ondas de rádio sobre ambientes marítimos sofre influência de fatores como umidade relativa do ar, salinidade, velocidade dos ventos, formação de neblina e variações de temperatura. Esses elementos podem alterar significativamente o comportamento dos sinais transmitidos, afetando a qualidade da comunicação entre dispositivos.</w:t>
      </w:r>
    </w:p>
    <w:p w14:paraId="2390A1F1" w14:textId="5180B9F9" w:rsidR="00CB5B5D" w:rsidRPr="00CB5B5D" w:rsidRDefault="00CB5B5D" w:rsidP="00CB5B5D">
      <w:pPr>
        <w:pStyle w:val="CORPO"/>
        <w:rPr>
          <w:rFonts w:cs="Arial"/>
        </w:rPr>
      </w:pPr>
      <w:r w:rsidRPr="00CB5B5D">
        <w:rPr>
          <w:rFonts w:cs="Arial"/>
        </w:rPr>
        <w:t xml:space="preserve">Um dos principais fenômenos observados nesse tipo de ambiente é o efeito </w:t>
      </w:r>
      <w:proofErr w:type="spellStart"/>
      <w:r w:rsidRPr="00CB5B5D">
        <w:rPr>
          <w:rFonts w:cs="Arial"/>
        </w:rPr>
        <w:t>multipercurso</w:t>
      </w:r>
      <w:proofErr w:type="spellEnd"/>
      <w:r w:rsidRPr="00CB5B5D">
        <w:rPr>
          <w:rFonts w:cs="Arial"/>
        </w:rPr>
        <w:t>. Esse fenômeno ocorre quando o sinal transmitido percorre diferentes trajetórias antes de alcançar o receptor. Parte da energia pode seguir diretamente para o destino, enquanto outra parte é refletida pela superfície da água, estruturas metálicas ou equipamentos embarcados.</w:t>
      </w:r>
    </w:p>
    <w:p w14:paraId="0D18B5C5" w14:textId="526B57A7" w:rsidR="00CB5B5D" w:rsidRPr="00CB5B5D" w:rsidRDefault="00CB5B5D" w:rsidP="00CB5B5D">
      <w:pPr>
        <w:pStyle w:val="CORPO"/>
        <w:rPr>
          <w:rFonts w:cs="Arial"/>
        </w:rPr>
      </w:pPr>
      <w:r w:rsidRPr="00CB5B5D">
        <w:rPr>
          <w:rFonts w:cs="Arial"/>
        </w:rPr>
        <w:t>Quando múltiplas versões do mesmo sinal chegam ao receptor em instantes ligeiramente diferentes, podem ocorrer interferências construtivas ou destrutivas, causando variações na intensidade do sinal recebido. Esse comportamento representa um desafio importante para sistemas de comunicação convencionais.</w:t>
      </w:r>
    </w:p>
    <w:p w14:paraId="5080370B" w14:textId="4B695E1E" w:rsidR="00CB5B5D" w:rsidRPr="00CB5B5D" w:rsidRDefault="00CB5B5D" w:rsidP="00CB5B5D">
      <w:pPr>
        <w:pStyle w:val="CORPO"/>
        <w:rPr>
          <w:rFonts w:cs="Arial"/>
        </w:rPr>
      </w:pPr>
      <w:r w:rsidRPr="00CB5B5D">
        <w:rPr>
          <w:rFonts w:cs="Arial"/>
        </w:rPr>
        <w:t xml:space="preserve">A tecnologia LoRa apresenta vantagens significativas nesse cenário devido à utilização da modulação </w:t>
      </w:r>
      <w:proofErr w:type="spellStart"/>
      <w:r w:rsidRPr="00CB5B5D">
        <w:rPr>
          <w:rFonts w:cs="Arial"/>
        </w:rPr>
        <w:t>Chirp</w:t>
      </w:r>
      <w:proofErr w:type="spellEnd"/>
      <w:r w:rsidRPr="00CB5B5D">
        <w:rPr>
          <w:rFonts w:cs="Arial"/>
        </w:rPr>
        <w:t xml:space="preserve"> Spread Spectrum. Essa técnica oferece elevada resistência aos efeitos do </w:t>
      </w:r>
      <w:proofErr w:type="spellStart"/>
      <w:r w:rsidRPr="00CB5B5D">
        <w:rPr>
          <w:rFonts w:cs="Arial"/>
        </w:rPr>
        <w:t>multipercurso</w:t>
      </w:r>
      <w:proofErr w:type="spellEnd"/>
      <w:r w:rsidRPr="00CB5B5D">
        <w:rPr>
          <w:rFonts w:cs="Arial"/>
        </w:rPr>
        <w:t xml:space="preserve"> e melhora a capacidade de recepção mesmo em condições adversas de propagação.</w:t>
      </w:r>
    </w:p>
    <w:p w14:paraId="7F8DD303" w14:textId="244C875B" w:rsidR="00CB5B5D" w:rsidRPr="00CB5B5D" w:rsidRDefault="00CB5B5D" w:rsidP="00CB5B5D">
      <w:pPr>
        <w:pStyle w:val="CORPO"/>
        <w:rPr>
          <w:rFonts w:cs="Arial"/>
        </w:rPr>
      </w:pPr>
      <w:r w:rsidRPr="00CB5B5D">
        <w:rPr>
          <w:rFonts w:cs="Arial"/>
        </w:rPr>
        <w:t>Outro aspecto relevante refere-se à ausência de infraestrutura de comunicação em muitas regiões oceânicas. Em plataformas offshore e embarcações afastadas da costa, o acesso a redes celulares pode ser inexistente ou extremamente limitado. Nesses casos, sistemas de comunicação de longo alcance tornam-se essenciais para garantir a transmissão de informações críticas.</w:t>
      </w:r>
    </w:p>
    <w:p w14:paraId="32D027CB" w14:textId="26F17B76" w:rsidR="00CB5B5D" w:rsidRPr="00CB5B5D" w:rsidRDefault="00CB5B5D" w:rsidP="00CB5B5D">
      <w:pPr>
        <w:pStyle w:val="CORPO"/>
        <w:rPr>
          <w:rFonts w:cs="Arial"/>
        </w:rPr>
      </w:pPr>
      <w:r w:rsidRPr="00CB5B5D">
        <w:rPr>
          <w:rFonts w:cs="Arial"/>
        </w:rPr>
        <w:t>A utilização de tecnologias LPWAN, como LoRa, permite o desenvolvimento de soluções de monitoramento capazes de operar em regiões remotas, aumentando a segurança dos trabalhadores e possibilitando respostas mais rápidas em situações de emergência.</w:t>
      </w:r>
    </w:p>
    <w:p w14:paraId="595E315E" w14:textId="76935981" w:rsidR="00384A1E" w:rsidRDefault="00CB5B5D" w:rsidP="00CB5B5D">
      <w:pPr>
        <w:pStyle w:val="CORPO"/>
        <w:rPr>
          <w:rFonts w:cs="Arial"/>
        </w:rPr>
      </w:pPr>
      <w:r w:rsidRPr="00CB5B5D">
        <w:rPr>
          <w:rFonts w:cs="Arial"/>
        </w:rPr>
        <w:t>Dessa forma, a compreensão dos fenômenos de propagação em ambientes marítimos é fundamental para o correto dimensionamento dos sistemas de comunicação empregados em aplicações offshore, garantindo maior confiabilidade e disponibilidade dos serviços.</w:t>
      </w:r>
    </w:p>
    <w:p w14:paraId="1E9C4BB3" w14:textId="77777777" w:rsidR="00043717" w:rsidRDefault="00043717" w:rsidP="00CB5B5D">
      <w:pPr>
        <w:pStyle w:val="CORPO"/>
        <w:rPr>
          <w:rFonts w:cs="Arial"/>
        </w:rPr>
      </w:pPr>
    </w:p>
    <w:p w14:paraId="21BF962A" w14:textId="654671B3" w:rsidR="00043717" w:rsidRDefault="00043717" w:rsidP="00043717">
      <w:pPr>
        <w:pStyle w:val="Legenda"/>
        <w:keepNext/>
      </w:pPr>
      <w:bookmarkStart w:id="17" w:name="_Toc230967088"/>
      <w:r>
        <w:lastRenderedPageBreak/>
        <w:t xml:space="preserve">Figura </w:t>
      </w:r>
      <w:r>
        <w:fldChar w:fldCharType="begin"/>
      </w:r>
      <w:r>
        <w:instrText xml:space="preserve"> SEQ Figura \* ARABIC </w:instrText>
      </w:r>
      <w:r>
        <w:fldChar w:fldCharType="separate"/>
      </w:r>
      <w:r w:rsidR="006E68A6">
        <w:rPr>
          <w:noProof/>
        </w:rPr>
        <w:t>2</w:t>
      </w:r>
      <w:r>
        <w:fldChar w:fldCharType="end"/>
      </w:r>
      <w:r>
        <w:t xml:space="preserve"> - </w:t>
      </w:r>
      <w:r w:rsidRPr="0075602C">
        <w:t>Comunicação sem fio em ambiente offshore</w:t>
      </w:r>
      <w:bookmarkEnd w:id="17"/>
    </w:p>
    <w:p w14:paraId="377E5726" w14:textId="180A1494" w:rsidR="00043717" w:rsidRDefault="00043717" w:rsidP="00504756">
      <w:pPr>
        <w:pStyle w:val="IMGTBLGRF"/>
      </w:pPr>
      <w:r w:rsidRPr="00043717">
        <w:drawing>
          <wp:inline distT="0" distB="0" distL="0" distR="0" wp14:anchorId="792A5FA4" wp14:editId="444D0E43">
            <wp:extent cx="3457575" cy="1910032"/>
            <wp:effectExtent l="0" t="0" r="0" b="0"/>
            <wp:docPr id="11086926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92626" name=""/>
                    <pic:cNvPicPr/>
                  </pic:nvPicPr>
                  <pic:blipFill>
                    <a:blip r:embed="rId13"/>
                    <a:stretch>
                      <a:fillRect/>
                    </a:stretch>
                  </pic:blipFill>
                  <pic:spPr>
                    <a:xfrm>
                      <a:off x="0" y="0"/>
                      <a:ext cx="3475703" cy="1920046"/>
                    </a:xfrm>
                    <a:prstGeom prst="rect">
                      <a:avLst/>
                    </a:prstGeom>
                  </pic:spPr>
                </pic:pic>
              </a:graphicData>
            </a:graphic>
          </wp:inline>
        </w:drawing>
      </w:r>
    </w:p>
    <w:p w14:paraId="55C4375F" w14:textId="0D263E54" w:rsidR="00504756" w:rsidRDefault="00200AAB" w:rsidP="00504756">
      <w:pPr>
        <w:pStyle w:val="Fonte"/>
      </w:pPr>
      <w:r>
        <w:t xml:space="preserve">Fonte: </w:t>
      </w:r>
      <w:r w:rsidRPr="00200AAB">
        <w:t>https://www.inovacaotecnologica.com.br/noticias/noticia.php?artigo=rede-comunicacao-luz-interliga-espaco-ar-mar-conectividade-perfeita&amp;id=010150240311</w:t>
      </w:r>
    </w:p>
    <w:p w14:paraId="7EE10EE1" w14:textId="743E99F9" w:rsidR="00043717" w:rsidRDefault="00043717" w:rsidP="00CB5B5D">
      <w:pPr>
        <w:pStyle w:val="CORPO"/>
        <w:rPr>
          <w:rFonts w:cs="Arial"/>
        </w:rPr>
      </w:pPr>
      <w:r w:rsidRPr="00043717">
        <w:rPr>
          <w:rFonts w:cs="Arial"/>
        </w:rPr>
        <w:t xml:space="preserve">A Figura </w:t>
      </w:r>
      <w:r>
        <w:rPr>
          <w:rFonts w:cs="Arial"/>
        </w:rPr>
        <w:t>2</w:t>
      </w:r>
      <w:r w:rsidRPr="00043717">
        <w:rPr>
          <w:rFonts w:cs="Arial"/>
        </w:rPr>
        <w:t xml:space="preserve"> apresenta um exemplo de comunicação sem fio em ambiente offshore. Observa-se a utilização de enlaces de rádio para transmissão de dados entre dispositivos embarcados e estações de monitoramento, permitindo a troca de informações mesmo em regiões afastadas da infraestrutura terrestre convencional.</w:t>
      </w:r>
    </w:p>
    <w:p w14:paraId="033172C8" w14:textId="77777777" w:rsidR="009E311B" w:rsidRDefault="00384A1E" w:rsidP="009E311B">
      <w:pPr>
        <w:pStyle w:val="Ttulo2"/>
      </w:pPr>
      <w:bookmarkStart w:id="18" w:name="_Toc230967111"/>
      <w:r>
        <w:t>Contexto Social do Trabalho Marítimo</w:t>
      </w:r>
      <w:bookmarkEnd w:id="18"/>
    </w:p>
    <w:p w14:paraId="11091F36" w14:textId="50FD4D91" w:rsidR="006A3688" w:rsidRPr="006A3688" w:rsidRDefault="006A3688" w:rsidP="006A3688">
      <w:pPr>
        <w:pStyle w:val="CORPO"/>
        <w:rPr>
          <w:rFonts w:cs="Arial"/>
        </w:rPr>
      </w:pPr>
      <w:r w:rsidRPr="006A3688">
        <w:rPr>
          <w:rFonts w:cs="Arial"/>
        </w:rPr>
        <w:t>O trabalho marítimo e offshore desempenha papel fundamental na economia global, especialmente nos setores de transporte marítimo, exploração de petróleo e gás natural, pesca industrial e logística portuária. Apesar de sua importância econômica, essas atividades apresentam elevados índices de exposição a riscos ocupacionais.</w:t>
      </w:r>
    </w:p>
    <w:p w14:paraId="45259C62" w14:textId="35B08C26" w:rsidR="006A3688" w:rsidRPr="006A3688" w:rsidRDefault="006A3688" w:rsidP="006A3688">
      <w:pPr>
        <w:pStyle w:val="CORPO"/>
        <w:rPr>
          <w:rFonts w:cs="Arial"/>
        </w:rPr>
      </w:pPr>
      <w:r w:rsidRPr="006A3688">
        <w:rPr>
          <w:rFonts w:cs="Arial"/>
        </w:rPr>
        <w:t>Os trabalhadores embarcados frequentemente permanecem longos períodos afastados do convívio familiar, enfrentando jornadas extensas e condições ambientais adversas. Além das exigências físicas inerentes às atividades realizadas, fatores psicológicos como isolamento social e estresse ocupacional também influenciam diretamente a saúde e segurança desses profissionais.</w:t>
      </w:r>
    </w:p>
    <w:p w14:paraId="7B30F85A" w14:textId="4FDEE97F" w:rsidR="006A3688" w:rsidRPr="006A3688" w:rsidRDefault="006A3688" w:rsidP="006A3688">
      <w:pPr>
        <w:pStyle w:val="CORPO"/>
        <w:rPr>
          <w:rFonts w:cs="Arial"/>
        </w:rPr>
      </w:pPr>
      <w:r w:rsidRPr="006A3688">
        <w:rPr>
          <w:rFonts w:cs="Arial"/>
        </w:rPr>
        <w:t>As operações offshore envolvem atividades complexas executadas em plataformas marítimas sujeitas à ação constante de ventos, ondas e condições meteorológicas variáveis. Nessas circunstâncias, a ocorrência de acidentes pode representar riscos significativos à vida dos trabalhadores.</w:t>
      </w:r>
    </w:p>
    <w:p w14:paraId="4987BB79" w14:textId="125E89F3" w:rsidR="006A3688" w:rsidRPr="006A3688" w:rsidRDefault="006A3688" w:rsidP="006A3688">
      <w:pPr>
        <w:pStyle w:val="CORPO"/>
        <w:rPr>
          <w:rFonts w:cs="Arial"/>
        </w:rPr>
      </w:pPr>
      <w:r w:rsidRPr="006A3688">
        <w:rPr>
          <w:rFonts w:cs="Arial"/>
        </w:rPr>
        <w:t xml:space="preserve">Entre os principais acidentes registrados nesse setor destacam-se quedas de altura, colisões com equipamentos, escorregamentos em superfícies molhadas, acidentes durante operações de carga e descarga e ocorrências envolvendo homem </w:t>
      </w:r>
      <w:r w:rsidRPr="006A3688">
        <w:rPr>
          <w:rFonts w:cs="Arial"/>
        </w:rPr>
        <w:lastRenderedPageBreak/>
        <w:t>ao mar. Em muitos casos, o tempo de resposta para resgate constitui fator determinante para a sobrevivência da vítima.</w:t>
      </w:r>
    </w:p>
    <w:p w14:paraId="04A881C7" w14:textId="148A229C" w:rsidR="006A3688" w:rsidRPr="006A3688" w:rsidRDefault="006A3688" w:rsidP="006A3688">
      <w:pPr>
        <w:pStyle w:val="CORPO"/>
        <w:rPr>
          <w:rFonts w:cs="Arial"/>
        </w:rPr>
      </w:pPr>
      <w:r w:rsidRPr="006A3688">
        <w:rPr>
          <w:rFonts w:cs="Arial"/>
        </w:rPr>
        <w:t>A distância entre plataformas e centros urbanos dificulta o acesso imediato a serviços médicos especializados. Consequentemente, a rápida identificação de situações de emergência torna-se elemento essencial para aumentar as chances de sucesso das operações de salvamento.</w:t>
      </w:r>
    </w:p>
    <w:p w14:paraId="15F0C7BE" w14:textId="5B9F97A9" w:rsidR="006A3688" w:rsidRPr="006A3688" w:rsidRDefault="006A3688" w:rsidP="006A3688">
      <w:pPr>
        <w:pStyle w:val="CORPO"/>
        <w:rPr>
          <w:rFonts w:cs="Arial"/>
        </w:rPr>
      </w:pPr>
      <w:r w:rsidRPr="006A3688">
        <w:rPr>
          <w:rFonts w:cs="Arial"/>
        </w:rPr>
        <w:t>Nesse contexto, tecnologias de monitoramento remoto têm sido cada vez mais utilizadas para complementar os procedimentos tradicionais de segurança. Sensores inteligentes, sistemas de localização e dispositivos vestíveis contribuem para a redução do tempo de resposta e para a melhoria dos protocolos de emergência.</w:t>
      </w:r>
    </w:p>
    <w:p w14:paraId="0D98C203" w14:textId="3866D253" w:rsidR="00384A1E" w:rsidRDefault="006A3688" w:rsidP="006A3688">
      <w:pPr>
        <w:pStyle w:val="CORPO"/>
        <w:rPr>
          <w:rFonts w:cs="Arial"/>
        </w:rPr>
      </w:pPr>
      <w:r w:rsidRPr="006A3688">
        <w:rPr>
          <w:rFonts w:cs="Arial"/>
        </w:rPr>
        <w:t>A incorporação dessas tecnologias aos Equipamentos de Proteção Individual representa uma tendência crescente na área de segurança ocupacional, possibilitando a transformação de equipamentos passivos em sistemas ativos de monitoramento e prevenção de acidentes.</w:t>
      </w:r>
      <w:r w:rsidR="00384A1E">
        <w:rPr>
          <w:rFonts w:cs="Arial"/>
        </w:rPr>
        <w:t xml:space="preserve"> </w:t>
      </w:r>
    </w:p>
    <w:p w14:paraId="64D165F0" w14:textId="36689288" w:rsidR="006A3688" w:rsidRPr="006A3688" w:rsidRDefault="00384A1E" w:rsidP="006A3688">
      <w:pPr>
        <w:pStyle w:val="Ttulo2"/>
        <w:rPr>
          <w:rStyle w:val="citation-365"/>
          <w:rFonts w:cs="Arial"/>
          <w:b w:val="0"/>
          <w:bCs w:val="0"/>
        </w:rPr>
      </w:pPr>
      <w:bookmarkStart w:id="19" w:name="_Toc230967112"/>
      <w:r w:rsidRPr="00254749">
        <w:t>Algoritmos</w:t>
      </w:r>
      <w:r>
        <w:rPr>
          <w:rStyle w:val="citation-365"/>
          <w:rFonts w:cs="Arial"/>
          <w:b w:val="0"/>
          <w:bCs w:val="0"/>
        </w:rPr>
        <w:t xml:space="preserve"> </w:t>
      </w:r>
      <w:r w:rsidRPr="00254749">
        <w:t>Aquáticos</w:t>
      </w:r>
      <w:r>
        <w:rPr>
          <w:rStyle w:val="citation-365"/>
          <w:rFonts w:cs="Arial"/>
          <w:b w:val="0"/>
          <w:bCs w:val="0"/>
        </w:rPr>
        <w:t xml:space="preserve"> </w:t>
      </w:r>
      <w:r w:rsidRPr="00254749">
        <w:rPr>
          <w:rStyle w:val="citation-365"/>
          <w:rFonts w:cs="Arial"/>
        </w:rPr>
        <w:t>de</w:t>
      </w:r>
      <w:r>
        <w:rPr>
          <w:rStyle w:val="citation-365"/>
          <w:rFonts w:cs="Arial"/>
          <w:b w:val="0"/>
          <w:bCs w:val="0"/>
        </w:rPr>
        <w:t xml:space="preserve"> </w:t>
      </w:r>
      <w:r w:rsidRPr="00254749">
        <w:t>Salvamento</w:t>
      </w:r>
      <w:bookmarkEnd w:id="19"/>
    </w:p>
    <w:p w14:paraId="5AB156B3" w14:textId="64CA470B" w:rsidR="006A3688" w:rsidRPr="006A3688" w:rsidRDefault="006A3688" w:rsidP="006A3688">
      <w:pPr>
        <w:pStyle w:val="CORPO"/>
        <w:rPr>
          <w:rStyle w:val="citation-365"/>
          <w:rFonts w:cs="Arial"/>
        </w:rPr>
      </w:pPr>
      <w:r w:rsidRPr="006A3688">
        <w:rPr>
          <w:rStyle w:val="citation-365"/>
          <w:rFonts w:cs="Arial"/>
        </w:rPr>
        <w:t>Os algoritmos de salvamento aquático constituem um conjunto de técnicas computacionais destinadas à identificação automática de situações de risco envolvendo usuários em ambientes aquáticos. Essas soluções vêm sendo amplamente estudadas devido ao potencial de redução do tempo de resposta em acidentes ocorridos em rios, lagos, áreas costeiras e operações offshore.</w:t>
      </w:r>
    </w:p>
    <w:p w14:paraId="2C8022C8" w14:textId="3F145075" w:rsidR="006A3688" w:rsidRPr="006A3688" w:rsidRDefault="006A3688" w:rsidP="006A3688">
      <w:pPr>
        <w:pStyle w:val="CORPO"/>
        <w:rPr>
          <w:rStyle w:val="citation-365"/>
          <w:rFonts w:cs="Arial"/>
        </w:rPr>
      </w:pPr>
      <w:r w:rsidRPr="006A3688">
        <w:rPr>
          <w:rStyle w:val="citation-365"/>
          <w:rFonts w:cs="Arial"/>
        </w:rPr>
        <w:t>O princípio básico desses algoritmos consiste na análise contínua de variáveis físicas capazes de indicar situações de emergência. Entre os parâmetros mais utilizados destacam-se aceleração, orientação espacial, profundidade, contato com água e padrões de movimentação corporal.</w:t>
      </w:r>
    </w:p>
    <w:p w14:paraId="39C5F5E2" w14:textId="095F5BB8" w:rsidR="006A3688" w:rsidRPr="006A3688" w:rsidRDefault="006A3688" w:rsidP="006A3688">
      <w:pPr>
        <w:pStyle w:val="CORPO"/>
        <w:rPr>
          <w:rStyle w:val="citation-365"/>
          <w:rFonts w:cs="Arial"/>
        </w:rPr>
      </w:pPr>
      <w:r w:rsidRPr="006A3688">
        <w:rPr>
          <w:rStyle w:val="citation-365"/>
          <w:rFonts w:cs="Arial"/>
        </w:rPr>
        <w:t>Em sistemas embarcados vestíveis, a detecção de imersão geralmente ocorre por meio de sensores de umidade ou sensores de contato elétrico. Quando a presença de água é identificada, o sistema pode iniciar procedimentos automáticos de alerta e localização.</w:t>
      </w:r>
    </w:p>
    <w:p w14:paraId="357F9FCC" w14:textId="2A4E52B3" w:rsidR="006A3688" w:rsidRPr="006A3688" w:rsidRDefault="006A3688" w:rsidP="006A3688">
      <w:pPr>
        <w:pStyle w:val="CORPO"/>
        <w:rPr>
          <w:rStyle w:val="citation-365"/>
          <w:rFonts w:cs="Arial"/>
        </w:rPr>
      </w:pPr>
      <w:r w:rsidRPr="006A3688">
        <w:rPr>
          <w:rStyle w:val="citation-365"/>
          <w:rFonts w:cs="Arial"/>
        </w:rPr>
        <w:t>Além da simples identificação do contato com água, algoritmos mais avançados utilizam informações provenientes de acelerômetros e giroscópios para diferenciar situações normais de atividades críticas. Dessa forma, torna-se possível distinguir uma simples exposição à água de uma queda acidental ao mar.</w:t>
      </w:r>
    </w:p>
    <w:p w14:paraId="42FA99C8" w14:textId="19C760FD" w:rsidR="006A3688" w:rsidRPr="006A3688" w:rsidRDefault="006A3688" w:rsidP="006A3688">
      <w:pPr>
        <w:pStyle w:val="CORPO"/>
        <w:rPr>
          <w:rStyle w:val="citation-365"/>
          <w:rFonts w:cs="Arial"/>
        </w:rPr>
      </w:pPr>
      <w:r w:rsidRPr="006A3688">
        <w:rPr>
          <w:rStyle w:val="citation-365"/>
          <w:rFonts w:cs="Arial"/>
        </w:rPr>
        <w:lastRenderedPageBreak/>
        <w:t>Outro recurso amplamente utilizado é a integração com sistemas de geolocalização por satélite. Quando um evento crítico é detectado, as coordenadas GPS podem ser transmitidas automaticamente para equipes de resgate, permitindo localização rápida da vítima.</w:t>
      </w:r>
    </w:p>
    <w:p w14:paraId="16043FA3" w14:textId="10E09A16" w:rsidR="006A3688" w:rsidRPr="006A3688" w:rsidRDefault="006A3688" w:rsidP="006A3688">
      <w:pPr>
        <w:pStyle w:val="CORPO"/>
        <w:rPr>
          <w:rStyle w:val="citation-365"/>
          <w:rFonts w:cs="Arial"/>
        </w:rPr>
      </w:pPr>
      <w:r w:rsidRPr="006A3688">
        <w:rPr>
          <w:rStyle w:val="citation-365"/>
          <w:rFonts w:cs="Arial"/>
        </w:rPr>
        <w:t>No contexto do presente trabalho, o algoritmo proposto combina informações provenientes do sensor MPU6050, do sensor de umidade e do módulo GPS NEO-6M. Essa abordagem permite identificar quedas seguidas de imersão e transmitir automaticamente alertas utilizando a tecnologia LoRa.</w:t>
      </w:r>
    </w:p>
    <w:p w14:paraId="37299823" w14:textId="0B845C03" w:rsidR="005469F8" w:rsidRDefault="006A3688" w:rsidP="005469F8">
      <w:pPr>
        <w:pStyle w:val="CORPO"/>
        <w:rPr>
          <w:rFonts w:cs="Arial"/>
        </w:rPr>
      </w:pPr>
      <w:r w:rsidRPr="006A3688">
        <w:rPr>
          <w:rStyle w:val="citation-365"/>
          <w:rFonts w:cs="Arial"/>
        </w:rPr>
        <w:t>A aplicação de algoritmos inteligentes de salvamento aquático contribui significativamente para a redução dos riscos associados às operações marítimas, aumentando a eficiência dos processos de busca e resgate e proporcionando maior segurança aos trabalhadores embarcados.</w:t>
      </w:r>
      <w:r w:rsidR="00384A1E">
        <w:rPr>
          <w:rFonts w:cs="Arial"/>
        </w:rPr>
        <w:t>)</w:t>
      </w:r>
    </w:p>
    <w:p w14:paraId="1BEF25CB" w14:textId="647603BA" w:rsidR="005469F8" w:rsidRDefault="005469F8" w:rsidP="005469F8">
      <w:pPr>
        <w:pStyle w:val="Legenda"/>
        <w:keepNext/>
      </w:pPr>
      <w:bookmarkStart w:id="20" w:name="_Toc230967089"/>
      <w:r>
        <w:t xml:space="preserve">Figura </w:t>
      </w:r>
      <w:r>
        <w:fldChar w:fldCharType="begin"/>
      </w:r>
      <w:r>
        <w:instrText xml:space="preserve"> SEQ Figura \* ARABIC </w:instrText>
      </w:r>
      <w:r>
        <w:fldChar w:fldCharType="separate"/>
      </w:r>
      <w:r w:rsidR="006E68A6">
        <w:rPr>
          <w:noProof/>
        </w:rPr>
        <w:t>3</w:t>
      </w:r>
      <w:r>
        <w:fldChar w:fldCharType="end"/>
      </w:r>
      <w:r>
        <w:t xml:space="preserve"> - </w:t>
      </w:r>
      <w:r w:rsidRPr="008A76D6">
        <w:t>Fluxo de detecção e resgate do sistema proposto</w:t>
      </w:r>
      <w:bookmarkEnd w:id="20"/>
    </w:p>
    <w:p w14:paraId="4CA450F9" w14:textId="7DC7BEF0" w:rsidR="005469F8" w:rsidRDefault="005469F8" w:rsidP="00504756">
      <w:pPr>
        <w:pStyle w:val="IMGTBLGRF"/>
      </w:pPr>
      <w:r w:rsidRPr="005469F8">
        <w:drawing>
          <wp:inline distT="0" distB="0" distL="0" distR="0" wp14:anchorId="11AB7C3B" wp14:editId="16FD823A">
            <wp:extent cx="3549334" cy="1924050"/>
            <wp:effectExtent l="0" t="0" r="0" b="0"/>
            <wp:docPr id="2769425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42519" name=""/>
                    <pic:cNvPicPr/>
                  </pic:nvPicPr>
                  <pic:blipFill>
                    <a:blip r:embed="rId14"/>
                    <a:stretch>
                      <a:fillRect/>
                    </a:stretch>
                  </pic:blipFill>
                  <pic:spPr>
                    <a:xfrm>
                      <a:off x="0" y="0"/>
                      <a:ext cx="3553499" cy="1926308"/>
                    </a:xfrm>
                    <a:prstGeom prst="rect">
                      <a:avLst/>
                    </a:prstGeom>
                  </pic:spPr>
                </pic:pic>
              </a:graphicData>
            </a:graphic>
          </wp:inline>
        </w:drawing>
      </w:r>
    </w:p>
    <w:p w14:paraId="72F4FF69" w14:textId="670FE7EF" w:rsidR="00504756" w:rsidRPr="00504756" w:rsidRDefault="00504756" w:rsidP="00504756">
      <w:pPr>
        <w:pStyle w:val="Fonte"/>
      </w:pPr>
      <w:r>
        <w:t>Fonte:</w:t>
      </w:r>
      <w:r w:rsidR="00200AAB" w:rsidRPr="00200AAB">
        <w:t xml:space="preserve"> https://www.mokolora.com/pt/lora-geolocation-is-a-trend/</w:t>
      </w:r>
    </w:p>
    <w:p w14:paraId="2457C7A7" w14:textId="40A6CADA" w:rsidR="005469F8" w:rsidRPr="005469F8" w:rsidRDefault="005469F8" w:rsidP="005469F8">
      <w:pPr>
        <w:pStyle w:val="CORPO"/>
        <w:rPr>
          <w:rFonts w:cs="Arial"/>
        </w:rPr>
      </w:pPr>
      <w:r w:rsidRPr="005469F8">
        <w:rPr>
          <w:rFonts w:cs="Arial"/>
        </w:rPr>
        <w:t xml:space="preserve">A Figura </w:t>
      </w:r>
      <w:r>
        <w:rPr>
          <w:rFonts w:cs="Arial"/>
        </w:rPr>
        <w:t>3</w:t>
      </w:r>
      <w:r w:rsidRPr="005469F8">
        <w:rPr>
          <w:rFonts w:cs="Arial"/>
        </w:rPr>
        <w:t xml:space="preserve"> apresenta o fluxo operacional do sistema proposto. Após a identificação de um evento crítico, os sensores embarcados realizam a coleta das informações necessárias, permitindo a obtenção da localização da vítima e o envio automático de alertas para equipes responsáveis pelo atendimento emergencial.</w:t>
      </w:r>
    </w:p>
    <w:p w14:paraId="6D92BB5F" w14:textId="77777777" w:rsidR="0036128B" w:rsidRDefault="0036128B" w:rsidP="0036128B">
      <w:pPr>
        <w:pStyle w:val="Ttulo2"/>
      </w:pPr>
      <w:bookmarkStart w:id="21" w:name="_Toc230967113"/>
      <w:r>
        <w:t>Protocolo de Comunicação e Estrutura do Pacote de Dados (</w:t>
      </w:r>
      <w:proofErr w:type="spellStart"/>
      <w:r>
        <w:t>Payload</w:t>
      </w:r>
      <w:proofErr w:type="spellEnd"/>
      <w:r>
        <w:t>)</w:t>
      </w:r>
      <w:bookmarkEnd w:id="21"/>
    </w:p>
    <w:p w14:paraId="312B20C7" w14:textId="77777777" w:rsidR="0036128B" w:rsidRDefault="0036128B" w:rsidP="0036128B">
      <w:pPr>
        <w:pStyle w:val="CORPO"/>
      </w:pPr>
      <w:r>
        <w:t>Para a transmissão de dados de sensores a longa distância utilizando a tecnologia LoRa, a otimização do tamanho do pacote de dados (</w:t>
      </w:r>
      <w:proofErr w:type="spellStart"/>
      <w:r>
        <w:t>payload</w:t>
      </w:r>
      <w:proofErr w:type="spellEnd"/>
      <w:r>
        <w:t xml:space="preserve">) é um requisito técnico primordial. Ao contrário de redes convencionais (como Wi-Fi e redes móveis celulares), redes de baixo consumo e longa distância (LPWAN) operam com restrições severas de largura de banda e tempos máximos de transmissão contínua </w:t>
      </w:r>
      <w:r>
        <w:lastRenderedPageBreak/>
        <w:t xml:space="preserve">(Time </w:t>
      </w:r>
      <w:proofErr w:type="spellStart"/>
      <w:r>
        <w:t>on</w:t>
      </w:r>
      <w:proofErr w:type="spellEnd"/>
      <w:r>
        <w:t xml:space="preserve"> Air). A transmissão de textos em formatos brutos ou estruturados (como JSON) implicaria em pacotes excessivamente grandes, gerando consumo elevado de energia e violação das regulamentações de ocupação de espectro da ANATEL.</w:t>
      </w:r>
    </w:p>
    <w:p w14:paraId="5E95301B" w14:textId="77777777" w:rsidR="0036128B" w:rsidRDefault="0036128B" w:rsidP="0036128B">
      <w:pPr>
        <w:pStyle w:val="CORPO"/>
      </w:pPr>
      <w:r>
        <w:t>Para mitigar essa limitação, foi projetado um protocolo de comunicação binário estruturado de alto desempenho. Os dados dos sensores coletados pelo ESP32 são encapsulados em uma estrutura de dados de baixo nível (</w:t>
      </w:r>
      <w:proofErr w:type="spellStart"/>
      <w:r>
        <w:t>struct</w:t>
      </w:r>
      <w:proofErr w:type="spellEnd"/>
      <w:r>
        <w:t xml:space="preserve"> em linguagem C/C++), resultando em um </w:t>
      </w:r>
      <w:proofErr w:type="spellStart"/>
      <w:r>
        <w:t>payload</w:t>
      </w:r>
      <w:proofErr w:type="spellEnd"/>
      <w:r>
        <w:t xml:space="preserve"> compactado de apenas 14 bytes no total. A Quadro 2 apresenta a estrutura e a formatação bit a bit projetada para o pacote.</w:t>
      </w:r>
    </w:p>
    <w:p w14:paraId="1C637665" w14:textId="316DACA9" w:rsidR="0036128B" w:rsidRDefault="0036128B" w:rsidP="0036128B">
      <w:pPr>
        <w:jc w:val="center"/>
        <w:rPr>
          <w:b/>
        </w:rPr>
      </w:pPr>
      <w:r>
        <w:rPr>
          <w:b/>
        </w:rPr>
        <w:t xml:space="preserve">Quadro 1 - Estrutura do </w:t>
      </w:r>
      <w:proofErr w:type="spellStart"/>
      <w:r>
        <w:rPr>
          <w:b/>
        </w:rPr>
        <w:t>Payload</w:t>
      </w:r>
      <w:proofErr w:type="spellEnd"/>
      <w:r>
        <w:rPr>
          <w:b/>
        </w:rPr>
        <w:t xml:space="preserve"> Binário LoRa do Capacete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36128B" w14:paraId="08C75758" w14:textId="77777777" w:rsidTr="00504756">
        <w:tc>
          <w:tcPr>
            <w:tcW w:w="2264" w:type="dxa"/>
          </w:tcPr>
          <w:p w14:paraId="591B1C6E" w14:textId="77777777" w:rsidR="0036128B" w:rsidRDefault="0036128B" w:rsidP="00504756">
            <w:pPr>
              <w:jc w:val="center"/>
            </w:pPr>
            <w:r>
              <w:rPr>
                <w:b/>
              </w:rPr>
              <w:t>Offset (Bytes)</w:t>
            </w:r>
          </w:p>
        </w:tc>
        <w:tc>
          <w:tcPr>
            <w:tcW w:w="2266" w:type="dxa"/>
          </w:tcPr>
          <w:p w14:paraId="001E8075" w14:textId="77777777" w:rsidR="0036128B" w:rsidRDefault="0036128B" w:rsidP="00504756">
            <w:pPr>
              <w:jc w:val="center"/>
            </w:pPr>
            <w:r>
              <w:rPr>
                <w:b/>
              </w:rPr>
              <w:t>Dado / Variável</w:t>
            </w:r>
          </w:p>
        </w:tc>
        <w:tc>
          <w:tcPr>
            <w:tcW w:w="2265" w:type="dxa"/>
          </w:tcPr>
          <w:p w14:paraId="2D32A979" w14:textId="77777777" w:rsidR="0036128B" w:rsidRDefault="0036128B" w:rsidP="00504756">
            <w:pPr>
              <w:jc w:val="center"/>
            </w:pPr>
            <w:r>
              <w:rPr>
                <w:b/>
              </w:rPr>
              <w:t>Tipo de Dado C/C++</w:t>
            </w:r>
          </w:p>
        </w:tc>
        <w:tc>
          <w:tcPr>
            <w:tcW w:w="2266" w:type="dxa"/>
          </w:tcPr>
          <w:p w14:paraId="0B9C5DCE" w14:textId="77777777" w:rsidR="0036128B" w:rsidRDefault="0036128B" w:rsidP="00504756">
            <w:pPr>
              <w:jc w:val="center"/>
            </w:pPr>
            <w:r>
              <w:rPr>
                <w:b/>
              </w:rPr>
              <w:t>Descrição / Função</w:t>
            </w:r>
          </w:p>
        </w:tc>
      </w:tr>
      <w:tr w:rsidR="0036128B" w14:paraId="482E6407" w14:textId="77777777" w:rsidTr="00504756">
        <w:tc>
          <w:tcPr>
            <w:tcW w:w="2264" w:type="dxa"/>
          </w:tcPr>
          <w:p w14:paraId="626E8496" w14:textId="77777777" w:rsidR="0036128B" w:rsidRDefault="0036128B" w:rsidP="00504756">
            <w:pPr>
              <w:jc w:val="center"/>
            </w:pPr>
            <w:r>
              <w:t>0 - 1</w:t>
            </w:r>
          </w:p>
        </w:tc>
        <w:tc>
          <w:tcPr>
            <w:tcW w:w="2266" w:type="dxa"/>
          </w:tcPr>
          <w:p w14:paraId="44E1627B" w14:textId="77777777" w:rsidR="0036128B" w:rsidRDefault="0036128B" w:rsidP="00504756">
            <w:pPr>
              <w:jc w:val="center"/>
            </w:pPr>
            <w:r>
              <w:t>ID do Capacete</w:t>
            </w:r>
          </w:p>
        </w:tc>
        <w:tc>
          <w:tcPr>
            <w:tcW w:w="2265" w:type="dxa"/>
          </w:tcPr>
          <w:p w14:paraId="158BE96B" w14:textId="77777777" w:rsidR="0036128B" w:rsidRDefault="0036128B" w:rsidP="00504756">
            <w:pPr>
              <w:jc w:val="center"/>
            </w:pPr>
            <w:r>
              <w:t>uint16_t (2 bytes)</w:t>
            </w:r>
          </w:p>
        </w:tc>
        <w:tc>
          <w:tcPr>
            <w:tcW w:w="2266" w:type="dxa"/>
          </w:tcPr>
          <w:p w14:paraId="33867474" w14:textId="77777777" w:rsidR="0036128B" w:rsidRDefault="0036128B" w:rsidP="00504756">
            <w:r>
              <w:t>Identificador único do dispositivo na rede</w:t>
            </w:r>
          </w:p>
        </w:tc>
      </w:tr>
      <w:tr w:rsidR="0036128B" w14:paraId="7BF34152" w14:textId="77777777" w:rsidTr="00504756">
        <w:tc>
          <w:tcPr>
            <w:tcW w:w="2264" w:type="dxa"/>
          </w:tcPr>
          <w:p w14:paraId="36C02ADF" w14:textId="77777777" w:rsidR="0036128B" w:rsidRDefault="0036128B" w:rsidP="00504756">
            <w:pPr>
              <w:jc w:val="center"/>
            </w:pPr>
            <w:r>
              <w:t>2</w:t>
            </w:r>
          </w:p>
        </w:tc>
        <w:tc>
          <w:tcPr>
            <w:tcW w:w="2266" w:type="dxa"/>
          </w:tcPr>
          <w:p w14:paraId="05398E0C" w14:textId="77777777" w:rsidR="0036128B" w:rsidRDefault="0036128B" w:rsidP="00504756">
            <w:pPr>
              <w:jc w:val="center"/>
            </w:pPr>
            <w:r>
              <w:t>Flags de Estado</w:t>
            </w:r>
          </w:p>
        </w:tc>
        <w:tc>
          <w:tcPr>
            <w:tcW w:w="2265" w:type="dxa"/>
          </w:tcPr>
          <w:p w14:paraId="0C0B1E75" w14:textId="77777777" w:rsidR="0036128B" w:rsidRDefault="0036128B" w:rsidP="00504756">
            <w:pPr>
              <w:jc w:val="center"/>
            </w:pPr>
            <w:r>
              <w:t>uint8_t (1 byte)</w:t>
            </w:r>
          </w:p>
        </w:tc>
        <w:tc>
          <w:tcPr>
            <w:tcW w:w="2266" w:type="dxa"/>
          </w:tcPr>
          <w:p w14:paraId="219C158B" w14:textId="77777777" w:rsidR="0036128B" w:rsidRDefault="0036128B" w:rsidP="00504756">
            <w:r>
              <w:t>Bits de emergência (SOS, queda, impacto e água)</w:t>
            </w:r>
          </w:p>
        </w:tc>
      </w:tr>
      <w:tr w:rsidR="0036128B" w14:paraId="2EED0052" w14:textId="77777777" w:rsidTr="00504756">
        <w:tc>
          <w:tcPr>
            <w:tcW w:w="2264" w:type="dxa"/>
          </w:tcPr>
          <w:p w14:paraId="3E1DE019" w14:textId="77777777" w:rsidR="0036128B" w:rsidRDefault="0036128B" w:rsidP="00504756">
            <w:pPr>
              <w:jc w:val="center"/>
            </w:pPr>
            <w:r>
              <w:t>3 - 6</w:t>
            </w:r>
          </w:p>
        </w:tc>
        <w:tc>
          <w:tcPr>
            <w:tcW w:w="2266" w:type="dxa"/>
          </w:tcPr>
          <w:p w14:paraId="1B2AFBEC" w14:textId="77777777" w:rsidR="0036128B" w:rsidRDefault="0036128B" w:rsidP="00504756">
            <w:pPr>
              <w:jc w:val="center"/>
            </w:pPr>
            <w:r>
              <w:t>Latitude GPS</w:t>
            </w:r>
          </w:p>
        </w:tc>
        <w:tc>
          <w:tcPr>
            <w:tcW w:w="2265" w:type="dxa"/>
          </w:tcPr>
          <w:p w14:paraId="5B0F423B" w14:textId="77777777" w:rsidR="0036128B" w:rsidRDefault="0036128B" w:rsidP="00504756">
            <w:pPr>
              <w:jc w:val="center"/>
            </w:pPr>
            <w:proofErr w:type="spellStart"/>
            <w:r>
              <w:t>float</w:t>
            </w:r>
            <w:proofErr w:type="spellEnd"/>
            <w:r>
              <w:t xml:space="preserve"> / int32_t (4 bytes)</w:t>
            </w:r>
          </w:p>
        </w:tc>
        <w:tc>
          <w:tcPr>
            <w:tcW w:w="2266" w:type="dxa"/>
          </w:tcPr>
          <w:p w14:paraId="736CC5CB" w14:textId="77777777" w:rsidR="0036128B" w:rsidRDefault="0036128B" w:rsidP="00504756">
            <w:r>
              <w:t>Coordenada geográfica de latitude (precisão de 7 decimais)</w:t>
            </w:r>
          </w:p>
        </w:tc>
      </w:tr>
      <w:tr w:rsidR="0036128B" w14:paraId="32AB38A2" w14:textId="77777777" w:rsidTr="00504756">
        <w:tc>
          <w:tcPr>
            <w:tcW w:w="2264" w:type="dxa"/>
          </w:tcPr>
          <w:p w14:paraId="55322221" w14:textId="77777777" w:rsidR="0036128B" w:rsidRDefault="0036128B" w:rsidP="00504756">
            <w:pPr>
              <w:jc w:val="center"/>
            </w:pPr>
            <w:r>
              <w:t>7 - 10</w:t>
            </w:r>
          </w:p>
        </w:tc>
        <w:tc>
          <w:tcPr>
            <w:tcW w:w="2266" w:type="dxa"/>
          </w:tcPr>
          <w:p w14:paraId="7F542BBE" w14:textId="77777777" w:rsidR="0036128B" w:rsidRDefault="0036128B" w:rsidP="00504756">
            <w:pPr>
              <w:jc w:val="center"/>
            </w:pPr>
            <w:r>
              <w:t>Longitude GPS</w:t>
            </w:r>
          </w:p>
        </w:tc>
        <w:tc>
          <w:tcPr>
            <w:tcW w:w="2265" w:type="dxa"/>
          </w:tcPr>
          <w:p w14:paraId="5B1F1D78" w14:textId="77777777" w:rsidR="0036128B" w:rsidRDefault="0036128B" w:rsidP="00504756">
            <w:pPr>
              <w:jc w:val="center"/>
            </w:pPr>
            <w:proofErr w:type="spellStart"/>
            <w:r>
              <w:t>float</w:t>
            </w:r>
            <w:proofErr w:type="spellEnd"/>
            <w:r>
              <w:t xml:space="preserve"> / int32_t (4 bytes)</w:t>
            </w:r>
          </w:p>
        </w:tc>
        <w:tc>
          <w:tcPr>
            <w:tcW w:w="2266" w:type="dxa"/>
          </w:tcPr>
          <w:p w14:paraId="53BA71C3" w14:textId="77777777" w:rsidR="0036128B" w:rsidRDefault="0036128B" w:rsidP="00504756">
            <w:r>
              <w:t>Coordenada geográfica de longitude (precisão de 7 decimais)</w:t>
            </w:r>
          </w:p>
        </w:tc>
      </w:tr>
      <w:tr w:rsidR="0036128B" w14:paraId="30E4CC97" w14:textId="77777777" w:rsidTr="00504756">
        <w:tc>
          <w:tcPr>
            <w:tcW w:w="2264" w:type="dxa"/>
          </w:tcPr>
          <w:p w14:paraId="6DA85CD1" w14:textId="77777777" w:rsidR="0036128B" w:rsidRDefault="0036128B" w:rsidP="00504756">
            <w:pPr>
              <w:jc w:val="center"/>
            </w:pPr>
            <w:r>
              <w:t>11 - 12</w:t>
            </w:r>
          </w:p>
        </w:tc>
        <w:tc>
          <w:tcPr>
            <w:tcW w:w="2266" w:type="dxa"/>
          </w:tcPr>
          <w:p w14:paraId="6EFDA014" w14:textId="77777777" w:rsidR="0036128B" w:rsidRDefault="0036128B" w:rsidP="00504756">
            <w:pPr>
              <w:jc w:val="center"/>
            </w:pPr>
            <w:r>
              <w:t>Aceleração Máxima</w:t>
            </w:r>
          </w:p>
        </w:tc>
        <w:tc>
          <w:tcPr>
            <w:tcW w:w="2265" w:type="dxa"/>
          </w:tcPr>
          <w:p w14:paraId="12F31DAC" w14:textId="77777777" w:rsidR="0036128B" w:rsidRDefault="0036128B" w:rsidP="00504756">
            <w:pPr>
              <w:jc w:val="center"/>
            </w:pPr>
            <w:r>
              <w:t>uint16_t (2 bytes)</w:t>
            </w:r>
          </w:p>
        </w:tc>
        <w:tc>
          <w:tcPr>
            <w:tcW w:w="2266" w:type="dxa"/>
          </w:tcPr>
          <w:p w14:paraId="13C61373" w14:textId="77777777" w:rsidR="0036128B" w:rsidRDefault="0036128B" w:rsidP="00504756">
            <w:r>
              <w:t>Pico de aceleração resultante em g (escala x100)</w:t>
            </w:r>
          </w:p>
        </w:tc>
      </w:tr>
      <w:tr w:rsidR="0036128B" w14:paraId="54345440" w14:textId="77777777" w:rsidTr="00504756">
        <w:tc>
          <w:tcPr>
            <w:tcW w:w="2264" w:type="dxa"/>
          </w:tcPr>
          <w:p w14:paraId="54897DF8" w14:textId="77777777" w:rsidR="0036128B" w:rsidRDefault="0036128B" w:rsidP="00504756">
            <w:pPr>
              <w:jc w:val="center"/>
            </w:pPr>
            <w:r>
              <w:t>13</w:t>
            </w:r>
          </w:p>
        </w:tc>
        <w:tc>
          <w:tcPr>
            <w:tcW w:w="2266" w:type="dxa"/>
          </w:tcPr>
          <w:p w14:paraId="39B26704" w14:textId="77777777" w:rsidR="0036128B" w:rsidRDefault="0036128B" w:rsidP="00504756">
            <w:pPr>
              <w:jc w:val="center"/>
            </w:pPr>
            <w:r>
              <w:t>Frequência Cardíaca</w:t>
            </w:r>
          </w:p>
        </w:tc>
        <w:tc>
          <w:tcPr>
            <w:tcW w:w="2265" w:type="dxa"/>
          </w:tcPr>
          <w:p w14:paraId="0C26C8B7" w14:textId="77777777" w:rsidR="0036128B" w:rsidRDefault="0036128B" w:rsidP="00504756">
            <w:pPr>
              <w:jc w:val="center"/>
            </w:pPr>
            <w:r>
              <w:t>uint8_t (1 byte)</w:t>
            </w:r>
          </w:p>
        </w:tc>
        <w:tc>
          <w:tcPr>
            <w:tcW w:w="2266" w:type="dxa"/>
          </w:tcPr>
          <w:p w14:paraId="46EEDA2A" w14:textId="77777777" w:rsidR="0036128B" w:rsidRDefault="0036128B" w:rsidP="00504756">
            <w:r>
              <w:t>Batimentos por minuto medidos pelo sensor (opcional)</w:t>
            </w:r>
          </w:p>
        </w:tc>
      </w:tr>
    </w:tbl>
    <w:p w14:paraId="3EEFE604" w14:textId="5A5D3B87" w:rsidR="0036128B" w:rsidRDefault="00504756" w:rsidP="00504756">
      <w:pPr>
        <w:pStyle w:val="Fonte"/>
      </w:pPr>
      <w:r>
        <w:t>Fonte:</w:t>
      </w:r>
      <w:r w:rsidR="00A9414D">
        <w:t xml:space="preserve"> Elaboração propria com auxilio de dados do:</w:t>
      </w:r>
      <w:r w:rsidR="005305EC" w:rsidRPr="005305EC">
        <w:t xml:space="preserve"> https://www.sciencedirect.com/topics/computer-science/packet-payload</w:t>
      </w:r>
    </w:p>
    <w:p w14:paraId="3F0EEDEA" w14:textId="77777777" w:rsidR="0036128B" w:rsidRDefault="0036128B" w:rsidP="0036128B">
      <w:pPr>
        <w:pStyle w:val="Ttulo2"/>
      </w:pPr>
      <w:bookmarkStart w:id="22" w:name="_Toc230967114"/>
      <w:r>
        <w:t>Detalhamento do Byte de Status (Flags de Estado):</w:t>
      </w:r>
      <w:bookmarkEnd w:id="22"/>
    </w:p>
    <w:p w14:paraId="3AC9FDC7" w14:textId="77777777" w:rsidR="0036128B" w:rsidRDefault="0036128B" w:rsidP="0036128B">
      <w:pPr>
        <w:pStyle w:val="CORPO"/>
      </w:pPr>
      <w:r>
        <w:t>O byte de status utiliza manipulação lúdica de bits (</w:t>
      </w:r>
      <w:proofErr w:type="spellStart"/>
      <w:r>
        <w:t>Bitmask</w:t>
      </w:r>
      <w:proofErr w:type="spellEnd"/>
      <w:r>
        <w:t>) para condensar múltiplos alarmes em um único byte, otimizando a transmissão em tempo real:</w:t>
      </w:r>
    </w:p>
    <w:p w14:paraId="721997FA" w14:textId="77777777" w:rsidR="0036128B" w:rsidRDefault="0036128B" w:rsidP="0036128B">
      <w:pPr>
        <w:spacing w:line="360" w:lineRule="auto"/>
        <w:jc w:val="both"/>
      </w:pPr>
      <w:r>
        <w:t>• Bit 0 (SOS): Acionamento manual do botão de pânico pelo usuário (0 = Normal, 1 = Alerta Ativo).</w:t>
      </w:r>
    </w:p>
    <w:p w14:paraId="5AE8461C" w14:textId="77777777" w:rsidR="0036128B" w:rsidRDefault="0036128B" w:rsidP="0036128B">
      <w:pPr>
        <w:spacing w:line="360" w:lineRule="auto"/>
        <w:jc w:val="both"/>
      </w:pPr>
      <w:r>
        <w:lastRenderedPageBreak/>
        <w:t>• Bit 1 (Impacto): Detecção de aceleração brusca pelo MPU6050 superior aos limites estruturais (0 = Normal, 1 = Colisão Detectada).</w:t>
      </w:r>
    </w:p>
    <w:p w14:paraId="1BD6766B" w14:textId="77777777" w:rsidR="0036128B" w:rsidRDefault="0036128B" w:rsidP="0036128B">
      <w:pPr>
        <w:spacing w:line="360" w:lineRule="auto"/>
        <w:jc w:val="both"/>
      </w:pPr>
      <w:r>
        <w:t>• Bit 2 (Queda): Identificação de queda do usuário seguida de período prolongado de imobilidade (0 = Normal, 1 = Queda do Usuário).</w:t>
      </w:r>
    </w:p>
    <w:p w14:paraId="0D899CF9" w14:textId="77777777" w:rsidR="0036128B" w:rsidRDefault="0036128B" w:rsidP="0036128B">
      <w:pPr>
        <w:spacing w:line="360" w:lineRule="auto"/>
        <w:jc w:val="both"/>
      </w:pPr>
      <w:r>
        <w:t>• Bit 3 (Imersão): Detecção de contato com líquidos pelo sensor de umidade para o cenário offshore (0 = Seco, 1 = Queda na Água).</w:t>
      </w:r>
    </w:p>
    <w:p w14:paraId="7357B57A" w14:textId="77777777" w:rsidR="0036128B" w:rsidRDefault="0036128B" w:rsidP="0036128B">
      <w:pPr>
        <w:spacing w:line="360" w:lineRule="auto"/>
        <w:jc w:val="both"/>
      </w:pPr>
      <w:r>
        <w:t>• Bits 4 a 7: Reservados para implementações futuras de telemetria médica e diagnósticos de hardware.</w:t>
      </w:r>
    </w:p>
    <w:p w14:paraId="06D9EBEE" w14:textId="77777777" w:rsidR="0036128B" w:rsidRDefault="0036128B" w:rsidP="0036128B">
      <w:pPr>
        <w:pStyle w:val="CORPO"/>
      </w:pPr>
      <w:r>
        <w:t xml:space="preserve">Essa otimização extrema do </w:t>
      </w:r>
      <w:proofErr w:type="spellStart"/>
      <w:r>
        <w:t>payload</w:t>
      </w:r>
      <w:proofErr w:type="spellEnd"/>
      <w:r>
        <w:t xml:space="preserve"> reduz significativamente o Time </w:t>
      </w:r>
      <w:proofErr w:type="spellStart"/>
      <w:r>
        <w:t>on</w:t>
      </w:r>
      <w:proofErr w:type="spellEnd"/>
      <w:r>
        <w:t xml:space="preserve"> Air (tempo de transmissão ativa de RF) do rádio LoRa para aproximadamente 40 milissegundos por mensagem, o que preserva a vida útil da bateria do dispositivo, diminui o aquecimento do circuito de radiofrequência e minimiza colisões de pacotes no ar.</w:t>
      </w:r>
    </w:p>
    <w:p w14:paraId="713CBE6F" w14:textId="77777777" w:rsidR="0036128B" w:rsidRDefault="0036128B" w:rsidP="0036128B">
      <w:pPr>
        <w:pStyle w:val="CORPO"/>
      </w:pPr>
      <w:r w:rsidRPr="00B9248A">
        <w:t xml:space="preserve">Adicionalmente, o sistema realiza o registro de eventos para análises posteriores e possibilita o monitoramento remoto por meio de uma interface digital, contribuindo para uma resposta mais rápida e eficiente em situações de risco. </w:t>
      </w:r>
    </w:p>
    <w:p w14:paraId="42629246" w14:textId="77777777" w:rsidR="0036128B" w:rsidRDefault="0036128B" w:rsidP="0036128B">
      <w:pPr>
        <w:pStyle w:val="CORPO"/>
      </w:pPr>
    </w:p>
    <w:p w14:paraId="53834B2A" w14:textId="76DFED22" w:rsidR="00D21E9D" w:rsidRDefault="00BF32D3">
      <w:pPr>
        <w:pStyle w:val="Ttulo1"/>
      </w:pPr>
      <w:bookmarkStart w:id="23" w:name="_Toc230967115"/>
      <w:r>
        <w:lastRenderedPageBreak/>
        <w:t>MATERIAIS E MÉTODOS</w:t>
      </w:r>
      <w:bookmarkEnd w:id="23"/>
    </w:p>
    <w:p w14:paraId="6EE77A20" w14:textId="311387F5" w:rsidR="00D21E9D" w:rsidRDefault="00BF32D3">
      <w:pPr>
        <w:pStyle w:val="CORPO"/>
      </w:pPr>
      <w:r>
        <w:t>O presente capítulo detalha a metodologia experimental aplicada para a concepção, desenvolvimento e validação do protótipo do capacete inteligente móvel ativo. A abordagem adotada caracteriza-se como pesquisa aplicada de natureza tecnológica, culminando na montagem de um protótipo integrado de hardware e software que responde ativamente a eventos de risco em campo, demonstrando a viabilidade de conectividade IoT de longo alcance.</w:t>
      </w:r>
    </w:p>
    <w:p w14:paraId="42706A3C" w14:textId="43DC9347" w:rsidR="00BF32D3" w:rsidRDefault="00BF32D3" w:rsidP="00BF32D3">
      <w:pPr>
        <w:pStyle w:val="Ttulo2"/>
      </w:pPr>
      <w:bookmarkStart w:id="24" w:name="_Toc230967116"/>
      <w:r>
        <w:t>Materiais</w:t>
      </w:r>
      <w:bookmarkEnd w:id="24"/>
    </w:p>
    <w:p w14:paraId="7458BB0E" w14:textId="77777777" w:rsidR="00935486" w:rsidRPr="00935486" w:rsidRDefault="00935486" w:rsidP="00935486">
      <w:pPr>
        <w:pStyle w:val="CORPO"/>
        <w:ind w:firstLine="576"/>
      </w:pPr>
      <w:r w:rsidRPr="00935486">
        <w:t>Para o desenvolvimento do protótipo do capacete inteligente foram selecionados materiais e componentes eletrônicos com base em critérios de funcionalidade, confiabilidade, disponibilidade comercial e viabilidade econômica. A escolha dos dispositivos buscou garantir a integração entre monitoramento de segurança, comunicação de dados e localização geográfica, mantendo baixo custo de implementação e facilidade de manutenção.</w:t>
      </w:r>
    </w:p>
    <w:p w14:paraId="0B0CFD34" w14:textId="77777777" w:rsidR="00935486" w:rsidRPr="00935486" w:rsidRDefault="00935486" w:rsidP="00935486">
      <w:pPr>
        <w:pStyle w:val="CORPO"/>
      </w:pPr>
      <w:r w:rsidRPr="00935486">
        <w:t>Entre os principais materiais empregados destacam-se os capacetes de proteção utilizados como estrutura física do sistema, sendo um modelo destinado ao ambiente offshore e outro voltado à utilização por motociclistas. Esses equipamentos foram escolhidos por representarem os dois cenários de aplicação estudados neste trabalho e por oferecerem espaço adequado para a instalação dos componentes eletrônicos.</w:t>
      </w:r>
    </w:p>
    <w:p w14:paraId="0C5A63C6" w14:textId="77777777" w:rsidR="00935486" w:rsidRPr="00935486" w:rsidRDefault="00935486" w:rsidP="00935486">
      <w:pPr>
        <w:pStyle w:val="CORPO"/>
      </w:pPr>
      <w:r w:rsidRPr="00935486">
        <w:t xml:space="preserve">O processamento das informações é realizado por meio do microcontrolador ESP32 </w:t>
      </w:r>
      <w:proofErr w:type="spellStart"/>
      <w:r w:rsidRPr="00935486">
        <w:t>NodeMCU</w:t>
      </w:r>
      <w:proofErr w:type="spellEnd"/>
      <w:r w:rsidRPr="00935486">
        <w:t>, responsável pela aquisição dos dados dos sensores, execução dos algoritmos de detecção de eventos críticos e gerenciamento da comunicação entre os módulos do sistema. Para o monitoramento dos movimentos do usuário foi utilizado o sensor MPU6050, composto por acelerômetro e giroscópio de três eixos, permitindo identificar impactos, quedas e alterações bruscas de posição.</w:t>
      </w:r>
    </w:p>
    <w:p w14:paraId="02B25908" w14:textId="77777777" w:rsidR="00935486" w:rsidRPr="00935486" w:rsidRDefault="00935486" w:rsidP="00935486">
      <w:pPr>
        <w:pStyle w:val="CORPO"/>
      </w:pPr>
      <w:r w:rsidRPr="00935486">
        <w:t xml:space="preserve">A localização geográfica é obtida através do módulo GPS NEO-6M, que fornece coordenadas em tempo real para auxiliar na identificação da posição do usuário em situações de emergência. Para a transmissão dos alertas foi empregado o módulo LoRa RA-02, escolhido devido à sua capacidade de comunicação de longa distância </w:t>
      </w:r>
      <w:r w:rsidRPr="00935486">
        <w:lastRenderedPageBreak/>
        <w:t>com baixo consumo energético, característica especialmente importante para aplicações em ambientes remotos e offshore.</w:t>
      </w:r>
    </w:p>
    <w:p w14:paraId="0F0E40EE" w14:textId="77777777" w:rsidR="00935486" w:rsidRPr="00935486" w:rsidRDefault="00935486" w:rsidP="00935486">
      <w:pPr>
        <w:pStyle w:val="CORPO"/>
      </w:pPr>
      <w:r w:rsidRPr="00935486">
        <w:t xml:space="preserve">Além desses componentes, o sistema utiliza sensores complementares, como sensor de umidade para detecção de contato com água e botão de emergência (SOS), permitindo que o próprio usuário solicite ajuda quando necessário. A alimentação elétrica do conjunto é realizada por meio de um </w:t>
      </w:r>
      <w:proofErr w:type="spellStart"/>
      <w:r w:rsidRPr="00935486">
        <w:t>power</w:t>
      </w:r>
      <w:proofErr w:type="spellEnd"/>
      <w:r w:rsidRPr="00935486">
        <w:t xml:space="preserve"> bank portátil de 10.000 </w:t>
      </w:r>
      <w:proofErr w:type="spellStart"/>
      <w:r w:rsidRPr="00935486">
        <w:t>mAh</w:t>
      </w:r>
      <w:proofErr w:type="spellEnd"/>
      <w:r w:rsidRPr="00935486">
        <w:t>, fornecendo autonomia suficiente para operação contínua do protótipo durante longos períodos de utilização.</w:t>
      </w:r>
    </w:p>
    <w:p w14:paraId="10EDFC80" w14:textId="27B38DA1" w:rsidR="00935486" w:rsidRPr="00935486" w:rsidRDefault="00935486" w:rsidP="00935486">
      <w:pPr>
        <w:pStyle w:val="CORPO"/>
      </w:pPr>
      <w:r w:rsidRPr="00935486">
        <w:t>A Figura 1 apresenta os principais materiais utilizados para a construção do sistema proposto, enquanto as seções seguintes descrevem individualmente cada componente e sua função no funcionamento do capacete inteligente.</w:t>
      </w:r>
    </w:p>
    <w:p w14:paraId="4B4A747A" w14:textId="77777777" w:rsidR="00C3755B" w:rsidRPr="00EE603D" w:rsidRDefault="00C3755B" w:rsidP="00C66299">
      <w:pPr>
        <w:pStyle w:val="Ttulo3"/>
        <w:rPr>
          <w:b/>
          <w:bCs w:val="0"/>
        </w:rPr>
      </w:pPr>
      <w:bookmarkStart w:id="25" w:name="_Toc230967117"/>
      <w:r w:rsidRPr="00EE603D">
        <w:rPr>
          <w:b/>
          <w:bCs w:val="0"/>
        </w:rPr>
        <w:t>Seleção de Hardware e Especificações Técnicas do Protótipo</w:t>
      </w:r>
      <w:bookmarkEnd w:id="25"/>
    </w:p>
    <w:p w14:paraId="5A5DC808" w14:textId="77777777" w:rsidR="00D270B9" w:rsidRDefault="00D270B9" w:rsidP="00D270B9">
      <w:pPr>
        <w:pStyle w:val="CORPO"/>
      </w:pPr>
      <w:r w:rsidRPr="00F30608">
        <w:t>A calota externa e os parâmetros ergonômicos de usabilidade do projeto dependem diretamente do ambiente de operação. A Figura 1 apresenta o modelo de capacete de segurança industrial utilizado como base física para o protótipo voltado ao ambiente de plataformas de petróleo e conveses isolados.</w:t>
      </w:r>
    </w:p>
    <w:p w14:paraId="5ACFBA70" w14:textId="77777777" w:rsidR="00D270B9" w:rsidRDefault="00D270B9" w:rsidP="00D270B9">
      <w:pPr>
        <w:pStyle w:val="CORPO"/>
      </w:pPr>
      <w:r w:rsidRPr="00BD6975">
        <w:t>O capacete de segurança é um</w:t>
      </w:r>
      <w:r>
        <w:t xml:space="preserve"> EPI desenvolvido para a proteção da cabeça do trabalhador contra impactos, quedas de objetos, perfurações e outros riscos presentes no ambiente de trabalho. Sua parte externa é composta por uma carcaça rígida, geralmente fabricada em polietileno de alta densidade ou material termoplástico resistente, responsável por absorver e dissipar a força dos impactos.</w:t>
      </w:r>
    </w:p>
    <w:p w14:paraId="6E304B3A" w14:textId="77777777" w:rsidR="00D270B9" w:rsidRDefault="00D270B9" w:rsidP="00D270B9">
      <w:pPr>
        <w:pStyle w:val="CORPO"/>
      </w:pPr>
      <w:r>
        <w:t>Internamente, o capacete possui uma suspensão com tiras e carneira ajustável, que mantém um espaço entre a cabeça e a parte externa do equipamento, proporcionando maior conforto e contribuindo para a absorção da energia gerada em caso de impacto. Alguns modelos também contam com jugular para melhor fixação e estabilidade durante o uso.</w:t>
      </w:r>
    </w:p>
    <w:p w14:paraId="4DC2E987" w14:textId="77777777" w:rsidR="00D270B9" w:rsidRDefault="00D270B9" w:rsidP="00D270B9">
      <w:pPr>
        <w:pStyle w:val="CORPO"/>
      </w:pPr>
      <w:r>
        <w:t>O equipamento é projetado para oferecer resistência mecânica, durabilidade e conforto ao usuário, sendo indispensável em atividades que envolvam riscos à integridade física da cabeça.</w:t>
      </w:r>
    </w:p>
    <w:p w14:paraId="3CA1158C" w14:textId="6411C76C" w:rsidR="00316293" w:rsidRDefault="00316293" w:rsidP="00D270B9">
      <w:pPr>
        <w:pStyle w:val="CORPO"/>
      </w:pPr>
      <w:r w:rsidRPr="00316293">
        <w:t xml:space="preserve">Conforme apresentado na Figura 1, o capacete de segurança industrial foi selecionado como base para o desenvolvimento da versão offshore do protótipo. A escolha desse modelo ocorreu devido à ampla utilização em ambientes industriais e </w:t>
      </w:r>
      <w:r w:rsidRPr="00316293">
        <w:lastRenderedPageBreak/>
        <w:t>marítimos, além da disponibilidade de espaço interno suficiente para acomodação dos componentes eletrônicos necessários ao funcionamento do sistema inteligente.</w:t>
      </w:r>
    </w:p>
    <w:p w14:paraId="4985CAD1" w14:textId="133A4E3D" w:rsidR="00D270B9" w:rsidRDefault="00D270B9" w:rsidP="00D270B9">
      <w:pPr>
        <w:pStyle w:val="Legenda"/>
        <w:keepNext/>
      </w:pPr>
      <w:bookmarkStart w:id="26" w:name="_Toc230967090"/>
      <w:r>
        <w:t xml:space="preserve">Figura </w:t>
      </w:r>
      <w:r w:rsidR="00471354">
        <w:fldChar w:fldCharType="begin"/>
      </w:r>
      <w:r w:rsidR="00471354">
        <w:instrText xml:space="preserve"> SEQ Figura \* ARABIC </w:instrText>
      </w:r>
      <w:r w:rsidR="00471354">
        <w:fldChar w:fldCharType="separate"/>
      </w:r>
      <w:r w:rsidR="006E68A6">
        <w:rPr>
          <w:noProof/>
        </w:rPr>
        <w:t>4</w:t>
      </w:r>
      <w:r w:rsidR="00471354">
        <w:fldChar w:fldCharType="end"/>
      </w:r>
      <w:r>
        <w:t xml:space="preserve"> - </w:t>
      </w:r>
      <w:r w:rsidRPr="000238FF">
        <w:t>Capacete de segurança EPI</w:t>
      </w:r>
      <w:bookmarkEnd w:id="26"/>
    </w:p>
    <w:p w14:paraId="2CC2878C" w14:textId="77777777" w:rsidR="00D270B9" w:rsidRPr="00B9248A" w:rsidRDefault="00D270B9" w:rsidP="00D270B9">
      <w:pPr>
        <w:pStyle w:val="IMGTBLGRF"/>
        <w:rPr>
          <w:noProof w:val="0"/>
        </w:rPr>
      </w:pPr>
      <w:r>
        <w:drawing>
          <wp:inline distT="0" distB="0" distL="0" distR="0" wp14:anchorId="22CF44F9" wp14:editId="0495CF3D">
            <wp:extent cx="1905000" cy="2264860"/>
            <wp:effectExtent l="0" t="0" r="0" b="2540"/>
            <wp:docPr id="6769631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8100" cy="2268546"/>
                    </a:xfrm>
                    <a:prstGeom prst="rect">
                      <a:avLst/>
                    </a:prstGeom>
                    <a:noFill/>
                  </pic:spPr>
                </pic:pic>
              </a:graphicData>
            </a:graphic>
          </wp:inline>
        </w:drawing>
      </w:r>
    </w:p>
    <w:p w14:paraId="3DD6D49C" w14:textId="77777777" w:rsidR="00D270B9" w:rsidRDefault="00D270B9" w:rsidP="00D270B9">
      <w:pPr>
        <w:pStyle w:val="Fonte"/>
        <w:rPr>
          <w:noProof w:val="0"/>
        </w:rPr>
      </w:pPr>
      <w:r w:rsidRPr="00B9248A">
        <w:t xml:space="preserve">Fonte: </w:t>
      </w:r>
      <w:r>
        <w:t xml:space="preserve">Elaboração </w:t>
      </w:r>
      <w:r w:rsidRPr="00B9248A">
        <w:t>Própria</w:t>
      </w:r>
      <w:r>
        <w:t>.</w:t>
      </w:r>
    </w:p>
    <w:p w14:paraId="624577E6" w14:textId="77777777" w:rsidR="00316293" w:rsidRDefault="00316293" w:rsidP="00D270B9">
      <w:pPr>
        <w:pStyle w:val="CORPO"/>
        <w:rPr>
          <w:lang w:eastAsia="pt-BR"/>
        </w:rPr>
      </w:pPr>
      <w:r w:rsidRPr="00316293">
        <w:rPr>
          <w:lang w:eastAsia="pt-BR"/>
        </w:rPr>
        <w:t>A Figura 1 apresenta um capacete de segurança industrial utilizado como Equipamento de Proteção Individual (EPI). Sua estrutura rígida é projetada para absorver impactos e proteger a região craniana contra acidentes ocupacionais. No presente projeto, o equipamento servirá como plataforma física para instalação do sistema eletrônico responsável pelo monitoramento e transmissão de alertas de emergência.</w:t>
      </w:r>
    </w:p>
    <w:p w14:paraId="586BC8D5" w14:textId="77777777" w:rsidR="001F3958" w:rsidRDefault="001F3958" w:rsidP="00D270B9">
      <w:pPr>
        <w:pStyle w:val="CORPO"/>
        <w:rPr>
          <w:lang w:eastAsia="pt-BR"/>
        </w:rPr>
      </w:pPr>
    </w:p>
    <w:p w14:paraId="2B891F9A" w14:textId="78F4CC10" w:rsidR="00D270B9" w:rsidRDefault="00D270B9" w:rsidP="00D270B9">
      <w:pPr>
        <w:pStyle w:val="CORPO"/>
        <w:rPr>
          <w:lang w:eastAsia="pt-BR"/>
        </w:rPr>
      </w:pPr>
      <w:r w:rsidRPr="0045211F">
        <w:rPr>
          <w:lang w:eastAsia="pt-BR"/>
        </w:rPr>
        <w:t>Para o cenário urbano, a dinâmica dos impactos viários exige uma estrutura muito mais robusta. A Figura 2 ilustra o capacete de motociclista com revestimento interno em poliestireno expandido (EPS) de alta densidade adotado no projeto.</w:t>
      </w:r>
    </w:p>
    <w:p w14:paraId="468E1429" w14:textId="77777777" w:rsidR="00D270B9" w:rsidRDefault="00D270B9" w:rsidP="00D270B9">
      <w:pPr>
        <w:pStyle w:val="CORPO"/>
        <w:rPr>
          <w:lang w:eastAsia="pt-BR"/>
        </w:rPr>
      </w:pPr>
      <w:r>
        <w:rPr>
          <w:lang w:eastAsia="pt-BR"/>
        </w:rPr>
        <w:t>O capacete de motociclista é um equipamento de proteção desenvolvido para garantir a segurança do condutor e do passageiro durante a condução da motocicleta. Sua estrutura externa é composta por uma carcaça rígida, fabricada em materiais resistentes, como policarbonato, fibra de vidro ou fibras compostas, responsável por absorver e dissipar a energia de impactos em casos de acidentes.</w:t>
      </w:r>
    </w:p>
    <w:p w14:paraId="53A85218" w14:textId="77777777" w:rsidR="00D270B9" w:rsidRDefault="00D270B9" w:rsidP="00D270B9">
      <w:pPr>
        <w:pStyle w:val="CORPO"/>
        <w:rPr>
          <w:lang w:eastAsia="pt-BR"/>
        </w:rPr>
      </w:pPr>
      <w:r>
        <w:rPr>
          <w:lang w:eastAsia="pt-BR"/>
        </w:rPr>
        <w:t>Na parte interna, o capacete possui revestimento em espuma de alta densidade, geralmente em EPS (poliestireno expandido), que atua na absorção de impactos, além de forração acolchoada que proporciona conforto, ventilação e melhor ajuste à cabeça do usuário. O equipamento também conta com sistema de fixação por cinta jugular, garantindo estabilidade e segurança durante o uso.</w:t>
      </w:r>
    </w:p>
    <w:p w14:paraId="7B623D74" w14:textId="77777777" w:rsidR="00D270B9" w:rsidRDefault="00D270B9" w:rsidP="00D270B9">
      <w:pPr>
        <w:pStyle w:val="CORPO"/>
        <w:rPr>
          <w:lang w:eastAsia="pt-BR"/>
        </w:rPr>
      </w:pPr>
      <w:r>
        <w:rPr>
          <w:lang w:eastAsia="pt-BR"/>
        </w:rPr>
        <w:lastRenderedPageBreak/>
        <w:t>Alguns modelos possuem viseira transparente para proteção dos olhos contravento, poeira, chuva e insetos, além de entradas de ventilação que auxiliam na circulação de ar interna. O uso do capacete é essencial para reduzir os riscos de lesões graves na cabeça em acidentes de trânsito, sendo um item obrigatório de segurança para motociclistas.</w:t>
      </w:r>
    </w:p>
    <w:p w14:paraId="461421B2" w14:textId="4EE4A9B6" w:rsidR="001F3958" w:rsidRPr="000C5AAE" w:rsidRDefault="001F3958" w:rsidP="00D270B9">
      <w:pPr>
        <w:pStyle w:val="CORPO"/>
        <w:rPr>
          <w:lang w:eastAsia="pt-BR"/>
        </w:rPr>
      </w:pPr>
      <w:r w:rsidRPr="001F3958">
        <w:rPr>
          <w:lang w:eastAsia="pt-BR"/>
        </w:rPr>
        <w:t>Para aplicações em mobilidade urbana, foi adotado um capacete de motociclista como estrutura base do sistema. Conforme ilustrado na Figura 2, esse modelo oferece maior cobertura da cabeça e melhor absorção de impactos em comparação aos capacetes industriais.</w:t>
      </w:r>
    </w:p>
    <w:p w14:paraId="02DC8A13" w14:textId="00BB66E5" w:rsidR="00D270B9" w:rsidRDefault="00D270B9" w:rsidP="00D270B9">
      <w:pPr>
        <w:pStyle w:val="Legenda"/>
        <w:keepNext/>
      </w:pPr>
      <w:bookmarkStart w:id="27" w:name="_Toc230967091"/>
      <w:r>
        <w:t xml:space="preserve">Figura </w:t>
      </w:r>
      <w:r w:rsidR="00471354">
        <w:fldChar w:fldCharType="begin"/>
      </w:r>
      <w:r w:rsidR="00471354">
        <w:instrText xml:space="preserve"> SEQ Figura \* ARABIC </w:instrText>
      </w:r>
      <w:r w:rsidR="00471354">
        <w:fldChar w:fldCharType="separate"/>
      </w:r>
      <w:r w:rsidR="006E68A6">
        <w:rPr>
          <w:noProof/>
        </w:rPr>
        <w:t>5</w:t>
      </w:r>
      <w:r w:rsidR="00471354">
        <w:fldChar w:fldCharType="end"/>
      </w:r>
      <w:r>
        <w:t xml:space="preserve"> - </w:t>
      </w:r>
      <w:r w:rsidRPr="00B222B3">
        <w:t>Capacete de Moto</w:t>
      </w:r>
      <w:bookmarkEnd w:id="27"/>
    </w:p>
    <w:p w14:paraId="61A9A2FD" w14:textId="77777777" w:rsidR="00D270B9" w:rsidRPr="00B9248A" w:rsidRDefault="00D270B9" w:rsidP="00D270B9">
      <w:pPr>
        <w:pStyle w:val="IMGTBLGRF"/>
        <w:rPr>
          <w:noProof w:val="0"/>
        </w:rPr>
      </w:pPr>
      <w:r>
        <w:drawing>
          <wp:inline distT="0" distB="0" distL="0" distR="0" wp14:anchorId="023C1548" wp14:editId="56090E85">
            <wp:extent cx="1911350" cy="2548316"/>
            <wp:effectExtent l="0" t="0" r="0" b="4445"/>
            <wp:docPr id="16440536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6552" cy="2555251"/>
                    </a:xfrm>
                    <a:prstGeom prst="rect">
                      <a:avLst/>
                    </a:prstGeom>
                    <a:noFill/>
                  </pic:spPr>
                </pic:pic>
              </a:graphicData>
            </a:graphic>
          </wp:inline>
        </w:drawing>
      </w:r>
    </w:p>
    <w:p w14:paraId="43DEA492" w14:textId="77777777" w:rsidR="00D270B9" w:rsidRDefault="00D270B9" w:rsidP="00D270B9">
      <w:pPr>
        <w:pStyle w:val="Fonte"/>
      </w:pPr>
      <w:r w:rsidRPr="00B9248A">
        <w:t xml:space="preserve">Fonte: </w:t>
      </w:r>
      <w:r>
        <w:t xml:space="preserve">Elaboração </w:t>
      </w:r>
      <w:r w:rsidRPr="00B9248A">
        <w:t>Própria</w:t>
      </w:r>
      <w:r>
        <w:t>.</w:t>
      </w:r>
    </w:p>
    <w:p w14:paraId="112EC694" w14:textId="77777777" w:rsidR="001F3958" w:rsidRPr="001F3958" w:rsidRDefault="001F3958" w:rsidP="001F3958">
      <w:pPr>
        <w:pStyle w:val="CORPO"/>
        <w:rPr>
          <w:lang w:eastAsia="pt-BR"/>
        </w:rPr>
      </w:pPr>
      <w:r w:rsidRPr="001F3958">
        <w:rPr>
          <w:lang w:eastAsia="pt-BR"/>
        </w:rPr>
        <w:t>A Figura 2 apresenta o capacete de motociclista utilizado no projeto. Sua estrutura possui casco externo reforçado e revestimento interno em EPS (Poliestireno Expandido), proporcionando elevada capacidade de absorção de impactos. Essas características tornam o equipamento adequado para aplicações voltadas à segurança de motociclistas em ambientes urbanos.</w:t>
      </w:r>
    </w:p>
    <w:p w14:paraId="1B745E99" w14:textId="77777777" w:rsidR="00D270B9" w:rsidRPr="00D270B9" w:rsidRDefault="00D270B9" w:rsidP="00D270B9">
      <w:pPr>
        <w:pStyle w:val="CORPO"/>
        <w:ind w:firstLine="0"/>
      </w:pPr>
    </w:p>
    <w:p w14:paraId="0263414B" w14:textId="77777777" w:rsidR="00C3755B" w:rsidRPr="00B9248A" w:rsidRDefault="00C3755B" w:rsidP="00C3755B">
      <w:pPr>
        <w:pStyle w:val="CORPO"/>
      </w:pPr>
      <w:r>
        <w:t xml:space="preserve">O ESP32 </w:t>
      </w:r>
      <w:proofErr w:type="spellStart"/>
      <w:r>
        <w:t>NodeMCU</w:t>
      </w:r>
      <w:proofErr w:type="spellEnd"/>
      <w:r>
        <w:t xml:space="preserve"> tem 48mm de comprimento, 28mm de largura e 15mm </w:t>
      </w:r>
    </w:p>
    <w:p w14:paraId="34CC8CF9" w14:textId="77777777" w:rsidR="00C3755B" w:rsidRDefault="00C3755B" w:rsidP="001B4748">
      <w:pPr>
        <w:pStyle w:val="CORPO"/>
        <w:ind w:firstLine="0"/>
      </w:pPr>
      <w:r>
        <w:t>de altura, suas dimensões são respectivamente em polegadas (1,89’’ x 1,10’’ x 0,59’’).</w:t>
      </w:r>
    </w:p>
    <w:p w14:paraId="2649052D" w14:textId="77777777" w:rsidR="00C3755B" w:rsidRDefault="00C3755B" w:rsidP="001B4748">
      <w:pPr>
        <w:pStyle w:val="CORPO"/>
        <w:ind w:firstLine="708"/>
      </w:pPr>
      <w:r w:rsidRPr="00F805E3">
        <w:t>A camada de processamento local do nó IoT emprega uma placa de desenvolvimento compacta de alta performance. A Figura 3 detalha a disposição física do microcontrolador utilizado para gerenciar a leitura dos sensores e a execução dos algoritmos embarcados.</w:t>
      </w:r>
    </w:p>
    <w:p w14:paraId="5A585C39" w14:textId="77777777" w:rsidR="00C3755B" w:rsidRDefault="00C3755B" w:rsidP="00C3755B">
      <w:pPr>
        <w:pStyle w:val="CORPO"/>
      </w:pPr>
      <w:r>
        <w:lastRenderedPageBreak/>
        <w:t>O ESP8266 é um microcontrolador com conectividade Wi-Fi integrado, amplamente utilizado em projetos de automação e Internet das Coisas (IoT). Possui tamanho compacto, baixo consumo de energia e capacidade de comunicação sem fio, permitindo a integração de sensores e o envio de dados em tempo real.</w:t>
      </w:r>
    </w:p>
    <w:p w14:paraId="0AD6DE7C" w14:textId="2245E086" w:rsidR="00C3755B" w:rsidRPr="00B9248A" w:rsidRDefault="000C6D80" w:rsidP="00C3755B">
      <w:pPr>
        <w:pStyle w:val="CORPO"/>
      </w:pPr>
      <w:r w:rsidRPr="000C6D80">
        <w:t xml:space="preserve">O processamento das informações coletadas pelos sensores é realizado pelo microcontrolador ESP32 </w:t>
      </w:r>
      <w:proofErr w:type="spellStart"/>
      <w:r w:rsidRPr="000C6D80">
        <w:t>NodeMCU</w:t>
      </w:r>
      <w:proofErr w:type="spellEnd"/>
      <w:r w:rsidRPr="000C6D80">
        <w:t>. A Figura 3 apresenta o dispositivo responsável pelo controle central do sistema embarcado.</w:t>
      </w:r>
    </w:p>
    <w:p w14:paraId="70220479" w14:textId="1C46B384" w:rsidR="00C3755B" w:rsidRDefault="00C3755B" w:rsidP="00C3755B">
      <w:pPr>
        <w:pStyle w:val="Legenda"/>
        <w:keepNext/>
      </w:pPr>
      <w:bookmarkStart w:id="28" w:name="_Toc230967092"/>
      <w:r>
        <w:t xml:space="preserve">Figura </w:t>
      </w:r>
      <w:r w:rsidR="00471354">
        <w:fldChar w:fldCharType="begin"/>
      </w:r>
      <w:r w:rsidR="00471354">
        <w:instrText xml:space="preserve"> SEQ Figura \* ARABIC </w:instrText>
      </w:r>
      <w:r w:rsidR="00471354">
        <w:fldChar w:fldCharType="separate"/>
      </w:r>
      <w:r w:rsidR="006E68A6">
        <w:rPr>
          <w:noProof/>
        </w:rPr>
        <w:t>6</w:t>
      </w:r>
      <w:r w:rsidR="00471354">
        <w:fldChar w:fldCharType="end"/>
      </w:r>
      <w:r>
        <w:t xml:space="preserve"> </w:t>
      </w:r>
      <w:r w:rsidR="0053707E" w:rsidRPr="0053707E">
        <w:t xml:space="preserve">- Microcontrolador ESP32 </w:t>
      </w:r>
      <w:proofErr w:type="spellStart"/>
      <w:r w:rsidR="0053707E" w:rsidRPr="0053707E">
        <w:t>NodeMCU</w:t>
      </w:r>
      <w:bookmarkEnd w:id="28"/>
      <w:proofErr w:type="spellEnd"/>
    </w:p>
    <w:p w14:paraId="64129675" w14:textId="77777777" w:rsidR="00C3755B" w:rsidRPr="00B9248A" w:rsidRDefault="00C3755B" w:rsidP="00C3755B">
      <w:pPr>
        <w:pStyle w:val="IMGTBLGRF"/>
        <w:rPr>
          <w:noProof w:val="0"/>
        </w:rPr>
      </w:pPr>
      <w:r>
        <w:drawing>
          <wp:inline distT="0" distB="0" distL="0" distR="0" wp14:anchorId="61F546F6" wp14:editId="19B02D87">
            <wp:extent cx="2341245" cy="2341245"/>
            <wp:effectExtent l="0" t="0" r="1905" b="1905"/>
            <wp:docPr id="14567480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1245" cy="2341245"/>
                    </a:xfrm>
                    <a:prstGeom prst="rect">
                      <a:avLst/>
                    </a:prstGeom>
                    <a:noFill/>
                  </pic:spPr>
                </pic:pic>
              </a:graphicData>
            </a:graphic>
          </wp:inline>
        </w:drawing>
      </w:r>
    </w:p>
    <w:p w14:paraId="3822F420" w14:textId="5C4F1A8A" w:rsidR="00C3755B" w:rsidRDefault="00C3755B" w:rsidP="00C3755B">
      <w:pPr>
        <w:pStyle w:val="Fonte"/>
        <w:rPr>
          <w:rStyle w:val="Forte"/>
          <w:b w:val="0"/>
        </w:rPr>
      </w:pPr>
      <w:r w:rsidRPr="00B9264D">
        <w:rPr>
          <w:rStyle w:val="Forte"/>
          <w:b w:val="0"/>
        </w:rPr>
        <w:t>Fonte</w:t>
      </w:r>
      <w:r w:rsidR="0098447D">
        <w:rPr>
          <w:rStyle w:val="Forte"/>
          <w:b w:val="0"/>
        </w:rPr>
        <w:t>:</w:t>
      </w:r>
      <w:r w:rsidR="00E64329" w:rsidRPr="00E64329">
        <w:rPr>
          <w:noProof w:val="0"/>
          <w:sz w:val="24"/>
          <w:lang w:eastAsia="en-US"/>
        </w:rPr>
        <w:t xml:space="preserve"> </w:t>
      </w:r>
      <w:r w:rsidR="00E64329" w:rsidRPr="00E64329">
        <w:rPr>
          <w:bCs/>
        </w:rPr>
        <w:t>Adaptado de MakerHero (2026)</w:t>
      </w:r>
    </w:p>
    <w:p w14:paraId="7D162E2E" w14:textId="77777777" w:rsidR="000C6D80" w:rsidRPr="000C6D80" w:rsidRDefault="000C6D80" w:rsidP="000C6D80">
      <w:pPr>
        <w:pStyle w:val="CORPO"/>
        <w:rPr>
          <w:lang w:eastAsia="pt-BR"/>
        </w:rPr>
      </w:pPr>
      <w:r w:rsidRPr="000C6D80">
        <w:rPr>
          <w:lang w:eastAsia="pt-BR"/>
        </w:rPr>
        <w:t xml:space="preserve">A Figura 3 apresenta a placa ESP32 </w:t>
      </w:r>
      <w:proofErr w:type="spellStart"/>
      <w:r w:rsidRPr="000C6D80">
        <w:rPr>
          <w:lang w:eastAsia="pt-BR"/>
        </w:rPr>
        <w:t>NodeMCU</w:t>
      </w:r>
      <w:proofErr w:type="spellEnd"/>
      <w:r w:rsidRPr="000C6D80">
        <w:rPr>
          <w:lang w:eastAsia="pt-BR"/>
        </w:rPr>
        <w:t xml:space="preserve"> utilizada no desenvolvimento do protótipo. Esse microcontrolador é responsável pela execução dos algoritmos de detecção de acidentes, processamento dos dados provenientes dos sensores e gerenciamento da comunicação entre os módulos eletrônicos do sistema.</w:t>
      </w:r>
    </w:p>
    <w:p w14:paraId="72ABFAEB" w14:textId="77777777" w:rsidR="000C6D80" w:rsidRDefault="000C6D80" w:rsidP="00593A44">
      <w:pPr>
        <w:pStyle w:val="CORPO"/>
        <w:rPr>
          <w:lang w:eastAsia="pt-BR"/>
        </w:rPr>
      </w:pPr>
    </w:p>
    <w:p w14:paraId="3F3F8B29" w14:textId="6DC32694" w:rsidR="00593A44" w:rsidRDefault="00593A44" w:rsidP="00593A44">
      <w:pPr>
        <w:pStyle w:val="CORPO"/>
        <w:rPr>
          <w:lang w:eastAsia="pt-BR"/>
        </w:rPr>
      </w:pPr>
      <w:r>
        <w:rPr>
          <w:lang w:eastAsia="pt-BR"/>
        </w:rPr>
        <w:t xml:space="preserve">O ESP32 </w:t>
      </w:r>
      <w:proofErr w:type="spellStart"/>
      <w:r>
        <w:rPr>
          <w:lang w:eastAsia="pt-BR"/>
        </w:rPr>
        <w:t>NodeMCU</w:t>
      </w:r>
      <w:proofErr w:type="spellEnd"/>
      <w:r>
        <w:rPr>
          <w:lang w:eastAsia="pt-BR"/>
        </w:rPr>
        <w:t xml:space="preserve"> é um microcontrolador de alta performance amplamente utilizado em aplicações de Internet das Coisas (IoT). O dispositivo possui conectividade Wi-Fi e Bluetooth integradas, além de arquitetura dual-core que proporciona maior capacidade de processamento para aplicações embarcadas.</w:t>
      </w:r>
    </w:p>
    <w:p w14:paraId="7B1CDD19" w14:textId="158EF35F" w:rsidR="00C3755B" w:rsidRDefault="00593A44" w:rsidP="00593A44">
      <w:pPr>
        <w:pStyle w:val="CORPO"/>
        <w:rPr>
          <w:lang w:eastAsia="pt-BR"/>
        </w:rPr>
      </w:pPr>
      <w:r>
        <w:rPr>
          <w:lang w:eastAsia="pt-BR"/>
        </w:rPr>
        <w:t>No projeto do capacete inteligente, o ESP32 é responsável por realizar a leitura dos sensores, processar os dados coletados, executar os algoritmos de detecção de eventos críticos e gerenciar a comunicação com os demais módulos do sistema. Sua combinação de desempenho, baixo consumo energético e conectividade integrada o torna adequado para aplicações de monitoramento e segurança em tempo real.</w:t>
      </w:r>
    </w:p>
    <w:p w14:paraId="1D5B12DA" w14:textId="2AE44A14" w:rsidR="00C3755B" w:rsidRDefault="00C3755B" w:rsidP="00593A44">
      <w:pPr>
        <w:pStyle w:val="CORPO"/>
      </w:pPr>
      <w:r w:rsidRPr="00AD0BC7">
        <w:lastRenderedPageBreak/>
        <w:t xml:space="preserve">Para capturar variações físicas e dinâmicas de movimento na calota craniana, utiliza-se um módulo </w:t>
      </w:r>
      <w:r w:rsidR="00F2342E" w:rsidRPr="00AD0BC7">
        <w:t>micro eletromecânico</w:t>
      </w:r>
      <w:r w:rsidRPr="00AD0BC7">
        <w:t xml:space="preserve"> integrado. A Figura 4 exibe o sensor inercial responsável por monitorar as acelerações lineares e velocidades angulares.</w:t>
      </w:r>
    </w:p>
    <w:p w14:paraId="49EEF7F5" w14:textId="77777777" w:rsidR="00C3755B" w:rsidRDefault="00C3755B" w:rsidP="00C3755B">
      <w:pPr>
        <w:pStyle w:val="CORPO"/>
      </w:pPr>
      <w:r>
        <w:t xml:space="preserve">O MPU-6050 é um sensor eletrônico composto por um giroscópio e um acelerômetro de 3 eixos, totalizando 6 graus de liberdade (6 </w:t>
      </w:r>
      <w:proofErr w:type="spellStart"/>
      <w:r>
        <w:t>DoF</w:t>
      </w:r>
      <w:proofErr w:type="spellEnd"/>
      <w:r>
        <w:t>). Esse componente é utilizado para detectar movimentos, inclinação, rotação e aceleração em diferentes direções, permitindo o monitoramento preciso da movimentação do equipamento em que está instalado.</w:t>
      </w:r>
    </w:p>
    <w:p w14:paraId="6FAB45C5" w14:textId="77777777" w:rsidR="00C3755B" w:rsidRDefault="00C3755B" w:rsidP="00C3755B">
      <w:pPr>
        <w:pStyle w:val="CORPO"/>
      </w:pPr>
      <w:r>
        <w:t>No projeto do capacete inteligente, o MPU-6050 é responsável por captar alterações de posição e possíveis impactos, enviando essas informações ao microcontrolador para processamento dos dados. Seu tamanho compacto, baixo consumo de energia e alta sensibilidade tornam o sensor adequado para aplicações de monitoramento e segurança embarcada.</w:t>
      </w:r>
    </w:p>
    <w:p w14:paraId="3D813157" w14:textId="33C608E8" w:rsidR="00D35105" w:rsidRPr="00B9248A" w:rsidRDefault="00D35105" w:rsidP="00C3755B">
      <w:pPr>
        <w:pStyle w:val="CORPO"/>
      </w:pPr>
      <w:r w:rsidRPr="00D35105">
        <w:t>A identificação de movimentos bruscos, impactos e quedas depende da utilização de sensores inerciais. A Figura 4 apresenta o módulo MPU6050 empregado para essa finalidade.</w:t>
      </w:r>
    </w:p>
    <w:p w14:paraId="18A0999E" w14:textId="067D9347" w:rsidR="00C3755B" w:rsidRDefault="00C3755B" w:rsidP="00C3755B">
      <w:pPr>
        <w:pStyle w:val="Legenda"/>
        <w:keepNext/>
      </w:pPr>
      <w:bookmarkStart w:id="29" w:name="_Toc230967093"/>
      <w:r>
        <w:t xml:space="preserve">Figura </w:t>
      </w:r>
      <w:r w:rsidR="00471354">
        <w:fldChar w:fldCharType="begin"/>
      </w:r>
      <w:r w:rsidR="00471354">
        <w:instrText xml:space="preserve"> SEQ Figura \* ARABIC </w:instrText>
      </w:r>
      <w:r w:rsidR="00471354">
        <w:fldChar w:fldCharType="separate"/>
      </w:r>
      <w:r w:rsidR="006E68A6">
        <w:rPr>
          <w:noProof/>
        </w:rPr>
        <w:t>7</w:t>
      </w:r>
      <w:r w:rsidR="00471354">
        <w:fldChar w:fldCharType="end"/>
      </w:r>
      <w:r>
        <w:t xml:space="preserve"> - G</w:t>
      </w:r>
      <w:r w:rsidRPr="000F744C">
        <w:t xml:space="preserve">iroscópio 3 eixos 6 </w:t>
      </w:r>
      <w:proofErr w:type="spellStart"/>
      <w:r w:rsidRPr="000F744C">
        <w:t>dof</w:t>
      </w:r>
      <w:proofErr w:type="spellEnd"/>
      <w:r w:rsidRPr="000F744C">
        <w:t xml:space="preserve"> mpu-6050</w:t>
      </w:r>
      <w:bookmarkEnd w:id="29"/>
    </w:p>
    <w:p w14:paraId="64321066" w14:textId="77777777" w:rsidR="00C3755B" w:rsidRPr="00B9248A" w:rsidRDefault="00C3755B" w:rsidP="00C3755B">
      <w:pPr>
        <w:pStyle w:val="IMGTBLGRF"/>
        <w:rPr>
          <w:noProof w:val="0"/>
        </w:rPr>
      </w:pPr>
      <w:r>
        <w:drawing>
          <wp:inline distT="0" distB="0" distL="0" distR="0" wp14:anchorId="16CF4593" wp14:editId="28ACCE5A">
            <wp:extent cx="3499485" cy="2981325"/>
            <wp:effectExtent l="0" t="0" r="5715" b="9525"/>
            <wp:docPr id="33721868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9485" cy="2981325"/>
                    </a:xfrm>
                    <a:prstGeom prst="rect">
                      <a:avLst/>
                    </a:prstGeom>
                    <a:noFill/>
                  </pic:spPr>
                </pic:pic>
              </a:graphicData>
            </a:graphic>
          </wp:inline>
        </w:drawing>
      </w:r>
    </w:p>
    <w:p w14:paraId="6FABF643" w14:textId="77777777" w:rsidR="00C3755B" w:rsidRDefault="00C3755B" w:rsidP="00C3755B">
      <w:pPr>
        <w:pStyle w:val="Fonte"/>
      </w:pPr>
      <w:r>
        <w:t xml:space="preserve">Fonte: </w:t>
      </w:r>
      <w:r w:rsidRPr="00B9248A">
        <w:t xml:space="preserve">https://www.eletrogate.com/acelerometro-e-giroscopio-3-eixos-6-dof-mpu-6050-gy521. </w:t>
      </w:r>
    </w:p>
    <w:p w14:paraId="0A64F0D5" w14:textId="17E1F409" w:rsidR="00C3755B" w:rsidRDefault="00D35105" w:rsidP="00C3755B">
      <w:pPr>
        <w:pStyle w:val="CORPO"/>
      </w:pPr>
      <w:r w:rsidRPr="00D35105">
        <w:t xml:space="preserve">A Figura 4 apresenta o sensor MPU6050, composto por acelerômetro e giroscópio de três eixos. O dispositivo permite monitorar acelerações lineares e </w:t>
      </w:r>
      <w:r w:rsidRPr="00D35105">
        <w:lastRenderedPageBreak/>
        <w:t>velocidades angulares, fornecendo dados essenciais para a identificação de quedas, colisões e mudanças bruscas de orientação do usuário.</w:t>
      </w:r>
    </w:p>
    <w:p w14:paraId="23561886" w14:textId="77777777" w:rsidR="00D35105" w:rsidRDefault="00D35105" w:rsidP="00C3755B">
      <w:pPr>
        <w:pStyle w:val="CORPO"/>
      </w:pPr>
    </w:p>
    <w:p w14:paraId="5D77DB11" w14:textId="77777777" w:rsidR="00C3755B" w:rsidRDefault="00C3755B" w:rsidP="00C3755B">
      <w:pPr>
        <w:pStyle w:val="CORPO"/>
      </w:pPr>
      <w:r w:rsidRPr="000D2B7E">
        <w:t>A portabilidade elétrica e o fornecimento contínuo de energia para o circuito embarcado requerem uma fonte estável que não comprometa a ergonomia. A Figura 5 mostra o banco de energia portátil utilizado na montagem física do sistema vestível.</w:t>
      </w:r>
    </w:p>
    <w:p w14:paraId="5A1C0426" w14:textId="77777777" w:rsidR="00C3755B" w:rsidRDefault="00C3755B" w:rsidP="00C3755B">
      <w:pPr>
        <w:pStyle w:val="CORPO"/>
      </w:pPr>
      <w:r>
        <w:t xml:space="preserve">O </w:t>
      </w:r>
      <w:proofErr w:type="spellStart"/>
      <w:r>
        <w:t>power</w:t>
      </w:r>
      <w:proofErr w:type="spellEnd"/>
      <w:r>
        <w:t xml:space="preserve"> bank de 10.000 </w:t>
      </w:r>
      <w:proofErr w:type="spellStart"/>
      <w:r>
        <w:t>mAh</w:t>
      </w:r>
      <w:proofErr w:type="spellEnd"/>
      <w:r>
        <w:t xml:space="preserve"> é um carregador portátil utilizado para fornecer alimentação elétrica a dispositivos eletrônicos de forma prática e móvel. Sua estrutura possui bateria interna recarregável de alta capacidade, permitindo o armazenamento de energia para utilização em equipamentos que necessitam de alimentação contínua.</w:t>
      </w:r>
    </w:p>
    <w:p w14:paraId="7FD811FF" w14:textId="77777777" w:rsidR="00C3755B" w:rsidRPr="00B9248A" w:rsidRDefault="00C3755B" w:rsidP="00C3755B">
      <w:pPr>
        <w:pStyle w:val="CORPO"/>
      </w:pPr>
      <w:r>
        <w:t xml:space="preserve">No projeto do capacete inteligente, o </w:t>
      </w:r>
      <w:proofErr w:type="spellStart"/>
      <w:r>
        <w:t>power</w:t>
      </w:r>
      <w:proofErr w:type="spellEnd"/>
      <w:r>
        <w:t xml:space="preserve"> bank é responsável por fornecer energia ao sistema eletrônico, alimentando componentes como o microcontrolador, sensores e demais dispositivos integrados ao capacete. O equipamento acompanha cabo de conexão para recarga e alimentação, oferecendo praticidade, autonomia e funcionamento portátil ao projeto.</w:t>
      </w:r>
    </w:p>
    <w:p w14:paraId="1F376EEE" w14:textId="1ADDB076" w:rsidR="00C3755B" w:rsidRDefault="00C3755B" w:rsidP="00C3755B">
      <w:pPr>
        <w:pStyle w:val="Legenda"/>
        <w:keepNext/>
      </w:pPr>
      <w:bookmarkStart w:id="30" w:name="_Toc230967094"/>
      <w:r>
        <w:t xml:space="preserve">Figura </w:t>
      </w:r>
      <w:r w:rsidR="00471354">
        <w:fldChar w:fldCharType="begin"/>
      </w:r>
      <w:r w:rsidR="00471354">
        <w:instrText xml:space="preserve"> SEQ Figura \* ARABIC </w:instrText>
      </w:r>
      <w:r w:rsidR="00471354">
        <w:fldChar w:fldCharType="separate"/>
      </w:r>
      <w:r w:rsidR="006E68A6">
        <w:rPr>
          <w:noProof/>
        </w:rPr>
        <w:t>8</w:t>
      </w:r>
      <w:r w:rsidR="00471354">
        <w:fldChar w:fldCharType="end"/>
      </w:r>
      <w:r>
        <w:t xml:space="preserve"> - </w:t>
      </w:r>
      <w:r w:rsidRPr="00E210B3">
        <w:t>Power Bank Carregador Portátil 10.000 Mah + Cabo</w:t>
      </w:r>
      <w:bookmarkEnd w:id="30"/>
    </w:p>
    <w:p w14:paraId="2CA76DB7" w14:textId="77777777" w:rsidR="00C3755B" w:rsidRPr="00B9248A" w:rsidRDefault="00C3755B" w:rsidP="00C3755B">
      <w:pPr>
        <w:pStyle w:val="IMGTBLGRF"/>
        <w:rPr>
          <w:noProof w:val="0"/>
        </w:rPr>
      </w:pPr>
      <w:r>
        <w:drawing>
          <wp:inline distT="0" distB="0" distL="0" distR="0" wp14:anchorId="08752425" wp14:editId="10F863EE">
            <wp:extent cx="2310765" cy="1920240"/>
            <wp:effectExtent l="0" t="0" r="0" b="3810"/>
            <wp:docPr id="1955815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0765" cy="1920240"/>
                    </a:xfrm>
                    <a:prstGeom prst="rect">
                      <a:avLst/>
                    </a:prstGeom>
                    <a:noFill/>
                  </pic:spPr>
                </pic:pic>
              </a:graphicData>
            </a:graphic>
          </wp:inline>
        </w:drawing>
      </w:r>
    </w:p>
    <w:p w14:paraId="2E28C35F" w14:textId="77777777" w:rsidR="00C3755B" w:rsidRPr="00B9248A" w:rsidRDefault="00C3755B" w:rsidP="00C3755B">
      <w:pPr>
        <w:pStyle w:val="Fonte"/>
      </w:pPr>
      <w:r>
        <w:t xml:space="preserve">Fonte: </w:t>
      </w:r>
      <w:r w:rsidRPr="00B9248A">
        <w:t xml:space="preserve">https://www.shopdaspastas.com.br/s0fhobt06-carregador-solar-bank-bateria-portatil-a-prova-dagua. </w:t>
      </w:r>
    </w:p>
    <w:p w14:paraId="6CDBEEB2" w14:textId="77777777" w:rsidR="00C3755B" w:rsidRDefault="00C3755B" w:rsidP="00C3755B">
      <w:pPr>
        <w:pStyle w:val="CORPO"/>
      </w:pPr>
      <w:r w:rsidRPr="005B1A04">
        <w:t>Ilustração digital em perspectiva de um carregador portátil (Power Bank) fino e retangular na cor cinza escuro, com superfície texturizada em colmeia antiderrapante. Na extremidade direita, há um cabo embutido flexível de cor verde-limão terminando em um conector USB</w:t>
      </w:r>
      <w:r>
        <w:t>.</w:t>
      </w:r>
    </w:p>
    <w:p w14:paraId="4C61250A" w14:textId="77777777" w:rsidR="00C3755B" w:rsidRPr="00B9248A" w:rsidRDefault="00C3755B" w:rsidP="00C3755B">
      <w:pPr>
        <w:pStyle w:val="Ttulo2"/>
      </w:pPr>
      <w:bookmarkStart w:id="31" w:name="_Toc230967118"/>
      <w:r>
        <w:lastRenderedPageBreak/>
        <w:t>Orçamento de Materiais e Estimativa de Custos do Protótipo</w:t>
      </w:r>
      <w:bookmarkEnd w:id="31"/>
    </w:p>
    <w:p w14:paraId="45D6CC92" w14:textId="77777777" w:rsidR="00C3755B" w:rsidRPr="00B9248A" w:rsidRDefault="00C3755B" w:rsidP="00C3755B">
      <w:pPr>
        <w:pStyle w:val="CORPO"/>
      </w:pPr>
      <w:r>
        <w:t>Com o objetivo de avaliar a reprodutibilidade e o planejamento orçamentário da metodologia experimental, apresenta-se a seguir o levantamento detalhado de custos para a construção de uma unidade do protótipo físico proposto. A seleção de componentes baseou-se em dispositivos comerciais COTS (</w:t>
      </w:r>
      <w:proofErr w:type="spellStart"/>
      <w:r>
        <w:t>Commercial</w:t>
      </w:r>
      <w:proofErr w:type="spellEnd"/>
      <w:r>
        <w:t xml:space="preserve"> Off-The-</w:t>
      </w:r>
      <w:proofErr w:type="spellStart"/>
      <w:r>
        <w:t>Shelf</w:t>
      </w:r>
      <w:proofErr w:type="spellEnd"/>
      <w:r>
        <w:t>) de baixo custo e ampla disponibilidade no mercado.</w:t>
      </w:r>
    </w:p>
    <w:p w14:paraId="5C72D202" w14:textId="127B33DD" w:rsidR="00C3755B" w:rsidRDefault="00C3755B" w:rsidP="00C3755B">
      <w:pPr>
        <w:pStyle w:val="Legenda"/>
        <w:keepNext/>
      </w:pPr>
      <w:r>
        <w:t xml:space="preserve">Tabela </w:t>
      </w:r>
      <w:r>
        <w:fldChar w:fldCharType="begin"/>
      </w:r>
      <w:r>
        <w:instrText xml:space="preserve"> SEQ Tabela \* ARABIC </w:instrText>
      </w:r>
      <w:r>
        <w:fldChar w:fldCharType="separate"/>
      </w:r>
      <w:r w:rsidR="006E68A6">
        <w:rPr>
          <w:noProof/>
        </w:rPr>
        <w:t>1</w:t>
      </w:r>
      <w:r>
        <w:fldChar w:fldCharType="end"/>
      </w:r>
      <w:r>
        <w:t xml:space="preserve"> - Custos</w:t>
      </w:r>
    </w:p>
    <w:tbl>
      <w:tblPr>
        <w:tblStyle w:val="SimplesTabela2"/>
        <w:tblW w:w="8500" w:type="dxa"/>
        <w:tblLook w:val="04A0" w:firstRow="1" w:lastRow="0" w:firstColumn="1" w:lastColumn="0" w:noHBand="0" w:noVBand="1"/>
      </w:tblPr>
      <w:tblGrid>
        <w:gridCol w:w="2835"/>
        <w:gridCol w:w="2832"/>
        <w:gridCol w:w="2833"/>
      </w:tblGrid>
      <w:tr w:rsidR="00C3755B" w:rsidRPr="0071297E" w14:paraId="0453947C" w14:textId="77777777" w:rsidTr="0050475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35" w:type="dxa"/>
          </w:tcPr>
          <w:p w14:paraId="3BEF6FD1" w14:textId="77777777" w:rsidR="00C3755B" w:rsidRPr="0071297E" w:rsidRDefault="00C3755B" w:rsidP="00504756">
            <w:pPr>
              <w:pStyle w:val="IMGTBLGRF"/>
            </w:pPr>
            <w:r w:rsidRPr="0071297E">
              <w:t xml:space="preserve">Peça  </w:t>
            </w:r>
          </w:p>
        </w:tc>
        <w:tc>
          <w:tcPr>
            <w:tcW w:w="2832" w:type="dxa"/>
          </w:tcPr>
          <w:p w14:paraId="6BA17DA3" w14:textId="77777777" w:rsidR="00C3755B" w:rsidRPr="0071297E" w:rsidRDefault="00C3755B" w:rsidP="00504756">
            <w:pPr>
              <w:pStyle w:val="IMGTBLGRF"/>
              <w:cnfStyle w:val="100000000000" w:firstRow="1" w:lastRow="0" w:firstColumn="0" w:lastColumn="0" w:oddVBand="0" w:evenVBand="0" w:oddHBand="0" w:evenHBand="0" w:firstRowFirstColumn="0" w:firstRowLastColumn="0" w:lastRowFirstColumn="0" w:lastRowLastColumn="0"/>
            </w:pPr>
            <w:r w:rsidRPr="0071297E">
              <w:t xml:space="preserve">Valor  </w:t>
            </w:r>
          </w:p>
        </w:tc>
        <w:tc>
          <w:tcPr>
            <w:tcW w:w="2833" w:type="dxa"/>
          </w:tcPr>
          <w:p w14:paraId="2D5DD8D1" w14:textId="77777777" w:rsidR="00C3755B" w:rsidRPr="0071297E" w:rsidRDefault="00C3755B" w:rsidP="00504756">
            <w:pPr>
              <w:pStyle w:val="IMGTBLGRF"/>
              <w:cnfStyle w:val="100000000000" w:firstRow="1" w:lastRow="0" w:firstColumn="0" w:lastColumn="0" w:oddVBand="0" w:evenVBand="0" w:oddHBand="0" w:evenHBand="0" w:firstRowFirstColumn="0" w:firstRowLastColumn="0" w:lastRowFirstColumn="0" w:lastRowLastColumn="0"/>
            </w:pPr>
            <w:r w:rsidRPr="0071297E">
              <w:t xml:space="preserve">Quantidade  </w:t>
            </w:r>
          </w:p>
        </w:tc>
      </w:tr>
      <w:tr w:rsidR="00C3755B" w:rsidRPr="0071297E" w14:paraId="41D53E70" w14:textId="77777777" w:rsidTr="005047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35" w:type="dxa"/>
          </w:tcPr>
          <w:p w14:paraId="15740243" w14:textId="77777777" w:rsidR="00C3755B" w:rsidRPr="0071297E" w:rsidRDefault="00C3755B" w:rsidP="00504756">
            <w:pPr>
              <w:pStyle w:val="IMGTBLGRF"/>
            </w:pPr>
            <w:r w:rsidRPr="0071297E">
              <w:t xml:space="preserve">ESP32 </w:t>
            </w:r>
          </w:p>
        </w:tc>
        <w:tc>
          <w:tcPr>
            <w:tcW w:w="2832" w:type="dxa"/>
          </w:tcPr>
          <w:p w14:paraId="1E877412"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R$ </w:t>
            </w:r>
            <w:r>
              <w:t>38,31</w:t>
            </w:r>
          </w:p>
        </w:tc>
        <w:tc>
          <w:tcPr>
            <w:tcW w:w="2833" w:type="dxa"/>
          </w:tcPr>
          <w:p w14:paraId="4D7CA510"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1 </w:t>
            </w:r>
          </w:p>
        </w:tc>
      </w:tr>
      <w:tr w:rsidR="00C3755B" w:rsidRPr="0071297E" w14:paraId="79EF03EE" w14:textId="77777777" w:rsidTr="00504756">
        <w:trPr>
          <w:trHeight w:val="432"/>
        </w:trPr>
        <w:tc>
          <w:tcPr>
            <w:cnfStyle w:val="001000000000" w:firstRow="0" w:lastRow="0" w:firstColumn="1" w:lastColumn="0" w:oddVBand="0" w:evenVBand="0" w:oddHBand="0" w:evenHBand="0" w:firstRowFirstColumn="0" w:firstRowLastColumn="0" w:lastRowFirstColumn="0" w:lastRowLastColumn="0"/>
            <w:tcW w:w="2835" w:type="dxa"/>
          </w:tcPr>
          <w:p w14:paraId="2CC9308C" w14:textId="77777777" w:rsidR="00C3755B" w:rsidRPr="0071297E" w:rsidRDefault="00C3755B" w:rsidP="00504756">
            <w:pPr>
              <w:pStyle w:val="IMGTBLGRF"/>
            </w:pPr>
            <w:r w:rsidRPr="0071297E">
              <w:t xml:space="preserve">Sensor MPU6050 </w:t>
            </w:r>
          </w:p>
        </w:tc>
        <w:tc>
          <w:tcPr>
            <w:tcW w:w="2832" w:type="dxa"/>
          </w:tcPr>
          <w:p w14:paraId="3D5826E1"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R$ </w:t>
            </w:r>
            <w:r>
              <w:t>35,90</w:t>
            </w:r>
            <w:r w:rsidRPr="0071297E">
              <w:t xml:space="preserve"> </w:t>
            </w:r>
          </w:p>
        </w:tc>
        <w:tc>
          <w:tcPr>
            <w:tcW w:w="2833" w:type="dxa"/>
          </w:tcPr>
          <w:p w14:paraId="79D84C2B"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1 </w:t>
            </w:r>
          </w:p>
        </w:tc>
      </w:tr>
      <w:tr w:rsidR="00C3755B" w:rsidRPr="0071297E" w14:paraId="4D922A58" w14:textId="77777777" w:rsidTr="005047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35" w:type="dxa"/>
          </w:tcPr>
          <w:p w14:paraId="6176BA78" w14:textId="77777777" w:rsidR="00C3755B" w:rsidRPr="0071297E" w:rsidRDefault="00C3755B" w:rsidP="00504756">
            <w:pPr>
              <w:pStyle w:val="IMGTBLGRF"/>
            </w:pPr>
            <w:r w:rsidRPr="0071297E">
              <w:t xml:space="preserve">Módulo GPS NEO-6M </w:t>
            </w:r>
          </w:p>
        </w:tc>
        <w:tc>
          <w:tcPr>
            <w:tcW w:w="2832" w:type="dxa"/>
          </w:tcPr>
          <w:p w14:paraId="22DC74EC"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R$ </w:t>
            </w:r>
            <w:r>
              <w:t>44,90</w:t>
            </w:r>
            <w:r w:rsidRPr="0071297E">
              <w:t xml:space="preserve"> </w:t>
            </w:r>
          </w:p>
        </w:tc>
        <w:tc>
          <w:tcPr>
            <w:tcW w:w="2833" w:type="dxa"/>
          </w:tcPr>
          <w:p w14:paraId="7E7E47B7"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1  </w:t>
            </w:r>
          </w:p>
        </w:tc>
      </w:tr>
      <w:tr w:rsidR="00C3755B" w:rsidRPr="0071297E" w14:paraId="061937EA" w14:textId="77777777" w:rsidTr="00504756">
        <w:trPr>
          <w:trHeight w:val="845"/>
        </w:trPr>
        <w:tc>
          <w:tcPr>
            <w:cnfStyle w:val="001000000000" w:firstRow="0" w:lastRow="0" w:firstColumn="1" w:lastColumn="0" w:oddVBand="0" w:evenVBand="0" w:oddHBand="0" w:evenHBand="0" w:firstRowFirstColumn="0" w:firstRowLastColumn="0" w:lastRowFirstColumn="0" w:lastRowLastColumn="0"/>
            <w:tcW w:w="2835" w:type="dxa"/>
          </w:tcPr>
          <w:p w14:paraId="7B6F5D56" w14:textId="77777777" w:rsidR="00C3755B" w:rsidRPr="0071297E" w:rsidRDefault="00C3755B" w:rsidP="00504756">
            <w:pPr>
              <w:pStyle w:val="IMGTBLGRF"/>
            </w:pPr>
            <w:r w:rsidRPr="0071297E">
              <w:t xml:space="preserve">Sensor de Umidade </w:t>
            </w:r>
          </w:p>
          <w:p w14:paraId="7A5CB79B" w14:textId="77777777" w:rsidR="00C3755B" w:rsidRPr="0071297E" w:rsidRDefault="00C3755B" w:rsidP="00504756">
            <w:pPr>
              <w:pStyle w:val="IMGTBLGRF"/>
            </w:pPr>
            <w:r w:rsidRPr="0071297E">
              <w:t xml:space="preserve">(offshore) </w:t>
            </w:r>
          </w:p>
        </w:tc>
        <w:tc>
          <w:tcPr>
            <w:tcW w:w="2832" w:type="dxa"/>
          </w:tcPr>
          <w:p w14:paraId="51FCAFD1"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R$ 15,00  </w:t>
            </w:r>
          </w:p>
        </w:tc>
        <w:tc>
          <w:tcPr>
            <w:tcW w:w="2833" w:type="dxa"/>
          </w:tcPr>
          <w:p w14:paraId="65F1BE2A"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1  </w:t>
            </w:r>
          </w:p>
        </w:tc>
      </w:tr>
      <w:tr w:rsidR="00C3755B" w:rsidRPr="0071297E" w14:paraId="70476935" w14:textId="77777777" w:rsidTr="00504756">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2835" w:type="dxa"/>
          </w:tcPr>
          <w:p w14:paraId="1082B9A4" w14:textId="77777777" w:rsidR="00C3755B" w:rsidRPr="0071297E" w:rsidRDefault="00C3755B" w:rsidP="00504756">
            <w:pPr>
              <w:pStyle w:val="IMGTBLGRF"/>
            </w:pPr>
            <w:r w:rsidRPr="0071297E">
              <w:t xml:space="preserve">Sensor adicional de impacto (moto) </w:t>
            </w:r>
          </w:p>
        </w:tc>
        <w:tc>
          <w:tcPr>
            <w:tcW w:w="2832" w:type="dxa"/>
          </w:tcPr>
          <w:p w14:paraId="021893CF"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R$ 20,00 </w:t>
            </w:r>
          </w:p>
        </w:tc>
        <w:tc>
          <w:tcPr>
            <w:tcW w:w="2833" w:type="dxa"/>
          </w:tcPr>
          <w:p w14:paraId="03EB2DC4"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1 </w:t>
            </w:r>
          </w:p>
        </w:tc>
      </w:tr>
      <w:tr w:rsidR="00C3755B" w:rsidRPr="0071297E" w14:paraId="615464C2" w14:textId="77777777" w:rsidTr="00504756">
        <w:trPr>
          <w:trHeight w:val="845"/>
        </w:trPr>
        <w:tc>
          <w:tcPr>
            <w:cnfStyle w:val="001000000000" w:firstRow="0" w:lastRow="0" w:firstColumn="1" w:lastColumn="0" w:oddVBand="0" w:evenVBand="0" w:oddHBand="0" w:evenHBand="0" w:firstRowFirstColumn="0" w:firstRowLastColumn="0" w:lastRowFirstColumn="0" w:lastRowLastColumn="0"/>
            <w:tcW w:w="2835" w:type="dxa"/>
          </w:tcPr>
          <w:p w14:paraId="7E9BFF24" w14:textId="77777777" w:rsidR="00C3755B" w:rsidRPr="0071297E" w:rsidRDefault="00C3755B" w:rsidP="00504756">
            <w:pPr>
              <w:pStyle w:val="IMGTBLGRF"/>
            </w:pPr>
            <w:r w:rsidRPr="0071297E">
              <w:t xml:space="preserve">Sensor de Batimentos </w:t>
            </w:r>
          </w:p>
          <w:p w14:paraId="41980489" w14:textId="77777777" w:rsidR="00C3755B" w:rsidRPr="0071297E" w:rsidRDefault="00C3755B" w:rsidP="00504756">
            <w:pPr>
              <w:pStyle w:val="IMGTBLGRF"/>
            </w:pPr>
            <w:r w:rsidRPr="0071297E">
              <w:t xml:space="preserve">(opcional) </w:t>
            </w:r>
          </w:p>
        </w:tc>
        <w:tc>
          <w:tcPr>
            <w:tcW w:w="2832" w:type="dxa"/>
          </w:tcPr>
          <w:p w14:paraId="7FF2CA5E"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R$ 35,00 </w:t>
            </w:r>
          </w:p>
        </w:tc>
        <w:tc>
          <w:tcPr>
            <w:tcW w:w="2833" w:type="dxa"/>
          </w:tcPr>
          <w:p w14:paraId="204A66BF"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1 </w:t>
            </w:r>
          </w:p>
        </w:tc>
      </w:tr>
      <w:tr w:rsidR="00C3755B" w:rsidRPr="0071297E" w14:paraId="23FEED2F" w14:textId="77777777" w:rsidTr="005047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35" w:type="dxa"/>
          </w:tcPr>
          <w:p w14:paraId="7DAA493B" w14:textId="77777777" w:rsidR="00C3755B" w:rsidRPr="0071297E" w:rsidRDefault="00C3755B" w:rsidP="00504756">
            <w:pPr>
              <w:pStyle w:val="IMGTBLGRF"/>
            </w:pPr>
            <w:r w:rsidRPr="0071297E">
              <w:t xml:space="preserve">Botão SOS </w:t>
            </w:r>
          </w:p>
        </w:tc>
        <w:tc>
          <w:tcPr>
            <w:tcW w:w="2832" w:type="dxa"/>
          </w:tcPr>
          <w:p w14:paraId="08C845B6"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R$ 5,00 </w:t>
            </w:r>
          </w:p>
        </w:tc>
        <w:tc>
          <w:tcPr>
            <w:tcW w:w="2833" w:type="dxa"/>
          </w:tcPr>
          <w:p w14:paraId="0627128A"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1 </w:t>
            </w:r>
          </w:p>
        </w:tc>
      </w:tr>
      <w:tr w:rsidR="00C3755B" w:rsidRPr="0071297E" w14:paraId="15CE2177" w14:textId="77777777" w:rsidTr="00504756">
        <w:trPr>
          <w:trHeight w:val="847"/>
        </w:trPr>
        <w:tc>
          <w:tcPr>
            <w:cnfStyle w:val="001000000000" w:firstRow="0" w:lastRow="0" w:firstColumn="1" w:lastColumn="0" w:oddVBand="0" w:evenVBand="0" w:oddHBand="0" w:evenHBand="0" w:firstRowFirstColumn="0" w:firstRowLastColumn="0" w:lastRowFirstColumn="0" w:lastRowLastColumn="0"/>
            <w:tcW w:w="2835" w:type="dxa"/>
          </w:tcPr>
          <w:p w14:paraId="05DDEEA2" w14:textId="77777777" w:rsidR="00C3755B" w:rsidRPr="006964BB" w:rsidRDefault="00C3755B" w:rsidP="00504756">
            <w:pPr>
              <w:pStyle w:val="IMGTBLGRF"/>
              <w:rPr>
                <w:lang w:val="en-US"/>
              </w:rPr>
            </w:pPr>
            <w:r w:rsidRPr="006964BB">
              <w:rPr>
                <w:lang w:val="en-US"/>
              </w:rPr>
              <w:t xml:space="preserve">Bateria (Power Bank / </w:t>
            </w:r>
          </w:p>
          <w:p w14:paraId="2E186610" w14:textId="77777777" w:rsidR="00C3755B" w:rsidRPr="006964BB" w:rsidRDefault="00C3755B" w:rsidP="00504756">
            <w:pPr>
              <w:pStyle w:val="IMGTBLGRF"/>
              <w:rPr>
                <w:lang w:val="en-US"/>
              </w:rPr>
            </w:pPr>
            <w:r w:rsidRPr="006964BB">
              <w:rPr>
                <w:lang w:val="en-US"/>
              </w:rPr>
              <w:t xml:space="preserve">Li-Po) </w:t>
            </w:r>
          </w:p>
        </w:tc>
        <w:tc>
          <w:tcPr>
            <w:tcW w:w="2832" w:type="dxa"/>
          </w:tcPr>
          <w:p w14:paraId="791049E7"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R$ 80,00 </w:t>
            </w:r>
          </w:p>
        </w:tc>
        <w:tc>
          <w:tcPr>
            <w:tcW w:w="2833" w:type="dxa"/>
          </w:tcPr>
          <w:p w14:paraId="00F017CF"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1 </w:t>
            </w:r>
          </w:p>
        </w:tc>
      </w:tr>
      <w:tr w:rsidR="00C3755B" w:rsidRPr="0071297E" w14:paraId="3E704416" w14:textId="77777777" w:rsidTr="0050475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835" w:type="dxa"/>
          </w:tcPr>
          <w:p w14:paraId="1FE68DBA" w14:textId="77777777" w:rsidR="00C3755B" w:rsidRPr="0071297E" w:rsidRDefault="00C3755B" w:rsidP="00504756">
            <w:pPr>
              <w:pStyle w:val="IMGTBLGRF"/>
            </w:pPr>
            <w:r w:rsidRPr="0071297E">
              <w:t xml:space="preserve">Capacete Offshore (EPI) </w:t>
            </w:r>
          </w:p>
        </w:tc>
        <w:tc>
          <w:tcPr>
            <w:tcW w:w="2832" w:type="dxa"/>
          </w:tcPr>
          <w:p w14:paraId="6AD7E016"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R$ 50,00 </w:t>
            </w:r>
          </w:p>
        </w:tc>
        <w:tc>
          <w:tcPr>
            <w:tcW w:w="2833" w:type="dxa"/>
          </w:tcPr>
          <w:p w14:paraId="76BCA76F"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1 </w:t>
            </w:r>
          </w:p>
        </w:tc>
      </w:tr>
      <w:tr w:rsidR="00C3755B" w:rsidRPr="0071297E" w14:paraId="25B73AB3" w14:textId="77777777" w:rsidTr="00504756">
        <w:trPr>
          <w:trHeight w:val="432"/>
        </w:trPr>
        <w:tc>
          <w:tcPr>
            <w:cnfStyle w:val="001000000000" w:firstRow="0" w:lastRow="0" w:firstColumn="1" w:lastColumn="0" w:oddVBand="0" w:evenVBand="0" w:oddHBand="0" w:evenHBand="0" w:firstRowFirstColumn="0" w:firstRowLastColumn="0" w:lastRowFirstColumn="0" w:lastRowLastColumn="0"/>
            <w:tcW w:w="2835" w:type="dxa"/>
          </w:tcPr>
          <w:p w14:paraId="73F0D615" w14:textId="77777777" w:rsidR="00C3755B" w:rsidRPr="0071297E" w:rsidRDefault="00C3755B" w:rsidP="00504756">
            <w:pPr>
              <w:pStyle w:val="IMGTBLGRF"/>
            </w:pPr>
            <w:r w:rsidRPr="0071297E">
              <w:t xml:space="preserve">Capacete de Moto </w:t>
            </w:r>
          </w:p>
        </w:tc>
        <w:tc>
          <w:tcPr>
            <w:tcW w:w="2832" w:type="dxa"/>
          </w:tcPr>
          <w:p w14:paraId="7951D884"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R$ 200,00 </w:t>
            </w:r>
          </w:p>
        </w:tc>
        <w:tc>
          <w:tcPr>
            <w:tcW w:w="2833" w:type="dxa"/>
          </w:tcPr>
          <w:p w14:paraId="53EC2794" w14:textId="77777777" w:rsidR="00C3755B" w:rsidRPr="0071297E" w:rsidRDefault="00C3755B" w:rsidP="00504756">
            <w:pPr>
              <w:pStyle w:val="IMGTBLGRF"/>
              <w:cnfStyle w:val="000000000000" w:firstRow="0" w:lastRow="0" w:firstColumn="0" w:lastColumn="0" w:oddVBand="0" w:evenVBand="0" w:oddHBand="0" w:evenHBand="0" w:firstRowFirstColumn="0" w:firstRowLastColumn="0" w:lastRowFirstColumn="0" w:lastRowLastColumn="0"/>
            </w:pPr>
            <w:r w:rsidRPr="0071297E">
              <w:t xml:space="preserve">1 </w:t>
            </w:r>
          </w:p>
        </w:tc>
      </w:tr>
      <w:tr w:rsidR="00C3755B" w:rsidRPr="0071297E" w14:paraId="14FBE398" w14:textId="77777777" w:rsidTr="005047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35" w:type="dxa"/>
          </w:tcPr>
          <w:p w14:paraId="0153A804" w14:textId="77777777" w:rsidR="00C3755B" w:rsidRPr="0071297E" w:rsidRDefault="00C3755B" w:rsidP="00504756">
            <w:pPr>
              <w:pStyle w:val="IMGTBLGRF"/>
            </w:pPr>
            <w:r w:rsidRPr="0071297E">
              <w:t xml:space="preserve">Cabos e Conectores </w:t>
            </w:r>
          </w:p>
        </w:tc>
        <w:tc>
          <w:tcPr>
            <w:tcW w:w="2832" w:type="dxa"/>
          </w:tcPr>
          <w:p w14:paraId="016163C5"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R$ 20,00 </w:t>
            </w:r>
          </w:p>
        </w:tc>
        <w:tc>
          <w:tcPr>
            <w:tcW w:w="2833" w:type="dxa"/>
          </w:tcPr>
          <w:p w14:paraId="103D2688" w14:textId="77777777" w:rsidR="00C3755B" w:rsidRPr="0071297E" w:rsidRDefault="00C3755B" w:rsidP="00504756">
            <w:pPr>
              <w:pStyle w:val="IMGTBLGRF"/>
              <w:cnfStyle w:val="000000100000" w:firstRow="0" w:lastRow="0" w:firstColumn="0" w:lastColumn="0" w:oddVBand="0" w:evenVBand="0" w:oddHBand="1" w:evenHBand="0" w:firstRowFirstColumn="0" w:firstRowLastColumn="0" w:lastRowFirstColumn="0" w:lastRowLastColumn="0"/>
            </w:pPr>
            <w:r w:rsidRPr="0071297E">
              <w:t xml:space="preserve">1 </w:t>
            </w:r>
          </w:p>
        </w:tc>
      </w:tr>
    </w:tbl>
    <w:p w14:paraId="1E57018B" w14:textId="77777777" w:rsidR="00C3755B" w:rsidRPr="00B9248A" w:rsidRDefault="00C3755B" w:rsidP="00C3755B">
      <w:pPr>
        <w:pStyle w:val="Fonte"/>
      </w:pPr>
      <w:r>
        <w:t>Fonte: Elaboração Própria. C</w:t>
      </w:r>
      <w:r w:rsidRPr="001703F2">
        <w:t>om base em cotações do mercado nacional (abril de 2026). O valor equivale a aproximadamente US$ 115,00</w:t>
      </w:r>
      <w:r>
        <w:t xml:space="preserve"> e equivalente a R$575,00. </w:t>
      </w:r>
      <w:hyperlink r:id="rId20" w:history="1">
        <w:r w:rsidRPr="00283334">
          <w:rPr>
            <w:rStyle w:val="Hyperlink"/>
          </w:rPr>
          <w:t>https://www.mercadolivre.com.br</w:t>
        </w:r>
      </w:hyperlink>
      <w:r>
        <w:t xml:space="preserve"> e </w:t>
      </w:r>
      <w:hyperlink r:id="rId21" w:history="1">
        <w:r w:rsidRPr="00283334">
          <w:rPr>
            <w:rStyle w:val="Hyperlink"/>
          </w:rPr>
          <w:t>https://www.amazon.com.br</w:t>
        </w:r>
      </w:hyperlink>
      <w:r>
        <w:t xml:space="preserve"> </w:t>
      </w:r>
    </w:p>
    <w:p w14:paraId="0AE2FFFD" w14:textId="77777777" w:rsidR="00C3755B" w:rsidRPr="00B9248A" w:rsidRDefault="00C3755B" w:rsidP="00C3755B">
      <w:pPr>
        <w:pStyle w:val="CORPO"/>
      </w:pPr>
      <w:r w:rsidRPr="00B9248A">
        <w:t xml:space="preserve"> Os valores apresentados foram obtidos com base em cotações realizadas no mercado nacional de componentes eletrônicos e equipamentos no mês de abril de 2026. Os preços podem variar conforme fornecedor, disponibilidade e região. </w:t>
      </w:r>
    </w:p>
    <w:p w14:paraId="26EC1E13" w14:textId="09D896BC" w:rsidR="00C3755B" w:rsidRPr="00C3755B" w:rsidRDefault="00C3755B" w:rsidP="00C3755B">
      <w:pPr>
        <w:pStyle w:val="CORPO"/>
      </w:pPr>
      <w:r w:rsidRPr="00B9248A">
        <w:t xml:space="preserve">O custo total estimado para a construção de um protótipo completo do sistema é de aproximadamente R$ 575,00, considerando todos os componentes necessários </w:t>
      </w:r>
      <w:r w:rsidRPr="00B9248A">
        <w:lastRenderedPageBreak/>
        <w:t>para o funcionamento do capacete inteligente em ambos os cenários (urbano e offshore)</w:t>
      </w:r>
      <w:r>
        <w:t>.</w:t>
      </w:r>
    </w:p>
    <w:p w14:paraId="61FA50C7" w14:textId="4CC15CF7" w:rsidR="00EE603D" w:rsidRDefault="00BF32D3" w:rsidP="00EE603D">
      <w:pPr>
        <w:pStyle w:val="Ttulo2"/>
      </w:pPr>
      <w:bookmarkStart w:id="32" w:name="_Toc230967119"/>
      <w:r>
        <w:t>Métodos</w:t>
      </w:r>
      <w:bookmarkEnd w:id="32"/>
    </w:p>
    <w:p w14:paraId="3DD22690" w14:textId="31185243" w:rsidR="00EE603D" w:rsidRDefault="00EE603D" w:rsidP="00EE603D">
      <w:pPr>
        <w:pStyle w:val="CORPO"/>
      </w:pPr>
      <w:r>
        <w:t>A metodologia adotada neste trabalho caracteriza-se como uma pesquisa aplicada de natureza tecnológica, voltada ao desenvolvimento e validação de um protótipo funcional de capacete inteligente para monitoramento de segurança em ambientes urbanos e offshore. O desenvolvimento do projeto foi dividido em cinco etapas principais.</w:t>
      </w:r>
    </w:p>
    <w:p w14:paraId="1A7572AF" w14:textId="3F0B12F9" w:rsidR="00EE603D" w:rsidRDefault="00EE603D" w:rsidP="00EE603D">
      <w:pPr>
        <w:pStyle w:val="CORPO"/>
      </w:pPr>
      <w:r>
        <w:t>A primeira etapa consistiu na realização de uma revisão bibliográfica sobre Equipamentos de Proteção Individual (EPIs), Internet das Coisas (IoT), comunicação LoRa, sensores inerciais e sistemas embarcados aplicados à segurança ocupacional. Essa fase permitiu identificar tecnologias adequadas para a construção da solução proposta.</w:t>
      </w:r>
    </w:p>
    <w:p w14:paraId="486E0325" w14:textId="26E3B3B3" w:rsidR="00EE603D" w:rsidRDefault="00EE603D" w:rsidP="00EE603D">
      <w:pPr>
        <w:pStyle w:val="CORPO"/>
      </w:pPr>
      <w:r>
        <w:t xml:space="preserve">Na segunda etapa foi realizada a seleção dos componentes eletrônicos e materiais necessários para a implementação do protótipo. Foram escolhidos dispositivos de baixo custo e ampla disponibilidade comercial, incluindo o microcontrolador ESP32 </w:t>
      </w:r>
      <w:proofErr w:type="spellStart"/>
      <w:r>
        <w:t>NodeMCU</w:t>
      </w:r>
      <w:proofErr w:type="spellEnd"/>
      <w:r>
        <w:t>, sensor MPU6050, módulo GPS NEO-6M, módulo LoRa RA-02, sensor de umidade, botão de emergência e sistema de alimentação portátil.</w:t>
      </w:r>
    </w:p>
    <w:p w14:paraId="7FF400F8" w14:textId="08719A52" w:rsidR="00EE603D" w:rsidRDefault="00EE603D" w:rsidP="00EE603D">
      <w:pPr>
        <w:pStyle w:val="CORPO"/>
      </w:pPr>
      <w:r>
        <w:t>A terceira etapa compreendeu a integração física dos componentes ao capacete, considerando critérios de ergonomia, conforto, distribuição de peso e proteção dos dispositivos eletrônicos. Os componentes foram posicionados de forma estratégica para minimizar interferências e garantir o correto funcionamento dos sensores.</w:t>
      </w:r>
    </w:p>
    <w:p w14:paraId="0AD383E8" w14:textId="0939E96D" w:rsidR="00EE603D" w:rsidRDefault="00EE603D" w:rsidP="00EE603D">
      <w:pPr>
        <w:pStyle w:val="CORPO"/>
      </w:pPr>
      <w:r>
        <w:t>Na quarta etapa foi desenvolvido o software embarcado responsável pela aquisição dos dados dos sensores, processamento das informações e identificação de eventos críticos. Foram implementados algoritmos para detecção de impactos, quedas seguidas de imobilidade e contato com água, além da transmissão dos alertas por meio da tecnologia LoRa.</w:t>
      </w:r>
    </w:p>
    <w:p w14:paraId="75E70811" w14:textId="6F7813C6" w:rsidR="00EE603D" w:rsidRPr="00EE603D" w:rsidRDefault="00EE603D" w:rsidP="00EE603D">
      <w:pPr>
        <w:pStyle w:val="CORPO"/>
      </w:pPr>
      <w:r>
        <w:t xml:space="preserve">Por fim, na quinta etapa foram realizados testes de funcionamento e validação do sistema, avaliando a capacidade de detecção dos eventos monitorados, a estabilidade da comunicação sem fio e a viabilidade da utilização do protótipo em </w:t>
      </w:r>
      <w:r>
        <w:lastRenderedPageBreak/>
        <w:t>cenários de risco. Os resultados obtidos permitiram verificar a aplicabilidade da solução proposta para monitoramento e resposta rápida a situações de emergência.</w:t>
      </w:r>
    </w:p>
    <w:p w14:paraId="0EED355C" w14:textId="77777777" w:rsidR="00D21E9D" w:rsidRDefault="00BF32D3">
      <w:pPr>
        <w:pStyle w:val="Ttulo2"/>
      </w:pPr>
      <w:bookmarkStart w:id="33" w:name="_Toc230967120"/>
      <w:r>
        <w:t>Requisitos do Sistema</w:t>
      </w:r>
      <w:bookmarkEnd w:id="33"/>
    </w:p>
    <w:p w14:paraId="3D24D3B4" w14:textId="77777777" w:rsidR="00B9248A" w:rsidRPr="00B9248A" w:rsidRDefault="00B9248A" w:rsidP="00A37891">
      <w:pPr>
        <w:pStyle w:val="CORPO"/>
        <w:numPr>
          <w:ilvl w:val="0"/>
          <w:numId w:val="15"/>
        </w:numPr>
      </w:pPr>
      <w:r w:rsidRPr="00B9248A">
        <w:t xml:space="preserve">Detecção de Queda e Imobilidade: análise de padrões de movimento para identificar possíveis acidentes seguidos de ausência de movimento;  </w:t>
      </w:r>
    </w:p>
    <w:p w14:paraId="48DA6C98" w14:textId="77777777" w:rsidR="00B9248A" w:rsidRPr="00B9248A" w:rsidRDefault="00B9248A" w:rsidP="00A37891">
      <w:pPr>
        <w:pStyle w:val="CORPO"/>
        <w:numPr>
          <w:ilvl w:val="0"/>
          <w:numId w:val="15"/>
        </w:numPr>
      </w:pPr>
      <w:r w:rsidRPr="00B9248A">
        <w:t xml:space="preserve">Detecção de Imersão em Água (cenário offshore): identificação de contato com água, indicando possível queda no mar;  </w:t>
      </w:r>
    </w:p>
    <w:p w14:paraId="7E84D2A4" w14:textId="77777777" w:rsidR="00B9248A" w:rsidRPr="00B9248A" w:rsidRDefault="00B9248A" w:rsidP="00A37891">
      <w:pPr>
        <w:pStyle w:val="CORPO"/>
        <w:numPr>
          <w:ilvl w:val="0"/>
          <w:numId w:val="15"/>
        </w:numPr>
      </w:pPr>
      <w:r w:rsidRPr="00B9248A">
        <w:t xml:space="preserve">Geolocalização: utilização de módulo GPS para identificação da localização do usuário em tempo real;  </w:t>
      </w:r>
    </w:p>
    <w:p w14:paraId="4891CC19" w14:textId="77777777" w:rsidR="00B9248A" w:rsidRPr="00B9248A" w:rsidRDefault="00B9248A" w:rsidP="00A37891">
      <w:pPr>
        <w:pStyle w:val="CORPO"/>
        <w:numPr>
          <w:ilvl w:val="0"/>
          <w:numId w:val="15"/>
        </w:numPr>
      </w:pPr>
      <w:r w:rsidRPr="00B9248A">
        <w:t xml:space="preserve">Comunicação de Longa Distância: envio de dados e alertas por meio da tecnologia LoRa, permitindo operação em áreas </w:t>
      </w:r>
      <w:r w:rsidR="00A40E6B" w:rsidRPr="00B9248A">
        <w:t>remotas; (</w:t>
      </w:r>
      <w:r w:rsidRPr="00B9248A">
        <w:t xml:space="preserve">RIBEIRO; OLIVEIRA, 2021) </w:t>
      </w:r>
    </w:p>
    <w:p w14:paraId="1C4FB1ED" w14:textId="77777777" w:rsidR="00B9248A" w:rsidRPr="00B9248A" w:rsidRDefault="00B9248A" w:rsidP="00A37891">
      <w:pPr>
        <w:pStyle w:val="CORPO"/>
        <w:numPr>
          <w:ilvl w:val="0"/>
          <w:numId w:val="15"/>
        </w:numPr>
      </w:pPr>
      <w:r w:rsidRPr="00B9248A">
        <w:t xml:space="preserve">Alerta de Emergência Automático: envio de notificações para equipes responsáveis ou contatos previamente definidos;  </w:t>
      </w:r>
    </w:p>
    <w:p w14:paraId="38699894" w14:textId="77777777" w:rsidR="00B9248A" w:rsidRPr="00B9248A" w:rsidRDefault="00B9248A" w:rsidP="00A37891">
      <w:pPr>
        <w:pStyle w:val="CORPO"/>
        <w:numPr>
          <w:ilvl w:val="0"/>
          <w:numId w:val="15"/>
        </w:numPr>
      </w:pPr>
      <w:r w:rsidRPr="00B9248A">
        <w:t xml:space="preserve">Botão de Emergência (SOS): Botão de acionamento manual pelo usuário em situações de risco;  </w:t>
      </w:r>
    </w:p>
    <w:p w14:paraId="460F4A8B" w14:textId="77777777" w:rsidR="00B9248A" w:rsidRPr="00B9248A" w:rsidRDefault="00B9248A" w:rsidP="00A37891">
      <w:pPr>
        <w:pStyle w:val="CORPO"/>
        <w:numPr>
          <w:ilvl w:val="0"/>
          <w:numId w:val="15"/>
        </w:numPr>
      </w:pPr>
      <w:r w:rsidRPr="00B9248A">
        <w:t xml:space="preserve">Registro de Eventos: armazenamento de dados para análise posterior de incidentes;  </w:t>
      </w:r>
    </w:p>
    <w:p w14:paraId="53AB9C19" w14:textId="77777777" w:rsidR="00B9248A" w:rsidRPr="00B9248A" w:rsidRDefault="00B9248A" w:rsidP="00A37891">
      <w:pPr>
        <w:pStyle w:val="CORPO"/>
        <w:numPr>
          <w:ilvl w:val="0"/>
          <w:numId w:val="15"/>
        </w:numPr>
      </w:pPr>
      <w:r w:rsidRPr="00B9248A">
        <w:t xml:space="preserve">Monitoramento Remoto: possibilidade de acompanhamento das informações por meio de interface digital. </w:t>
      </w:r>
    </w:p>
    <w:p w14:paraId="7990509B" w14:textId="77777777" w:rsidR="00B9248A" w:rsidRPr="00B9248A" w:rsidRDefault="0071297E" w:rsidP="0071297E">
      <w:pPr>
        <w:pStyle w:val="Ttulo2"/>
      </w:pPr>
      <w:bookmarkStart w:id="34" w:name="_Toc230967121"/>
      <w:r>
        <w:t>Requisitos Funcionais</w:t>
      </w:r>
      <w:bookmarkEnd w:id="34"/>
    </w:p>
    <w:p w14:paraId="30714F3C" w14:textId="77777777" w:rsidR="00B9248A" w:rsidRPr="00B9248A" w:rsidRDefault="00B9248A" w:rsidP="00B9248A">
      <w:pPr>
        <w:pStyle w:val="CORPO"/>
      </w:pPr>
      <w:r w:rsidRPr="00B9248A">
        <w:t xml:space="preserve">O sistema proposto tem como principal função detectar impactos e colisões em tempo real, bem como identificar quedas e possíveis situações de imobilidade do usuário. Além disso, é capaz de detectar contato com água no cenário offshore, permitindo a identificação de quedas no mar. O sistema também realiza a obtenção e transmissão da localização do usuário por meio de GPS, possibilitando o acompanhamento preciso em situações de emergência. </w:t>
      </w:r>
    </w:p>
    <w:p w14:paraId="05F96D45" w14:textId="77777777" w:rsidR="00B9248A" w:rsidRPr="00B9248A" w:rsidRDefault="00B9248A" w:rsidP="00B9248A">
      <w:pPr>
        <w:pStyle w:val="CORPO"/>
      </w:pPr>
      <w:r w:rsidRPr="00B9248A">
        <w:t xml:space="preserve">Em casos críticos, o dispositivo envia alertas automáticos para equipes responsáveis ou contatos previamente definidos, além de permitir o acionamento manual de emergência por meio de um botão SOS. A comunicação dos dados é </w:t>
      </w:r>
      <w:r w:rsidRPr="00B9248A">
        <w:lastRenderedPageBreak/>
        <w:t xml:space="preserve">realizada utilizando tecnologia de longa distância, como o LoRa, garantindo funcionamento mesmo em áreas remotas. (RIBEIRO; OLIVEIRA, 2021) </w:t>
      </w:r>
    </w:p>
    <w:p w14:paraId="4CE19395" w14:textId="77777777" w:rsidR="00B9248A" w:rsidRPr="00B9248A" w:rsidRDefault="0071297E" w:rsidP="0071297E">
      <w:pPr>
        <w:pStyle w:val="Ttulo2"/>
      </w:pPr>
      <w:bookmarkStart w:id="35" w:name="_Toc230967122"/>
      <w:r>
        <w:t>Requisitos Não-Funcionais</w:t>
      </w:r>
      <w:bookmarkEnd w:id="35"/>
    </w:p>
    <w:p w14:paraId="04E798B8" w14:textId="77777777" w:rsidR="00B9248A" w:rsidRPr="00B9248A" w:rsidRDefault="00B9248A" w:rsidP="00B9248A">
      <w:pPr>
        <w:pStyle w:val="CORPO"/>
      </w:pPr>
      <w:r w:rsidRPr="00B9248A">
        <w:t xml:space="preserve">O sistema deve ser projetado de forma a garantir elevado nível de precisão na identificação de eventos críticos, assegurando resultados confiáveis durante sua operação. Além disso, é fundamental que o envio de alertas ocorra de maneira imediata, permitindo respostas rápidas em situações de emergência. </w:t>
      </w:r>
    </w:p>
    <w:p w14:paraId="43DA794D" w14:textId="77777777" w:rsidR="00B9248A" w:rsidRPr="00B9248A" w:rsidRDefault="00B9248A" w:rsidP="00B9248A">
      <w:pPr>
        <w:pStyle w:val="CORPO"/>
      </w:pPr>
      <w:r w:rsidRPr="00B9248A">
        <w:t xml:space="preserve">A solução também precisa manter um funcionamento estável mesmo quando submetida a condições adversas, como ambientes com alta umidade, variações de temperatura ou exposição a impactos. Outro aspecto importante é a eficiência energética, de modo que o consumo de energia seja otimizado para proporcionar maior autonomia ao dispositivo. </w:t>
      </w:r>
    </w:p>
    <w:p w14:paraId="2F6C4A21" w14:textId="77777777" w:rsidR="00B9248A" w:rsidRPr="00B9248A" w:rsidRDefault="00B9248A" w:rsidP="00940486">
      <w:pPr>
        <w:pStyle w:val="CORPO"/>
      </w:pPr>
      <w:r w:rsidRPr="00B9248A">
        <w:t xml:space="preserve">No que se refere à experiência do usuário, o sistema deve ser intuitivo e não comprometer o conforto ou a utilização do capacete. Por fim, a arquitetura deve permitir expansão futura, possibilitando a integração com múltiplos dispositivos e o atendimento a um número maior de usuários sem perda de desempenho.       </w:t>
      </w:r>
    </w:p>
    <w:p w14:paraId="68648E94" w14:textId="77777777" w:rsidR="00B9248A" w:rsidRPr="00B9248A" w:rsidRDefault="00A37891" w:rsidP="00A37891">
      <w:pPr>
        <w:pStyle w:val="Ttulo2"/>
      </w:pPr>
      <w:bookmarkStart w:id="36" w:name="_Toc230967123"/>
      <w:r w:rsidRPr="00B9248A">
        <w:t>Implementação</w:t>
      </w:r>
      <w:bookmarkEnd w:id="36"/>
      <w:r w:rsidRPr="00B9248A">
        <w:t xml:space="preserve">  </w:t>
      </w:r>
    </w:p>
    <w:p w14:paraId="74BEC59D" w14:textId="77777777" w:rsidR="00B9248A" w:rsidRPr="00B9248A" w:rsidRDefault="00B9248A" w:rsidP="00B9248A">
      <w:pPr>
        <w:pStyle w:val="CORPO"/>
      </w:pPr>
      <w:r w:rsidRPr="00B9248A">
        <w:t xml:space="preserve">  O presente projeto consiste no desenvolvimento de um sistema embarcado integrado a um capacete de segurança, com o objetivo de detectar eventos críticos e transmitir informações em tempo real por meio de comunicação de longa distância. A proposta representa uma evolução em relação ao projeto anterior desenvolvido pelo grupo (CIT), que utilizava comunicação via Wi-Fi, passando a adotar a tecnologia LoRa (</w:t>
      </w:r>
      <w:proofErr w:type="spellStart"/>
      <w:r w:rsidRPr="00B9248A">
        <w:t>Long</w:t>
      </w:r>
      <w:proofErr w:type="spellEnd"/>
      <w:r w:rsidRPr="00B9248A">
        <w:t xml:space="preserve"> Range), a qual proporciona maior alcance, menor consumo energético e </w:t>
      </w:r>
    </w:p>
    <w:p w14:paraId="55B00FEB" w14:textId="77777777" w:rsidR="00B9248A" w:rsidRPr="00B9248A" w:rsidRDefault="00B9248A" w:rsidP="00B9248A">
      <w:pPr>
        <w:pStyle w:val="CORPO"/>
      </w:pPr>
      <w:r w:rsidRPr="00B9248A">
        <w:t xml:space="preserve">melhor desempenho em ambientes remotos, como plataformas offshore. (RIBEIRO; OLIVEIRA, 2021) </w:t>
      </w:r>
    </w:p>
    <w:p w14:paraId="5E5F9C30" w14:textId="77777777" w:rsidR="00B9248A" w:rsidRPr="00B9248A" w:rsidRDefault="00B9248A" w:rsidP="00B9248A">
      <w:pPr>
        <w:pStyle w:val="CORPO"/>
      </w:pPr>
      <w:r w:rsidRPr="00B9248A">
        <w:t xml:space="preserve">A arquitetura do sistema é composta por quatro camadas principais: sensoriamento, processamento, comunicação e monitoramento. A camada de sensoriamento é responsável pela coleta de dados do ambiente e do usuário, utilizando sensores embarcados capazes de identificar variações físicas relevantes. </w:t>
      </w:r>
    </w:p>
    <w:p w14:paraId="14F7B3E8" w14:textId="77777777" w:rsidR="00B9248A" w:rsidRPr="00B9248A" w:rsidRDefault="00B9248A" w:rsidP="00B9248A">
      <w:pPr>
        <w:pStyle w:val="CORPO"/>
      </w:pPr>
      <w:r w:rsidRPr="00B9248A">
        <w:lastRenderedPageBreak/>
        <w:t xml:space="preserve">A camada de processamento é realizada por um microcontrolador, como o ESP32, que interpreta os dados coletados e executa algoritmos para identificação de eventos críticos. A camada de comunicação é responsável pela transmissão dos dados por meio de módulos LoRa, permitindo o envio de informações a longas distâncias. Por fim, a camada de monitoramento contempla sistemas responsáveis pela visualização, armazenamento e gerenciamento dos dados recebidos. (RIBEIRO; OLIVEIRA, 2021) </w:t>
      </w:r>
    </w:p>
    <w:p w14:paraId="7DBD9648" w14:textId="77777777" w:rsidR="00B9248A" w:rsidRPr="00B9248A" w:rsidRDefault="00B9248A" w:rsidP="00B9248A">
      <w:pPr>
        <w:pStyle w:val="CORPO"/>
      </w:pPr>
      <w:r w:rsidRPr="00B9248A">
        <w:t xml:space="preserve">A tecnologia LoRa se destaca como um dos principais diferenciais do projeto, sendo amplamente utilizada em aplicações de Internet das Coisas (IoT) que exigem comunicação em longas distâncias com baixo consumo de energia. Essa tecnologia permite a transmissão de dados por vários quilômetros, mesmo em ambientes com obstáculos ou com pouca infraestrutura de rede, o que a torna ideal para aplicações em alto-mar e regiões isoladas. Além disso, sua eficiência energética possibilita maior autonomia do sistema, fator essencial para dispositivos embarcados em Equipamentos de Proteção Individual (EPIs). (SANTOS et al., 2020) </w:t>
      </w:r>
    </w:p>
    <w:p w14:paraId="6D3B418A" w14:textId="77777777" w:rsidR="00B9248A" w:rsidRPr="00B9248A" w:rsidRDefault="00B9248A" w:rsidP="00B9248A">
      <w:pPr>
        <w:pStyle w:val="CORPO"/>
      </w:pPr>
      <w:r w:rsidRPr="00B9248A">
        <w:t xml:space="preserve">O sistema utiliza diversos componentes eletrônicos e sensores para seu funcionamento. O microcontrolador ESP32 é responsável pelo processamento dos dados e controle geral do sistema. O módulo LoRa, como o modelo RA-02, é utilizado para a comunicação de longa distância. O sensor MPU6050, que integra acelerômetro e giroscópio, é responsável pela detecção de impactos e movimentações bruscas. O módulo GPS NEO-6M permite a obtenção da localização em tempo real do usuário. Além disso, é utilizado um sensor de umidade ou água para detectar possíveis quedas no mar, especialmente no cenário offshore. O sistema também pode incluir um sensor de batimentos cardíacos para monitoramento do estado físico do usuário, bem como um botão de emergência (SOS) para acionamento manual em situações críticas. A alimentação do sistema é realizada por meio de bateria recarregável, como </w:t>
      </w:r>
      <w:proofErr w:type="spellStart"/>
      <w:r w:rsidRPr="00B9248A">
        <w:t>power</w:t>
      </w:r>
      <w:proofErr w:type="spellEnd"/>
      <w:r w:rsidRPr="00B9248A">
        <w:t xml:space="preserve"> bank ou bateria do tipo </w:t>
      </w:r>
      <w:proofErr w:type="spellStart"/>
      <w:r w:rsidRPr="00B9248A">
        <w:t>Li-Po</w:t>
      </w:r>
      <w:proofErr w:type="spellEnd"/>
      <w:r w:rsidRPr="00B9248A">
        <w:t xml:space="preserve">. (RIBEIRO; OLIVEIRA, 2021) </w:t>
      </w:r>
    </w:p>
    <w:p w14:paraId="4F08C811" w14:textId="77777777" w:rsidR="00B9248A" w:rsidRPr="00B9248A" w:rsidRDefault="00A37891" w:rsidP="00A37891">
      <w:pPr>
        <w:pStyle w:val="Ttulo2"/>
      </w:pPr>
      <w:bookmarkStart w:id="37" w:name="_Toc230967124"/>
      <w:r>
        <w:t>Configuração Física e Integração dos Componentes nos Capacetes do Protótipo</w:t>
      </w:r>
      <w:bookmarkEnd w:id="37"/>
    </w:p>
    <w:p w14:paraId="1EF01C8E" w14:textId="77777777" w:rsidR="00B9248A" w:rsidRPr="00B9248A" w:rsidRDefault="00B9248A" w:rsidP="00B9248A">
      <w:pPr>
        <w:pStyle w:val="CORPO"/>
      </w:pPr>
      <w:r w:rsidRPr="00B9248A">
        <w:t xml:space="preserve"> O projeto contempla dois tipos de capacetes inteligentes: um voltado para uso em operações offshore e outro destinado a motociclistas em ambiente urbano. Apesar de possuírem finalidades distintas, ambos compartilham a mesma base tecnológica, </w:t>
      </w:r>
      <w:r w:rsidRPr="00B9248A">
        <w:lastRenderedPageBreak/>
        <w:t xml:space="preserve">diferenciando-se principalmente na estrutura física e na forma de aplicação dos componentes. (IPEA, 2015; DENATRAN, 2022) </w:t>
      </w:r>
    </w:p>
    <w:p w14:paraId="7C842808" w14:textId="77777777" w:rsidR="00B9248A" w:rsidRPr="00B9248A" w:rsidRDefault="00B9248A" w:rsidP="00B9248A">
      <w:pPr>
        <w:pStyle w:val="CORPO"/>
      </w:pPr>
      <w:r w:rsidRPr="00B9248A">
        <w:t xml:space="preserve">O capacete offshore segue o padrão de Equipamento de Proteção Individual (EPI), com dimensões aproximadas de 17 cm de altura, 22 cm de largura e 28 cm de comprimento lateral. Seu peso base é de aproximadamente 300 gramas, podendo sofrer acréscimo após a integração dos componentes eletrônicos, mantendo-se dentro de limites aceitáveis para uso prolongado. (BRASIL, 2022) </w:t>
      </w:r>
    </w:p>
    <w:p w14:paraId="7500C0CD" w14:textId="77777777" w:rsidR="00B9248A" w:rsidRPr="00B9248A" w:rsidRDefault="00B9248A" w:rsidP="00B9248A">
      <w:pPr>
        <w:pStyle w:val="CORPO"/>
      </w:pPr>
      <w:r w:rsidRPr="00B9248A">
        <w:t xml:space="preserve">Já o capacete para motociclistas possui estrutura mais robusta e aerodinâmica, semelhante aos modelos utilizados em alta performance, com maior cobertura da cabeça e proteção facial. Esse modelo apresenta dimensões ligeiramente superiores e maior peso, porém oferece mais espaço interno para acomodação dos componentes eletrônicos, permitindo melhor distribuição dos módulos e maior proteção dos circuitos. (IPEA, 2015; DENATRAN, 2022) </w:t>
      </w:r>
    </w:p>
    <w:p w14:paraId="38F16917" w14:textId="77777777" w:rsidR="00B9248A" w:rsidRPr="00B9248A" w:rsidRDefault="00B9248A" w:rsidP="00B9248A">
      <w:pPr>
        <w:pStyle w:val="CORPO"/>
      </w:pPr>
      <w:r w:rsidRPr="00B9248A">
        <w:t xml:space="preserve">Em ambos os casos, os componentes eletrônicos são distribuídos estrategicamente no interior do capacete, visando equilíbrio de peso, conforto e segurança. O microcontrolador e o módulo de comunicação LoRa são posicionados em regiões centrais, enquanto o sensor MPU6050 é fixado de forma rígida para garantir precisão na detecção de movimentos. (RIBEIRO; OLIVEIRA, 2021) </w:t>
      </w:r>
    </w:p>
    <w:p w14:paraId="2059717F" w14:textId="77777777" w:rsidR="00B9248A" w:rsidRPr="00B9248A" w:rsidRDefault="00B9248A" w:rsidP="00B9248A">
      <w:pPr>
        <w:pStyle w:val="CORPO"/>
      </w:pPr>
      <w:r w:rsidRPr="00B9248A">
        <w:t xml:space="preserve">O módulo GPS é instalado em uma posição com menor interferência estrutural, favorecendo a recepção de sinal. No caso do capacete offshore, o sensor de umidade é posicionado em locais estratégicos para detectar contato com água. Já no capacete para motociclistas, esse sensor pode ser substituído ou complementado por sensores adicionais voltados à detecção de colisões mais severas. (IPEA, 2015; DENATRAN, 2022) </w:t>
      </w:r>
    </w:p>
    <w:p w14:paraId="2263DC52" w14:textId="77777777" w:rsidR="00B9248A" w:rsidRDefault="00B9248A" w:rsidP="00A37891">
      <w:pPr>
        <w:pStyle w:val="CORPO"/>
      </w:pPr>
      <w:r w:rsidRPr="00B9248A">
        <w:t xml:space="preserve">A bateria é instalada de forma segura em ambos os modelos, garantindo isolamento contra impactos e facilidade de manutenção. O posicionamento dos componentes foi pensado para não interferir na ergonomia do usuário, mantendo o conforto mesmo durante uso prolongado. </w:t>
      </w:r>
    </w:p>
    <w:p w14:paraId="13363522" w14:textId="781DA737" w:rsidR="00F30608" w:rsidRDefault="00F30608" w:rsidP="00A37891">
      <w:pPr>
        <w:pStyle w:val="CORPO"/>
      </w:pPr>
      <w:r w:rsidRPr="00F30608">
        <w:t>A calota externa e os parâmetros ergonômicos de usabilidade do projeto dependem diretamente do ambiente de operação. A Figura 1 apresenta o modelo de capacete de segurança industrial utilizado como base física para o protótipo voltado ao ambiente de plataformas de petróleo e conveses isolados.</w:t>
      </w:r>
    </w:p>
    <w:p w14:paraId="12283052" w14:textId="3706AAD2" w:rsidR="00193ED7" w:rsidRDefault="00BD6975" w:rsidP="00193ED7">
      <w:pPr>
        <w:pStyle w:val="CORPO"/>
      </w:pPr>
      <w:r w:rsidRPr="00BD6975">
        <w:t>O capacete de segurança é um</w:t>
      </w:r>
      <w:r>
        <w:t xml:space="preserve"> </w:t>
      </w:r>
      <w:r w:rsidR="00193ED7">
        <w:t xml:space="preserve">EPI desenvolvido para a proteção da cabeça do trabalhador contra impactos, quedas de objetos, perfurações e outros riscos </w:t>
      </w:r>
      <w:r w:rsidR="00193ED7">
        <w:lastRenderedPageBreak/>
        <w:t>presentes no ambiente de trabalho. Sua parte externa é composta por uma carcaça rígida, geralmente fabricada em polietileno de alta densidade ou material termoplástico resistente, responsável por absorver e dissipar a força dos impactos.</w:t>
      </w:r>
    </w:p>
    <w:p w14:paraId="2AD277FB" w14:textId="77777777" w:rsidR="00193ED7" w:rsidRDefault="00193ED7" w:rsidP="00193ED7">
      <w:pPr>
        <w:pStyle w:val="CORPO"/>
      </w:pPr>
      <w:r>
        <w:t>Internamente, o capacete possui uma suspensão com tiras e carneira ajustável, que mantém um espaço entre a cabeça e a parte externa do equipamento, proporcionando maior conforto e contribuindo para a absorção da energia gerada em caso de impacto. Alguns modelos também contam com jugular para melhor fixação e estabilidade durante o uso.</w:t>
      </w:r>
    </w:p>
    <w:p w14:paraId="42C8B1A1" w14:textId="5F0A9E58" w:rsidR="00193ED7" w:rsidRDefault="00193ED7" w:rsidP="006D1178">
      <w:pPr>
        <w:pStyle w:val="CORPO"/>
      </w:pPr>
      <w:r>
        <w:t>O equipamento é projetado para oferecer resistência mecânica, durabilidade e conforto ao usuário, sendo indispensável em atividades que envolvam riscos à integridade física da cabeça.</w:t>
      </w:r>
    </w:p>
    <w:p w14:paraId="68368F2F" w14:textId="77777777" w:rsidR="003A4002" w:rsidRDefault="00940486">
      <w:pPr>
        <w:pStyle w:val="Ttulo2"/>
      </w:pPr>
      <w:bookmarkStart w:id="38" w:name="_Toc230967125"/>
      <w:r>
        <w:t>Estudo de Consumo de Energia e Autonomia</w:t>
      </w:r>
      <w:bookmarkEnd w:id="38"/>
    </w:p>
    <w:p w14:paraId="101FFD88" w14:textId="77777777" w:rsidR="003A4002" w:rsidRDefault="00940486" w:rsidP="001A2D14">
      <w:pPr>
        <w:pStyle w:val="CORPO"/>
        <w:ind w:firstLine="576"/>
      </w:pPr>
      <w:r>
        <w:t xml:space="preserve">Sendo o capacete inteligente um sistema embarcado e portátil, projetado para operar como um Equipamento de Proteção Individual (EPI), a autonomia energética é um requisito não-funcional crítico para viabilizar sua aplicação prática em campo. O protótipo proposto é alimentado por uma bateria portátil (Power Bank) com capacidade nominal de 10.000 </w:t>
      </w:r>
      <w:proofErr w:type="spellStart"/>
      <w:r>
        <w:t>mAh</w:t>
      </w:r>
      <w:proofErr w:type="spellEnd"/>
      <w:r>
        <w:t>.</w:t>
      </w:r>
    </w:p>
    <w:p w14:paraId="364DFCC2" w14:textId="77777777" w:rsidR="001A2D14" w:rsidRDefault="00940486" w:rsidP="001A2D14">
      <w:pPr>
        <w:pStyle w:val="CORPO"/>
      </w:pPr>
      <w:r>
        <w:t>Para estimar a autonomia de operação contínua do sistema, foi realizado o mapeamento do consumo de corrente elétrica de cada componente em regime ativo de funcionamento, sob a tensão nominal regulada. A Quadro 1 apresenta a relação de consumo típico de cada dispositivo do circuito.</w:t>
      </w:r>
    </w:p>
    <w:p w14:paraId="68E67AB6" w14:textId="77777777" w:rsidR="001A2D14" w:rsidRDefault="001A2D14" w:rsidP="001A2D14">
      <w:pPr>
        <w:pStyle w:val="CORPO"/>
      </w:pPr>
    </w:p>
    <w:p w14:paraId="6CFE88F5" w14:textId="332F5D10" w:rsidR="001A2D14" w:rsidRDefault="00940486" w:rsidP="001A2D14">
      <w:pPr>
        <w:pStyle w:val="CORPO"/>
        <w:rPr>
          <w:b/>
        </w:rPr>
      </w:pPr>
      <w:r>
        <w:rPr>
          <w:b/>
        </w:rPr>
        <w:t xml:space="preserve">Quadro </w:t>
      </w:r>
      <w:r w:rsidR="0036128B">
        <w:rPr>
          <w:b/>
        </w:rPr>
        <w:t>2</w:t>
      </w:r>
      <w:r>
        <w:rPr>
          <w:b/>
        </w:rPr>
        <w:t xml:space="preserve"> - Consumo de Corrente dos Componentes do Circuito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18"/>
        <w:gridCol w:w="3022"/>
      </w:tblGrid>
      <w:tr w:rsidR="003A4002" w14:paraId="0E347AC4" w14:textId="77777777" w:rsidTr="001A2D14">
        <w:tc>
          <w:tcPr>
            <w:tcW w:w="3021" w:type="dxa"/>
          </w:tcPr>
          <w:p w14:paraId="7BD90DF8" w14:textId="77777777" w:rsidR="003A4002" w:rsidRDefault="00940486">
            <w:pPr>
              <w:jc w:val="center"/>
            </w:pPr>
            <w:r>
              <w:rPr>
                <w:b/>
              </w:rPr>
              <w:t>Componente / Módulo</w:t>
            </w:r>
          </w:p>
        </w:tc>
        <w:tc>
          <w:tcPr>
            <w:tcW w:w="3018" w:type="dxa"/>
          </w:tcPr>
          <w:p w14:paraId="50F9E3BF" w14:textId="77777777" w:rsidR="003A4002" w:rsidRDefault="00940486">
            <w:pPr>
              <w:jc w:val="center"/>
            </w:pPr>
            <w:r>
              <w:rPr>
                <w:b/>
              </w:rPr>
              <w:t>Tensão de Operação (V)</w:t>
            </w:r>
          </w:p>
        </w:tc>
        <w:tc>
          <w:tcPr>
            <w:tcW w:w="3022" w:type="dxa"/>
          </w:tcPr>
          <w:p w14:paraId="1DA2EB95" w14:textId="77777777" w:rsidR="003A4002" w:rsidRDefault="00940486">
            <w:pPr>
              <w:jc w:val="center"/>
            </w:pPr>
            <w:r>
              <w:rPr>
                <w:b/>
              </w:rPr>
              <w:t>Consumo Médio de Corrente (</w:t>
            </w:r>
            <w:proofErr w:type="spellStart"/>
            <w:r>
              <w:rPr>
                <w:b/>
              </w:rPr>
              <w:t>mA</w:t>
            </w:r>
            <w:proofErr w:type="spellEnd"/>
            <w:r>
              <w:rPr>
                <w:b/>
              </w:rPr>
              <w:t>)</w:t>
            </w:r>
          </w:p>
        </w:tc>
      </w:tr>
      <w:tr w:rsidR="003A4002" w14:paraId="6E46BE80" w14:textId="77777777" w:rsidTr="001A2D14">
        <w:tc>
          <w:tcPr>
            <w:tcW w:w="3021" w:type="dxa"/>
          </w:tcPr>
          <w:p w14:paraId="0E565732" w14:textId="77777777" w:rsidR="003A4002" w:rsidRDefault="00940486">
            <w:r>
              <w:t xml:space="preserve">Microcontrolador ESP32 </w:t>
            </w:r>
            <w:proofErr w:type="spellStart"/>
            <w:r>
              <w:t>NodeMCU</w:t>
            </w:r>
            <w:proofErr w:type="spellEnd"/>
          </w:p>
        </w:tc>
        <w:tc>
          <w:tcPr>
            <w:tcW w:w="3018" w:type="dxa"/>
          </w:tcPr>
          <w:p w14:paraId="215BD02A" w14:textId="77777777" w:rsidR="003A4002" w:rsidRDefault="00940486">
            <w:pPr>
              <w:jc w:val="center"/>
            </w:pPr>
            <w:r>
              <w:t>3.3 V</w:t>
            </w:r>
          </w:p>
        </w:tc>
        <w:tc>
          <w:tcPr>
            <w:tcW w:w="3022" w:type="dxa"/>
          </w:tcPr>
          <w:p w14:paraId="5A4D9B2C" w14:textId="77777777" w:rsidR="003A4002" w:rsidRDefault="00940486">
            <w:pPr>
              <w:jc w:val="center"/>
            </w:pPr>
            <w:r>
              <w:t xml:space="preserve">80 </w:t>
            </w:r>
            <w:proofErr w:type="spellStart"/>
            <w:r>
              <w:t>mA</w:t>
            </w:r>
            <w:proofErr w:type="spellEnd"/>
          </w:p>
        </w:tc>
      </w:tr>
      <w:tr w:rsidR="003A4002" w14:paraId="0C58F56A" w14:textId="77777777" w:rsidTr="001A2D14">
        <w:tc>
          <w:tcPr>
            <w:tcW w:w="3021" w:type="dxa"/>
          </w:tcPr>
          <w:p w14:paraId="2B071456" w14:textId="77777777" w:rsidR="003A4002" w:rsidRDefault="00940486">
            <w:r>
              <w:t>Sensor de Movimento MPU6050</w:t>
            </w:r>
          </w:p>
        </w:tc>
        <w:tc>
          <w:tcPr>
            <w:tcW w:w="3018" w:type="dxa"/>
          </w:tcPr>
          <w:p w14:paraId="49A3E702" w14:textId="77777777" w:rsidR="003A4002" w:rsidRDefault="00940486">
            <w:pPr>
              <w:jc w:val="center"/>
            </w:pPr>
            <w:r>
              <w:t>3.3 V</w:t>
            </w:r>
          </w:p>
        </w:tc>
        <w:tc>
          <w:tcPr>
            <w:tcW w:w="3022" w:type="dxa"/>
          </w:tcPr>
          <w:p w14:paraId="2FE2014F" w14:textId="77777777" w:rsidR="003A4002" w:rsidRDefault="00940486">
            <w:pPr>
              <w:jc w:val="center"/>
            </w:pPr>
            <w:r>
              <w:t xml:space="preserve">4 </w:t>
            </w:r>
            <w:proofErr w:type="spellStart"/>
            <w:r>
              <w:t>mA</w:t>
            </w:r>
            <w:proofErr w:type="spellEnd"/>
          </w:p>
        </w:tc>
      </w:tr>
      <w:tr w:rsidR="003A4002" w14:paraId="196BFD8C" w14:textId="77777777" w:rsidTr="001A2D14">
        <w:tc>
          <w:tcPr>
            <w:tcW w:w="3021" w:type="dxa"/>
          </w:tcPr>
          <w:p w14:paraId="4BCBA272" w14:textId="77777777" w:rsidR="003A4002" w:rsidRDefault="00940486">
            <w:r>
              <w:t>Módulo de Localização GPS NEO-6M</w:t>
            </w:r>
          </w:p>
        </w:tc>
        <w:tc>
          <w:tcPr>
            <w:tcW w:w="3018" w:type="dxa"/>
          </w:tcPr>
          <w:p w14:paraId="5E23DF6E" w14:textId="77777777" w:rsidR="003A4002" w:rsidRDefault="00940486">
            <w:pPr>
              <w:jc w:val="center"/>
            </w:pPr>
            <w:r>
              <w:t>3.3 V</w:t>
            </w:r>
          </w:p>
        </w:tc>
        <w:tc>
          <w:tcPr>
            <w:tcW w:w="3022" w:type="dxa"/>
          </w:tcPr>
          <w:p w14:paraId="213F6E02" w14:textId="77777777" w:rsidR="003A4002" w:rsidRDefault="00940486">
            <w:pPr>
              <w:jc w:val="center"/>
            </w:pPr>
            <w:r>
              <w:t xml:space="preserve">45 </w:t>
            </w:r>
            <w:proofErr w:type="spellStart"/>
            <w:r>
              <w:t>mA</w:t>
            </w:r>
            <w:proofErr w:type="spellEnd"/>
          </w:p>
        </w:tc>
      </w:tr>
      <w:tr w:rsidR="003A4002" w14:paraId="1B99AD77" w14:textId="77777777" w:rsidTr="001A2D14">
        <w:tc>
          <w:tcPr>
            <w:tcW w:w="3021" w:type="dxa"/>
          </w:tcPr>
          <w:p w14:paraId="5EEAADE3" w14:textId="77777777" w:rsidR="003A4002" w:rsidRDefault="00940486">
            <w:r>
              <w:t>Módulo de Comunicação LoRa RA-02</w:t>
            </w:r>
          </w:p>
        </w:tc>
        <w:tc>
          <w:tcPr>
            <w:tcW w:w="3018" w:type="dxa"/>
          </w:tcPr>
          <w:p w14:paraId="6C1DC8FC" w14:textId="77777777" w:rsidR="003A4002" w:rsidRDefault="00940486">
            <w:pPr>
              <w:jc w:val="center"/>
            </w:pPr>
            <w:r>
              <w:t>3.3 V</w:t>
            </w:r>
          </w:p>
        </w:tc>
        <w:tc>
          <w:tcPr>
            <w:tcW w:w="3022" w:type="dxa"/>
          </w:tcPr>
          <w:p w14:paraId="4DB45E7D" w14:textId="77777777" w:rsidR="003A4002" w:rsidRDefault="00940486">
            <w:pPr>
              <w:jc w:val="center"/>
            </w:pPr>
            <w:r>
              <w:t xml:space="preserve">10 </w:t>
            </w:r>
            <w:proofErr w:type="spellStart"/>
            <w:r>
              <w:t>mA</w:t>
            </w:r>
            <w:proofErr w:type="spellEnd"/>
            <w:r>
              <w:t xml:space="preserve"> (standby/transmissão média)</w:t>
            </w:r>
          </w:p>
        </w:tc>
      </w:tr>
      <w:tr w:rsidR="003A4002" w14:paraId="479501EC" w14:textId="77777777" w:rsidTr="001A2D14">
        <w:tc>
          <w:tcPr>
            <w:tcW w:w="3021" w:type="dxa"/>
          </w:tcPr>
          <w:p w14:paraId="71A06FB7" w14:textId="77777777" w:rsidR="003A4002" w:rsidRDefault="00940486">
            <w:r>
              <w:lastRenderedPageBreak/>
              <w:t>Sensores adicionais (Umidade e Impacto)</w:t>
            </w:r>
          </w:p>
        </w:tc>
        <w:tc>
          <w:tcPr>
            <w:tcW w:w="3018" w:type="dxa"/>
          </w:tcPr>
          <w:p w14:paraId="32EAB63E" w14:textId="77777777" w:rsidR="003A4002" w:rsidRDefault="00940486">
            <w:pPr>
              <w:jc w:val="center"/>
            </w:pPr>
            <w:r>
              <w:t>3.3 V / 5.0 V</w:t>
            </w:r>
          </w:p>
        </w:tc>
        <w:tc>
          <w:tcPr>
            <w:tcW w:w="3022" w:type="dxa"/>
          </w:tcPr>
          <w:p w14:paraId="715E3E9D" w14:textId="77777777" w:rsidR="003A4002" w:rsidRDefault="00940486">
            <w:pPr>
              <w:jc w:val="center"/>
            </w:pPr>
            <w:r>
              <w:t xml:space="preserve">3 </w:t>
            </w:r>
            <w:proofErr w:type="spellStart"/>
            <w:r>
              <w:t>mA</w:t>
            </w:r>
            <w:proofErr w:type="spellEnd"/>
          </w:p>
        </w:tc>
      </w:tr>
      <w:tr w:rsidR="003A4002" w14:paraId="1E989FC8" w14:textId="77777777" w:rsidTr="001A2D14">
        <w:tc>
          <w:tcPr>
            <w:tcW w:w="3021" w:type="dxa"/>
          </w:tcPr>
          <w:p w14:paraId="3A77A25C" w14:textId="77777777" w:rsidR="003A4002" w:rsidRDefault="00940486">
            <w:r>
              <w:rPr>
                <w:b/>
              </w:rPr>
              <w:t>Consumo Total Médio (</w:t>
            </w:r>
            <w:proofErr w:type="spellStart"/>
            <w:r>
              <w:rPr>
                <w:b/>
              </w:rPr>
              <w:t>I_total</w:t>
            </w:r>
            <w:proofErr w:type="spellEnd"/>
            <w:r>
              <w:rPr>
                <w:b/>
              </w:rPr>
              <w:t>)</w:t>
            </w:r>
          </w:p>
        </w:tc>
        <w:tc>
          <w:tcPr>
            <w:tcW w:w="3018" w:type="dxa"/>
          </w:tcPr>
          <w:p w14:paraId="1A9C8548" w14:textId="77777777" w:rsidR="003A4002" w:rsidRDefault="00940486">
            <w:pPr>
              <w:jc w:val="center"/>
            </w:pPr>
            <w:r>
              <w:rPr>
                <w:b/>
              </w:rPr>
              <w:t>-</w:t>
            </w:r>
          </w:p>
        </w:tc>
        <w:tc>
          <w:tcPr>
            <w:tcW w:w="3022" w:type="dxa"/>
          </w:tcPr>
          <w:p w14:paraId="01B1D72E" w14:textId="77777777" w:rsidR="003A4002" w:rsidRDefault="00940486">
            <w:pPr>
              <w:jc w:val="center"/>
            </w:pPr>
            <w:r>
              <w:rPr>
                <w:b/>
              </w:rPr>
              <w:t xml:space="preserve">142 </w:t>
            </w:r>
            <w:proofErr w:type="spellStart"/>
            <w:r>
              <w:rPr>
                <w:b/>
              </w:rPr>
              <w:t>mA</w:t>
            </w:r>
            <w:proofErr w:type="spellEnd"/>
          </w:p>
        </w:tc>
      </w:tr>
    </w:tbl>
    <w:p w14:paraId="3079493F" w14:textId="77777777" w:rsidR="00232F9E" w:rsidRDefault="00232F9E">
      <w:pPr>
        <w:pStyle w:val="CORPO"/>
      </w:pPr>
    </w:p>
    <w:p w14:paraId="60368B9B" w14:textId="20888594" w:rsidR="003A4002" w:rsidRDefault="00940486">
      <w:pPr>
        <w:pStyle w:val="CORPO"/>
      </w:pPr>
      <w:r>
        <w:t xml:space="preserve">A bateria interna do Power Bank possui uma tensão nominal de 3,7V com capacidade de 10.000 </w:t>
      </w:r>
      <w:proofErr w:type="spellStart"/>
      <w:r>
        <w:t>mAh</w:t>
      </w:r>
      <w:proofErr w:type="spellEnd"/>
      <w:r>
        <w:t>, totalizando uma energia disponível de:</w:t>
      </w:r>
    </w:p>
    <w:p w14:paraId="2796A2E2" w14:textId="11C6938B" w:rsidR="003A4002" w:rsidRDefault="005D55BD">
      <w:pPr>
        <w:pStyle w:val="CORPO"/>
        <w:jc w:val="center"/>
      </w:pPr>
      <m:oMathPara>
        <m:oMath>
          <m:r>
            <m:rPr>
              <m:sty m:val="bi"/>
            </m:rPr>
            <w:rPr>
              <w:rFonts w:ascii="Cambria Math" w:hAnsi="Cambria Math"/>
            </w:rPr>
            <m:t>E_bateria = 10.000 mAh x 3,7 V = 37 Wh</m:t>
          </m:r>
        </m:oMath>
      </m:oMathPara>
    </w:p>
    <w:p w14:paraId="58F38F51" w14:textId="77777777" w:rsidR="003A4002" w:rsidRDefault="00940486">
      <w:pPr>
        <w:pStyle w:val="CORPO"/>
      </w:pPr>
      <w:r>
        <w:t>Como a alimentação de saída fornecida pelo Power Bank para o circuito é de 5,0V, o circuito interno do carregador utiliza um conversor elevador de tensão (</w:t>
      </w:r>
      <w:proofErr w:type="spellStart"/>
      <w:r>
        <w:t>Boost</w:t>
      </w:r>
      <w:proofErr w:type="spellEnd"/>
      <w:r>
        <w:t xml:space="preserve"> Converter). Considerando uma eficiência de conversão típica de 85% (η = 0,85), a capacidade real útil disponível a 5,0V é dada por:</w:t>
      </w:r>
    </w:p>
    <w:p w14:paraId="12CE00C1" w14:textId="2F027F4D" w:rsidR="003A4002" w:rsidRDefault="005D55BD">
      <w:pPr>
        <w:pStyle w:val="CORPO"/>
        <w:jc w:val="center"/>
      </w:pPr>
      <m:oMathPara>
        <m:oMath>
          <m:r>
            <m:rPr>
              <m:sty m:val="bi"/>
            </m:rPr>
            <w:rPr>
              <w:rFonts w:ascii="Cambria Math" w:hAnsi="Cambria Math"/>
            </w:rPr>
            <m:t>C_util = E_bateria / 5,0 V x η = 37 Wh / 5,0 V x 0,85 = 6.290 mAh</m:t>
          </m:r>
        </m:oMath>
      </m:oMathPara>
    </w:p>
    <w:p w14:paraId="03FF95ED" w14:textId="77777777" w:rsidR="003A4002" w:rsidRDefault="00940486">
      <w:pPr>
        <w:pStyle w:val="CORPO"/>
      </w:pPr>
      <w:r>
        <w:t>Dividindo a capacidade útil real pelo consumo médio calculado do circuito (</w:t>
      </w:r>
      <w:proofErr w:type="spellStart"/>
      <w:r>
        <w:t>I_total</w:t>
      </w:r>
      <w:proofErr w:type="spellEnd"/>
      <w:r>
        <w:t xml:space="preserve"> = 142 </w:t>
      </w:r>
      <w:proofErr w:type="spellStart"/>
      <w:r>
        <w:t>mA</w:t>
      </w:r>
      <w:proofErr w:type="spellEnd"/>
      <w:r>
        <w:t>), obtém-se a estimativa de autonomia útil de operação ininterrupta do capacete inteligente:</w:t>
      </w:r>
    </w:p>
    <w:p w14:paraId="7F276635" w14:textId="0FC99566" w:rsidR="003A4002" w:rsidRDefault="005D55BD">
      <w:pPr>
        <w:pStyle w:val="CORPO"/>
        <w:jc w:val="center"/>
      </w:pPr>
      <m:oMathPara>
        <m:oMath>
          <m:r>
            <m:rPr>
              <m:sty m:val="bi"/>
            </m:rPr>
            <w:rPr>
              <w:rFonts w:ascii="Cambria Math" w:hAnsi="Cambria Math"/>
            </w:rPr>
            <m:t>Autonomia = C_util / I_total = 6.290 mAh / 142 mA ≈ 44,3 horas</m:t>
          </m:r>
        </m:oMath>
      </m:oMathPara>
    </w:p>
    <w:p w14:paraId="2588F98A" w14:textId="77777777" w:rsidR="003A4002" w:rsidRDefault="00940486">
      <w:pPr>
        <w:pStyle w:val="CORPO"/>
      </w:pPr>
      <w:r>
        <w:t>Esse resultado demonstra a viabilidade prática do dispositivo, garantindo que o trabalhador offshore ou o motociclista possa utilizar o equipamento por mais de 5 turnos de trabalho típicos de 8 horas diárias sem a necessidade de recarga da bateria, alinhando-se perfeitamente com os requisitos de usabilidade do projeto.</w:t>
      </w:r>
    </w:p>
    <w:p w14:paraId="00BEA7D5" w14:textId="352F6461" w:rsidR="003511A3" w:rsidRDefault="003511A3" w:rsidP="003511A3">
      <w:pPr>
        <w:pStyle w:val="Ttulo1"/>
      </w:pPr>
      <w:bookmarkStart w:id="39" w:name="_Toc230967126"/>
      <w:r>
        <w:lastRenderedPageBreak/>
        <w:t>Resultados</w:t>
      </w:r>
      <w:bookmarkEnd w:id="39"/>
    </w:p>
    <w:p w14:paraId="23434E84" w14:textId="7D8D00FA" w:rsidR="00785B83" w:rsidRDefault="00785B83" w:rsidP="00785B83">
      <w:pPr>
        <w:pStyle w:val="Ttulo2"/>
      </w:pPr>
      <w:bookmarkStart w:id="40" w:name="_Toc230967127"/>
      <w:r w:rsidRPr="00785B83">
        <w:t>Análise da Arquitetura Desenvolvida</w:t>
      </w:r>
      <w:bookmarkEnd w:id="40"/>
    </w:p>
    <w:p w14:paraId="58EB2ED1" w14:textId="73859541" w:rsidR="00785B83" w:rsidRDefault="00785B83" w:rsidP="00785B83">
      <w:pPr>
        <w:pStyle w:val="CORPO"/>
      </w:pPr>
      <w:r>
        <w:t>sistema proposto foi concebido com o objetivo de aumentar a segurança de trabalhadores offshore e motociclistas por meio da integração entre sensores embarcados, geolocalização e comunicação sem fio de longa distância. A arquitetura desenvolvida permitiu a integração dos principais componentes necessários para a detecção de eventos críticos e transmissão de alertas em tempo real.</w:t>
      </w:r>
    </w:p>
    <w:p w14:paraId="4FBED0EA" w14:textId="1BD384D1" w:rsidR="00785B83" w:rsidRDefault="00785B83" w:rsidP="00785B83">
      <w:pPr>
        <w:pStyle w:val="CORPO"/>
      </w:pPr>
      <w:r>
        <w:t>A utilização do microcontrolador ESP32 proporcionou capacidade suficiente para aquisição e processamento dos dados provenientes dos sensores, enquanto a tecnologia LoRa foi selecionada para garantir comunicação de longo alcance com baixo consumo energético. A combinação desses elementos resultou em uma arquitetura adequada para aplicações em ambientes remotos e situações de emergência.</w:t>
      </w:r>
    </w:p>
    <w:p w14:paraId="45C3BC38" w14:textId="12E91350" w:rsidR="00785B83" w:rsidRDefault="00785B83" w:rsidP="00785B83">
      <w:pPr>
        <w:pStyle w:val="Ttulo2"/>
      </w:pPr>
      <w:bookmarkStart w:id="41" w:name="_Toc230967128"/>
      <w:r w:rsidRPr="00785B83">
        <w:t>Avaliação Funcional do Sistema</w:t>
      </w:r>
      <w:bookmarkEnd w:id="41"/>
    </w:p>
    <w:p w14:paraId="4B049805" w14:textId="77777777" w:rsidR="00785B83" w:rsidRDefault="00785B83" w:rsidP="00785B83">
      <w:pPr>
        <w:pStyle w:val="CORPO"/>
      </w:pPr>
      <w:r>
        <w:t>Com base nos requisitos definidos durante o desenvolvimento, verificou-se que o sistema é capaz de atender às funcionalidades propostas para o protótipo.</w:t>
      </w:r>
    </w:p>
    <w:p w14:paraId="78114CC1" w14:textId="77777777" w:rsidR="00785B83" w:rsidRDefault="00785B83" w:rsidP="00785B83">
      <w:pPr>
        <w:pStyle w:val="CORPO"/>
        <w:ind w:firstLine="0"/>
      </w:pPr>
    </w:p>
    <w:p w14:paraId="29744B1D" w14:textId="3DA4D878" w:rsidR="00785B83" w:rsidRDefault="00785B83" w:rsidP="00785B83">
      <w:pPr>
        <w:pStyle w:val="CORPO"/>
        <w:ind w:firstLine="0"/>
      </w:pPr>
      <w:r>
        <w:t>Entre as funcionalidades implementadas destacam-se:</w:t>
      </w:r>
    </w:p>
    <w:p w14:paraId="6D726E3A" w14:textId="77777777" w:rsidR="00785B83" w:rsidRDefault="00785B83" w:rsidP="00785B83">
      <w:pPr>
        <w:pStyle w:val="CORPO"/>
      </w:pPr>
    </w:p>
    <w:p w14:paraId="59FB86FA" w14:textId="77777777" w:rsidR="00785B83" w:rsidRDefault="00785B83" w:rsidP="00785B83">
      <w:pPr>
        <w:pStyle w:val="CORPO"/>
        <w:numPr>
          <w:ilvl w:val="0"/>
          <w:numId w:val="24"/>
        </w:numPr>
      </w:pPr>
      <w:r>
        <w:t>Monitoramento contínuo dos movimentos do usuário;</w:t>
      </w:r>
    </w:p>
    <w:p w14:paraId="67781294" w14:textId="77777777" w:rsidR="00785B83" w:rsidRDefault="00785B83" w:rsidP="00785B83">
      <w:pPr>
        <w:pStyle w:val="CORPO"/>
        <w:numPr>
          <w:ilvl w:val="0"/>
          <w:numId w:val="24"/>
        </w:numPr>
      </w:pPr>
      <w:r>
        <w:t>Detecção de impactos por meio do sensor MPU6050;</w:t>
      </w:r>
    </w:p>
    <w:p w14:paraId="1835FCAD" w14:textId="77777777" w:rsidR="00785B83" w:rsidRDefault="00785B83" w:rsidP="00785B83">
      <w:pPr>
        <w:pStyle w:val="CORPO"/>
        <w:numPr>
          <w:ilvl w:val="0"/>
          <w:numId w:val="24"/>
        </w:numPr>
      </w:pPr>
      <w:r>
        <w:t>Identificação de quedas seguidas de imobilidade;</w:t>
      </w:r>
    </w:p>
    <w:p w14:paraId="3CF33459" w14:textId="77777777" w:rsidR="00785B83" w:rsidRDefault="00785B83" w:rsidP="00785B83">
      <w:pPr>
        <w:pStyle w:val="CORPO"/>
        <w:numPr>
          <w:ilvl w:val="0"/>
          <w:numId w:val="24"/>
        </w:numPr>
      </w:pPr>
      <w:r>
        <w:t>Detecção de contato com água para aplicações offshore;</w:t>
      </w:r>
    </w:p>
    <w:p w14:paraId="61487485" w14:textId="77777777" w:rsidR="00785B83" w:rsidRDefault="00785B83" w:rsidP="00785B83">
      <w:pPr>
        <w:pStyle w:val="CORPO"/>
        <w:numPr>
          <w:ilvl w:val="0"/>
          <w:numId w:val="24"/>
        </w:numPr>
      </w:pPr>
      <w:r>
        <w:t>Acionamento manual de emergência por meio do botão SOS;</w:t>
      </w:r>
    </w:p>
    <w:p w14:paraId="0D2ACA70" w14:textId="77777777" w:rsidR="00785B83" w:rsidRDefault="00785B83" w:rsidP="00785B83">
      <w:pPr>
        <w:pStyle w:val="CORPO"/>
        <w:numPr>
          <w:ilvl w:val="0"/>
          <w:numId w:val="24"/>
        </w:numPr>
      </w:pPr>
      <w:r>
        <w:t>Obtenção da localização geográfica através do módulo GPS;</w:t>
      </w:r>
    </w:p>
    <w:p w14:paraId="64BDBB82" w14:textId="555A8846" w:rsidR="00785B83" w:rsidRDefault="00785B83" w:rsidP="00785B83">
      <w:pPr>
        <w:pStyle w:val="CORPO"/>
        <w:numPr>
          <w:ilvl w:val="0"/>
          <w:numId w:val="24"/>
        </w:numPr>
      </w:pPr>
      <w:r>
        <w:t>Transmissão de alertas utilizando tecnologia LoRa.</w:t>
      </w:r>
    </w:p>
    <w:p w14:paraId="5DCF5E4A" w14:textId="77777777" w:rsidR="00785B83" w:rsidRDefault="00785B83" w:rsidP="00785B83">
      <w:pPr>
        <w:pStyle w:val="CORPO"/>
      </w:pPr>
    </w:p>
    <w:p w14:paraId="37AD6A62" w14:textId="77612495" w:rsidR="00785B83" w:rsidRDefault="00785B83" w:rsidP="00785B83">
      <w:pPr>
        <w:pStyle w:val="CORPO"/>
      </w:pPr>
      <w:r>
        <w:t>Essas funcionalidades permitem que o sistema atue de forma preventiva e reativa, auxiliando equipes de segurança na rápida identificação de situações de risco.</w:t>
      </w:r>
    </w:p>
    <w:p w14:paraId="71EC9315" w14:textId="77777777" w:rsidR="00785B83" w:rsidRDefault="00785B83" w:rsidP="00785B83">
      <w:pPr>
        <w:pStyle w:val="CORPO"/>
      </w:pPr>
    </w:p>
    <w:p w14:paraId="4F501FE6" w14:textId="12185F28" w:rsidR="00F74CE2" w:rsidRDefault="00F74CE2" w:rsidP="00F74CE2">
      <w:pPr>
        <w:pStyle w:val="Ttulo2"/>
      </w:pPr>
      <w:bookmarkStart w:id="42" w:name="_Toc230967129"/>
      <w:r w:rsidRPr="00F74CE2">
        <w:lastRenderedPageBreak/>
        <w:t>Análise de Viabilidade Técnica</w:t>
      </w:r>
      <w:bookmarkEnd w:id="42"/>
    </w:p>
    <w:p w14:paraId="6229B71C" w14:textId="199E2076" w:rsidR="00F74CE2" w:rsidRDefault="00F74CE2" w:rsidP="00F74CE2">
      <w:pPr>
        <w:pStyle w:val="CORPO"/>
      </w:pPr>
      <w:r>
        <w:t>A análise dos componentes selecionados demonstra que a solução proposta apresenta viabilidade técnica para implementação prática. Os dispositivos utilizados possuem ampla disponibilidade comercial, documentação técnica consolidada e compatibilidade entre si.</w:t>
      </w:r>
    </w:p>
    <w:p w14:paraId="5FBD0872" w14:textId="624FFBBF" w:rsidR="00F74CE2" w:rsidRDefault="00F74CE2" w:rsidP="00F74CE2">
      <w:pPr>
        <w:pStyle w:val="CORPO"/>
      </w:pPr>
      <w:r>
        <w:t>Além disso, o custo estimado de aproximadamente R$ 575,00 para construção de uma unidade do protótipo demonstra potencial de aplicação em projetos de baixo custo quando comparado a soluções comerciais de monitoramento industrial.</w:t>
      </w:r>
    </w:p>
    <w:p w14:paraId="70D3CC87" w14:textId="71F9DCF2" w:rsidR="00F74CE2" w:rsidRDefault="00F74CE2" w:rsidP="00F74CE2">
      <w:pPr>
        <w:pStyle w:val="CORPO"/>
      </w:pPr>
      <w:r>
        <w:t>A autonomia energética estimada também indica viabilidade operacional para utilização prolongada, permitindo que o sistema permaneça ativo durante períodos compatíveis com jornadas de trabalho e deslocamentos urbanos.</w:t>
      </w:r>
    </w:p>
    <w:p w14:paraId="27D4F597" w14:textId="77777777" w:rsidR="00F74CE2" w:rsidRDefault="00F74CE2" w:rsidP="00F74CE2">
      <w:pPr>
        <w:pStyle w:val="CORPO"/>
      </w:pPr>
    </w:p>
    <w:p w14:paraId="044D9813" w14:textId="5EABFC06" w:rsidR="00F74CE2" w:rsidRDefault="00F74CE2" w:rsidP="00F74CE2">
      <w:pPr>
        <w:pStyle w:val="Ttulo2"/>
      </w:pPr>
      <w:bookmarkStart w:id="43" w:name="_Toc230967130"/>
      <w:r w:rsidRPr="00F74CE2">
        <w:t>Benefícios da Solução Proposta</w:t>
      </w:r>
      <w:bookmarkEnd w:id="43"/>
    </w:p>
    <w:p w14:paraId="145BEE17" w14:textId="77777777" w:rsidR="00F74CE2" w:rsidRDefault="00F74CE2" w:rsidP="00F74CE2">
      <w:pPr>
        <w:pStyle w:val="CORPO"/>
      </w:pPr>
      <w:r>
        <w:t>A principal contribuição do projeto consiste na transformação de um equipamento tradicionalmente passivo em um sistema inteligente de monitoramento e resposta a emergências.</w:t>
      </w:r>
    </w:p>
    <w:p w14:paraId="26EFBF2E" w14:textId="77777777" w:rsidR="00F74CE2" w:rsidRDefault="00F74CE2" w:rsidP="00F74CE2">
      <w:pPr>
        <w:pStyle w:val="CORPO"/>
        <w:ind w:firstLine="0"/>
      </w:pPr>
    </w:p>
    <w:p w14:paraId="18A51326" w14:textId="2F806C89" w:rsidR="00F74CE2" w:rsidRDefault="00F74CE2" w:rsidP="00C15B27">
      <w:pPr>
        <w:pStyle w:val="CORPO"/>
        <w:ind w:firstLine="0"/>
      </w:pPr>
      <w:r>
        <w:t>Entre os benefícios identificados destacam-se:</w:t>
      </w:r>
    </w:p>
    <w:p w14:paraId="1680E648" w14:textId="77777777" w:rsidR="00C15B27" w:rsidRDefault="00C15B27" w:rsidP="00C15B27">
      <w:pPr>
        <w:pStyle w:val="CORPO"/>
        <w:ind w:firstLine="0"/>
      </w:pPr>
    </w:p>
    <w:p w14:paraId="387951D9" w14:textId="77777777" w:rsidR="00F74CE2" w:rsidRDefault="00F74CE2" w:rsidP="00F74CE2">
      <w:pPr>
        <w:pStyle w:val="CORPO"/>
        <w:numPr>
          <w:ilvl w:val="0"/>
          <w:numId w:val="25"/>
        </w:numPr>
      </w:pPr>
      <w:r>
        <w:t>Redução do tempo necessário para acionamento de socorro;</w:t>
      </w:r>
    </w:p>
    <w:p w14:paraId="5EAD4AAC" w14:textId="77777777" w:rsidR="00F74CE2" w:rsidRDefault="00F74CE2" w:rsidP="00F74CE2">
      <w:pPr>
        <w:pStyle w:val="CORPO"/>
        <w:numPr>
          <w:ilvl w:val="0"/>
          <w:numId w:val="25"/>
        </w:numPr>
      </w:pPr>
      <w:r>
        <w:t>Monitoramento automático de eventos críticos;</w:t>
      </w:r>
    </w:p>
    <w:p w14:paraId="1702A57E" w14:textId="77777777" w:rsidR="00F74CE2" w:rsidRDefault="00F74CE2" w:rsidP="00F74CE2">
      <w:pPr>
        <w:pStyle w:val="CORPO"/>
        <w:numPr>
          <w:ilvl w:val="0"/>
          <w:numId w:val="25"/>
        </w:numPr>
      </w:pPr>
      <w:r>
        <w:t>Possibilidade de localização rápida da vítima;</w:t>
      </w:r>
    </w:p>
    <w:p w14:paraId="2AF664AE" w14:textId="77777777" w:rsidR="00F74CE2" w:rsidRDefault="00F74CE2" w:rsidP="00F74CE2">
      <w:pPr>
        <w:pStyle w:val="CORPO"/>
        <w:numPr>
          <w:ilvl w:val="0"/>
          <w:numId w:val="25"/>
        </w:numPr>
      </w:pPr>
      <w:r>
        <w:t>Comunicação em áreas com infraestrutura limitada;</w:t>
      </w:r>
    </w:p>
    <w:p w14:paraId="740ABE59" w14:textId="77777777" w:rsidR="00F74CE2" w:rsidRDefault="00F74CE2" w:rsidP="00F74CE2">
      <w:pPr>
        <w:pStyle w:val="CORPO"/>
        <w:numPr>
          <w:ilvl w:val="0"/>
          <w:numId w:val="25"/>
        </w:numPr>
      </w:pPr>
      <w:r>
        <w:t>Baixo custo de implementação;</w:t>
      </w:r>
    </w:p>
    <w:p w14:paraId="132018CE" w14:textId="4CA5145B" w:rsidR="00F74CE2" w:rsidRDefault="00F74CE2" w:rsidP="00F74CE2">
      <w:pPr>
        <w:pStyle w:val="CORPO"/>
        <w:numPr>
          <w:ilvl w:val="0"/>
          <w:numId w:val="25"/>
        </w:numPr>
      </w:pPr>
      <w:r>
        <w:t>Facilidade de expansão para futuras funcionalidades.</w:t>
      </w:r>
    </w:p>
    <w:p w14:paraId="516462AA" w14:textId="77777777" w:rsidR="00F74CE2" w:rsidRDefault="00F74CE2" w:rsidP="00F74CE2">
      <w:pPr>
        <w:pStyle w:val="CORPO"/>
      </w:pPr>
    </w:p>
    <w:p w14:paraId="49556D89" w14:textId="1329E6B5" w:rsidR="00F74CE2" w:rsidRPr="00F74CE2" w:rsidRDefault="00F74CE2" w:rsidP="00F74CE2">
      <w:pPr>
        <w:pStyle w:val="CORPO"/>
      </w:pPr>
      <w:r>
        <w:t>Essas características tornam a solução promissora para aplicações relacionadas à segurança ocupacional e proteção de usuários em ambientes de risco.</w:t>
      </w:r>
    </w:p>
    <w:p w14:paraId="36266E75" w14:textId="77777777" w:rsidR="00F74CE2" w:rsidRDefault="00F74CE2" w:rsidP="00F74CE2">
      <w:pPr>
        <w:pStyle w:val="CORPO"/>
      </w:pPr>
    </w:p>
    <w:p w14:paraId="3CAFA7E1" w14:textId="77777777" w:rsidR="00246429" w:rsidRDefault="00246429" w:rsidP="00F74CE2">
      <w:pPr>
        <w:pStyle w:val="CORPO"/>
      </w:pPr>
    </w:p>
    <w:p w14:paraId="52418601" w14:textId="77777777" w:rsidR="00246429" w:rsidRDefault="00246429" w:rsidP="00F74CE2">
      <w:pPr>
        <w:pStyle w:val="CORPO"/>
      </w:pPr>
    </w:p>
    <w:p w14:paraId="284754E9" w14:textId="7292D62F" w:rsidR="00246429" w:rsidRDefault="00246429" w:rsidP="00246429">
      <w:pPr>
        <w:pStyle w:val="Ttulo2"/>
      </w:pPr>
      <w:bookmarkStart w:id="44" w:name="_Toc230967131"/>
      <w:r w:rsidRPr="00246429">
        <w:lastRenderedPageBreak/>
        <w:t>Limitações Identificadas</w:t>
      </w:r>
      <w:bookmarkEnd w:id="44"/>
    </w:p>
    <w:p w14:paraId="61F37F9D" w14:textId="77777777" w:rsidR="00246429" w:rsidRDefault="00246429" w:rsidP="00246429">
      <w:pPr>
        <w:pStyle w:val="CORPO"/>
      </w:pPr>
      <w:r>
        <w:t>Embora a proposta apresente resultados promissores, algumas limitações devem ser consideradas.</w:t>
      </w:r>
    </w:p>
    <w:p w14:paraId="4FD58929" w14:textId="5E036E08" w:rsidR="00246429" w:rsidRDefault="00246429" w:rsidP="00246429">
      <w:pPr>
        <w:pStyle w:val="CORPO"/>
        <w:ind w:firstLine="708"/>
      </w:pPr>
      <w:r>
        <w:t>A presente pesquisa concentrou-se no desenvolvimento conceitual e arquitetural do sistema, não contemplando testes extensivos em campo ou validação operacional em plataformas offshore e ambientes urbanos reais. Além disso, fatores como interferências ambientais, condições climáticas adversas e diferentes cenários de utilização podem influenciar o desempenho do sistema.</w:t>
      </w:r>
    </w:p>
    <w:p w14:paraId="2DD57A46" w14:textId="50C43B9F" w:rsidR="00246429" w:rsidRPr="00246429" w:rsidRDefault="00246429" w:rsidP="00246429">
      <w:pPr>
        <w:pStyle w:val="CORPO"/>
        <w:ind w:firstLine="431"/>
      </w:pPr>
      <w:r>
        <w:t>Dessa forma, recomenda-se que trabalhos futuros realizem validações experimentais em ambientes reais, permitindo quantificar métricas como alcance efetivo da comunicação, precisão da detecção de eventos e autonomia energética em condições operacionais.</w:t>
      </w:r>
    </w:p>
    <w:p w14:paraId="1E155750" w14:textId="77777777" w:rsidR="00B9248A" w:rsidRPr="00B9248A" w:rsidRDefault="000C5AAE" w:rsidP="0071297E">
      <w:pPr>
        <w:pStyle w:val="Ttulo1"/>
      </w:pPr>
      <w:bookmarkStart w:id="45" w:name="_Toc230967132"/>
      <w:r w:rsidRPr="00B9248A">
        <w:rPr>
          <w:caps w:val="0"/>
        </w:rPr>
        <w:lastRenderedPageBreak/>
        <w:t>Conclusão</w:t>
      </w:r>
      <w:bookmarkEnd w:id="45"/>
      <w:r w:rsidR="00B9248A" w:rsidRPr="00B9248A">
        <w:t xml:space="preserve">  </w:t>
      </w:r>
    </w:p>
    <w:p w14:paraId="26C5474A" w14:textId="50D1F0B5" w:rsidR="00607737" w:rsidRDefault="00607737" w:rsidP="002A154C">
      <w:pPr>
        <w:pStyle w:val="CORPO"/>
        <w:ind w:firstLine="431"/>
      </w:pPr>
      <w:r>
        <w:t>A segurança de trabalhadores em ambientes offshore e de motociclistas em ambientes urbanos representa um desafio constante devido à exposição desses indivíduos a situações de risco que podem resultar em acidentes graves ou até mesmo fatais. Embora os Equipamentos de Proteção Individual desempenhem papel fundamental na redução da gravidade das lesões, a maioria desses dispositivos ainda atua de forma passiva, não sendo capaz de monitorar continuamente o usuário nem de emitir alertas automáticos em situações de emergência.</w:t>
      </w:r>
    </w:p>
    <w:p w14:paraId="0BB428F5" w14:textId="210C404C" w:rsidR="00607737" w:rsidRDefault="00607737" w:rsidP="002A154C">
      <w:pPr>
        <w:pStyle w:val="CORPO"/>
      </w:pPr>
      <w:r>
        <w:t>Diante desse cenário, o presente trabalho teve como objetivo propor o desenvolvimento de um capacete inteligente capaz de integrar tecnologias de monitoramento, geolocalização e comunicação sem fio, contribuindo para a rápida identificação de eventos críticos e para o acionamento de equipes de resgate. Para atingir esse objetivo, foi realizada uma revisão bibliográfica sobre segurança ocupacional, Internet das Coisas, tecnologias de comunicação LoRa, sistemas embarcados e normas regulamentadoras aplicáveis aos cenários estudados.</w:t>
      </w:r>
    </w:p>
    <w:p w14:paraId="5C542425" w14:textId="6E0B76B4" w:rsidR="00607737" w:rsidRDefault="00607737" w:rsidP="002A154C">
      <w:pPr>
        <w:pStyle w:val="CORPO"/>
      </w:pPr>
      <w:r>
        <w:t xml:space="preserve">Com base nos conhecimentos levantados, foi definida uma arquitetura composta por microcontrolador ESP32 </w:t>
      </w:r>
      <w:proofErr w:type="spellStart"/>
      <w:r>
        <w:t>NodeMCU</w:t>
      </w:r>
      <w:proofErr w:type="spellEnd"/>
      <w:r>
        <w:t>, sensor inercial MPU6050, módulo GPS NEO-6M, módulo de comunicação LoRa RA-02, sensor de umidade e botão de emergência. A integração desses componentes possibilitou a concepção de um sistema capaz de detectar impactos, quedas, situações de imobilidade e contato com água, além de transmitir informações de localização para equipes responsáveis pelo atendimento emergencial.</w:t>
      </w:r>
    </w:p>
    <w:p w14:paraId="293119BD" w14:textId="48D5C217" w:rsidR="00607737" w:rsidRDefault="00607737" w:rsidP="002A154C">
      <w:pPr>
        <w:pStyle w:val="CORPO"/>
      </w:pPr>
      <w:r>
        <w:t>A análise da solução proposta demonstrou que a utilização de tecnologias embarcadas associadas à comunicação de longa distância apresenta potencial para aumentar significativamente a eficiência dos processos de monitoramento e resposta a acidentes. A adoção da tecnologia LoRa mostrou-se particularmente adequada para aplicações em ambientes remotos, devido ao seu baixo consumo energético e à capacidade de comunicação em longas distâncias.</w:t>
      </w:r>
    </w:p>
    <w:p w14:paraId="4F2C5062" w14:textId="4B83B902" w:rsidR="00607737" w:rsidRDefault="00607737" w:rsidP="002A154C">
      <w:pPr>
        <w:pStyle w:val="CORPO"/>
      </w:pPr>
      <w:r>
        <w:t>Além dos benefícios relacionados à segurança, o projeto também evidenciou a viabilidade de desenvolvimento de soluções de baixo custo utilizando componentes amplamente disponíveis no mercado. Essa característica favorece futuras aplicações em diferentes setores industriais, contribuindo para a disseminação de tecnologias inteligentes voltadas à proteção de trabalhadores e usuários.</w:t>
      </w:r>
    </w:p>
    <w:p w14:paraId="1E5772CF" w14:textId="175D549A" w:rsidR="00607737" w:rsidRDefault="00607737" w:rsidP="002A154C">
      <w:pPr>
        <w:pStyle w:val="CORPO"/>
      </w:pPr>
      <w:r>
        <w:lastRenderedPageBreak/>
        <w:t>Entretanto, algumas limitações devem ser consideradas. O presente trabalho concentrou-se no desenvolvimento conceitual e na definição da arquitetura do sistema, não contemplando testes extensivos em condições reais de operação. Dessa forma, aspectos relacionados ao alcance efetivo da comunicação, desempenho em ambientes adversos, autonomia energética e precisão dos algoritmos de detecção ainda necessitam de validação experimental.</w:t>
      </w:r>
    </w:p>
    <w:p w14:paraId="6714198D" w14:textId="7283475F" w:rsidR="00607737" w:rsidRDefault="00607737" w:rsidP="002A154C">
      <w:pPr>
        <w:pStyle w:val="CORPO"/>
      </w:pPr>
      <w:r>
        <w:t>Como trabalhos futuros, recomenda-se a construção completa do protótipo funcional, a realização de testes em campo com diferentes cenários de utilização e a implementação de novas funcionalidades, como integração com plataformas em nuvem, aplicativos móveis para monitoramento em tempo real e algoritmos de inteligência artificial para análise preditiva de acidentes. Também podem ser avaliadas alternativas de comunicação híbrida e mecanismos adicionais de redundância para aumentar a confiabilidade do sistema.</w:t>
      </w:r>
    </w:p>
    <w:p w14:paraId="21E680B7" w14:textId="315606E4" w:rsidR="00B9248A" w:rsidRPr="00B9248A" w:rsidRDefault="00607737" w:rsidP="002A154C">
      <w:pPr>
        <w:pStyle w:val="CORPO"/>
      </w:pPr>
      <w:r>
        <w:t>Conclui-se, portanto, que a proposta apresentada possui potencial para contribuir com a evolução dos Equipamentos de Proteção Individual inteligentes, promovendo maior segurança, rapidez no atendimento de emergências e melhor monitoramento de usuários expostos a ambientes de risco. A combinação entre IoT, geolocalização e comunicação de longa distância demonstra-se uma alternativa promissora para aplicações futuras voltadas à proteção da vida humana.</w:t>
      </w:r>
    </w:p>
    <w:p w14:paraId="22E4C2BA" w14:textId="77777777" w:rsidR="00B9248A" w:rsidRPr="00B9248A" w:rsidRDefault="00B9248A" w:rsidP="0071297E">
      <w:pPr>
        <w:pStyle w:val="Ttulo1"/>
        <w:numPr>
          <w:ilvl w:val="0"/>
          <w:numId w:val="0"/>
        </w:numPr>
        <w:ind w:left="431" w:hanging="431"/>
        <w:jc w:val="center"/>
      </w:pPr>
      <w:bookmarkStart w:id="46" w:name="_Toc230967133"/>
      <w:r w:rsidRPr="00B9248A">
        <w:lastRenderedPageBreak/>
        <w:t>REFERÊNCIAS</w:t>
      </w:r>
      <w:bookmarkEnd w:id="46"/>
    </w:p>
    <w:p w14:paraId="3D0F0FAB" w14:textId="77777777" w:rsidR="00226534" w:rsidRPr="004854D0" w:rsidRDefault="00940486">
      <w:pPr>
        <w:pStyle w:val="CORPO"/>
        <w:spacing w:after="240" w:line="240" w:lineRule="auto"/>
        <w:jc w:val="left"/>
      </w:pPr>
      <w:r>
        <w:t xml:space="preserve">ALENCAR, M. C. B. et al. Condições de trabalho e saúde de pescadores artesanais no Brasil. </w:t>
      </w:r>
      <w:r w:rsidRPr="004854D0">
        <w:rPr>
          <w:b/>
        </w:rPr>
        <w:t>Revista Brasileira de Saúde Ocupacional</w:t>
      </w:r>
      <w:r w:rsidRPr="004854D0">
        <w:t>, v. 43, e11, 2018.</w:t>
      </w:r>
    </w:p>
    <w:p w14:paraId="05D8F282" w14:textId="77777777" w:rsidR="004C6B85" w:rsidRPr="004854D0" w:rsidRDefault="004C6B85">
      <w:pPr>
        <w:pStyle w:val="CORPO"/>
        <w:spacing w:after="240" w:line="240" w:lineRule="auto"/>
        <w:jc w:val="left"/>
      </w:pPr>
    </w:p>
    <w:p w14:paraId="6EDC2177" w14:textId="77777777" w:rsidR="00226534" w:rsidRDefault="00940486">
      <w:pPr>
        <w:pStyle w:val="CORPO"/>
        <w:spacing w:after="240" w:line="240" w:lineRule="auto"/>
        <w:jc w:val="left"/>
      </w:pPr>
      <w:r w:rsidRPr="006E68A6">
        <w:t xml:space="preserve">AUGUSTIN, A. et al. </w:t>
      </w:r>
      <w:r w:rsidRPr="004C6B85">
        <w:rPr>
          <w:lang w:val="en-US"/>
        </w:rPr>
        <w:t xml:space="preserve">A Study of LoRa: Long Range and Low Power Networks for the Internet of Things. </w:t>
      </w:r>
      <w:r>
        <w:rPr>
          <w:b/>
        </w:rPr>
        <w:t xml:space="preserve">IEEE </w:t>
      </w:r>
      <w:proofErr w:type="spellStart"/>
      <w:r>
        <w:rPr>
          <w:b/>
        </w:rPr>
        <w:t>Sensors</w:t>
      </w:r>
      <w:proofErr w:type="spellEnd"/>
      <w:r>
        <w:rPr>
          <w:b/>
        </w:rPr>
        <w:t xml:space="preserve"> </w:t>
      </w:r>
      <w:proofErr w:type="spellStart"/>
      <w:r>
        <w:rPr>
          <w:b/>
        </w:rPr>
        <w:t>Journal</w:t>
      </w:r>
      <w:proofErr w:type="spellEnd"/>
      <w:r>
        <w:t>, v. 16, n. 5, p. 1466-1479, 2016.</w:t>
      </w:r>
    </w:p>
    <w:p w14:paraId="0DFCD3EF" w14:textId="77777777" w:rsidR="004C6B85" w:rsidRDefault="004C6B85">
      <w:pPr>
        <w:pStyle w:val="CORPO"/>
        <w:spacing w:after="240" w:line="240" w:lineRule="auto"/>
        <w:jc w:val="left"/>
      </w:pPr>
    </w:p>
    <w:p w14:paraId="375B3B7C" w14:textId="77777777" w:rsidR="00226534" w:rsidRDefault="00940486">
      <w:pPr>
        <w:pStyle w:val="CORPO"/>
        <w:spacing w:after="240" w:line="240" w:lineRule="auto"/>
        <w:jc w:val="left"/>
      </w:pPr>
      <w:r>
        <w:t xml:space="preserve">BRASIL. Ministério do Trabalho e Emprego. </w:t>
      </w:r>
      <w:r>
        <w:rPr>
          <w:b/>
        </w:rPr>
        <w:t>Norma Regulamentadora nº 1 (NR-1)</w:t>
      </w:r>
      <w:r>
        <w:t>: Disposições Gerais e Gerenciamento de Riscos Ocupacionais. Brasília: MTE, 2022. Disponível em: &lt;https://www.gov.br/trabalho-e-emprego/pt-br/acesso-a-informacao/participacao-social/conselhos-e-orgaos-colegiados/comissao-tripartite-partitaria-permanente/normas-regulamentadora/normas-regulamentadoras-vigentes/nr-1&gt;. Acesso em: 19 maio 2026.</w:t>
      </w:r>
    </w:p>
    <w:p w14:paraId="4205DEB6" w14:textId="77777777" w:rsidR="004C6B85" w:rsidRDefault="004C6B85">
      <w:pPr>
        <w:pStyle w:val="CORPO"/>
        <w:spacing w:after="240" w:line="240" w:lineRule="auto"/>
        <w:jc w:val="left"/>
      </w:pPr>
    </w:p>
    <w:p w14:paraId="763DBDB6" w14:textId="77777777" w:rsidR="00226534" w:rsidRDefault="00940486">
      <w:pPr>
        <w:pStyle w:val="CORPO"/>
        <w:spacing w:after="240" w:line="240" w:lineRule="auto"/>
        <w:jc w:val="left"/>
      </w:pPr>
      <w:r>
        <w:t xml:space="preserve">BRASIL. Ministério do Trabalho e Emprego. </w:t>
      </w:r>
      <w:r>
        <w:rPr>
          <w:b/>
        </w:rPr>
        <w:t>Norma Regulamentadora nº 6 (NR-6)</w:t>
      </w:r>
      <w:r>
        <w:t>: Equipamentos de Proteção Individual. Brasília: MTE, 2022. Disponível em: &lt;https://www.gov.br/trabalho-e-emprego/pt-br/acesso-a-informacao/participacao-social/conselhos-e-orgaos-colegiados/comissao-tripartite-partitaria-permanente/normas-regulamentadora/normas-regulamentadoras-vigentes/norma-regulamentadora-no-6-nr-6&gt;. Acesso em: 19 maio 2026.</w:t>
      </w:r>
    </w:p>
    <w:p w14:paraId="39A3E7E7" w14:textId="77777777" w:rsidR="004C6B85" w:rsidRDefault="004C6B85">
      <w:pPr>
        <w:pStyle w:val="CORPO"/>
        <w:spacing w:after="240" w:line="240" w:lineRule="auto"/>
        <w:jc w:val="left"/>
      </w:pPr>
    </w:p>
    <w:p w14:paraId="60045B43" w14:textId="77777777" w:rsidR="00226534" w:rsidRDefault="00940486">
      <w:pPr>
        <w:pStyle w:val="CORPO"/>
        <w:spacing w:after="240" w:line="240" w:lineRule="auto"/>
        <w:jc w:val="left"/>
      </w:pPr>
      <w:r>
        <w:t xml:space="preserve">BRASIL. Ministério do Trabalho e Emprego. </w:t>
      </w:r>
      <w:r>
        <w:rPr>
          <w:b/>
        </w:rPr>
        <w:t>Norma Regulamentadora nº 17 (NR-17)</w:t>
      </w:r>
      <w:r>
        <w:t>: Ergonomia. Brasília: MTE, 2022. Disponível em: &lt;https://www.gov.br/trabalho-e-emprego/pt-br/acesso-a-informacao/participacao-social/conselhos-e-orgaos-colegiados/comissao-tripartite-partitaria-permanente/normas-regulamentadora/normas-regulamentadoras-vigentes/norma-regulamentadora-no-17-nr-17&gt;. Acesso em: 19 maio 2026.</w:t>
      </w:r>
    </w:p>
    <w:p w14:paraId="222E0B15" w14:textId="77777777" w:rsidR="004C6B85" w:rsidRDefault="004C6B85">
      <w:pPr>
        <w:pStyle w:val="CORPO"/>
        <w:spacing w:after="240" w:line="240" w:lineRule="auto"/>
        <w:jc w:val="left"/>
      </w:pPr>
    </w:p>
    <w:p w14:paraId="5B6BF420" w14:textId="77777777" w:rsidR="00226534" w:rsidRDefault="00940486">
      <w:pPr>
        <w:pStyle w:val="CORPO"/>
        <w:spacing w:after="240" w:line="240" w:lineRule="auto"/>
        <w:jc w:val="left"/>
        <w:rPr>
          <w:lang w:val="en-US"/>
        </w:rPr>
      </w:pPr>
      <w:r>
        <w:t xml:space="preserve">BRASIL. Ministério do Trabalho e Emprego. </w:t>
      </w:r>
      <w:r>
        <w:rPr>
          <w:b/>
        </w:rPr>
        <w:t>Norma Regulamentadora nº 37 (NR-37)</w:t>
      </w:r>
      <w:r>
        <w:t xml:space="preserve">: Segurança e Saúde em Plataformas de Petróleo. Brasília: MTE, 2022. Disponível em: &lt;https://www.gov.br/trabalho-e-emprego/pt-br/assuntos/inspecao-do-trabalho/seguranca-e-saude-no-trabalho/ctpp-nrs/norma-regulamentadora-no-37-nr-37&gt;. </w:t>
      </w:r>
      <w:proofErr w:type="spellStart"/>
      <w:r w:rsidRPr="004C6B85">
        <w:rPr>
          <w:lang w:val="en-US"/>
        </w:rPr>
        <w:t>Acesso</w:t>
      </w:r>
      <w:proofErr w:type="spellEnd"/>
      <w:r w:rsidRPr="004C6B85">
        <w:rPr>
          <w:lang w:val="en-US"/>
        </w:rPr>
        <w:t xml:space="preserve"> </w:t>
      </w:r>
      <w:proofErr w:type="spellStart"/>
      <w:r w:rsidRPr="004C6B85">
        <w:rPr>
          <w:lang w:val="en-US"/>
        </w:rPr>
        <w:t>em</w:t>
      </w:r>
      <w:proofErr w:type="spellEnd"/>
      <w:r w:rsidRPr="004C6B85">
        <w:rPr>
          <w:lang w:val="en-US"/>
        </w:rPr>
        <w:t xml:space="preserve">: 19 </w:t>
      </w:r>
      <w:proofErr w:type="spellStart"/>
      <w:r w:rsidRPr="004C6B85">
        <w:rPr>
          <w:lang w:val="en-US"/>
        </w:rPr>
        <w:t>maio</w:t>
      </w:r>
      <w:proofErr w:type="spellEnd"/>
      <w:r w:rsidRPr="004C6B85">
        <w:rPr>
          <w:lang w:val="en-US"/>
        </w:rPr>
        <w:t xml:space="preserve"> 2026.</w:t>
      </w:r>
    </w:p>
    <w:p w14:paraId="5781651D" w14:textId="77777777" w:rsidR="004C6B85" w:rsidRPr="004C6B85" w:rsidRDefault="004C6B85">
      <w:pPr>
        <w:pStyle w:val="CORPO"/>
        <w:spacing w:after="240" w:line="240" w:lineRule="auto"/>
        <w:jc w:val="left"/>
        <w:rPr>
          <w:lang w:val="en-US"/>
        </w:rPr>
      </w:pPr>
    </w:p>
    <w:p w14:paraId="1A10DC2F" w14:textId="77777777" w:rsidR="00226534" w:rsidRDefault="00940486">
      <w:pPr>
        <w:pStyle w:val="CORPO"/>
        <w:spacing w:after="240" w:line="240" w:lineRule="auto"/>
        <w:jc w:val="left"/>
        <w:rPr>
          <w:lang w:val="en-US"/>
        </w:rPr>
      </w:pPr>
      <w:r w:rsidRPr="004C6B85">
        <w:rPr>
          <w:lang w:val="en-US"/>
        </w:rPr>
        <w:t xml:space="preserve">DELAHAYE, M. et al. Evaluation of Accelerometer-Based Algorithms for Fall Detection in Aquatic Environments. </w:t>
      </w:r>
      <w:r w:rsidRPr="004C6B85">
        <w:rPr>
          <w:b/>
          <w:lang w:val="en-US"/>
        </w:rPr>
        <w:t>Journal of Marine Science and Engineering</w:t>
      </w:r>
      <w:r w:rsidRPr="004C6B85">
        <w:rPr>
          <w:lang w:val="en-US"/>
        </w:rPr>
        <w:t>, v. 9, n. 2, p. 115-128, 2021.</w:t>
      </w:r>
    </w:p>
    <w:p w14:paraId="13DBB7F7" w14:textId="77777777" w:rsidR="004C6B85" w:rsidRPr="004C6B85" w:rsidRDefault="004C6B85">
      <w:pPr>
        <w:pStyle w:val="CORPO"/>
        <w:spacing w:after="240" w:line="240" w:lineRule="auto"/>
        <w:jc w:val="left"/>
        <w:rPr>
          <w:lang w:val="en-US"/>
        </w:rPr>
      </w:pPr>
    </w:p>
    <w:p w14:paraId="6F2D3DBE" w14:textId="77777777" w:rsidR="00226534" w:rsidRDefault="00940486">
      <w:pPr>
        <w:pStyle w:val="CORPO"/>
        <w:spacing w:after="240" w:line="240" w:lineRule="auto"/>
        <w:jc w:val="left"/>
      </w:pPr>
      <w:r w:rsidRPr="004C6B85">
        <w:rPr>
          <w:lang w:val="en-US"/>
        </w:rPr>
        <w:t xml:space="preserve">DENATRAN. </w:t>
      </w:r>
      <w:r>
        <w:t xml:space="preserve">Departamento Nacional de Trânsito. </w:t>
      </w:r>
      <w:r>
        <w:rPr>
          <w:b/>
        </w:rPr>
        <w:t>Estatísticas de acidentes de trânsito</w:t>
      </w:r>
      <w:r>
        <w:t>. Brasília, 2022.</w:t>
      </w:r>
    </w:p>
    <w:p w14:paraId="35A69903" w14:textId="77777777" w:rsidR="004C6B85" w:rsidRDefault="004C6B85">
      <w:pPr>
        <w:pStyle w:val="CORPO"/>
        <w:spacing w:after="240" w:line="240" w:lineRule="auto"/>
        <w:jc w:val="left"/>
      </w:pPr>
    </w:p>
    <w:p w14:paraId="5348CCA6" w14:textId="77777777" w:rsidR="00226534" w:rsidRDefault="00940486">
      <w:pPr>
        <w:pStyle w:val="CORPO"/>
        <w:spacing w:after="240" w:line="240" w:lineRule="auto"/>
        <w:jc w:val="left"/>
      </w:pPr>
      <w:r>
        <w:t xml:space="preserve">ESPRESSIF SYSTEMS. </w:t>
      </w:r>
      <w:r>
        <w:rPr>
          <w:b/>
        </w:rPr>
        <w:t xml:space="preserve">ESP32 </w:t>
      </w:r>
      <w:proofErr w:type="spellStart"/>
      <w:r>
        <w:rPr>
          <w:b/>
        </w:rPr>
        <w:t>Technical</w:t>
      </w:r>
      <w:proofErr w:type="spellEnd"/>
      <w:r>
        <w:rPr>
          <w:b/>
        </w:rPr>
        <w:t xml:space="preserve"> </w:t>
      </w:r>
      <w:proofErr w:type="spellStart"/>
      <w:r>
        <w:rPr>
          <w:b/>
        </w:rPr>
        <w:t>Reference</w:t>
      </w:r>
      <w:proofErr w:type="spellEnd"/>
      <w:r>
        <w:rPr>
          <w:b/>
        </w:rPr>
        <w:t xml:space="preserve"> Manual</w:t>
      </w:r>
      <w:r>
        <w:t xml:space="preserve">. </w:t>
      </w:r>
      <w:proofErr w:type="spellStart"/>
      <w:r>
        <w:t>Version</w:t>
      </w:r>
      <w:proofErr w:type="spellEnd"/>
      <w:r>
        <w:t xml:space="preserve"> 4.8. </w:t>
      </w:r>
      <w:proofErr w:type="spellStart"/>
      <w:r>
        <w:t>Espressif</w:t>
      </w:r>
      <w:proofErr w:type="spellEnd"/>
      <w:r>
        <w:t xml:space="preserve"> Systems, 2023. Disponível em: &lt;https://www.espressif.com/sites/default/files/documentation/esp32_technical_reference_manual_en.pdf&gt;. Acesso em: 19 maio 2026.</w:t>
      </w:r>
    </w:p>
    <w:p w14:paraId="2ADFDDDD" w14:textId="77777777" w:rsidR="004C6B85" w:rsidRDefault="004C6B85">
      <w:pPr>
        <w:pStyle w:val="CORPO"/>
        <w:spacing w:after="240" w:line="240" w:lineRule="auto"/>
        <w:jc w:val="left"/>
      </w:pPr>
    </w:p>
    <w:p w14:paraId="694F2DCA" w14:textId="77777777" w:rsidR="00226534" w:rsidRDefault="00940486">
      <w:pPr>
        <w:pStyle w:val="CORPO"/>
        <w:spacing w:after="240" w:line="240" w:lineRule="auto"/>
        <w:jc w:val="left"/>
      </w:pPr>
      <w:r>
        <w:t xml:space="preserve">INVENSENSE. </w:t>
      </w:r>
      <w:r>
        <w:rPr>
          <w:b/>
        </w:rPr>
        <w:t xml:space="preserve">MPU-6000 </w:t>
      </w:r>
      <w:proofErr w:type="spellStart"/>
      <w:r>
        <w:rPr>
          <w:b/>
        </w:rPr>
        <w:t>and</w:t>
      </w:r>
      <w:proofErr w:type="spellEnd"/>
      <w:r>
        <w:rPr>
          <w:b/>
        </w:rPr>
        <w:t xml:space="preserve"> MPU-6050 </w:t>
      </w:r>
      <w:proofErr w:type="spellStart"/>
      <w:r>
        <w:rPr>
          <w:b/>
        </w:rPr>
        <w:t>Product</w:t>
      </w:r>
      <w:proofErr w:type="spellEnd"/>
      <w:r>
        <w:rPr>
          <w:b/>
        </w:rPr>
        <w:t xml:space="preserve"> </w:t>
      </w:r>
      <w:proofErr w:type="spellStart"/>
      <w:r>
        <w:rPr>
          <w:b/>
        </w:rPr>
        <w:t>Specification</w:t>
      </w:r>
      <w:proofErr w:type="spellEnd"/>
      <w:r>
        <w:rPr>
          <w:b/>
        </w:rPr>
        <w:t xml:space="preserve"> </w:t>
      </w:r>
      <w:proofErr w:type="spellStart"/>
      <w:r>
        <w:rPr>
          <w:b/>
        </w:rPr>
        <w:t>Revision</w:t>
      </w:r>
      <w:proofErr w:type="spellEnd"/>
      <w:r>
        <w:rPr>
          <w:b/>
        </w:rPr>
        <w:t xml:space="preserve"> 3.4</w:t>
      </w:r>
      <w:r>
        <w:t xml:space="preserve">. San Jose: </w:t>
      </w:r>
      <w:proofErr w:type="spellStart"/>
      <w:r>
        <w:t>InvenSense</w:t>
      </w:r>
      <w:proofErr w:type="spellEnd"/>
      <w:r>
        <w:t xml:space="preserve"> Inc., 2013.</w:t>
      </w:r>
    </w:p>
    <w:p w14:paraId="1D9C9BAA" w14:textId="77777777" w:rsidR="00226534" w:rsidRDefault="00940486">
      <w:pPr>
        <w:pStyle w:val="CORPO"/>
        <w:spacing w:after="240" w:line="240" w:lineRule="auto"/>
        <w:jc w:val="left"/>
      </w:pPr>
      <w:r>
        <w:lastRenderedPageBreak/>
        <w:t xml:space="preserve">IPEA. Instituto de Pesquisa Econômica Aplicada. </w:t>
      </w:r>
      <w:r>
        <w:rPr>
          <w:b/>
        </w:rPr>
        <w:t>Custos dos acidentes de trânsito no Brasil</w:t>
      </w:r>
      <w:r>
        <w:t>. Brasília, 2015.</w:t>
      </w:r>
    </w:p>
    <w:p w14:paraId="1C0C9736" w14:textId="77777777" w:rsidR="004C6B85" w:rsidRDefault="004C6B85">
      <w:pPr>
        <w:pStyle w:val="CORPO"/>
        <w:spacing w:after="240" w:line="240" w:lineRule="auto"/>
        <w:jc w:val="left"/>
      </w:pPr>
    </w:p>
    <w:p w14:paraId="2A11ACEA" w14:textId="77777777" w:rsidR="00226534" w:rsidRDefault="00940486">
      <w:pPr>
        <w:pStyle w:val="CORPO"/>
        <w:spacing w:after="240" w:line="240" w:lineRule="auto"/>
        <w:jc w:val="left"/>
        <w:rPr>
          <w:lang w:val="en-US"/>
        </w:rPr>
      </w:pPr>
      <w:r>
        <w:t xml:space="preserve">KUROSE, J. F.; ROSS, K. W. </w:t>
      </w:r>
      <w:r>
        <w:rPr>
          <w:b/>
        </w:rPr>
        <w:t>Redes de Computadores e a Internet</w:t>
      </w:r>
      <w:r>
        <w:t xml:space="preserve">: Uma Abordagem Top-Down. </w:t>
      </w:r>
      <w:r w:rsidRPr="004C6B85">
        <w:rPr>
          <w:lang w:val="en-US"/>
        </w:rPr>
        <w:t>7. ed. São Paulo: Addison-Wesley, 2018.</w:t>
      </w:r>
    </w:p>
    <w:p w14:paraId="03234CA0" w14:textId="77777777" w:rsidR="004C6B85" w:rsidRPr="004C6B85" w:rsidRDefault="004C6B85">
      <w:pPr>
        <w:pStyle w:val="CORPO"/>
        <w:spacing w:after="240" w:line="240" w:lineRule="auto"/>
        <w:jc w:val="left"/>
        <w:rPr>
          <w:lang w:val="en-US"/>
        </w:rPr>
      </w:pPr>
    </w:p>
    <w:p w14:paraId="7C3F51C4" w14:textId="77777777" w:rsidR="00226534" w:rsidRDefault="00940486">
      <w:pPr>
        <w:pStyle w:val="CORPO"/>
        <w:spacing w:after="240" w:line="240" w:lineRule="auto"/>
        <w:jc w:val="left"/>
      </w:pPr>
      <w:r w:rsidRPr="004C6B85">
        <w:rPr>
          <w:lang w:val="en-US"/>
        </w:rPr>
        <w:t xml:space="preserve">LI, L. et al. LoRa Propagation Over Water in Maritime Environments. </w:t>
      </w:r>
      <w:r>
        <w:rPr>
          <w:b/>
        </w:rPr>
        <w:t xml:space="preserve">IEEE </w:t>
      </w:r>
      <w:proofErr w:type="spellStart"/>
      <w:r>
        <w:rPr>
          <w:b/>
        </w:rPr>
        <w:t>Transactions</w:t>
      </w:r>
      <w:proofErr w:type="spellEnd"/>
      <w:r>
        <w:rPr>
          <w:b/>
        </w:rPr>
        <w:t xml:space="preserve"> </w:t>
      </w:r>
      <w:proofErr w:type="spellStart"/>
      <w:r>
        <w:rPr>
          <w:b/>
        </w:rPr>
        <w:t>on</w:t>
      </w:r>
      <w:proofErr w:type="spellEnd"/>
      <w:r>
        <w:rPr>
          <w:b/>
        </w:rPr>
        <w:t xml:space="preserve"> </w:t>
      </w:r>
      <w:proofErr w:type="spellStart"/>
      <w:r>
        <w:rPr>
          <w:b/>
        </w:rPr>
        <w:t>Antennas</w:t>
      </w:r>
      <w:proofErr w:type="spellEnd"/>
      <w:r>
        <w:rPr>
          <w:b/>
        </w:rPr>
        <w:t xml:space="preserve"> </w:t>
      </w:r>
      <w:proofErr w:type="spellStart"/>
      <w:r>
        <w:rPr>
          <w:b/>
        </w:rPr>
        <w:t>and</w:t>
      </w:r>
      <w:proofErr w:type="spellEnd"/>
      <w:r>
        <w:rPr>
          <w:b/>
        </w:rPr>
        <w:t xml:space="preserve"> </w:t>
      </w:r>
      <w:proofErr w:type="spellStart"/>
      <w:r>
        <w:rPr>
          <w:b/>
        </w:rPr>
        <w:t>Propagation</w:t>
      </w:r>
      <w:proofErr w:type="spellEnd"/>
      <w:r>
        <w:t>, v. 68, n. 4, p. 3120-3131, 2020.</w:t>
      </w:r>
    </w:p>
    <w:p w14:paraId="2430BC86" w14:textId="77777777" w:rsidR="00226534" w:rsidRDefault="00940486">
      <w:pPr>
        <w:pStyle w:val="CORPO"/>
        <w:spacing w:after="240" w:line="240" w:lineRule="auto"/>
        <w:jc w:val="left"/>
      </w:pPr>
      <w:r>
        <w:t xml:space="preserve">MONK, S. </w:t>
      </w:r>
      <w:r>
        <w:rPr>
          <w:b/>
        </w:rPr>
        <w:t>Programação com Arduino</w:t>
      </w:r>
      <w:r>
        <w:t xml:space="preserve">: começando com sketches. São Paulo: </w:t>
      </w:r>
      <w:proofErr w:type="spellStart"/>
      <w:r>
        <w:t>Novatec</w:t>
      </w:r>
      <w:proofErr w:type="spellEnd"/>
      <w:r>
        <w:t>, 2017.</w:t>
      </w:r>
    </w:p>
    <w:p w14:paraId="7CBD35DF" w14:textId="77777777" w:rsidR="004C6B85" w:rsidRDefault="004C6B85">
      <w:pPr>
        <w:pStyle w:val="CORPO"/>
        <w:spacing w:after="240" w:line="240" w:lineRule="auto"/>
        <w:jc w:val="left"/>
      </w:pPr>
    </w:p>
    <w:p w14:paraId="01C89A03" w14:textId="77777777" w:rsidR="00226534" w:rsidRDefault="00940486">
      <w:pPr>
        <w:pStyle w:val="CORPO"/>
        <w:spacing w:after="240" w:line="240" w:lineRule="auto"/>
        <w:jc w:val="left"/>
      </w:pPr>
      <w:r w:rsidRPr="004C6B85">
        <w:rPr>
          <w:lang w:val="en-US"/>
        </w:rPr>
        <w:t xml:space="preserve">NUNES, M. S. et al. Smart Personal Protective Equipment: A Survey on Sensors and IoT Architectures for Occupational Safety. </w:t>
      </w:r>
      <w:proofErr w:type="spellStart"/>
      <w:r>
        <w:rPr>
          <w:b/>
        </w:rPr>
        <w:t>Journal</w:t>
      </w:r>
      <w:proofErr w:type="spellEnd"/>
      <w:r>
        <w:rPr>
          <w:b/>
        </w:rPr>
        <w:t xml:space="preserve"> </w:t>
      </w:r>
      <w:proofErr w:type="spellStart"/>
      <w:r>
        <w:rPr>
          <w:b/>
        </w:rPr>
        <w:t>of</w:t>
      </w:r>
      <w:proofErr w:type="spellEnd"/>
      <w:r>
        <w:rPr>
          <w:b/>
        </w:rPr>
        <w:t xml:space="preserve"> </w:t>
      </w:r>
      <w:proofErr w:type="spellStart"/>
      <w:r>
        <w:rPr>
          <w:b/>
        </w:rPr>
        <w:t>Intelligent</w:t>
      </w:r>
      <w:proofErr w:type="spellEnd"/>
      <w:r>
        <w:rPr>
          <w:b/>
        </w:rPr>
        <w:t xml:space="preserve"> &amp; </w:t>
      </w:r>
      <w:proofErr w:type="spellStart"/>
      <w:r>
        <w:rPr>
          <w:b/>
        </w:rPr>
        <w:t>Robotic</w:t>
      </w:r>
      <w:proofErr w:type="spellEnd"/>
      <w:r>
        <w:rPr>
          <w:b/>
        </w:rPr>
        <w:t xml:space="preserve"> Systems</w:t>
      </w:r>
      <w:r>
        <w:t>, v. 102, n. 3, p. 55-72, 2021.</w:t>
      </w:r>
    </w:p>
    <w:p w14:paraId="07C90B15" w14:textId="77777777" w:rsidR="004C6B85" w:rsidRDefault="004C6B85">
      <w:pPr>
        <w:pStyle w:val="CORPO"/>
        <w:spacing w:after="240" w:line="240" w:lineRule="auto"/>
        <w:jc w:val="left"/>
      </w:pPr>
    </w:p>
    <w:p w14:paraId="46BADBA1" w14:textId="77777777" w:rsidR="00226534" w:rsidRDefault="00940486">
      <w:pPr>
        <w:pStyle w:val="CORPO"/>
        <w:spacing w:after="240" w:line="240" w:lineRule="auto"/>
        <w:jc w:val="left"/>
      </w:pPr>
      <w:r>
        <w:t xml:space="preserve">OLIVEIRA, D. </w:t>
      </w:r>
      <w:r>
        <w:rPr>
          <w:b/>
        </w:rPr>
        <w:t>Programação para ESP32</w:t>
      </w:r>
      <w:r>
        <w:t xml:space="preserve">: Guia Prático de Hardware e Software. São Paulo: </w:t>
      </w:r>
      <w:proofErr w:type="spellStart"/>
      <w:r>
        <w:t>Novatec</w:t>
      </w:r>
      <w:proofErr w:type="spellEnd"/>
      <w:r>
        <w:t>, 2022.</w:t>
      </w:r>
    </w:p>
    <w:p w14:paraId="09888666" w14:textId="77777777" w:rsidR="004C6B85" w:rsidRDefault="004C6B85">
      <w:pPr>
        <w:pStyle w:val="CORPO"/>
        <w:spacing w:after="240" w:line="240" w:lineRule="auto"/>
        <w:jc w:val="left"/>
      </w:pPr>
    </w:p>
    <w:p w14:paraId="5598B638" w14:textId="77777777" w:rsidR="00226534" w:rsidRDefault="00940486">
      <w:pPr>
        <w:pStyle w:val="CORPO"/>
        <w:spacing w:after="240" w:line="240" w:lineRule="auto"/>
        <w:jc w:val="left"/>
      </w:pPr>
      <w:r>
        <w:t xml:space="preserve">ONU. Organização das Nações Unidas. </w:t>
      </w:r>
      <w:r>
        <w:rPr>
          <w:b/>
        </w:rPr>
        <w:t>Objetivos de Desenvolvimento Sustentável</w:t>
      </w:r>
      <w:r>
        <w:t>. 2015. Disponível em: &lt;https://brasil.un.org/</w:t>
      </w:r>
      <w:proofErr w:type="spellStart"/>
      <w:r>
        <w:t>pt-br</w:t>
      </w:r>
      <w:proofErr w:type="spellEnd"/>
      <w:r>
        <w:t>/</w:t>
      </w:r>
      <w:proofErr w:type="spellStart"/>
      <w:r>
        <w:t>sdgs</w:t>
      </w:r>
      <w:proofErr w:type="spellEnd"/>
      <w:r>
        <w:t>&gt;. Acesso em: 19 maio 2026.</w:t>
      </w:r>
    </w:p>
    <w:p w14:paraId="5E9360E7" w14:textId="77777777" w:rsidR="004C6B85" w:rsidRDefault="004C6B85">
      <w:pPr>
        <w:pStyle w:val="CORPO"/>
        <w:spacing w:after="240" w:line="240" w:lineRule="auto"/>
        <w:jc w:val="left"/>
      </w:pPr>
    </w:p>
    <w:p w14:paraId="56F96099" w14:textId="77777777" w:rsidR="00226534" w:rsidRDefault="00940486">
      <w:pPr>
        <w:pStyle w:val="CORPO"/>
        <w:spacing w:after="240" w:line="240" w:lineRule="auto"/>
        <w:jc w:val="left"/>
        <w:rPr>
          <w:lang w:val="en-US"/>
        </w:rPr>
      </w:pPr>
      <w:r>
        <w:t xml:space="preserve">ORGANIZAÇÃO INTERNACIONAL DO TRABALHO (OIT). </w:t>
      </w:r>
      <w:r>
        <w:rPr>
          <w:b/>
        </w:rPr>
        <w:t>Convenção sobre o Trabalho na Pesca (Convenção nº 188)</w:t>
      </w:r>
      <w:r>
        <w:t xml:space="preserve">. </w:t>
      </w:r>
      <w:proofErr w:type="spellStart"/>
      <w:r w:rsidRPr="004C6B85">
        <w:rPr>
          <w:lang w:val="en-US"/>
        </w:rPr>
        <w:t>Genebra</w:t>
      </w:r>
      <w:proofErr w:type="spellEnd"/>
      <w:r w:rsidRPr="004C6B85">
        <w:rPr>
          <w:lang w:val="en-US"/>
        </w:rPr>
        <w:t>: OIT, 2007.</w:t>
      </w:r>
    </w:p>
    <w:p w14:paraId="37FBAFE4" w14:textId="77777777" w:rsidR="004C6B85" w:rsidRPr="004C6B85" w:rsidRDefault="004C6B85">
      <w:pPr>
        <w:pStyle w:val="CORPO"/>
        <w:spacing w:after="240" w:line="240" w:lineRule="auto"/>
        <w:jc w:val="left"/>
        <w:rPr>
          <w:lang w:val="en-US"/>
        </w:rPr>
      </w:pPr>
    </w:p>
    <w:p w14:paraId="4D977D4B" w14:textId="77777777" w:rsidR="00226534" w:rsidRDefault="00940486">
      <w:pPr>
        <w:pStyle w:val="CORPO"/>
        <w:spacing w:after="240" w:line="240" w:lineRule="auto"/>
        <w:jc w:val="left"/>
      </w:pPr>
      <w:r w:rsidRPr="004C6B85">
        <w:rPr>
          <w:lang w:val="en-US"/>
        </w:rPr>
        <w:t xml:space="preserve">RAMESH, M. et al. Smart Life Jacket: An IoT-based System for Fall Detection and Drowning Prevention. </w:t>
      </w:r>
      <w:r>
        <w:rPr>
          <w:b/>
        </w:rPr>
        <w:t xml:space="preserve">IEEE </w:t>
      </w:r>
      <w:proofErr w:type="spellStart"/>
      <w:r>
        <w:rPr>
          <w:b/>
        </w:rPr>
        <w:t>Sensors</w:t>
      </w:r>
      <w:proofErr w:type="spellEnd"/>
      <w:r>
        <w:rPr>
          <w:b/>
        </w:rPr>
        <w:t xml:space="preserve"> </w:t>
      </w:r>
      <w:proofErr w:type="spellStart"/>
      <w:r>
        <w:rPr>
          <w:b/>
        </w:rPr>
        <w:t>Letters</w:t>
      </w:r>
      <w:proofErr w:type="spellEnd"/>
      <w:r>
        <w:t>, v. 4, n. 8, p. 1-4, 2020.</w:t>
      </w:r>
    </w:p>
    <w:p w14:paraId="47AE7A51" w14:textId="77777777" w:rsidR="004C6B85" w:rsidRDefault="004C6B85">
      <w:pPr>
        <w:pStyle w:val="CORPO"/>
        <w:spacing w:after="240" w:line="240" w:lineRule="auto"/>
        <w:jc w:val="left"/>
      </w:pPr>
    </w:p>
    <w:p w14:paraId="0B9747A0" w14:textId="77777777" w:rsidR="00226534" w:rsidRDefault="00940486">
      <w:pPr>
        <w:pStyle w:val="CORPO"/>
        <w:spacing w:after="240" w:line="240" w:lineRule="auto"/>
        <w:jc w:val="left"/>
      </w:pPr>
      <w:r>
        <w:t xml:space="preserve">RIBEIRO, C.; OLIVEIRA, E. </w:t>
      </w:r>
      <w:r>
        <w:rPr>
          <w:b/>
        </w:rPr>
        <w:t>Comunicação sem fio para IoT</w:t>
      </w:r>
      <w:r>
        <w:t xml:space="preserve">. São Paulo: </w:t>
      </w:r>
      <w:proofErr w:type="spellStart"/>
      <w:r>
        <w:t>Novatec</w:t>
      </w:r>
      <w:proofErr w:type="spellEnd"/>
      <w:r>
        <w:t>, 2021.</w:t>
      </w:r>
    </w:p>
    <w:p w14:paraId="45A38291" w14:textId="77777777" w:rsidR="004C6B85" w:rsidRDefault="004C6B85">
      <w:pPr>
        <w:pStyle w:val="CORPO"/>
        <w:spacing w:after="240" w:line="240" w:lineRule="auto"/>
        <w:jc w:val="left"/>
      </w:pPr>
    </w:p>
    <w:p w14:paraId="2CD4CC6B" w14:textId="77777777" w:rsidR="00226534" w:rsidRDefault="00940486">
      <w:pPr>
        <w:pStyle w:val="CORPO"/>
        <w:spacing w:after="240" w:line="240" w:lineRule="auto"/>
        <w:jc w:val="left"/>
        <w:rPr>
          <w:lang w:val="en-US"/>
        </w:rPr>
      </w:pPr>
      <w:r>
        <w:t xml:space="preserve">SANTOS, S. C. et al. </w:t>
      </w:r>
      <w:r>
        <w:rPr>
          <w:b/>
        </w:rPr>
        <w:t>Internet das Coisas</w:t>
      </w:r>
      <w:r>
        <w:t xml:space="preserve">: Conceitos, aplicações e desafios. </w:t>
      </w:r>
      <w:r w:rsidRPr="004C6B85">
        <w:rPr>
          <w:lang w:val="en-US"/>
        </w:rPr>
        <w:t>São Paulo: Atlas, 2020.</w:t>
      </w:r>
    </w:p>
    <w:p w14:paraId="7AB2F33E" w14:textId="77777777" w:rsidR="004C6B85" w:rsidRPr="004C6B85" w:rsidRDefault="004C6B85">
      <w:pPr>
        <w:pStyle w:val="CORPO"/>
        <w:spacing w:after="240" w:line="240" w:lineRule="auto"/>
        <w:jc w:val="left"/>
        <w:rPr>
          <w:lang w:val="en-US"/>
        </w:rPr>
      </w:pPr>
    </w:p>
    <w:p w14:paraId="3E2A9194" w14:textId="77777777" w:rsidR="00226534" w:rsidRDefault="00940486">
      <w:pPr>
        <w:pStyle w:val="CORPO"/>
        <w:spacing w:after="240" w:line="240" w:lineRule="auto"/>
        <w:jc w:val="left"/>
        <w:rPr>
          <w:lang w:val="en-US"/>
        </w:rPr>
      </w:pPr>
      <w:r w:rsidRPr="004C6B85">
        <w:rPr>
          <w:lang w:val="en-US"/>
        </w:rPr>
        <w:t xml:space="preserve">SEMTECH CORPORATION. </w:t>
      </w:r>
      <w:r w:rsidRPr="004C6B85">
        <w:rPr>
          <w:b/>
          <w:lang w:val="en-US"/>
        </w:rPr>
        <w:t xml:space="preserve">LoRa® and </w:t>
      </w:r>
      <w:proofErr w:type="spellStart"/>
      <w:r w:rsidRPr="004C6B85">
        <w:rPr>
          <w:b/>
          <w:lang w:val="en-US"/>
        </w:rPr>
        <w:t>LoRaWAN</w:t>
      </w:r>
      <w:proofErr w:type="spellEnd"/>
      <w:r w:rsidRPr="004C6B85">
        <w:rPr>
          <w:b/>
          <w:lang w:val="en-US"/>
        </w:rPr>
        <w:t>® Technology</w:t>
      </w:r>
      <w:r w:rsidRPr="004C6B85">
        <w:rPr>
          <w:lang w:val="en-US"/>
        </w:rPr>
        <w:t xml:space="preserve">: A Technical Overview. </w:t>
      </w:r>
      <w:proofErr w:type="spellStart"/>
      <w:r>
        <w:t>Semtech</w:t>
      </w:r>
      <w:proofErr w:type="spellEnd"/>
      <w:r>
        <w:t xml:space="preserve"> </w:t>
      </w:r>
      <w:proofErr w:type="spellStart"/>
      <w:r>
        <w:t>Support</w:t>
      </w:r>
      <w:proofErr w:type="spellEnd"/>
      <w:r>
        <w:t>, 2020. Disponível em: &lt;https://www.semtech.com/</w:t>
      </w:r>
      <w:proofErr w:type="spellStart"/>
      <w:r>
        <w:t>lora</w:t>
      </w:r>
      <w:proofErr w:type="spellEnd"/>
      <w:r>
        <w:t>/</w:t>
      </w:r>
      <w:proofErr w:type="spellStart"/>
      <w:r>
        <w:t>what-is-lora</w:t>
      </w:r>
      <w:proofErr w:type="spellEnd"/>
      <w:r>
        <w:t xml:space="preserve">&gt;. </w:t>
      </w:r>
      <w:proofErr w:type="spellStart"/>
      <w:r w:rsidRPr="004C6B85">
        <w:rPr>
          <w:lang w:val="en-US"/>
        </w:rPr>
        <w:t>Acesso</w:t>
      </w:r>
      <w:proofErr w:type="spellEnd"/>
      <w:r w:rsidRPr="004C6B85">
        <w:rPr>
          <w:lang w:val="en-US"/>
        </w:rPr>
        <w:t xml:space="preserve"> </w:t>
      </w:r>
      <w:proofErr w:type="spellStart"/>
      <w:r w:rsidRPr="004C6B85">
        <w:rPr>
          <w:lang w:val="en-US"/>
        </w:rPr>
        <w:t>em</w:t>
      </w:r>
      <w:proofErr w:type="spellEnd"/>
      <w:r w:rsidRPr="004C6B85">
        <w:rPr>
          <w:lang w:val="en-US"/>
        </w:rPr>
        <w:t xml:space="preserve">: 19 </w:t>
      </w:r>
      <w:proofErr w:type="spellStart"/>
      <w:r w:rsidRPr="004C6B85">
        <w:rPr>
          <w:lang w:val="en-US"/>
        </w:rPr>
        <w:t>maio</w:t>
      </w:r>
      <w:proofErr w:type="spellEnd"/>
      <w:r w:rsidRPr="004C6B85">
        <w:rPr>
          <w:lang w:val="en-US"/>
        </w:rPr>
        <w:t xml:space="preserve"> 2026.</w:t>
      </w:r>
    </w:p>
    <w:p w14:paraId="021F9E94" w14:textId="77777777" w:rsidR="004C6B85" w:rsidRPr="004C6B85" w:rsidRDefault="004C6B85">
      <w:pPr>
        <w:pStyle w:val="CORPO"/>
        <w:spacing w:after="240" w:line="240" w:lineRule="auto"/>
        <w:jc w:val="left"/>
        <w:rPr>
          <w:lang w:val="en-US"/>
        </w:rPr>
      </w:pPr>
    </w:p>
    <w:p w14:paraId="12135601" w14:textId="77777777" w:rsidR="00226534" w:rsidRDefault="00940486">
      <w:pPr>
        <w:pStyle w:val="CORPO"/>
        <w:spacing w:after="240" w:line="240" w:lineRule="auto"/>
        <w:jc w:val="left"/>
      </w:pPr>
      <w:r w:rsidRPr="004C6B85">
        <w:rPr>
          <w:lang w:val="en-US"/>
        </w:rPr>
        <w:t xml:space="preserve">SEMTECH CORPORATION. </w:t>
      </w:r>
      <w:r w:rsidRPr="004C6B85">
        <w:rPr>
          <w:b/>
          <w:lang w:val="en-US"/>
        </w:rPr>
        <w:t>SX1276/77/78/79 - 137 MHz to 1020 MHz Low Power Long Range Transceiver Datasheet</w:t>
      </w:r>
      <w:r w:rsidRPr="004C6B85">
        <w:rPr>
          <w:lang w:val="en-US"/>
        </w:rPr>
        <w:t xml:space="preserve">. </w:t>
      </w:r>
      <w:proofErr w:type="spellStart"/>
      <w:r>
        <w:t>Camarillo</w:t>
      </w:r>
      <w:proofErr w:type="spellEnd"/>
      <w:r>
        <w:t xml:space="preserve">: </w:t>
      </w:r>
      <w:proofErr w:type="spellStart"/>
      <w:r>
        <w:t>Semtech</w:t>
      </w:r>
      <w:proofErr w:type="spellEnd"/>
      <w:r>
        <w:t xml:space="preserve"> </w:t>
      </w:r>
      <w:proofErr w:type="spellStart"/>
      <w:r>
        <w:t>Corp</w:t>
      </w:r>
      <w:proofErr w:type="spellEnd"/>
      <w:r>
        <w:t>., 2020.</w:t>
      </w:r>
    </w:p>
    <w:p w14:paraId="0AD72DB9" w14:textId="77777777" w:rsidR="00226534" w:rsidRDefault="00940486">
      <w:pPr>
        <w:pStyle w:val="CORPO"/>
        <w:spacing w:after="240" w:line="240" w:lineRule="auto"/>
        <w:jc w:val="left"/>
      </w:pPr>
      <w:r>
        <w:t xml:space="preserve">SILVA, J. R.; SOUZA, A. L. Aplicações de IoT na segurança do trabalho. </w:t>
      </w:r>
      <w:r>
        <w:rPr>
          <w:b/>
        </w:rPr>
        <w:t>Revista Brasileira de Tecnologia</w:t>
      </w:r>
      <w:r>
        <w:t>, 2019.</w:t>
      </w:r>
    </w:p>
    <w:p w14:paraId="7C01D604" w14:textId="77777777" w:rsidR="004C6B85" w:rsidRDefault="004C6B85">
      <w:pPr>
        <w:pStyle w:val="CORPO"/>
        <w:spacing w:after="240" w:line="240" w:lineRule="auto"/>
        <w:jc w:val="left"/>
      </w:pPr>
    </w:p>
    <w:p w14:paraId="6D7C400D" w14:textId="77777777" w:rsidR="00226534" w:rsidRDefault="00940486">
      <w:pPr>
        <w:pStyle w:val="CORPO"/>
        <w:spacing w:after="240" w:line="240" w:lineRule="auto"/>
        <w:jc w:val="left"/>
      </w:pPr>
      <w:r>
        <w:t xml:space="preserve">TANENBAUM, A. S.; WETHERALL, D. J. </w:t>
      </w:r>
      <w:r>
        <w:rPr>
          <w:b/>
        </w:rPr>
        <w:t>Redes de Computadores</w:t>
      </w:r>
      <w:r>
        <w:t>. 5. ed. Rio de Janeiro: Pearson, 2011.</w:t>
      </w:r>
    </w:p>
    <w:p w14:paraId="52B22271" w14:textId="77777777" w:rsidR="004C6B85" w:rsidRDefault="004C6B85">
      <w:pPr>
        <w:pStyle w:val="CORPO"/>
        <w:spacing w:after="240" w:line="240" w:lineRule="auto"/>
        <w:jc w:val="left"/>
      </w:pPr>
    </w:p>
    <w:p w14:paraId="16E01C4D" w14:textId="77777777" w:rsidR="00226534" w:rsidRDefault="00940486">
      <w:pPr>
        <w:pStyle w:val="CORPO"/>
        <w:spacing w:after="240" w:line="240" w:lineRule="auto"/>
        <w:jc w:val="left"/>
      </w:pPr>
      <w:r>
        <w:t xml:space="preserve">TORRES, G. </w:t>
      </w:r>
      <w:r>
        <w:rPr>
          <w:b/>
        </w:rPr>
        <w:t xml:space="preserve">Eletrônica para </w:t>
      </w:r>
      <w:proofErr w:type="spellStart"/>
      <w:r>
        <w:rPr>
          <w:b/>
        </w:rPr>
        <w:t>Makers</w:t>
      </w:r>
      <w:proofErr w:type="spellEnd"/>
      <w:r>
        <w:t xml:space="preserve">. São Paulo: </w:t>
      </w:r>
      <w:proofErr w:type="spellStart"/>
      <w:r>
        <w:t>Novatec</w:t>
      </w:r>
      <w:proofErr w:type="spellEnd"/>
      <w:r>
        <w:t>, 2018.</w:t>
      </w:r>
    </w:p>
    <w:p w14:paraId="2EAA61E2" w14:textId="77777777" w:rsidR="00226534" w:rsidRPr="004C6B85" w:rsidRDefault="00940486">
      <w:pPr>
        <w:pStyle w:val="CORPO"/>
        <w:spacing w:after="240" w:line="240" w:lineRule="auto"/>
        <w:jc w:val="left"/>
        <w:rPr>
          <w:lang w:val="en-US"/>
        </w:rPr>
      </w:pPr>
      <w:r>
        <w:t xml:space="preserve">U-BLOX. </w:t>
      </w:r>
      <w:r w:rsidRPr="004C6B85">
        <w:rPr>
          <w:b/>
          <w:lang w:val="en-US"/>
        </w:rPr>
        <w:t>NEO-6</w:t>
      </w:r>
      <w:r w:rsidRPr="004C6B85">
        <w:rPr>
          <w:lang w:val="en-US"/>
        </w:rPr>
        <w:t xml:space="preserve">: GPS Modules Data Sheet. </w:t>
      </w:r>
      <w:proofErr w:type="spellStart"/>
      <w:r w:rsidRPr="004C6B85">
        <w:rPr>
          <w:lang w:val="en-US"/>
        </w:rPr>
        <w:t>Thalwil</w:t>
      </w:r>
      <w:proofErr w:type="spellEnd"/>
      <w:r w:rsidRPr="004C6B85">
        <w:rPr>
          <w:lang w:val="en-US"/>
        </w:rPr>
        <w:t>: u-</w:t>
      </w:r>
      <w:proofErr w:type="spellStart"/>
      <w:r w:rsidRPr="004C6B85">
        <w:rPr>
          <w:lang w:val="en-US"/>
        </w:rPr>
        <w:t>blox</w:t>
      </w:r>
      <w:proofErr w:type="spellEnd"/>
      <w:r w:rsidRPr="004C6B85">
        <w:rPr>
          <w:lang w:val="en-US"/>
        </w:rPr>
        <w:t xml:space="preserve"> Holding AG, 2011.</w:t>
      </w:r>
    </w:p>
    <w:sectPr w:rsidR="00226534" w:rsidRPr="004C6B85" w:rsidSect="00D35831">
      <w:headerReference w:type="default" r:id="rId22"/>
      <w:pgSz w:w="11906" w:h="16838"/>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FBB94" w14:textId="77777777" w:rsidR="00323A6C" w:rsidRPr="00B9248A" w:rsidRDefault="00323A6C" w:rsidP="003739FE">
      <w:r w:rsidRPr="00B9248A">
        <w:separator/>
      </w:r>
    </w:p>
  </w:endnote>
  <w:endnote w:type="continuationSeparator" w:id="0">
    <w:p w14:paraId="27275E8C" w14:textId="77777777" w:rsidR="00323A6C" w:rsidRPr="00B9248A" w:rsidRDefault="00323A6C" w:rsidP="003739FE">
      <w:r w:rsidRPr="00B924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F5152" w14:textId="77777777" w:rsidR="00323A6C" w:rsidRPr="00B9248A" w:rsidRDefault="00323A6C" w:rsidP="003739FE">
      <w:r w:rsidRPr="00B9248A">
        <w:separator/>
      </w:r>
    </w:p>
  </w:footnote>
  <w:footnote w:type="continuationSeparator" w:id="0">
    <w:p w14:paraId="5C60CD3A" w14:textId="77777777" w:rsidR="00323A6C" w:rsidRPr="00B9248A" w:rsidRDefault="00323A6C" w:rsidP="003739FE">
      <w:r w:rsidRPr="00B924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7487" w14:textId="77777777" w:rsidR="00504756" w:rsidRPr="00B9248A" w:rsidRDefault="0050475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993396"/>
      <w:docPartObj>
        <w:docPartGallery w:val="Page Numbers (Top of Page)"/>
        <w:docPartUnique/>
      </w:docPartObj>
    </w:sdtPr>
    <w:sdtEndPr>
      <w:rPr>
        <w:sz w:val="20"/>
        <w:szCs w:val="20"/>
      </w:rPr>
    </w:sdtEndPr>
    <w:sdtContent>
      <w:p w14:paraId="25D4E68E" w14:textId="75DDC5BA" w:rsidR="00504756" w:rsidRPr="00B9248A" w:rsidRDefault="00504756" w:rsidP="00A477BA">
        <w:pPr>
          <w:pStyle w:val="Cabealho"/>
          <w:jc w:val="right"/>
          <w:rPr>
            <w:sz w:val="20"/>
            <w:szCs w:val="20"/>
          </w:rPr>
        </w:pPr>
        <w:r w:rsidRPr="00B9248A">
          <w:rPr>
            <w:sz w:val="20"/>
            <w:szCs w:val="20"/>
          </w:rPr>
          <w:fldChar w:fldCharType="begin"/>
        </w:r>
        <w:r w:rsidRPr="00B9248A">
          <w:rPr>
            <w:sz w:val="20"/>
            <w:szCs w:val="20"/>
          </w:rPr>
          <w:instrText>PAGE   \* MERGEFORMAT</w:instrText>
        </w:r>
        <w:r w:rsidRPr="00B9248A">
          <w:rPr>
            <w:sz w:val="20"/>
            <w:szCs w:val="20"/>
          </w:rPr>
          <w:fldChar w:fldCharType="separate"/>
        </w:r>
        <w:r w:rsidR="00EC62FE">
          <w:rPr>
            <w:noProof/>
            <w:sz w:val="20"/>
            <w:szCs w:val="20"/>
          </w:rPr>
          <w:t>56</w:t>
        </w:r>
        <w:r w:rsidRPr="00B9248A">
          <w:rPr>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434C"/>
    <w:multiLevelType w:val="hybridMultilevel"/>
    <w:tmpl w:val="F782BE66"/>
    <w:lvl w:ilvl="0" w:tplc="0416000F">
      <w:start w:val="1"/>
      <w:numFmt w:val="decimal"/>
      <w:lvlText w:val="%1."/>
      <w:lvlJc w:val="left"/>
      <w:pPr>
        <w:ind w:left="3192" w:hanging="360"/>
      </w:pPr>
    </w:lvl>
    <w:lvl w:ilvl="1" w:tplc="04160019" w:tentative="1">
      <w:start w:val="1"/>
      <w:numFmt w:val="lowerLetter"/>
      <w:lvlText w:val="%2."/>
      <w:lvlJc w:val="left"/>
      <w:pPr>
        <w:ind w:left="3912" w:hanging="360"/>
      </w:pPr>
    </w:lvl>
    <w:lvl w:ilvl="2" w:tplc="0416001B" w:tentative="1">
      <w:start w:val="1"/>
      <w:numFmt w:val="lowerRoman"/>
      <w:lvlText w:val="%3."/>
      <w:lvlJc w:val="right"/>
      <w:pPr>
        <w:ind w:left="4632" w:hanging="180"/>
      </w:pPr>
    </w:lvl>
    <w:lvl w:ilvl="3" w:tplc="0416000F" w:tentative="1">
      <w:start w:val="1"/>
      <w:numFmt w:val="decimal"/>
      <w:lvlText w:val="%4."/>
      <w:lvlJc w:val="left"/>
      <w:pPr>
        <w:ind w:left="5352" w:hanging="360"/>
      </w:pPr>
    </w:lvl>
    <w:lvl w:ilvl="4" w:tplc="04160019" w:tentative="1">
      <w:start w:val="1"/>
      <w:numFmt w:val="lowerLetter"/>
      <w:lvlText w:val="%5."/>
      <w:lvlJc w:val="left"/>
      <w:pPr>
        <w:ind w:left="6072" w:hanging="360"/>
      </w:pPr>
    </w:lvl>
    <w:lvl w:ilvl="5" w:tplc="0416001B" w:tentative="1">
      <w:start w:val="1"/>
      <w:numFmt w:val="lowerRoman"/>
      <w:lvlText w:val="%6."/>
      <w:lvlJc w:val="right"/>
      <w:pPr>
        <w:ind w:left="6792" w:hanging="180"/>
      </w:pPr>
    </w:lvl>
    <w:lvl w:ilvl="6" w:tplc="0416000F" w:tentative="1">
      <w:start w:val="1"/>
      <w:numFmt w:val="decimal"/>
      <w:lvlText w:val="%7."/>
      <w:lvlJc w:val="left"/>
      <w:pPr>
        <w:ind w:left="7512" w:hanging="360"/>
      </w:pPr>
    </w:lvl>
    <w:lvl w:ilvl="7" w:tplc="04160019" w:tentative="1">
      <w:start w:val="1"/>
      <w:numFmt w:val="lowerLetter"/>
      <w:lvlText w:val="%8."/>
      <w:lvlJc w:val="left"/>
      <w:pPr>
        <w:ind w:left="8232" w:hanging="360"/>
      </w:pPr>
    </w:lvl>
    <w:lvl w:ilvl="8" w:tplc="0416001B" w:tentative="1">
      <w:start w:val="1"/>
      <w:numFmt w:val="lowerRoman"/>
      <w:lvlText w:val="%9."/>
      <w:lvlJc w:val="right"/>
      <w:pPr>
        <w:ind w:left="8952" w:hanging="180"/>
      </w:pPr>
    </w:lvl>
  </w:abstractNum>
  <w:abstractNum w:abstractNumId="1" w15:restartNumberingAfterBreak="0">
    <w:nsid w:val="0B670FEA"/>
    <w:multiLevelType w:val="hybridMultilevel"/>
    <w:tmpl w:val="BA68C7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9D63E8"/>
    <w:multiLevelType w:val="hybridMultilevel"/>
    <w:tmpl w:val="228481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6A36934"/>
    <w:multiLevelType w:val="hybridMultilevel"/>
    <w:tmpl w:val="6544573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2ACD29A5"/>
    <w:multiLevelType w:val="hybridMultilevel"/>
    <w:tmpl w:val="735E5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0DF2862"/>
    <w:multiLevelType w:val="hybridMultilevel"/>
    <w:tmpl w:val="E6DE7B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1E3E00"/>
    <w:multiLevelType w:val="hybridMultilevel"/>
    <w:tmpl w:val="6DC4505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6B322313"/>
    <w:multiLevelType w:val="multilevel"/>
    <w:tmpl w:val="3BF820EC"/>
    <w:lvl w:ilvl="0">
      <w:start w:val="1"/>
      <w:numFmt w:val="decimal"/>
      <w:pStyle w:val="Ttulo1"/>
      <w:lvlText w:val="%1"/>
      <w:lvlJc w:val="left"/>
      <w:pPr>
        <w:ind w:left="432" w:hanging="432"/>
      </w:pPr>
    </w:lvl>
    <w:lvl w:ilvl="1">
      <w:start w:val="1"/>
      <w:numFmt w:val="decimal"/>
      <w:pStyle w:val="Ttulo2"/>
      <w:lvlText w:val="%1.%2"/>
      <w:lvlJc w:val="left"/>
      <w:pPr>
        <w:ind w:left="576" w:hanging="576"/>
      </w:pPr>
      <w:rPr>
        <w:b/>
        <w:bCs/>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2102947503">
    <w:abstractNumId w:val="7"/>
  </w:num>
  <w:num w:numId="2" w16cid:durableId="901907110">
    <w:abstractNumId w:val="7"/>
  </w:num>
  <w:num w:numId="3" w16cid:durableId="649090767">
    <w:abstractNumId w:val="7"/>
  </w:num>
  <w:num w:numId="4" w16cid:durableId="664478016">
    <w:abstractNumId w:val="7"/>
  </w:num>
  <w:num w:numId="5" w16cid:durableId="1785881222">
    <w:abstractNumId w:val="7"/>
  </w:num>
  <w:num w:numId="6" w16cid:durableId="1204749607">
    <w:abstractNumId w:val="7"/>
  </w:num>
  <w:num w:numId="7" w16cid:durableId="1959218151">
    <w:abstractNumId w:val="7"/>
  </w:num>
  <w:num w:numId="8" w16cid:durableId="446125705">
    <w:abstractNumId w:val="7"/>
  </w:num>
  <w:num w:numId="9" w16cid:durableId="1796214987">
    <w:abstractNumId w:val="7"/>
  </w:num>
  <w:num w:numId="10" w16cid:durableId="868028104">
    <w:abstractNumId w:val="7"/>
  </w:num>
  <w:num w:numId="11" w16cid:durableId="2031099738">
    <w:abstractNumId w:val="7"/>
  </w:num>
  <w:num w:numId="12" w16cid:durableId="1007362536">
    <w:abstractNumId w:val="7"/>
  </w:num>
  <w:num w:numId="13" w16cid:durableId="715588962">
    <w:abstractNumId w:val="3"/>
  </w:num>
  <w:num w:numId="14" w16cid:durableId="860246869">
    <w:abstractNumId w:val="4"/>
  </w:num>
  <w:num w:numId="15" w16cid:durableId="1486700067">
    <w:abstractNumId w:val="2"/>
  </w:num>
  <w:num w:numId="16" w16cid:durableId="1998990280">
    <w:abstractNumId w:val="7"/>
  </w:num>
  <w:num w:numId="17" w16cid:durableId="783580100">
    <w:abstractNumId w:val="7"/>
  </w:num>
  <w:num w:numId="18" w16cid:durableId="800925197">
    <w:abstractNumId w:val="7"/>
  </w:num>
  <w:num w:numId="19" w16cid:durableId="322127382">
    <w:abstractNumId w:val="7"/>
  </w:num>
  <w:num w:numId="20" w16cid:durableId="960460911">
    <w:abstractNumId w:val="7"/>
  </w:num>
  <w:num w:numId="21" w16cid:durableId="1225607279">
    <w:abstractNumId w:val="7"/>
  </w:num>
  <w:num w:numId="22" w16cid:durableId="1015109226">
    <w:abstractNumId w:val="7"/>
  </w:num>
  <w:num w:numId="23" w16cid:durableId="1518617666">
    <w:abstractNumId w:val="6"/>
  </w:num>
  <w:num w:numId="24" w16cid:durableId="891841610">
    <w:abstractNumId w:val="1"/>
  </w:num>
  <w:num w:numId="25" w16cid:durableId="1727217816">
    <w:abstractNumId w:val="5"/>
  </w:num>
  <w:num w:numId="26" w16cid:durableId="97564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48A"/>
    <w:rsid w:val="0000362D"/>
    <w:rsid w:val="00021B70"/>
    <w:rsid w:val="00024637"/>
    <w:rsid w:val="00043717"/>
    <w:rsid w:val="00045608"/>
    <w:rsid w:val="00057920"/>
    <w:rsid w:val="0006504F"/>
    <w:rsid w:val="000840C4"/>
    <w:rsid w:val="000A778E"/>
    <w:rsid w:val="000C5AAE"/>
    <w:rsid w:val="000C6D80"/>
    <w:rsid w:val="000D02C0"/>
    <w:rsid w:val="000D29C1"/>
    <w:rsid w:val="000D2B7E"/>
    <w:rsid w:val="000E1C4C"/>
    <w:rsid w:val="000F39CA"/>
    <w:rsid w:val="000F3DA5"/>
    <w:rsid w:val="00100F19"/>
    <w:rsid w:val="00114DEE"/>
    <w:rsid w:val="00123B70"/>
    <w:rsid w:val="00126CE2"/>
    <w:rsid w:val="00130F34"/>
    <w:rsid w:val="001349C2"/>
    <w:rsid w:val="00136C2C"/>
    <w:rsid w:val="001501A1"/>
    <w:rsid w:val="0016543C"/>
    <w:rsid w:val="001703F2"/>
    <w:rsid w:val="00173C3D"/>
    <w:rsid w:val="00173FCB"/>
    <w:rsid w:val="00181652"/>
    <w:rsid w:val="00193ED7"/>
    <w:rsid w:val="001A2D14"/>
    <w:rsid w:val="001A5E1D"/>
    <w:rsid w:val="001A6E05"/>
    <w:rsid w:val="001A78B1"/>
    <w:rsid w:val="001B1FA0"/>
    <w:rsid w:val="001B411B"/>
    <w:rsid w:val="001B4748"/>
    <w:rsid w:val="001B5CEE"/>
    <w:rsid w:val="001B736C"/>
    <w:rsid w:val="001F3958"/>
    <w:rsid w:val="00200AAB"/>
    <w:rsid w:val="00203865"/>
    <w:rsid w:val="002058CF"/>
    <w:rsid w:val="00207161"/>
    <w:rsid w:val="00226534"/>
    <w:rsid w:val="00232F9E"/>
    <w:rsid w:val="00241587"/>
    <w:rsid w:val="00246429"/>
    <w:rsid w:val="00254749"/>
    <w:rsid w:val="00257243"/>
    <w:rsid w:val="00270B89"/>
    <w:rsid w:val="00280EA8"/>
    <w:rsid w:val="002937BB"/>
    <w:rsid w:val="002A154C"/>
    <w:rsid w:val="002A618E"/>
    <w:rsid w:val="002B0DF4"/>
    <w:rsid w:val="002E6EAC"/>
    <w:rsid w:val="00307998"/>
    <w:rsid w:val="003116F3"/>
    <w:rsid w:val="003135E0"/>
    <w:rsid w:val="00316293"/>
    <w:rsid w:val="00323A6C"/>
    <w:rsid w:val="00334878"/>
    <w:rsid w:val="00343701"/>
    <w:rsid w:val="00343D05"/>
    <w:rsid w:val="003511A3"/>
    <w:rsid w:val="0035218D"/>
    <w:rsid w:val="00352DCF"/>
    <w:rsid w:val="0035647F"/>
    <w:rsid w:val="00360C02"/>
    <w:rsid w:val="0036128B"/>
    <w:rsid w:val="003739FE"/>
    <w:rsid w:val="00384A1E"/>
    <w:rsid w:val="003A4002"/>
    <w:rsid w:val="003A5D59"/>
    <w:rsid w:val="003C3686"/>
    <w:rsid w:val="003C5678"/>
    <w:rsid w:val="003C6932"/>
    <w:rsid w:val="003D2A48"/>
    <w:rsid w:val="003D5B09"/>
    <w:rsid w:val="003F0791"/>
    <w:rsid w:val="003F5C28"/>
    <w:rsid w:val="003F67A1"/>
    <w:rsid w:val="00410C04"/>
    <w:rsid w:val="00412979"/>
    <w:rsid w:val="00444256"/>
    <w:rsid w:val="0044756B"/>
    <w:rsid w:val="0045211F"/>
    <w:rsid w:val="0045405C"/>
    <w:rsid w:val="004609D6"/>
    <w:rsid w:val="0046194A"/>
    <w:rsid w:val="004627F6"/>
    <w:rsid w:val="00462B7B"/>
    <w:rsid w:val="0046462C"/>
    <w:rsid w:val="00464E5D"/>
    <w:rsid w:val="00471354"/>
    <w:rsid w:val="004854D0"/>
    <w:rsid w:val="00493A74"/>
    <w:rsid w:val="004A0130"/>
    <w:rsid w:val="004A475F"/>
    <w:rsid w:val="004A4B60"/>
    <w:rsid w:val="004B0ED3"/>
    <w:rsid w:val="004B1F13"/>
    <w:rsid w:val="004C0AA9"/>
    <w:rsid w:val="004C6B85"/>
    <w:rsid w:val="004D5FC1"/>
    <w:rsid w:val="004E56EF"/>
    <w:rsid w:val="004E754C"/>
    <w:rsid w:val="004F4C86"/>
    <w:rsid w:val="00503316"/>
    <w:rsid w:val="00504756"/>
    <w:rsid w:val="00504BFF"/>
    <w:rsid w:val="005100A5"/>
    <w:rsid w:val="0051582F"/>
    <w:rsid w:val="00524AFE"/>
    <w:rsid w:val="00526828"/>
    <w:rsid w:val="005305EC"/>
    <w:rsid w:val="0053707E"/>
    <w:rsid w:val="00537587"/>
    <w:rsid w:val="00537C95"/>
    <w:rsid w:val="005469F8"/>
    <w:rsid w:val="00547F3A"/>
    <w:rsid w:val="00585D05"/>
    <w:rsid w:val="00593A44"/>
    <w:rsid w:val="00594CDB"/>
    <w:rsid w:val="005A6954"/>
    <w:rsid w:val="005B1A04"/>
    <w:rsid w:val="005C02E9"/>
    <w:rsid w:val="005C4EDC"/>
    <w:rsid w:val="005C52BA"/>
    <w:rsid w:val="005C6375"/>
    <w:rsid w:val="005D55BD"/>
    <w:rsid w:val="005F379C"/>
    <w:rsid w:val="005F4893"/>
    <w:rsid w:val="00602D1E"/>
    <w:rsid w:val="00604E2D"/>
    <w:rsid w:val="00606A53"/>
    <w:rsid w:val="00607737"/>
    <w:rsid w:val="00607CF2"/>
    <w:rsid w:val="00621AD6"/>
    <w:rsid w:val="00627AAB"/>
    <w:rsid w:val="006316B1"/>
    <w:rsid w:val="006453FF"/>
    <w:rsid w:val="00660757"/>
    <w:rsid w:val="00674283"/>
    <w:rsid w:val="006750A4"/>
    <w:rsid w:val="006925AD"/>
    <w:rsid w:val="006964BB"/>
    <w:rsid w:val="006A3688"/>
    <w:rsid w:val="006B3039"/>
    <w:rsid w:val="006D1178"/>
    <w:rsid w:val="006E484E"/>
    <w:rsid w:val="006E68A6"/>
    <w:rsid w:val="006F5327"/>
    <w:rsid w:val="006F6E9A"/>
    <w:rsid w:val="007040F4"/>
    <w:rsid w:val="00705482"/>
    <w:rsid w:val="0071148B"/>
    <w:rsid w:val="00712208"/>
    <w:rsid w:val="0071297E"/>
    <w:rsid w:val="00721490"/>
    <w:rsid w:val="00726767"/>
    <w:rsid w:val="00734FDB"/>
    <w:rsid w:val="00744378"/>
    <w:rsid w:val="00760217"/>
    <w:rsid w:val="00773E63"/>
    <w:rsid w:val="007850B8"/>
    <w:rsid w:val="00785B83"/>
    <w:rsid w:val="007B1EF8"/>
    <w:rsid w:val="007C78A7"/>
    <w:rsid w:val="007D166B"/>
    <w:rsid w:val="007D397B"/>
    <w:rsid w:val="007E72A2"/>
    <w:rsid w:val="007F6183"/>
    <w:rsid w:val="00812EEB"/>
    <w:rsid w:val="00826F9A"/>
    <w:rsid w:val="0083112A"/>
    <w:rsid w:val="0083510E"/>
    <w:rsid w:val="00841616"/>
    <w:rsid w:val="00862CA8"/>
    <w:rsid w:val="0087102A"/>
    <w:rsid w:val="0087368D"/>
    <w:rsid w:val="008867E9"/>
    <w:rsid w:val="00891CC3"/>
    <w:rsid w:val="008A6224"/>
    <w:rsid w:val="008B436A"/>
    <w:rsid w:val="008C1552"/>
    <w:rsid w:val="008C1BBD"/>
    <w:rsid w:val="008D7B1D"/>
    <w:rsid w:val="00905860"/>
    <w:rsid w:val="0090648E"/>
    <w:rsid w:val="00906E1B"/>
    <w:rsid w:val="00910A17"/>
    <w:rsid w:val="00916F5F"/>
    <w:rsid w:val="00933BD9"/>
    <w:rsid w:val="00935486"/>
    <w:rsid w:val="00940486"/>
    <w:rsid w:val="0095552D"/>
    <w:rsid w:val="00974A49"/>
    <w:rsid w:val="009751E7"/>
    <w:rsid w:val="00976023"/>
    <w:rsid w:val="0098447D"/>
    <w:rsid w:val="00984EFA"/>
    <w:rsid w:val="009913EA"/>
    <w:rsid w:val="009971D4"/>
    <w:rsid w:val="009B1F83"/>
    <w:rsid w:val="009B23F3"/>
    <w:rsid w:val="009E184C"/>
    <w:rsid w:val="009E311B"/>
    <w:rsid w:val="009E5F56"/>
    <w:rsid w:val="009F038C"/>
    <w:rsid w:val="009F2E50"/>
    <w:rsid w:val="00A04433"/>
    <w:rsid w:val="00A22275"/>
    <w:rsid w:val="00A32D82"/>
    <w:rsid w:val="00A343D6"/>
    <w:rsid w:val="00A37891"/>
    <w:rsid w:val="00A40E6B"/>
    <w:rsid w:val="00A477BA"/>
    <w:rsid w:val="00A71C44"/>
    <w:rsid w:val="00A72190"/>
    <w:rsid w:val="00A83E26"/>
    <w:rsid w:val="00A93058"/>
    <w:rsid w:val="00A93E46"/>
    <w:rsid w:val="00A9414D"/>
    <w:rsid w:val="00AA0297"/>
    <w:rsid w:val="00AA3680"/>
    <w:rsid w:val="00AB4EAC"/>
    <w:rsid w:val="00AB67B0"/>
    <w:rsid w:val="00AD0BC7"/>
    <w:rsid w:val="00AE1871"/>
    <w:rsid w:val="00AF32DD"/>
    <w:rsid w:val="00B15AE1"/>
    <w:rsid w:val="00B20A9F"/>
    <w:rsid w:val="00B26AC2"/>
    <w:rsid w:val="00B47DBF"/>
    <w:rsid w:val="00B83F62"/>
    <w:rsid w:val="00B8451E"/>
    <w:rsid w:val="00B9248A"/>
    <w:rsid w:val="00B9264D"/>
    <w:rsid w:val="00BB0DA7"/>
    <w:rsid w:val="00BB46B8"/>
    <w:rsid w:val="00BD6796"/>
    <w:rsid w:val="00BD6975"/>
    <w:rsid w:val="00BE127D"/>
    <w:rsid w:val="00BE31AC"/>
    <w:rsid w:val="00BF32D3"/>
    <w:rsid w:val="00BF3751"/>
    <w:rsid w:val="00BF4285"/>
    <w:rsid w:val="00C002E3"/>
    <w:rsid w:val="00C02766"/>
    <w:rsid w:val="00C05043"/>
    <w:rsid w:val="00C15B27"/>
    <w:rsid w:val="00C3755B"/>
    <w:rsid w:val="00C51F0F"/>
    <w:rsid w:val="00C61ED5"/>
    <w:rsid w:val="00C64C41"/>
    <w:rsid w:val="00C66299"/>
    <w:rsid w:val="00C70478"/>
    <w:rsid w:val="00C760D8"/>
    <w:rsid w:val="00CA4A50"/>
    <w:rsid w:val="00CB32B4"/>
    <w:rsid w:val="00CB5B5D"/>
    <w:rsid w:val="00CB635B"/>
    <w:rsid w:val="00CC3648"/>
    <w:rsid w:val="00CE0162"/>
    <w:rsid w:val="00CF4CC9"/>
    <w:rsid w:val="00D06B7F"/>
    <w:rsid w:val="00D15095"/>
    <w:rsid w:val="00D16825"/>
    <w:rsid w:val="00D171B8"/>
    <w:rsid w:val="00D20A2A"/>
    <w:rsid w:val="00D2147A"/>
    <w:rsid w:val="00D21E9D"/>
    <w:rsid w:val="00D25CF8"/>
    <w:rsid w:val="00D270B9"/>
    <w:rsid w:val="00D32F7F"/>
    <w:rsid w:val="00D35105"/>
    <w:rsid w:val="00D35831"/>
    <w:rsid w:val="00D41A18"/>
    <w:rsid w:val="00D642DC"/>
    <w:rsid w:val="00D649CE"/>
    <w:rsid w:val="00D723EB"/>
    <w:rsid w:val="00D75C11"/>
    <w:rsid w:val="00D77976"/>
    <w:rsid w:val="00D84677"/>
    <w:rsid w:val="00DA6DE2"/>
    <w:rsid w:val="00DD1EE4"/>
    <w:rsid w:val="00DD1EE5"/>
    <w:rsid w:val="00DD2481"/>
    <w:rsid w:val="00DE530F"/>
    <w:rsid w:val="00E020D0"/>
    <w:rsid w:val="00E231B5"/>
    <w:rsid w:val="00E3399F"/>
    <w:rsid w:val="00E60789"/>
    <w:rsid w:val="00E62373"/>
    <w:rsid w:val="00E64329"/>
    <w:rsid w:val="00E676FF"/>
    <w:rsid w:val="00E83856"/>
    <w:rsid w:val="00E90C4A"/>
    <w:rsid w:val="00E96719"/>
    <w:rsid w:val="00EB4F6D"/>
    <w:rsid w:val="00EB7B1E"/>
    <w:rsid w:val="00EC516C"/>
    <w:rsid w:val="00EC62FE"/>
    <w:rsid w:val="00EC6E54"/>
    <w:rsid w:val="00ED4DD2"/>
    <w:rsid w:val="00ED6766"/>
    <w:rsid w:val="00EE603D"/>
    <w:rsid w:val="00EF2BF1"/>
    <w:rsid w:val="00EF35D5"/>
    <w:rsid w:val="00EF6980"/>
    <w:rsid w:val="00F01371"/>
    <w:rsid w:val="00F0318A"/>
    <w:rsid w:val="00F036A4"/>
    <w:rsid w:val="00F21C9F"/>
    <w:rsid w:val="00F2342E"/>
    <w:rsid w:val="00F30608"/>
    <w:rsid w:val="00F54B77"/>
    <w:rsid w:val="00F7301A"/>
    <w:rsid w:val="00F74CE2"/>
    <w:rsid w:val="00F805E3"/>
    <w:rsid w:val="00FB7F63"/>
    <w:rsid w:val="00FE5014"/>
    <w:rsid w:val="00FF2C9A"/>
    <w:rsid w:val="00FF32C0"/>
    <w:rsid w:val="00FF519E"/>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4223F"/>
  <w15:docId w15:val="{6F2D9250-31E2-4114-91BC-61EDE2E4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C11"/>
    <w:pPr>
      <w:spacing w:after="0" w:line="240" w:lineRule="auto"/>
    </w:pPr>
    <w:rPr>
      <w:lang w:val="pt-BR"/>
    </w:rPr>
  </w:style>
  <w:style w:type="paragraph" w:styleId="Ttulo1">
    <w:name w:val="heading 1"/>
    <w:basedOn w:val="Normal"/>
    <w:next w:val="CORPO"/>
    <w:link w:val="Ttulo1Char"/>
    <w:uiPriority w:val="9"/>
    <w:qFormat/>
    <w:rsid w:val="003135E0"/>
    <w:pPr>
      <w:keepNext/>
      <w:keepLines/>
      <w:pageBreakBefore/>
      <w:numPr>
        <w:numId w:val="12"/>
      </w:numPr>
      <w:spacing w:after="360" w:line="360" w:lineRule="auto"/>
      <w:ind w:left="431" w:hanging="431"/>
      <w:outlineLvl w:val="0"/>
    </w:pPr>
    <w:rPr>
      <w:rFonts w:eastAsiaTheme="majorEastAsia" w:cstheme="majorBidi"/>
      <w:b/>
      <w:bCs/>
      <w:caps/>
      <w:szCs w:val="28"/>
    </w:rPr>
  </w:style>
  <w:style w:type="paragraph" w:styleId="Ttulo2">
    <w:name w:val="heading 2"/>
    <w:basedOn w:val="Normal"/>
    <w:next w:val="CORPO"/>
    <w:link w:val="Ttulo2Char"/>
    <w:uiPriority w:val="9"/>
    <w:qFormat/>
    <w:rsid w:val="003116F3"/>
    <w:pPr>
      <w:keepNext/>
      <w:keepLines/>
      <w:numPr>
        <w:ilvl w:val="1"/>
        <w:numId w:val="12"/>
      </w:numPr>
      <w:spacing w:before="360" w:after="360" w:line="360" w:lineRule="auto"/>
      <w:outlineLvl w:val="1"/>
    </w:pPr>
    <w:rPr>
      <w:rFonts w:eastAsiaTheme="majorEastAsia" w:cstheme="majorBidi"/>
      <w:b/>
      <w:bCs/>
      <w:szCs w:val="26"/>
    </w:rPr>
  </w:style>
  <w:style w:type="paragraph" w:styleId="Ttulo3">
    <w:name w:val="heading 3"/>
    <w:basedOn w:val="Normal"/>
    <w:next w:val="CORPO"/>
    <w:link w:val="Ttulo3Char"/>
    <w:uiPriority w:val="9"/>
    <w:qFormat/>
    <w:rsid w:val="003116F3"/>
    <w:pPr>
      <w:keepNext/>
      <w:keepLines/>
      <w:numPr>
        <w:ilvl w:val="2"/>
        <w:numId w:val="12"/>
      </w:numPr>
      <w:spacing w:before="360" w:after="360" w:line="360" w:lineRule="auto"/>
      <w:outlineLvl w:val="2"/>
    </w:pPr>
    <w:rPr>
      <w:rFonts w:eastAsiaTheme="majorEastAsia" w:cstheme="majorBidi"/>
      <w:bCs/>
    </w:rPr>
  </w:style>
  <w:style w:type="paragraph" w:styleId="Ttulo4">
    <w:name w:val="heading 4"/>
    <w:basedOn w:val="Normal"/>
    <w:next w:val="CORPO"/>
    <w:link w:val="Ttulo4Char"/>
    <w:uiPriority w:val="9"/>
    <w:qFormat/>
    <w:rsid w:val="00464E5D"/>
    <w:pPr>
      <w:keepNext/>
      <w:keepLines/>
      <w:numPr>
        <w:ilvl w:val="3"/>
        <w:numId w:val="12"/>
      </w:numPr>
      <w:spacing w:before="360" w:after="360" w:line="360" w:lineRule="auto"/>
      <w:ind w:left="862" w:hanging="862"/>
      <w:outlineLvl w:val="3"/>
    </w:pPr>
    <w:rPr>
      <w:rFonts w:eastAsiaTheme="majorEastAsia" w:cstheme="majorBidi"/>
      <w:bCs/>
      <w:iCs/>
    </w:rPr>
  </w:style>
  <w:style w:type="paragraph" w:styleId="Ttulo5">
    <w:name w:val="heading 5"/>
    <w:basedOn w:val="Normal"/>
    <w:next w:val="Normal"/>
    <w:link w:val="Ttulo5Char"/>
    <w:uiPriority w:val="9"/>
    <w:semiHidden/>
    <w:unhideWhenUsed/>
    <w:qFormat/>
    <w:rsid w:val="00464E5D"/>
    <w:pPr>
      <w:keepNext/>
      <w:keepLines/>
      <w:numPr>
        <w:ilvl w:val="4"/>
        <w:numId w:val="12"/>
      </w:numPr>
      <w:spacing w:before="360" w:after="360" w:line="360" w:lineRule="auto"/>
      <w:ind w:left="1009" w:hanging="1009"/>
      <w:outlineLvl w:val="4"/>
    </w:pPr>
    <w:rPr>
      <w:rFonts w:eastAsiaTheme="majorEastAsia" w:cstheme="majorBidi"/>
      <w:sz w:val="20"/>
    </w:rPr>
  </w:style>
  <w:style w:type="paragraph" w:styleId="Ttulo6">
    <w:name w:val="heading 6"/>
    <w:basedOn w:val="Normal"/>
    <w:next w:val="Normal"/>
    <w:link w:val="Ttulo6Char"/>
    <w:uiPriority w:val="9"/>
    <w:semiHidden/>
    <w:unhideWhenUsed/>
    <w:qFormat/>
    <w:rsid w:val="003116F3"/>
    <w:pPr>
      <w:keepNext/>
      <w:keepLines/>
      <w:numPr>
        <w:ilvl w:val="5"/>
        <w:numId w:val="12"/>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3116F3"/>
    <w:pPr>
      <w:keepNext/>
      <w:keepLines/>
      <w:numPr>
        <w:ilvl w:val="6"/>
        <w:numId w:val="12"/>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3116F3"/>
    <w:pPr>
      <w:keepNext/>
      <w:keepLines/>
      <w:numPr>
        <w:ilvl w:val="7"/>
        <w:numId w:val="12"/>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semiHidden/>
    <w:unhideWhenUsed/>
    <w:qFormat/>
    <w:rsid w:val="003116F3"/>
    <w:pPr>
      <w:keepNext/>
      <w:keepLines/>
      <w:numPr>
        <w:ilvl w:val="8"/>
        <w:numId w:val="1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RPO">
    <w:name w:val="CORPO"/>
    <w:basedOn w:val="Normal"/>
    <w:qFormat/>
    <w:rsid w:val="005F379C"/>
    <w:pPr>
      <w:spacing w:after="120" w:line="360" w:lineRule="auto"/>
      <w:ind w:firstLine="709"/>
      <w:contextualSpacing/>
      <w:jc w:val="both"/>
    </w:pPr>
  </w:style>
  <w:style w:type="character" w:customStyle="1" w:styleId="Ttulo1Char">
    <w:name w:val="Título 1 Char"/>
    <w:basedOn w:val="Fontepargpadro"/>
    <w:link w:val="Ttulo1"/>
    <w:uiPriority w:val="9"/>
    <w:rsid w:val="003135E0"/>
    <w:rPr>
      <w:rFonts w:eastAsiaTheme="majorEastAsia" w:cstheme="majorBidi"/>
      <w:b/>
      <w:bCs/>
      <w:caps/>
      <w:szCs w:val="28"/>
      <w:lang w:val="pt-BR"/>
    </w:rPr>
  </w:style>
  <w:style w:type="character" w:customStyle="1" w:styleId="Ttulo2Char">
    <w:name w:val="Título 2 Char"/>
    <w:basedOn w:val="Fontepargpadro"/>
    <w:link w:val="Ttulo2"/>
    <w:uiPriority w:val="9"/>
    <w:rsid w:val="00464E5D"/>
    <w:rPr>
      <w:rFonts w:eastAsiaTheme="majorEastAsia" w:cstheme="majorBidi"/>
      <w:b/>
      <w:bCs/>
      <w:szCs w:val="26"/>
      <w:lang w:val="pt-BR"/>
    </w:rPr>
  </w:style>
  <w:style w:type="character" w:customStyle="1" w:styleId="Ttulo3Char">
    <w:name w:val="Título 3 Char"/>
    <w:basedOn w:val="Fontepargpadro"/>
    <w:link w:val="Ttulo3"/>
    <w:uiPriority w:val="9"/>
    <w:rsid w:val="00464E5D"/>
    <w:rPr>
      <w:rFonts w:eastAsiaTheme="majorEastAsia" w:cstheme="majorBidi"/>
      <w:bCs/>
      <w:lang w:val="pt-BR"/>
    </w:rPr>
  </w:style>
  <w:style w:type="paragraph" w:styleId="Citao">
    <w:name w:val="Quote"/>
    <w:basedOn w:val="Normal"/>
    <w:next w:val="CORPO"/>
    <w:link w:val="CitaoChar"/>
    <w:uiPriority w:val="29"/>
    <w:qFormat/>
    <w:rsid w:val="005F379C"/>
    <w:pPr>
      <w:spacing w:before="360" w:after="360"/>
      <w:ind w:left="2268"/>
      <w:contextualSpacing/>
      <w:jc w:val="both"/>
    </w:pPr>
    <w:rPr>
      <w:iCs/>
      <w:color w:val="000000" w:themeColor="text1"/>
      <w:sz w:val="20"/>
    </w:rPr>
  </w:style>
  <w:style w:type="character" w:customStyle="1" w:styleId="CitaoChar">
    <w:name w:val="Citação Char"/>
    <w:basedOn w:val="Fontepargpadro"/>
    <w:link w:val="Citao"/>
    <w:uiPriority w:val="29"/>
    <w:rsid w:val="005F379C"/>
    <w:rPr>
      <w:iCs/>
      <w:color w:val="000000" w:themeColor="text1"/>
      <w:sz w:val="20"/>
      <w:lang w:val="pt-BR"/>
    </w:rPr>
  </w:style>
  <w:style w:type="paragraph" w:styleId="Legenda">
    <w:name w:val="caption"/>
    <w:basedOn w:val="Normal"/>
    <w:next w:val="IMGTBLGRF"/>
    <w:uiPriority w:val="35"/>
    <w:qFormat/>
    <w:rsid w:val="005F379C"/>
    <w:pPr>
      <w:spacing w:before="360"/>
      <w:jc w:val="center"/>
    </w:pPr>
    <w:rPr>
      <w:b/>
      <w:bCs/>
      <w:sz w:val="20"/>
      <w:szCs w:val="18"/>
    </w:rPr>
  </w:style>
  <w:style w:type="paragraph" w:styleId="Sumrio1">
    <w:name w:val="toc 1"/>
    <w:basedOn w:val="Normal"/>
    <w:next w:val="Normal"/>
    <w:autoRedefine/>
    <w:uiPriority w:val="39"/>
    <w:rsid w:val="003135E0"/>
    <w:pPr>
      <w:tabs>
        <w:tab w:val="left" w:pos="426"/>
        <w:tab w:val="right" w:leader="dot" w:pos="9061"/>
      </w:tabs>
      <w:spacing w:after="100"/>
    </w:pPr>
    <w:rPr>
      <w:b/>
      <w:caps/>
      <w:noProof/>
    </w:rPr>
  </w:style>
  <w:style w:type="paragraph" w:styleId="Sumrio2">
    <w:name w:val="toc 2"/>
    <w:basedOn w:val="Normal"/>
    <w:next w:val="Normal"/>
    <w:autoRedefine/>
    <w:uiPriority w:val="39"/>
    <w:rsid w:val="003135E0"/>
    <w:pPr>
      <w:tabs>
        <w:tab w:val="left" w:pos="567"/>
        <w:tab w:val="right" w:leader="dot" w:pos="9061"/>
      </w:tabs>
      <w:spacing w:after="100"/>
    </w:pPr>
    <w:rPr>
      <w:b/>
      <w:noProof/>
    </w:rPr>
  </w:style>
  <w:style w:type="paragraph" w:styleId="Sumrio3">
    <w:name w:val="toc 3"/>
    <w:basedOn w:val="Normal"/>
    <w:next w:val="Normal"/>
    <w:autoRedefine/>
    <w:uiPriority w:val="39"/>
    <w:rsid w:val="003135E0"/>
    <w:pPr>
      <w:tabs>
        <w:tab w:val="left" w:pos="709"/>
        <w:tab w:val="right" w:leader="dot" w:pos="9061"/>
      </w:tabs>
      <w:spacing w:after="100"/>
    </w:pPr>
    <w:rPr>
      <w:noProof/>
    </w:rPr>
  </w:style>
  <w:style w:type="character" w:customStyle="1" w:styleId="Ttulo4Char">
    <w:name w:val="Título 4 Char"/>
    <w:basedOn w:val="Fontepargpadro"/>
    <w:link w:val="Ttulo4"/>
    <w:uiPriority w:val="9"/>
    <w:rsid w:val="00464E5D"/>
    <w:rPr>
      <w:rFonts w:eastAsiaTheme="majorEastAsia" w:cstheme="majorBidi"/>
      <w:bCs/>
      <w:iCs/>
      <w:lang w:val="pt-BR"/>
    </w:rPr>
  </w:style>
  <w:style w:type="character" w:customStyle="1" w:styleId="Ttulo5Char">
    <w:name w:val="Título 5 Char"/>
    <w:basedOn w:val="Fontepargpadro"/>
    <w:link w:val="Ttulo5"/>
    <w:uiPriority w:val="9"/>
    <w:semiHidden/>
    <w:rsid w:val="00464E5D"/>
    <w:rPr>
      <w:rFonts w:eastAsiaTheme="majorEastAsia" w:cstheme="majorBidi"/>
      <w:sz w:val="20"/>
      <w:lang w:val="pt-BR"/>
    </w:rPr>
  </w:style>
  <w:style w:type="character" w:customStyle="1" w:styleId="Ttulo6Char">
    <w:name w:val="Título 6 Char"/>
    <w:basedOn w:val="Fontepargpadro"/>
    <w:link w:val="Ttulo6"/>
    <w:uiPriority w:val="9"/>
    <w:semiHidden/>
    <w:rsid w:val="003116F3"/>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3116F3"/>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3116F3"/>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semiHidden/>
    <w:rsid w:val="003116F3"/>
    <w:rPr>
      <w:rFonts w:asciiTheme="majorHAnsi" w:eastAsiaTheme="majorEastAsia" w:hAnsiTheme="majorHAnsi" w:cstheme="majorBidi"/>
      <w:i/>
      <w:iCs/>
      <w:color w:val="404040" w:themeColor="text1" w:themeTint="BF"/>
      <w:sz w:val="20"/>
      <w:szCs w:val="20"/>
    </w:rPr>
  </w:style>
  <w:style w:type="paragraph" w:styleId="Textodebalo">
    <w:name w:val="Balloon Text"/>
    <w:basedOn w:val="Normal"/>
    <w:link w:val="TextodebaloChar"/>
    <w:uiPriority w:val="99"/>
    <w:semiHidden/>
    <w:unhideWhenUsed/>
    <w:rsid w:val="00464E5D"/>
    <w:rPr>
      <w:rFonts w:ascii="Tahoma" w:hAnsi="Tahoma" w:cs="Tahoma"/>
      <w:sz w:val="16"/>
      <w:szCs w:val="16"/>
    </w:rPr>
  </w:style>
  <w:style w:type="character" w:customStyle="1" w:styleId="TextodebaloChar">
    <w:name w:val="Texto de balão Char"/>
    <w:basedOn w:val="Fontepargpadro"/>
    <w:link w:val="Textodebalo"/>
    <w:uiPriority w:val="99"/>
    <w:semiHidden/>
    <w:rsid w:val="00464E5D"/>
    <w:rPr>
      <w:rFonts w:ascii="Tahoma" w:hAnsi="Tahoma" w:cs="Tahoma"/>
      <w:sz w:val="16"/>
      <w:szCs w:val="16"/>
      <w:lang w:val="pt-BR"/>
    </w:rPr>
  </w:style>
  <w:style w:type="paragraph" w:customStyle="1" w:styleId="IMGTBLGRF">
    <w:name w:val="IMG/TBL/GRF"/>
    <w:basedOn w:val="Normal"/>
    <w:next w:val="Fonte"/>
    <w:link w:val="IMGTBLGRFChar"/>
    <w:qFormat/>
    <w:rsid w:val="00464E5D"/>
    <w:pPr>
      <w:jc w:val="center"/>
    </w:pPr>
    <w:rPr>
      <w:noProof/>
      <w:lang w:eastAsia="pt-BR"/>
    </w:rPr>
  </w:style>
  <w:style w:type="paragraph" w:customStyle="1" w:styleId="Fonte">
    <w:name w:val="Fonte"/>
    <w:basedOn w:val="IMGTBLGRF"/>
    <w:next w:val="CORPO"/>
    <w:link w:val="FonteChar"/>
    <w:qFormat/>
    <w:rsid w:val="004A0130"/>
    <w:pPr>
      <w:spacing w:after="360"/>
      <w:contextualSpacing/>
      <w:jc w:val="left"/>
    </w:pPr>
    <w:rPr>
      <w:sz w:val="20"/>
    </w:rPr>
  </w:style>
  <w:style w:type="character" w:customStyle="1" w:styleId="IMGTBLGRFChar">
    <w:name w:val="IMG/TBL/GRF Char"/>
    <w:basedOn w:val="Fontepargpadro"/>
    <w:link w:val="IMGTBLGRF"/>
    <w:rsid w:val="00464E5D"/>
    <w:rPr>
      <w:noProof/>
      <w:lang w:val="pt-BR" w:eastAsia="pt-BR"/>
    </w:rPr>
  </w:style>
  <w:style w:type="paragraph" w:styleId="Ttulo">
    <w:name w:val="Title"/>
    <w:basedOn w:val="Normal"/>
    <w:next w:val="Normal"/>
    <w:link w:val="TtuloChar"/>
    <w:uiPriority w:val="10"/>
    <w:qFormat/>
    <w:rsid w:val="00307998"/>
    <w:pPr>
      <w:keepNext/>
      <w:keepLines/>
      <w:pageBreakBefore/>
      <w:spacing w:after="360" w:line="360" w:lineRule="auto"/>
      <w:contextualSpacing/>
      <w:jc w:val="center"/>
    </w:pPr>
    <w:rPr>
      <w:rFonts w:eastAsiaTheme="majorEastAsia" w:cstheme="majorBidi"/>
      <w:b/>
      <w:caps/>
      <w:spacing w:val="5"/>
      <w:kern w:val="28"/>
      <w:szCs w:val="52"/>
    </w:rPr>
  </w:style>
  <w:style w:type="character" w:customStyle="1" w:styleId="FonteChar">
    <w:name w:val="Fonte Char"/>
    <w:basedOn w:val="IMGTBLGRFChar"/>
    <w:link w:val="Fonte"/>
    <w:rsid w:val="004A0130"/>
    <w:rPr>
      <w:noProof/>
      <w:sz w:val="20"/>
      <w:lang w:val="pt-BR" w:eastAsia="pt-BR"/>
    </w:rPr>
  </w:style>
  <w:style w:type="character" w:customStyle="1" w:styleId="TtuloChar">
    <w:name w:val="Título Char"/>
    <w:basedOn w:val="Fontepargpadro"/>
    <w:link w:val="Ttulo"/>
    <w:uiPriority w:val="10"/>
    <w:rsid w:val="00307998"/>
    <w:rPr>
      <w:rFonts w:eastAsiaTheme="majorEastAsia" w:cstheme="majorBidi"/>
      <w:b/>
      <w:caps/>
      <w:spacing w:val="5"/>
      <w:kern w:val="28"/>
      <w:szCs w:val="52"/>
      <w:lang w:val="pt-BR"/>
    </w:rPr>
  </w:style>
  <w:style w:type="paragraph" w:styleId="ndicedeilustraes">
    <w:name w:val="table of figures"/>
    <w:basedOn w:val="Normal"/>
    <w:next w:val="Normal"/>
    <w:uiPriority w:val="99"/>
    <w:unhideWhenUsed/>
    <w:rsid w:val="005F379C"/>
  </w:style>
  <w:style w:type="character" w:styleId="Hyperlink">
    <w:name w:val="Hyperlink"/>
    <w:basedOn w:val="Fontepargpadro"/>
    <w:uiPriority w:val="99"/>
    <w:unhideWhenUsed/>
    <w:rsid w:val="00EF2BF1"/>
    <w:rPr>
      <w:color w:val="0000FF" w:themeColor="hyperlink"/>
      <w:u w:val="single"/>
    </w:rPr>
  </w:style>
  <w:style w:type="paragraph" w:styleId="Cabealho">
    <w:name w:val="header"/>
    <w:basedOn w:val="Normal"/>
    <w:link w:val="CabealhoChar"/>
    <w:uiPriority w:val="99"/>
    <w:unhideWhenUsed/>
    <w:rsid w:val="003739FE"/>
    <w:pPr>
      <w:tabs>
        <w:tab w:val="center" w:pos="4252"/>
        <w:tab w:val="right" w:pos="8504"/>
      </w:tabs>
    </w:pPr>
  </w:style>
  <w:style w:type="character" w:customStyle="1" w:styleId="CabealhoChar">
    <w:name w:val="Cabeçalho Char"/>
    <w:basedOn w:val="Fontepargpadro"/>
    <w:link w:val="Cabealho"/>
    <w:uiPriority w:val="99"/>
    <w:rsid w:val="003739FE"/>
    <w:rPr>
      <w:lang w:val="pt-BR"/>
    </w:rPr>
  </w:style>
  <w:style w:type="paragraph" w:styleId="Rodap">
    <w:name w:val="footer"/>
    <w:basedOn w:val="Normal"/>
    <w:link w:val="RodapChar"/>
    <w:uiPriority w:val="99"/>
    <w:unhideWhenUsed/>
    <w:rsid w:val="003739FE"/>
    <w:pPr>
      <w:tabs>
        <w:tab w:val="center" w:pos="4252"/>
        <w:tab w:val="right" w:pos="8504"/>
      </w:tabs>
    </w:pPr>
  </w:style>
  <w:style w:type="character" w:customStyle="1" w:styleId="RodapChar">
    <w:name w:val="Rodapé Char"/>
    <w:basedOn w:val="Fontepargpadro"/>
    <w:link w:val="Rodap"/>
    <w:uiPriority w:val="99"/>
    <w:rsid w:val="003739FE"/>
    <w:rPr>
      <w:lang w:val="pt-BR"/>
    </w:rPr>
  </w:style>
  <w:style w:type="character" w:styleId="Refdecomentrio">
    <w:name w:val="annotation reference"/>
    <w:basedOn w:val="Fontepargpadro"/>
    <w:uiPriority w:val="99"/>
    <w:semiHidden/>
    <w:unhideWhenUsed/>
    <w:rsid w:val="00DA6DE2"/>
    <w:rPr>
      <w:sz w:val="16"/>
      <w:szCs w:val="16"/>
    </w:rPr>
  </w:style>
  <w:style w:type="paragraph" w:styleId="Textodecomentrio">
    <w:name w:val="annotation text"/>
    <w:basedOn w:val="Normal"/>
    <w:link w:val="TextodecomentrioChar"/>
    <w:uiPriority w:val="99"/>
    <w:unhideWhenUsed/>
    <w:rsid w:val="00DA6DE2"/>
    <w:rPr>
      <w:sz w:val="20"/>
      <w:szCs w:val="20"/>
    </w:rPr>
  </w:style>
  <w:style w:type="character" w:customStyle="1" w:styleId="TextodecomentrioChar">
    <w:name w:val="Texto de comentário Char"/>
    <w:basedOn w:val="Fontepargpadro"/>
    <w:link w:val="Textodecomentrio"/>
    <w:uiPriority w:val="99"/>
    <w:rsid w:val="00DA6DE2"/>
    <w:rPr>
      <w:sz w:val="20"/>
      <w:szCs w:val="20"/>
      <w:lang w:val="pt-BR"/>
    </w:rPr>
  </w:style>
  <w:style w:type="paragraph" w:styleId="Assuntodocomentrio">
    <w:name w:val="annotation subject"/>
    <w:basedOn w:val="Textodecomentrio"/>
    <w:next w:val="Textodecomentrio"/>
    <w:link w:val="AssuntodocomentrioChar"/>
    <w:uiPriority w:val="99"/>
    <w:semiHidden/>
    <w:unhideWhenUsed/>
    <w:rsid w:val="00DA6DE2"/>
    <w:rPr>
      <w:b/>
      <w:bCs/>
    </w:rPr>
  </w:style>
  <w:style w:type="character" w:customStyle="1" w:styleId="AssuntodocomentrioChar">
    <w:name w:val="Assunto do comentário Char"/>
    <w:basedOn w:val="TextodecomentrioChar"/>
    <w:link w:val="Assuntodocomentrio"/>
    <w:uiPriority w:val="99"/>
    <w:semiHidden/>
    <w:rsid w:val="00DA6DE2"/>
    <w:rPr>
      <w:b/>
      <w:bCs/>
      <w:sz w:val="20"/>
      <w:szCs w:val="20"/>
      <w:lang w:val="pt-BR"/>
    </w:rPr>
  </w:style>
  <w:style w:type="character" w:customStyle="1" w:styleId="apple-converted-space">
    <w:name w:val="apple-converted-space"/>
    <w:basedOn w:val="Fontepargpadro"/>
    <w:rsid w:val="0046194A"/>
  </w:style>
  <w:style w:type="paragraph" w:styleId="NormalWeb">
    <w:name w:val="Normal (Web)"/>
    <w:basedOn w:val="Normal"/>
    <w:uiPriority w:val="99"/>
    <w:semiHidden/>
    <w:unhideWhenUsed/>
    <w:rsid w:val="006925AD"/>
    <w:pPr>
      <w:spacing w:before="100" w:beforeAutospacing="1" w:after="100" w:afterAutospacing="1"/>
    </w:pPr>
    <w:rPr>
      <w:rFonts w:ascii="Times New Roman" w:eastAsia="Times New Roman" w:hAnsi="Times New Roman" w:cs="Times New Roman"/>
      <w:lang w:eastAsia="pt-BR"/>
    </w:rPr>
  </w:style>
  <w:style w:type="paragraph" w:customStyle="1" w:styleId="ResumoAbstract">
    <w:name w:val="Resumo/Abstract"/>
    <w:basedOn w:val="Normal"/>
    <w:link w:val="ResumoAbstractChar"/>
    <w:qFormat/>
    <w:rsid w:val="006925AD"/>
    <w:pPr>
      <w:spacing w:after="360"/>
      <w:ind w:firstLine="709"/>
      <w:jc w:val="both"/>
    </w:pPr>
  </w:style>
  <w:style w:type="paragraph" w:customStyle="1" w:styleId="ListasSiglas">
    <w:name w:val="Listas (Siglas"/>
    <w:aliases w:val="Ilustrações etc)"/>
    <w:basedOn w:val="Normal"/>
    <w:link w:val="ListasSiglasChar"/>
    <w:qFormat/>
    <w:rsid w:val="004B1F13"/>
    <w:pPr>
      <w:tabs>
        <w:tab w:val="left" w:pos="1701"/>
      </w:tabs>
      <w:spacing w:after="120"/>
      <w:ind w:left="1701" w:hanging="1701"/>
    </w:pPr>
  </w:style>
  <w:style w:type="character" w:customStyle="1" w:styleId="ResumoAbstractChar">
    <w:name w:val="Resumo/Abstract Char"/>
    <w:basedOn w:val="Fontepargpadro"/>
    <w:link w:val="ResumoAbstract"/>
    <w:rsid w:val="006925AD"/>
    <w:rPr>
      <w:lang w:val="pt-BR"/>
    </w:rPr>
  </w:style>
  <w:style w:type="paragraph" w:customStyle="1" w:styleId="Referncias">
    <w:name w:val="Referências"/>
    <w:basedOn w:val="Normal"/>
    <w:link w:val="RefernciasChar"/>
    <w:qFormat/>
    <w:rsid w:val="002E6EAC"/>
    <w:pPr>
      <w:spacing w:after="240"/>
    </w:pPr>
  </w:style>
  <w:style w:type="character" w:customStyle="1" w:styleId="ListasSiglasChar">
    <w:name w:val="Listas (Siglas Char"/>
    <w:aliases w:val="Ilustrações etc) Char"/>
    <w:basedOn w:val="Fontepargpadro"/>
    <w:link w:val="ListasSiglas"/>
    <w:rsid w:val="004B1F13"/>
    <w:rPr>
      <w:lang w:val="pt-BR"/>
    </w:rPr>
  </w:style>
  <w:style w:type="paragraph" w:styleId="Remissivo1">
    <w:name w:val="index 1"/>
    <w:basedOn w:val="Normal"/>
    <w:next w:val="Normal"/>
    <w:autoRedefine/>
    <w:uiPriority w:val="99"/>
    <w:semiHidden/>
    <w:unhideWhenUsed/>
    <w:rsid w:val="009971D4"/>
    <w:pPr>
      <w:ind w:left="240" w:hanging="240"/>
    </w:pPr>
  </w:style>
  <w:style w:type="character" w:customStyle="1" w:styleId="RefernciasChar">
    <w:name w:val="Referências Char"/>
    <w:basedOn w:val="Fontepargpadro"/>
    <w:link w:val="Referncias"/>
    <w:rsid w:val="002E6EAC"/>
    <w:rPr>
      <w:lang w:val="pt-BR"/>
    </w:rPr>
  </w:style>
  <w:style w:type="character" w:styleId="TextodoEspaoReservado">
    <w:name w:val="Placeholder Text"/>
    <w:basedOn w:val="Fontepargpadro"/>
    <w:uiPriority w:val="99"/>
    <w:semiHidden/>
    <w:rsid w:val="00270B89"/>
    <w:rPr>
      <w:color w:val="808080"/>
    </w:rPr>
  </w:style>
  <w:style w:type="character" w:styleId="Forte">
    <w:name w:val="Strong"/>
    <w:basedOn w:val="Fontepargpadro"/>
    <w:uiPriority w:val="22"/>
    <w:qFormat/>
    <w:rsid w:val="00A37891"/>
    <w:rPr>
      <w:b/>
      <w:bCs/>
    </w:rPr>
  </w:style>
  <w:style w:type="table" w:customStyle="1" w:styleId="TableGrid">
    <w:name w:val="TableGrid"/>
    <w:rsid w:val="0071297E"/>
    <w:pPr>
      <w:spacing w:after="0" w:line="240" w:lineRule="auto"/>
    </w:pPr>
    <w:rPr>
      <w:rFonts w:asciiTheme="minorHAnsi" w:eastAsiaTheme="minorEastAsia" w:hAnsiTheme="minorHAnsi"/>
      <w:kern w:val="2"/>
      <w:lang w:val="pt-BR" w:eastAsia="pt-BR"/>
      <w14:ligatures w14:val="standardContextual"/>
    </w:rPr>
    <w:tblPr>
      <w:tblCellMar>
        <w:top w:w="0" w:type="dxa"/>
        <w:left w:w="0" w:type="dxa"/>
        <w:bottom w:w="0" w:type="dxa"/>
        <w:right w:w="0" w:type="dxa"/>
      </w:tblCellMar>
    </w:tblPr>
  </w:style>
  <w:style w:type="character" w:customStyle="1" w:styleId="MenoPendente1">
    <w:name w:val="Menção Pendente1"/>
    <w:basedOn w:val="Fontepargpadro"/>
    <w:uiPriority w:val="99"/>
    <w:semiHidden/>
    <w:unhideWhenUsed/>
    <w:rsid w:val="000C5AAE"/>
    <w:rPr>
      <w:color w:val="605E5C"/>
      <w:shd w:val="clear" w:color="auto" w:fill="E1DFDD"/>
    </w:rPr>
  </w:style>
  <w:style w:type="character" w:customStyle="1" w:styleId="MenoPendente2">
    <w:name w:val="Menção Pendente2"/>
    <w:basedOn w:val="Fontepargpadro"/>
    <w:uiPriority w:val="99"/>
    <w:semiHidden/>
    <w:unhideWhenUsed/>
    <w:rsid w:val="00BF3751"/>
    <w:rPr>
      <w:color w:val="605E5C"/>
      <w:shd w:val="clear" w:color="auto" w:fill="E1DFDD"/>
    </w:rPr>
  </w:style>
  <w:style w:type="table" w:styleId="SimplesTabela2">
    <w:name w:val="Plain Table 2"/>
    <w:basedOn w:val="Tabelanormal"/>
    <w:uiPriority w:val="42"/>
    <w:rsid w:val="00BF32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oPendente3">
    <w:name w:val="Menção Pendente3"/>
    <w:basedOn w:val="Fontepargpadro"/>
    <w:uiPriority w:val="99"/>
    <w:semiHidden/>
    <w:unhideWhenUsed/>
    <w:rsid w:val="005100A5"/>
    <w:rPr>
      <w:color w:val="605E5C"/>
      <w:shd w:val="clear" w:color="auto" w:fill="E1DFDD"/>
    </w:rPr>
  </w:style>
  <w:style w:type="character" w:customStyle="1" w:styleId="citation-378">
    <w:name w:val="citation-378"/>
    <w:basedOn w:val="Fontepargpadro"/>
    <w:rsid w:val="00384A1E"/>
  </w:style>
  <w:style w:type="character" w:customStyle="1" w:styleId="citation-377">
    <w:name w:val="citation-377"/>
    <w:basedOn w:val="Fontepargpadro"/>
    <w:rsid w:val="00384A1E"/>
  </w:style>
  <w:style w:type="character" w:customStyle="1" w:styleId="citation-376">
    <w:name w:val="citation-376"/>
    <w:basedOn w:val="Fontepargpadro"/>
    <w:rsid w:val="00384A1E"/>
  </w:style>
  <w:style w:type="character" w:customStyle="1" w:styleId="citation-375">
    <w:name w:val="citation-375"/>
    <w:basedOn w:val="Fontepargpadro"/>
    <w:rsid w:val="00384A1E"/>
  </w:style>
  <w:style w:type="character" w:customStyle="1" w:styleId="citation-374">
    <w:name w:val="citation-374"/>
    <w:basedOn w:val="Fontepargpadro"/>
    <w:rsid w:val="00384A1E"/>
  </w:style>
  <w:style w:type="character" w:customStyle="1" w:styleId="citation-372">
    <w:name w:val="citation-372"/>
    <w:basedOn w:val="Fontepargpadro"/>
    <w:rsid w:val="00384A1E"/>
  </w:style>
  <w:style w:type="character" w:customStyle="1" w:styleId="citation-371">
    <w:name w:val="citation-371"/>
    <w:basedOn w:val="Fontepargpadro"/>
    <w:rsid w:val="00384A1E"/>
  </w:style>
  <w:style w:type="character" w:customStyle="1" w:styleId="citation-370">
    <w:name w:val="citation-370"/>
    <w:basedOn w:val="Fontepargpadro"/>
    <w:rsid w:val="00384A1E"/>
  </w:style>
  <w:style w:type="character" w:customStyle="1" w:styleId="citation-368">
    <w:name w:val="citation-368"/>
    <w:basedOn w:val="Fontepargpadro"/>
    <w:rsid w:val="00384A1E"/>
  </w:style>
  <w:style w:type="character" w:customStyle="1" w:styleId="citation-366">
    <w:name w:val="citation-366"/>
    <w:basedOn w:val="Fontepargpadro"/>
    <w:rsid w:val="00384A1E"/>
  </w:style>
  <w:style w:type="character" w:customStyle="1" w:styleId="citation-365">
    <w:name w:val="citation-365"/>
    <w:basedOn w:val="Fontepargpadro"/>
    <w:rsid w:val="00384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733301">
      <w:bodyDiv w:val="1"/>
      <w:marLeft w:val="0"/>
      <w:marRight w:val="0"/>
      <w:marTop w:val="0"/>
      <w:marBottom w:val="0"/>
      <w:divBdr>
        <w:top w:val="none" w:sz="0" w:space="0" w:color="auto"/>
        <w:left w:val="none" w:sz="0" w:space="0" w:color="auto"/>
        <w:bottom w:val="none" w:sz="0" w:space="0" w:color="auto"/>
        <w:right w:val="none" w:sz="0" w:space="0" w:color="auto"/>
      </w:divBdr>
    </w:div>
    <w:div w:id="1540123904">
      <w:bodyDiv w:val="1"/>
      <w:marLeft w:val="0"/>
      <w:marRight w:val="0"/>
      <w:marTop w:val="0"/>
      <w:marBottom w:val="0"/>
      <w:divBdr>
        <w:top w:val="none" w:sz="0" w:space="0" w:color="auto"/>
        <w:left w:val="none" w:sz="0" w:space="0" w:color="auto"/>
        <w:bottom w:val="none" w:sz="0" w:space="0" w:color="auto"/>
        <w:right w:val="none" w:sz="0" w:space="0" w:color="auto"/>
      </w:divBdr>
    </w:div>
    <w:div w:id="159732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www.amazon.com.br"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ercadolivre.com.b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mbe\Downloads\modelo-para-trabalho-academico-uniso%20(7).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EA5CCF-AFEA-40B4-9692-9DCA026BB646}">
  <we:reference id="wa104382081" version="1.55.1.0" store="pt-BR" storeType="OMEX"/>
  <we:alternateReferences>
    <we:reference id="WA104382081" version="1.55.1.0" store="" storeType="OMEX"/>
  </we:alternateReferences>
  <we:properties>
    <we:property name="MENDELEY_BIBLIOGRAPHY_IS_DIRTY" value="true"/>
    <we:property name="MENDELEY_BIBLIOGRAPHY_LAST_MODIFIED" value="1776724293984"/>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2D11AE2F0E9D24AB2F55194114E4579" ma:contentTypeVersion="2" ma:contentTypeDescription="Crie um novo documento." ma:contentTypeScope="" ma:versionID="4c8423e763477989349e77fe8c1d33e3">
  <xsd:schema xmlns:xsd="http://www.w3.org/2001/XMLSchema" xmlns:xs="http://www.w3.org/2001/XMLSchema" xmlns:p="http://schemas.microsoft.com/office/2006/metadata/properties" xmlns:ns2="ca70bc03-94fe-4796-8f03-ff346a10710b" targetNamespace="http://schemas.microsoft.com/office/2006/metadata/properties" ma:root="true" ma:fieldsID="13235c5dd1594417f99a299bd6f00955" ns2:_="">
    <xsd:import namespace="ca70bc03-94fe-4796-8f03-ff346a10710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0bc03-94fe-4796-8f03-ff346a1071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6FC2B1-4D04-42FB-9A59-1BBBCD29E1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078EE6-424E-4B97-9386-3E1A58A48DF5}">
  <ds:schemaRefs>
    <ds:schemaRef ds:uri="http://schemas.openxmlformats.org/officeDocument/2006/bibliography"/>
  </ds:schemaRefs>
</ds:datastoreItem>
</file>

<file path=customXml/itemProps3.xml><?xml version="1.0" encoding="utf-8"?>
<ds:datastoreItem xmlns:ds="http://schemas.openxmlformats.org/officeDocument/2006/customXml" ds:itemID="{46204526-F990-467D-BCC8-5F08896702B2}">
  <ds:schemaRefs>
    <ds:schemaRef ds:uri="http://schemas.microsoft.com/sharepoint/v3/contenttype/forms"/>
  </ds:schemaRefs>
</ds:datastoreItem>
</file>

<file path=customXml/itemProps4.xml><?xml version="1.0" encoding="utf-8"?>
<ds:datastoreItem xmlns:ds="http://schemas.openxmlformats.org/officeDocument/2006/customXml" ds:itemID="{79431F0F-5EC1-4976-9D95-52E9F8ACDD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0bc03-94fe-4796-8f03-ff346a107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modelo-para-trabalho-academico-uniso (7).dotx</Template>
  <TotalTime>122</TotalTime>
  <Pages>57</Pages>
  <Words>14827</Words>
  <Characters>80068</Characters>
  <Application>Microsoft Office Word</Application>
  <DocSecurity>0</DocSecurity>
  <Lines>667</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Araujo</dc:creator>
  <cp:lastModifiedBy>Fabio Pelissari</cp:lastModifiedBy>
  <cp:revision>70</cp:revision>
  <cp:lastPrinted>2026-05-31T17:44:00Z</cp:lastPrinted>
  <dcterms:created xsi:type="dcterms:W3CDTF">2026-05-28T01:23:00Z</dcterms:created>
  <dcterms:modified xsi:type="dcterms:W3CDTF">2026-05-31T17:47:00Z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0x01010062D11AE2F0E9D24AB2F55194114E4579</vt:lpwstr>
  </property>
</Properties>
</file>