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w:body>
    <w:p w:rsidR="00000000" w:rsidDel="00000000" w:rsidP="00000000" w:rsidRDefault="00000000" w:rsidRPr="00000000" w14:paraId="00000001">
      <w:pPr>
        <w:pStyle w:val="Heading1"/>
        <w:ind w:left="-630" w:firstLine="0"/>
        <w:rPr>
          <w:sz w:val="28"/>
          <w:szCs w:val="28"/>
        </w:rPr>
      </w:pPr>
      <w:bookmarkStart w:colFirst="0" w:colLast="0" w:name="_heading=h.g9ytby5ebfbz" w:id="0"/>
      <w:bookmarkEnd w:id="0"/>
      <w:r>
        <w:rPr>
          <w:rtl w:val="0"/>
        </w:rPr>
        <w:t xml:space="preserve">COURSE PREFIX COURSE ### Course Title                         </w:t>
      </w:r>
    </w:p>
    <w:p w:rsidR="00000000" w:rsidDel="00000000" w:rsidP="00000000" w:rsidRDefault="00000000" w:rsidRPr="00000000" w14:paraId="00000002">
      <w:pPr>
        <w:pStyle w:val="Heading1"/>
        <w:ind w:left="-630" w:firstLine="0"/>
        <w:rPr>
          <w:b w:val="1"/>
          <w:bCs w:val="1"/>
          <w:sz w:val="20"/>
          <w:szCs w:val="20"/>
        </w:rPr>
      </w:pPr>
      <w:bookmarkStart w:colFirst="0" w:colLast="0" w:name="_heading=h.e3b7egss2qhk" w:id="1"/>
      <w:bookmarkEnd w:id="1"/>
      <w:r>
        <w:rPr>
          <w:b w:val="1"/>
          <w:bCs w:val="1"/>
          <w:sz w:val="20"/>
          <w:szCs w:val="20"/>
          <w:rtl w:val="0"/>
        </w:rPr>
        <w:t xml:space="preserve">Some things to keep in mind:</w:t>
      </w:r>
    </w:p>
    <w:p w:rsidR="00000000" w:rsidDel="00000000" w:rsidP="00000000" w:rsidRDefault="00000000" w:rsidRPr="00000000" w14:paraId="00000003">
      <w:pPr>
        <w:numPr>
          <w:ilvl w:val="0"/>
          <w:numId w:val="3"/>
        </w:numPr>
        <w:ind w:left="180" w:hanging="360"/>
        <w:rPr>
          <w:sz w:val="20"/>
          <w:szCs w:val="20"/>
        </w:rPr>
      </w:pPr>
      <w:r>
        <w:rPr>
          <w:sz w:val="20"/>
          <w:szCs w:val="20"/>
          <w:rtl w:val="0"/>
        </w:rPr>
        <w:t xml:space="preserve">3 credit course @ 7.5 weeks = 18-24 hours per week</w:t>
      </w:r>
    </w:p>
    <w:p w:rsidR="00000000" w:rsidDel="00000000" w:rsidP="00000000" w:rsidRDefault="00000000" w:rsidRPr="00000000" w14:paraId="00000004">
      <w:pPr>
        <w:numPr>
          <w:ilvl w:val="0"/>
          <w:numId w:val="3"/>
        </w:numPr>
        <w:ind w:left="180" w:hanging="360"/>
        <w:rPr>
          <w:sz w:val="20"/>
          <w:szCs w:val="20"/>
        </w:rPr>
      </w:pPr>
      <w:r>
        <w:rPr>
          <w:sz w:val="20"/>
          <w:szCs w:val="20"/>
          <w:rtl w:val="0"/>
        </w:rPr>
        <w:t xml:space="preserve">Student engagement: (1) Students engaged with content, (2) Students engaged with instructor, (3) Students engaged with each other</w:t>
      </w:r>
    </w:p>
    <w:p w:rsidR="00000000" w:rsidDel="00000000" w:rsidP="00000000" w:rsidRDefault="00000000" w:rsidRPr="00000000" w14:paraId="00000005">
      <w:pPr>
        <w:numPr>
          <w:ilvl w:val="0"/>
          <w:numId w:val="3"/>
        </w:numPr>
        <w:ind w:left="180" w:hanging="360"/>
        <w:rPr>
          <w:sz w:val="20"/>
          <w:szCs w:val="20"/>
        </w:rPr>
      </w:pPr>
      <w:r>
        <w:rPr>
          <w:sz w:val="20"/>
          <w:szCs w:val="20"/>
          <w:rtl w:val="0"/>
        </w:rPr>
        <w:t xml:space="preserve">Writing outcomes - see end of document for more information </w:t>
      </w:r>
    </w:p>
    <w:p w:rsidR="00000000" w:rsidDel="00000000" w:rsidP="00000000" w:rsidRDefault="00000000" w:rsidRPr="00000000" w14:paraId="00000006">
      <w:pPr>
        <w:pStyle w:val="Heading1"/>
        <w:spacing w:before="0" w:lineRule="auto"/>
        <w:ind w:left="-630" w:firstLine="0"/>
        <w:rPr>
          <w:b w:val="1"/>
          <w:bCs w:val="1"/>
          <w:sz w:val="20"/>
          <w:szCs w:val="20"/>
        </w:rPr>
      </w:pPr>
      <w:r>
        <w:rPr>
          <w:rtl w:val="0"/>
        </w:rPr>
      </w:r>
    </w:p>
    <w:p w:rsidR="00000000" w:rsidDel="00000000" w:rsidP="00000000" w:rsidRDefault="00000000" w:rsidRPr="00000000" w14:paraId="00000007">
      <w:pPr>
        <w:pStyle w:val="Heading1"/>
        <w:spacing w:before="0" w:lineRule="auto"/>
        <w:ind w:left="-630" w:firstLine="0"/>
        <w:rPr>
          <w:b w:val="1"/>
          <w:bCs w:val="1"/>
          <w:sz w:val="20"/>
          <w:szCs w:val="20"/>
        </w:rPr>
      </w:pPr>
      <w:r>
        <w:rPr>
          <w:b w:val="1"/>
          <w:bCs w:val="1"/>
          <w:sz w:val="20"/>
          <w:szCs w:val="20"/>
          <w:rtl w:val="0"/>
        </w:rPr>
        <w:t xml:space="preserve">Course Competencies</w:t>
      </w:r>
    </w:p>
    <w:p w:rsidR="00000000" w:rsidDel="00000000" w:rsidP="00000000" w:rsidRDefault="00000000" w:rsidRPr="00000000" w14:paraId="00000008">
      <w:pPr>
        <w:pStyle w:val="Heading1"/>
        <w:spacing w:before="0" w:lineRule="auto"/>
        <w:ind w:left="-630" w:firstLine="0"/>
        <w:rPr>
          <w:sz w:val="20"/>
          <w:szCs w:val="20"/>
        </w:rPr>
      </w:pPr>
      <w:r>
        <w:rPr>
          <w:sz w:val="20"/>
          <w:szCs w:val="20"/>
          <w:rtl w:val="0"/>
        </w:rPr>
        <w:t xml:space="preserve">MS1: Computational Thinking</w:t>
      </w:r>
    </w:p>
    <w:p w:rsidR="00000000" w:rsidDel="00000000" w:rsidP="00000000" w:rsidRDefault="00000000" w:rsidRPr="00000000" w14:paraId="00000009">
      <w:pPr>
        <w:pStyle w:val="Heading1"/>
        <w:spacing w:before="0" w:lineRule="auto"/>
        <w:ind w:left="-630" w:firstLine="0"/>
        <w:rPr>
          <w:sz w:val="20"/>
          <w:szCs w:val="20"/>
        </w:rPr>
      </w:pPr>
      <w:r>
        <w:rPr>
          <w:sz w:val="20"/>
          <w:szCs w:val="20"/>
          <w:rtl w:val="0"/>
        </w:rPr>
        <w:t xml:space="preserve">MS2: Data Collection, Analysis, and Interpretation</w:t>
      </w:r>
    </w:p>
    <w:p w:rsidR="00000000" w:rsidDel="00000000" w:rsidP="00000000" w:rsidRDefault="00000000" w:rsidRPr="00000000" w14:paraId="0000000A">
      <w:pPr>
        <w:pStyle w:val="Heading1"/>
        <w:spacing w:before="0" w:lineRule="auto"/>
        <w:ind w:left="-630" w:firstLine="0"/>
        <w:rPr>
          <w:b w:val="1"/>
          <w:bCs w:val="1"/>
          <w:sz w:val="20"/>
          <w:szCs w:val="20"/>
        </w:rPr>
      </w:pPr>
      <w:r>
        <w:rPr>
          <w:sz w:val="20"/>
          <w:szCs w:val="20"/>
          <w:rtl w:val="0"/>
        </w:rPr>
        <w:t xml:space="preserve">MS3: Communication of Analytical Results</w:t>
      </w:r>
      <w:r>
        <w:rPr>
          <w:rtl w:val="0"/>
        </w:rPr>
      </w:r>
    </w:p>
    <w:p w:rsidR="00000000" w:rsidDel="00000000" w:rsidP="00000000" w:rsidRDefault="00000000" w:rsidRPr="00000000" w14:paraId="0000000B">
      <w:pPr>
        <w:pStyle w:val="Heading1"/>
        <w:ind w:left="-630" w:firstLine="0"/>
        <w:rPr>
          <w:b w:val="1"/>
          <w:bCs w:val="1"/>
          <w:sz w:val="20"/>
          <w:szCs w:val="20"/>
        </w:rPr>
      </w:pPr>
      <w:r>
        <w:rPr>
          <w:b w:val="1"/>
          <w:bCs w:val="1"/>
          <w:sz w:val="20"/>
          <w:szCs w:val="20"/>
          <w:rtl w:val="0"/>
        </w:rPr>
        <w:t xml:space="preserve">Course Learning Outcomes:</w:t>
      </w:r>
    </w:p>
    <w:p w:rsidR="00000000" w:rsidDel="00000000" w:rsidP="00000000" w:rsidRDefault="00000000" w:rsidRPr="00000000" w14:paraId="0000000C">
      <w:pPr>
        <w:rPr/>
      </w:pPr>
      <w:r>
        <w:rPr>
          <w:rtl w:val="0"/>
        </w:rPr>
        <w:t xml:space="preserve">(At the end of this course, students will be able to…)</w:t>
      </w:r>
    </w:p>
    <w:p w:rsidR="00000000" w:rsidDel="00000000" w:rsidP="00000000" w:rsidRDefault="00000000" w:rsidRPr="00000000" w14:paraId="0000000D">
      <w:pPr>
        <w:numPr>
          <w:ilvl w:val="0"/>
          <w:numId w:val="3"/>
        </w:numPr>
        <w:ind w:left="720" w:hanging="360"/>
        <w:rPr>
          <w:sz w:val="20"/>
          <w:szCs w:val="20"/>
        </w:rPr>
      </w:pPr>
      <w:r>
        <w:rPr>
          <w:sz w:val="20"/>
          <w:szCs w:val="20"/>
          <w:rtl w:val="0"/>
        </w:rPr>
        <w:t xml:space="preserve">CLO1. Identify and evaluate machine learning approaches appropriate for regression, classification, clustering, and dimensionality reduction problems.</w:t>
      </w:r>
    </w:p>
    <w:p w:rsidR="00000000" w:rsidDel="00000000" w:rsidP="00000000" w:rsidRDefault="00000000" w:rsidRPr="00000000" w14:paraId="0000000E">
      <w:pPr>
        <w:numPr>
          <w:ilvl w:val="0"/>
          <w:numId w:val="3"/>
        </w:numPr>
        <w:ind w:left="720" w:hanging="360"/>
        <w:rPr>
          <w:sz w:val="20"/>
          <w:szCs w:val="20"/>
        </w:rPr>
      </w:pPr>
      <w:r>
        <w:rPr>
          <w:sz w:val="20"/>
          <w:szCs w:val="20"/>
          <w:rtl w:val="0"/>
        </w:rPr>
        <w:t xml:space="preserve">CLO2. Implement machine learning algorithms in Python using industry-standard tools and workflows.</w:t>
      </w:r>
    </w:p>
    <w:p w:rsidR="00000000" w:rsidDel="00000000" w:rsidP="00000000" w:rsidRDefault="00000000" w:rsidRPr="00000000" w14:paraId="0000000F">
      <w:pPr>
        <w:numPr>
          <w:ilvl w:val="0"/>
          <w:numId w:val="3"/>
        </w:numPr>
        <w:ind w:left="720" w:hanging="360"/>
        <w:rPr>
          <w:sz w:val="20"/>
          <w:szCs w:val="20"/>
        </w:rPr>
      </w:pPr>
      <w:r>
        <w:rPr>
          <w:sz w:val="20"/>
          <w:szCs w:val="20"/>
          <w:rtl w:val="0"/>
        </w:rPr>
        <w:t xml:space="preserve">CLO3. Compare and interpret model performance using appropriate evaluation metrics, validation techniques, and statistical reasoning.</w:t>
      </w:r>
    </w:p>
    <w:p w:rsidR="00000000" w:rsidDel="00000000" w:rsidP="00000000" w:rsidRDefault="00000000" w:rsidRPr="00000000" w14:paraId="00000010">
      <w:pPr>
        <w:numPr>
          <w:ilvl w:val="0"/>
          <w:numId w:val="3"/>
        </w:numPr>
        <w:ind w:left="720" w:hanging="360"/>
        <w:rPr>
          <w:sz w:val="20"/>
          <w:szCs w:val="20"/>
        </w:rPr>
      </w:pPr>
      <w:r>
        <w:rPr>
          <w:sz w:val="20"/>
          <w:szCs w:val="20"/>
          <w:rtl w:val="0"/>
        </w:rPr>
        <w:t xml:space="preserve">CLO4. Apply machine learning methods to real-world datasets to develop predictive and descriptive models.</w:t>
      </w:r>
    </w:p>
    <w:p w:rsidR="00000000" w:rsidDel="00000000" w:rsidP="00000000" w:rsidRDefault="00000000" w:rsidRPr="00000000" w14:paraId="00000011">
      <w:pPr>
        <w:numPr>
          <w:ilvl w:val="0"/>
          <w:numId w:val="3"/>
        </w:numPr>
        <w:spacing w:after="200" w:lineRule="auto"/>
        <w:ind w:left="720" w:hanging="360"/>
        <w:rPr>
          <w:sz w:val="20"/>
          <w:szCs w:val="20"/>
        </w:rPr>
      </w:pPr>
      <w:r>
        <w:rPr>
          <w:rFonts w:ascii="Times New Roman" w:cs="Times New Roman" w:eastAsia="Times New Roman" w:hAnsi="Times New Roman"/>
          <w:sz w:val="14"/>
          <w:szCs w:val="14"/>
          <w:rtl w:val="0"/>
        </w:rPr>
        <w:t xml:space="preserve"> </w:t>
      </w:r>
      <w:r>
        <w:rPr>
          <w:sz w:val="20"/>
          <w:szCs w:val="20"/>
          <w:rtl w:val="0"/>
        </w:rPr>
        <w:t xml:space="preserve">CLO5. Communicate machine learning results, limitations, and recommendations through written, visual, and technical presentations.</w:t>
      </w:r>
    </w:p>
    <w:tbl>
      <w:tblPr>
        <w:tblStyle w:val="Table1"/>
        <w:tblW w:w="14250.0" w:type="dxa"/>
        <w:jc w:val="left"/>
        <w:tblInd w:w="-54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85"/>
        <w:gridCol w:w="3975"/>
        <w:gridCol w:w="3690"/>
        <w:gridCol w:w="3600"/>
        <w:tblGridChange w:id="0">
          <w:tblGrid>
            <w:gridCol w:w="2985"/>
            <w:gridCol w:w="3975"/>
            <w:gridCol w:w="3690"/>
            <w:gridCol w:w="3600"/>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2">
            <w:pPr>
              <w:widowControl w:val="0"/>
              <w:pBdr>
                <w:top w:space="0" w:sz="0" w:val="nil"/>
                <w:left w:space="0" w:sz="0" w:val="nil"/>
                <w:bottom w:space="0" w:sz="0" w:val="nil"/>
                <w:right w:space="0" w:sz="0" w:val="nil"/>
                <w:between w:space="0" w:sz="0" w:val="nil"/>
              </w:pBdr>
              <w:spacing w:line="240" w:lineRule="auto"/>
              <w:rPr>
                <w:b w:val="1"/>
                <w:bCs w:val="1"/>
                <w:sz w:val="18"/>
                <w:szCs w:val="18"/>
              </w:rPr>
            </w:pPr>
            <w:r>
              <w:rPr>
                <w:b w:val="1"/>
                <w:bCs w:val="1"/>
                <w:sz w:val="18"/>
                <w:szCs w:val="18"/>
                <w:rtl w:val="0"/>
              </w:rPr>
              <w:t xml:space="preserve">Module / Unit / Week  </w:t>
            </w:r>
          </w:p>
          <w:p w:rsidR="00000000" w:rsidDel="00000000" w:rsidP="00000000" w:rsidRDefault="00000000" w:rsidRPr="00000000" w14:paraId="00000013">
            <w:pPr>
              <w:widowControl w:val="0"/>
              <w:pBdr>
                <w:top w:space="0" w:sz="0" w:val="nil"/>
                <w:left w:space="0" w:sz="0" w:val="nil"/>
                <w:bottom w:space="0" w:sz="0" w:val="nil"/>
                <w:right w:space="0" w:sz="0" w:val="nil"/>
                <w:between w:space="0" w:sz="0" w:val="nil"/>
              </w:pBdr>
              <w:spacing w:line="240" w:lineRule="auto"/>
              <w:rPr>
                <w:sz w:val="18"/>
                <w:szCs w:val="18"/>
                <w:u w:val="single"/>
              </w:rPr>
            </w:pPr>
            <w:r>
              <w:rPr>
                <w:sz w:val="18"/>
                <w:szCs w:val="18"/>
                <w:rtl w:val="0"/>
              </w:rPr>
              <w:t xml:space="preserve">(As appropriate to your course - create additional rows as needed)</w:t>
            </w:r>
            <w:r>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14">
            <w:pPr>
              <w:widowControl w:val="0"/>
              <w:pBdr>
                <w:top w:space="0" w:sz="0" w:val="nil"/>
                <w:left w:space="0" w:sz="0" w:val="nil"/>
                <w:bottom w:space="0" w:sz="0" w:val="nil"/>
                <w:right w:space="0" w:sz="0" w:val="nil"/>
                <w:between w:space="0" w:sz="0" w:val="nil"/>
              </w:pBdr>
              <w:spacing w:line="240" w:lineRule="auto"/>
              <w:rPr>
                <w:b w:val="1"/>
                <w:bCs w:val="1"/>
                <w:sz w:val="18"/>
                <w:szCs w:val="18"/>
              </w:rPr>
            </w:pPr>
            <w:r>
              <w:rPr>
                <w:b w:val="1"/>
                <w:bCs w:val="1"/>
                <w:sz w:val="18"/>
                <w:szCs w:val="18"/>
                <w:rtl w:val="0"/>
              </w:rPr>
              <w:t xml:space="preserve">Outcomes </w:t>
            </w:r>
          </w:p>
          <w:p w:rsidR="00000000" w:rsidDel="00000000" w:rsidP="00000000" w:rsidRDefault="00000000" w:rsidRPr="00000000" w14:paraId="00000015">
            <w:pPr>
              <w:widowControl w:val="0"/>
              <w:pBdr>
                <w:top w:space="0" w:sz="0" w:val="nil"/>
                <w:left w:space="0" w:sz="0" w:val="nil"/>
                <w:bottom w:space="0" w:sz="0" w:val="nil"/>
                <w:right w:space="0" w:sz="0" w:val="nil"/>
                <w:between w:space="0" w:sz="0" w:val="nil"/>
              </w:pBdr>
              <w:spacing w:line="240" w:lineRule="auto"/>
              <w:rPr>
                <w:sz w:val="18"/>
                <w:szCs w:val="18"/>
              </w:rPr>
            </w:pPr>
            <w:r>
              <w:rPr>
                <w:sz w:val="18"/>
                <w:szCs w:val="18"/>
                <w:u w:val="single"/>
                <w:rtl w:val="0"/>
              </w:rPr>
              <w:t xml:space="preserve">(</w:t>
            </w:r>
            <w:r>
              <w:rPr>
                <w:sz w:val="18"/>
                <w:szCs w:val="18"/>
                <w:rtl w:val="0"/>
              </w:rPr>
              <w:t xml:space="preserve">At the end of this module/unit/week, students will be able to…)</w:t>
            </w:r>
          </w:p>
        </w:tc>
        <w:tc>
          <w:tcPr>
            <w:shd w:fill="auto" w:val="clear"/>
            <w:tcMar>
              <w:top w:w="100.0" w:type="dxa"/>
              <w:left w:w="100.0" w:type="dxa"/>
              <w:bottom w:w="100.0" w:type="dxa"/>
              <w:right w:w="100.0" w:type="dxa"/>
            </w:tcMar>
          </w:tcPr>
          <w:p w:rsidR="00000000" w:rsidDel="00000000" w:rsidP="00000000" w:rsidRDefault="00000000" w:rsidRPr="00000000" w14:paraId="00000016">
            <w:pPr>
              <w:widowControl w:val="0"/>
              <w:pBdr>
                <w:top w:space="0" w:sz="0" w:val="nil"/>
                <w:left w:space="0" w:sz="0" w:val="nil"/>
                <w:bottom w:space="0" w:sz="0" w:val="nil"/>
                <w:right w:space="0" w:sz="0" w:val="nil"/>
                <w:between w:space="0" w:sz="0" w:val="nil"/>
              </w:pBdr>
              <w:spacing w:line="240" w:lineRule="auto"/>
              <w:rPr>
                <w:b w:val="1"/>
                <w:bCs w:val="1"/>
                <w:sz w:val="18"/>
                <w:szCs w:val="18"/>
              </w:rPr>
            </w:pPr>
            <w:r>
              <w:rPr>
                <w:b w:val="1"/>
                <w:bCs w:val="1"/>
                <w:sz w:val="18"/>
                <w:szCs w:val="18"/>
                <w:rtl w:val="0"/>
              </w:rPr>
              <w:t xml:space="preserve">Learning Materials</w:t>
            </w:r>
          </w:p>
          <w:p w:rsidR="00000000" w:rsidDel="00000000" w:rsidP="00000000" w:rsidRDefault="00000000" w:rsidRPr="00000000" w14:paraId="00000017">
            <w:pPr>
              <w:widowControl w:val="0"/>
              <w:spacing w:line="240" w:lineRule="auto"/>
              <w:rPr>
                <w:sz w:val="18"/>
                <w:szCs w:val="18"/>
              </w:rPr>
            </w:pPr>
            <w:r>
              <w:rPr>
                <w:sz w:val="18"/>
                <w:szCs w:val="18"/>
                <w:rtl w:val="0"/>
              </w:rPr>
              <w:t xml:space="preserve">(Lectures, readings, videos, etc.)</w:t>
            </w:r>
          </w:p>
          <w:p w:rsidR="00000000" w:rsidDel="00000000" w:rsidP="00000000" w:rsidRDefault="00000000" w:rsidRPr="00000000" w14:paraId="00000018">
            <w:pPr>
              <w:widowControl w:val="0"/>
              <w:pBdr>
                <w:top w:space="0" w:sz="0" w:val="nil"/>
                <w:left w:space="0" w:sz="0" w:val="nil"/>
                <w:bottom w:space="0" w:sz="0" w:val="nil"/>
                <w:right w:space="0" w:sz="0" w:val="nil"/>
                <w:between w:space="0" w:sz="0" w:val="nil"/>
              </w:pBdr>
              <w:spacing w:line="240" w:lineRule="auto"/>
              <w:ind w:left="720" w:firstLine="0"/>
              <w:rPr>
                <w:sz w:val="18"/>
                <w:szCs w:val="18"/>
              </w:rPr>
            </w:pPr>
            <w:r>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19">
            <w:pPr>
              <w:widowControl w:val="0"/>
              <w:pBdr>
                <w:top w:space="0" w:sz="0" w:val="nil"/>
                <w:left w:space="0" w:sz="0" w:val="nil"/>
                <w:bottom w:space="0" w:sz="0" w:val="nil"/>
                <w:right w:space="0" w:sz="0" w:val="nil"/>
                <w:between w:space="0" w:sz="0" w:val="nil"/>
              </w:pBdr>
              <w:spacing w:line="240" w:lineRule="auto"/>
              <w:rPr>
                <w:b w:val="1"/>
                <w:bCs w:val="1"/>
                <w:sz w:val="18"/>
                <w:szCs w:val="18"/>
              </w:rPr>
            </w:pPr>
            <w:sdt>
              <w:sdtPr>
                <w:id w:val="1434942614"/>
                <w:tag w:val="goog_rdk_0"/>
              </w:sdtPr>
              <w:sdtContent>
                <w:commentRangeStart w:id="0"/>
              </w:sdtContent>
            </w:sdt>
            <w:sdt>
              <w:sdtPr>
                <w:id w:val="1598152211"/>
                <w:tag w:val="goog_rdk_1"/>
              </w:sdtPr>
              <w:sdtContent>
                <w:commentRangeStart w:id="1"/>
              </w:sdtContent>
            </w:sdt>
            <w:r>
              <w:rPr>
                <w:b w:val="1"/>
                <w:bCs w:val="1"/>
                <w:sz w:val="18"/>
                <w:szCs w:val="18"/>
                <w:rtl w:val="0"/>
              </w:rPr>
              <w:t xml:space="preserve">Activities/Assignments/Assessments</w:t>
            </w:r>
            <w:commentRangeEnd w:id="0"/>
            <w:r>
              <w:commentReference w:id="0"/>
            </w:r>
            <w:commentRangeEnd w:id="1"/>
            <w:r>
              <w:commentReference w:id="1"/>
            </w:r>
            <w:r>
              <w:rPr>
                <w:rtl w:val="0"/>
              </w:rPr>
            </w:r>
          </w:p>
          <w:p w:rsidR="00000000" w:rsidDel="00000000" w:rsidP="00000000" w:rsidRDefault="00000000" w:rsidRPr="00000000" w14:paraId="0000001A">
            <w:pPr>
              <w:widowControl w:val="0"/>
              <w:pBdr>
                <w:top w:space="0" w:sz="0" w:val="nil"/>
                <w:left w:space="0" w:sz="0" w:val="nil"/>
                <w:bottom w:space="0" w:sz="0" w:val="nil"/>
                <w:right w:space="0" w:sz="0" w:val="nil"/>
                <w:between w:space="0" w:sz="0" w:val="nil"/>
              </w:pBdr>
              <w:spacing w:line="240" w:lineRule="auto"/>
              <w:rPr>
                <w:sz w:val="18"/>
                <w:szCs w:val="18"/>
                <w:u w:val="single"/>
              </w:rPr>
            </w:pPr>
            <w:r>
              <w:rPr>
                <w:sz w:val="18"/>
                <w:szCs w:val="18"/>
                <w:rtl w:val="0"/>
              </w:rPr>
              <w:t xml:space="preserve">(Low-stakes assessments, high-stakes assessments, discussions, projects, etc.)</w:t>
            </w:r>
            <w:r>
              <w:rPr>
                <w:rtl w:val="0"/>
              </w:rPr>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B">
            <w:pPr>
              <w:widowControl w:val="0"/>
              <w:spacing w:line="240" w:lineRule="auto"/>
              <w:rPr>
                <w:b w:val="1"/>
                <w:bCs w:val="1"/>
                <w:sz w:val="18"/>
                <w:szCs w:val="18"/>
                <w:highlight w:val="green"/>
              </w:rPr>
            </w:pPr>
            <w:r>
              <w:rPr>
                <w:b w:val="1"/>
                <w:bCs w:val="1"/>
                <w:sz w:val="18"/>
                <w:szCs w:val="18"/>
                <w:highlight w:val="green"/>
                <w:rtl w:val="0"/>
              </w:rPr>
              <w:t xml:space="preserve">Week 1: Foundations of Machine Learning and Data Preparation</w:t>
            </w:r>
          </w:p>
        </w:tc>
        <w:tc>
          <w:tcPr>
            <w:shd w:fill="auto" w:val="clear"/>
            <w:tcMar>
              <w:top w:w="100.0" w:type="dxa"/>
              <w:left w:w="100.0" w:type="dxa"/>
              <w:bottom w:w="100.0" w:type="dxa"/>
              <w:right w:w="100.0" w:type="dxa"/>
            </w:tcMar>
          </w:tcPr>
          <w:p w:rsidR="00000000" w:rsidDel="00000000" w:rsidP="00000000" w:rsidRDefault="00000000" w:rsidRPr="00000000" w14:paraId="0000001C">
            <w:pPr>
              <w:widowControl w:val="0"/>
              <w:pBdr>
                <w:top w:space="0" w:sz="0" w:val="nil"/>
                <w:left w:space="0" w:sz="0" w:val="nil"/>
                <w:bottom w:space="0" w:sz="0" w:val="nil"/>
                <w:right w:space="0" w:sz="0" w:val="nil"/>
                <w:between w:space="0" w:sz="0" w:val="nil"/>
              </w:pBdr>
              <w:spacing w:line="240" w:lineRule="auto"/>
              <w:rPr>
                <w:b w:val="1"/>
                <w:bCs w:val="1"/>
                <w:sz w:val="18"/>
                <w:szCs w:val="18"/>
              </w:rPr>
            </w:pPr>
            <w:r>
              <w:rPr>
                <w:b w:val="1"/>
                <w:bCs w:val="1"/>
                <w:sz w:val="18"/>
                <w:szCs w:val="18"/>
                <w:rtl w:val="0"/>
              </w:rPr>
              <w:t xml:space="preserve">Outcomes</w:t>
            </w:r>
          </w:p>
          <w:p w:rsidR="00000000" w:rsidDel="00000000" w:rsidP="00000000" w:rsidRDefault="00000000" w:rsidRPr="00000000" w14:paraId="0000001D">
            <w:pPr>
              <w:widowControl w:val="0"/>
              <w:numPr>
                <w:ilvl w:val="0"/>
                <w:numId w:val="8"/>
              </w:numPr>
              <w:spacing w:line="240" w:lineRule="auto"/>
              <w:ind w:left="720" w:hanging="360"/>
              <w:rPr>
                <w:sz w:val="18"/>
                <w:szCs w:val="18"/>
                <w:highlight w:val="green"/>
              </w:rPr>
            </w:pPr>
            <w:r>
              <w:rPr>
                <w:sz w:val="18"/>
                <w:szCs w:val="18"/>
                <w:highlight w:val="green"/>
                <w:rtl w:val="0"/>
              </w:rPr>
              <w:t xml:space="preserve">Differentiate supervised, unsupervised, and reinforcement learning paradigms. </w:t>
            </w:r>
          </w:p>
          <w:p w:rsidR="00000000" w:rsidDel="00000000" w:rsidP="00000000" w:rsidRDefault="00000000" w:rsidRPr="00000000" w14:paraId="0000001E">
            <w:pPr>
              <w:widowControl w:val="0"/>
              <w:numPr>
                <w:ilvl w:val="0"/>
                <w:numId w:val="8"/>
              </w:numPr>
              <w:spacing w:line="240" w:lineRule="auto"/>
              <w:ind w:left="720" w:hanging="360"/>
              <w:rPr>
                <w:sz w:val="18"/>
                <w:szCs w:val="18"/>
                <w:highlight w:val="green"/>
              </w:rPr>
            </w:pPr>
            <w:r>
              <w:rPr>
                <w:sz w:val="18"/>
                <w:szCs w:val="18"/>
                <w:highlight w:val="green"/>
                <w:rtl w:val="0"/>
              </w:rPr>
              <w:t xml:space="preserve">Prepare datasets for machine learning analysis.</w:t>
            </w:r>
          </w:p>
          <w:p w:rsidR="00000000" w:rsidDel="00000000" w:rsidP="00000000" w:rsidRDefault="00000000" w:rsidRPr="00000000" w14:paraId="0000001F">
            <w:pPr>
              <w:widowControl w:val="0"/>
              <w:numPr>
                <w:ilvl w:val="0"/>
                <w:numId w:val="8"/>
              </w:numPr>
              <w:spacing w:line="240" w:lineRule="auto"/>
              <w:ind w:left="720" w:hanging="360"/>
              <w:rPr>
                <w:sz w:val="18"/>
                <w:szCs w:val="18"/>
                <w:highlight w:val="green"/>
              </w:rPr>
            </w:pPr>
            <w:r>
              <w:rPr>
                <w:sz w:val="18"/>
                <w:szCs w:val="18"/>
                <w:highlight w:val="green"/>
                <w:rtl w:val="0"/>
              </w:rPr>
              <w:t xml:space="preserve">Implement and evaluate simple linear regression models.</w:t>
            </w:r>
          </w:p>
          <w:p w:rsidR="00000000" w:rsidDel="00000000" w:rsidP="00000000" w:rsidRDefault="00000000" w:rsidRPr="00000000" w14:paraId="00000020">
            <w:pPr>
              <w:widowControl w:val="0"/>
              <w:spacing w:line="240" w:lineRule="auto"/>
              <w:ind w:left="720" w:firstLine="0"/>
              <w:rPr>
                <w:sz w:val="18"/>
                <w:szCs w:val="18"/>
                <w:highlight w:val="green"/>
              </w:rPr>
            </w:pPr>
            <w:r>
              <w:rPr>
                <w:rtl w:val="0"/>
              </w:rPr>
            </w:r>
          </w:p>
          <w:p w:rsidR="00000000" w:rsidDel="00000000" w:rsidP="00000000" w:rsidRDefault="00000000" w:rsidRPr="00000000" w14:paraId="00000021">
            <w:pPr>
              <w:widowControl w:val="0"/>
              <w:spacing w:line="240" w:lineRule="auto"/>
              <w:rPr>
                <w:sz w:val="18"/>
                <w:szCs w:val="18"/>
                <w:highlight w:val="green"/>
              </w:rPr>
            </w:pPr>
            <w:r>
              <w:rPr>
                <w:sz w:val="18"/>
                <w:szCs w:val="18"/>
                <w:highlight w:val="green"/>
                <w:rtl w:val="0"/>
              </w:rPr>
              <w:t xml:space="preserve">Supports: CLO1, CLO2, CLO4 | Competencies: MS1, MS2</w:t>
            </w:r>
            <w:r>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22">
            <w:pPr>
              <w:widowControl w:val="0"/>
              <w:spacing w:line="240" w:lineRule="auto"/>
              <w:rPr>
                <w:b w:val="1"/>
                <w:bCs w:val="1"/>
                <w:sz w:val="18"/>
                <w:szCs w:val="18"/>
              </w:rPr>
            </w:pPr>
            <w:sdt>
              <w:sdtPr>
                <w:id w:val="460132890"/>
                <w:tag w:val="goog_rdk_2"/>
              </w:sdtPr>
              <w:sdtContent>
                <w:commentRangeStart w:id="2"/>
              </w:sdtContent>
            </w:sdt>
            <w:sdt>
              <w:sdtPr>
                <w:id w:val="-701214766"/>
                <w:tag w:val="goog_rdk_3"/>
              </w:sdtPr>
              <w:sdtContent>
                <w:commentRangeStart w:id="3"/>
              </w:sdtContent>
            </w:sdt>
            <w:r>
              <w:rPr>
                <w:b w:val="1"/>
                <w:bCs w:val="1"/>
                <w:sz w:val="18"/>
                <w:szCs w:val="18"/>
                <w:rtl w:val="0"/>
              </w:rPr>
              <w:t xml:space="preserve">Learning Materials</w:t>
            </w:r>
            <w:commentRangeEnd w:id="2"/>
            <w:r>
              <w:commentReference w:id="2"/>
            </w:r>
            <w:commentRangeEnd w:id="3"/>
            <w:r>
              <w:commentReference w:id="3"/>
            </w:r>
            <w:r>
              <w:rPr>
                <w:rtl w:val="0"/>
              </w:rPr>
            </w:r>
          </w:p>
          <w:p w:rsidR="00000000" w:rsidDel="00000000" w:rsidP="00000000" w:rsidRDefault="00000000" w:rsidRPr="00000000" w14:paraId="00000023">
            <w:pPr>
              <w:widowControl w:val="0"/>
              <w:numPr>
                <w:ilvl w:val="0"/>
                <w:numId w:val="7"/>
              </w:numPr>
              <w:spacing w:line="240" w:lineRule="auto"/>
              <w:ind w:left="720" w:hanging="360"/>
              <w:rPr>
                <w:sz w:val="18"/>
                <w:szCs w:val="18"/>
                <w:highlight w:val="yellow"/>
              </w:rPr>
            </w:pPr>
            <w:r>
              <w:rPr>
                <w:sz w:val="18"/>
                <w:szCs w:val="18"/>
                <w:highlight w:val="yellow"/>
                <w:rtl w:val="0"/>
              </w:rPr>
              <w:t xml:space="preserve">Welcome and course overview video</w:t>
            </w:r>
          </w:p>
          <w:p w:rsidR="00000000" w:rsidDel="00000000" w:rsidP="00000000" w:rsidRDefault="00000000" w:rsidRPr="00000000" w14:paraId="00000024">
            <w:pPr>
              <w:widowControl w:val="0"/>
              <w:numPr>
                <w:ilvl w:val="0"/>
                <w:numId w:val="7"/>
              </w:numPr>
              <w:spacing w:line="240" w:lineRule="auto"/>
              <w:ind w:left="720" w:hanging="360"/>
              <w:rPr>
                <w:sz w:val="18"/>
                <w:szCs w:val="18"/>
                <w:highlight w:val="cyan"/>
              </w:rPr>
            </w:pPr>
            <w:r>
              <w:rPr>
                <w:sz w:val="18"/>
                <w:szCs w:val="18"/>
                <w:highlight w:val="cyan"/>
                <w:rtl w:val="0"/>
              </w:rPr>
              <w:t xml:space="preserve">Lecture: M1a Setup and Model</w:t>
            </w:r>
          </w:p>
          <w:p w:rsidR="00000000" w:rsidDel="00000000" w:rsidP="00000000" w:rsidRDefault="00000000" w:rsidRPr="00000000" w14:paraId="00000025">
            <w:pPr>
              <w:widowControl w:val="0"/>
              <w:numPr>
                <w:ilvl w:val="0"/>
                <w:numId w:val="7"/>
              </w:numPr>
              <w:spacing w:line="240" w:lineRule="auto"/>
              <w:ind w:left="720" w:hanging="360"/>
              <w:rPr>
                <w:sz w:val="18"/>
                <w:szCs w:val="18"/>
                <w:highlight w:val="cyan"/>
                <w:u w:val="none"/>
              </w:rPr>
            </w:pPr>
            <w:r>
              <w:rPr>
                <w:sz w:val="18"/>
                <w:szCs w:val="18"/>
                <w:highlight w:val="cyan"/>
                <w:rtl w:val="0"/>
              </w:rPr>
              <w:t xml:space="preserve">Lecture: M1b Normal Eqns</w:t>
            </w:r>
          </w:p>
          <w:p w:rsidR="00000000" w:rsidDel="00000000" w:rsidP="00000000" w:rsidRDefault="00000000" w:rsidRPr="00000000" w14:paraId="00000026">
            <w:pPr>
              <w:widowControl w:val="0"/>
              <w:numPr>
                <w:ilvl w:val="0"/>
                <w:numId w:val="7"/>
              </w:numPr>
              <w:spacing w:line="240" w:lineRule="auto"/>
              <w:ind w:left="720" w:hanging="360"/>
              <w:rPr>
                <w:sz w:val="18"/>
                <w:szCs w:val="18"/>
                <w:highlight w:val="cyan"/>
                <w:u w:val="none"/>
              </w:rPr>
            </w:pPr>
            <w:r>
              <w:rPr>
                <w:sz w:val="18"/>
                <w:szCs w:val="18"/>
                <w:highlight w:val="cyan"/>
                <w:rtl w:val="0"/>
              </w:rPr>
              <w:t xml:space="preserve">Lecture: Appendix Matrix / Calculus</w:t>
            </w:r>
          </w:p>
          <w:p w:rsidR="00000000" w:rsidDel="00000000" w:rsidP="00000000" w:rsidRDefault="00000000" w:rsidRPr="00000000" w14:paraId="00000027">
            <w:pPr>
              <w:widowControl w:val="0"/>
              <w:numPr>
                <w:ilvl w:val="0"/>
                <w:numId w:val="7"/>
              </w:numPr>
              <w:spacing w:line="240" w:lineRule="auto"/>
              <w:ind w:left="720" w:hanging="360"/>
              <w:rPr>
                <w:sz w:val="18"/>
                <w:szCs w:val="18"/>
                <w:highlight w:val="yellow"/>
              </w:rPr>
            </w:pPr>
            <w:r>
              <w:rPr>
                <w:sz w:val="18"/>
                <w:szCs w:val="18"/>
                <w:highlight w:val="yellow"/>
                <w:rtl w:val="0"/>
              </w:rPr>
              <w:t xml:space="preserve">PML1 - Ch. 1 §1.1–1.3 and §1.5; MML - Ch. 2; MML - Ch. 9 §9.1–9.2</w:t>
            </w:r>
          </w:p>
          <w:p w:rsidR="00000000" w:rsidDel="00000000" w:rsidP="00000000" w:rsidRDefault="00000000" w:rsidRPr="00000000" w14:paraId="00000028">
            <w:pPr>
              <w:widowControl w:val="0"/>
              <w:numPr>
                <w:ilvl w:val="0"/>
                <w:numId w:val="7"/>
              </w:numPr>
              <w:spacing w:line="240" w:lineRule="auto"/>
              <w:ind w:left="720" w:hanging="360"/>
              <w:rPr>
                <w:sz w:val="18"/>
                <w:szCs w:val="18"/>
                <w:highlight w:val="yellow"/>
              </w:rPr>
            </w:pPr>
            <w:r>
              <w:rPr>
                <w:sz w:val="18"/>
                <w:szCs w:val="18"/>
                <w:highlight w:val="yellow"/>
                <w:rtl w:val="0"/>
              </w:rPr>
              <w:t xml:space="preserve">Data preprocessing tutorial</w:t>
            </w:r>
          </w:p>
          <w:p w:rsidR="00000000" w:rsidDel="00000000" w:rsidP="00000000" w:rsidRDefault="00000000" w:rsidRPr="00000000" w14:paraId="00000029">
            <w:pPr>
              <w:widowControl w:val="0"/>
              <w:numPr>
                <w:ilvl w:val="0"/>
                <w:numId w:val="7"/>
              </w:numPr>
              <w:spacing w:line="240" w:lineRule="auto"/>
              <w:ind w:left="720" w:hanging="360"/>
              <w:rPr>
                <w:sz w:val="18"/>
                <w:szCs w:val="18"/>
                <w:highlight w:val="yellow"/>
              </w:rPr>
            </w:pPr>
            <w:r>
              <w:rPr>
                <w:sz w:val="18"/>
                <w:szCs w:val="18"/>
                <w:highlight w:val="yellow"/>
                <w:rtl w:val="0"/>
              </w:rPr>
              <w:t xml:space="preserve">Jupyter notebook demonstrations</w:t>
            </w:r>
            <w:r>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2A">
            <w:pPr>
              <w:widowControl w:val="0"/>
              <w:spacing w:line="240" w:lineRule="auto"/>
              <w:rPr>
                <w:b w:val="1"/>
                <w:bCs w:val="1"/>
                <w:sz w:val="18"/>
                <w:szCs w:val="18"/>
              </w:rPr>
            </w:pPr>
            <w:sdt>
              <w:sdtPr>
                <w:id w:val="1338654999"/>
                <w:tag w:val="goog_rdk_4"/>
              </w:sdtPr>
              <w:sdtContent>
                <w:commentRangeStart w:id="4"/>
              </w:sdtContent>
            </w:sdt>
            <w:sdt>
              <w:sdtPr>
                <w:id w:val="-916519982"/>
                <w:tag w:val="goog_rdk_5"/>
              </w:sdtPr>
              <w:sdtContent>
                <w:commentRangeStart w:id="5"/>
              </w:sdtContent>
            </w:sdt>
            <w:r>
              <w:rPr>
                <w:b w:val="1"/>
                <w:bCs w:val="1"/>
                <w:sz w:val="18"/>
                <w:szCs w:val="18"/>
                <w:rtl w:val="0"/>
              </w:rPr>
              <w:t xml:space="preserve">Activities/Assignments/Assessments</w:t>
            </w:r>
            <w:commentRangeEnd w:id="4"/>
            <w:r>
              <w:commentReference w:id="4"/>
            </w:r>
            <w:commentRangeEnd w:id="5"/>
            <w:r>
              <w:commentReference w:id="5"/>
            </w:r>
            <w:r>
              <w:rPr>
                <w:rtl w:val="0"/>
              </w:rPr>
            </w:r>
          </w:p>
          <w:p w:rsidR="00000000" w:rsidDel="00000000" w:rsidP="00000000" w:rsidRDefault="00000000" w:rsidRPr="00000000" w14:paraId="0000002B">
            <w:pPr>
              <w:widowControl w:val="0"/>
              <w:numPr>
                <w:ilvl w:val="0"/>
                <w:numId w:val="10"/>
              </w:numPr>
              <w:spacing w:line="240" w:lineRule="auto"/>
              <w:ind w:left="720" w:hanging="360"/>
              <w:rPr>
                <w:sz w:val="18"/>
                <w:szCs w:val="18"/>
                <w:highlight w:val="yellow"/>
              </w:rPr>
            </w:pPr>
            <w:r>
              <w:rPr>
                <w:sz w:val="18"/>
                <w:szCs w:val="18"/>
                <w:highlight w:val="yellow"/>
                <w:rtl w:val="0"/>
              </w:rPr>
              <w:t xml:space="preserve">Introductions discussion forum</w:t>
            </w:r>
          </w:p>
          <w:p w:rsidR="00000000" w:rsidDel="00000000" w:rsidP="00000000" w:rsidRDefault="00000000" w:rsidRPr="00000000" w14:paraId="0000002C">
            <w:pPr>
              <w:widowControl w:val="0"/>
              <w:numPr>
                <w:ilvl w:val="0"/>
                <w:numId w:val="10"/>
              </w:numPr>
              <w:spacing w:line="240" w:lineRule="auto"/>
              <w:ind w:left="720" w:hanging="360"/>
              <w:rPr>
                <w:sz w:val="18"/>
                <w:szCs w:val="18"/>
                <w:highlight w:val="yellow"/>
              </w:rPr>
            </w:pPr>
            <w:r>
              <w:rPr>
                <w:sz w:val="18"/>
                <w:szCs w:val="18"/>
                <w:highlight w:val="yellow"/>
                <w:rtl w:val="0"/>
              </w:rPr>
              <w:t xml:space="preserve">Instructor welcome video and Q&amp;A</w:t>
            </w:r>
          </w:p>
          <w:p w:rsidR="00000000" w:rsidDel="00000000" w:rsidP="00000000" w:rsidRDefault="00000000" w:rsidRPr="00000000" w14:paraId="0000002E">
            <w:pPr>
              <w:widowControl w:val="0"/>
              <w:numPr>
                <w:ilvl w:val="0"/>
                <w:numId w:val="10"/>
              </w:numPr>
              <w:spacing w:line="240" w:lineRule="auto"/>
              <w:ind w:left="720" w:hanging="360"/>
              <w:rPr>
                <w:sz w:val="18"/>
                <w:szCs w:val="18"/>
                <w:u w:val="none"/>
              </w:rPr>
            </w:pPr>
            <w:r>
              <w:rPr>
                <w:sz w:val="18"/>
                <w:szCs w:val="18"/>
                <w:rtl w:val="0"/>
              </w:rPr>
              <w:t xml:space="preserve">Unit 0 + Unit 1 HW</w:t>
            </w:r>
          </w:p>
          <w:p w:rsidR="00000000" w:rsidDel="00000000" w:rsidP="00000000" w:rsidRDefault="00000000" w:rsidRPr="00000000" w14:paraId="0000002F">
            <w:pPr>
              <w:widowControl w:val="0"/>
              <w:numPr>
                <w:ilvl w:val="0"/>
                <w:numId w:val="10"/>
              </w:numPr>
              <w:spacing w:line="240" w:lineRule="auto"/>
              <w:ind w:left="720" w:hanging="360"/>
              <w:rPr>
                <w:sz w:val="18"/>
                <w:szCs w:val="18"/>
                <w:u w:val="none"/>
              </w:rPr>
            </w:pPr>
            <w:r>
              <w:rPr>
                <w:sz w:val="18"/>
                <w:szCs w:val="18"/>
                <w:rtl w:val="0"/>
              </w:rPr>
              <w:t xml:space="preserve">Week 1 Activity</w:t>
            </w:r>
            <w:r>
              <w:rPr>
                <w:rtl w:val="0"/>
              </w:rPr>
            </w:r>
          </w:p>
        </w:tc>
      </w:tr>
      <w:tr>
        <w:trPr>
          <w:cantSplit w:val="0"/>
          <w:tblHeader w:val="0"/>
        </w:trPr>
        <w:tc>
          <w:tcPr>
            <w:shd w:fill="auto" w:val="clear"/>
            <w:tcMar>
              <w:top w:w="100.0" w:type="dxa"/>
              <w:left w:w="100.0" w:type="dxa"/>
              <w:bottom w:w="100.0" w:type="dxa"/>
              <w:right w:w="100.0" w:type="dxa"/>
            </w:tcMar>
          </w:tcPr>
          <w:p>
            <w:pPr>
              <w:widowControl w:val="0"/>
              <w:spacing w:line="240" w:lineRule="auto"/>
              <w:rPr>
                <w:b w:val="1"/>
                <w:bCs w:val="1"/>
                <w:sz w:val="18"/>
                <w:szCs w:val="18"/>
              </w:rPr>
            </w:pPr>
            <w:r>
              <w:rPr>
                <w:b w:val="1"/>
                <w:bCs w:val="1"/>
                <w:sz w:val="18"/>
                <w:szCs w:val="18"/>
                <w:rtl w:val="0"/>
              </w:rPr>
              <w:t xml:space="preserve">Week 2: Model Evaluation, Bias–Variance, and Regularization</w:t>
            </w:r>
          </w:p>
          <w:p>
            <w:pPr>
              <w:widowControl w:val="0"/>
              <w:spacing w:line="240" w:lineRule="auto"/>
              <w:rPr>
                <w:i w:val="1"/>
                <w:iCs w:val="1"/>
                <w:sz w:val="18"/>
                <w:szCs w:val="18"/>
              </w:rPr>
            </w:pPr>
            <w:r>
              <w:rPr>
                <w:i w:val="1"/>
                <w:iCs w:val="1"/>
                <w:sz w:val="18"/>
                <w:szCs w:val="18"/>
                <w:rtl w:val="0"/>
              </w:rPr>
              <w:t xml:space="preserve">Estimated student hours: ~18</w:t>
            </w:r>
          </w:p>
        </w:tc>
        <w:tc>
          <w:tcPr>
            <w:shd w:fill="auto" w:val="clear"/>
            <w:tcMar>
              <w:top w:w="100.0" w:type="dxa"/>
              <w:left w:w="100.0" w:type="dxa"/>
              <w:bottom w:w="100.0" w:type="dxa"/>
              <w:right w:w="100.0" w:type="dxa"/>
            </w:tcMar>
          </w:tcPr>
          <w:p>
            <w:pPr>
              <w:widowControl w:val="0"/>
              <w:spacing w:line="240" w:lineRule="auto"/>
              <w:rPr>
                <w:b w:val="1"/>
                <w:bCs w:val="1"/>
                <w:sz w:val="18"/>
                <w:szCs w:val="18"/>
              </w:rPr>
            </w:pPr>
            <w:r>
              <w:rPr>
                <w:b w:val="1"/>
                <w:bCs w:val="1"/>
                <w:sz w:val="18"/>
                <w:szCs w:val="18"/>
                <w:rtl w:val="0"/>
              </w:rPr>
              <w:t xml:space="preserve">Outcomes</w:t>
            </w:r>
          </w:p>
          <w:p>
            <w:pPr>
              <w:widowControl w:val="0"/>
              <w:numPr>
                <w:ilvl w:val="0"/>
                <w:numId w:val="8"/>
              </w:numPr>
              <w:spacing w:line="240" w:lineRule="auto"/>
              <w:ind w:left="360" w:hanging="360"/>
              <w:rPr>
                <w:sz w:val="18"/>
                <w:szCs w:val="18"/>
              </w:rPr>
            </w:pPr>
            <w:r>
              <w:rPr>
                <w:sz w:val="18"/>
                <w:szCs w:val="18"/>
                <w:rtl w:val="0"/>
              </w:rPr>
              <w:t xml:space="preserve">Evaluate model performance using train/validation splits and k-fold cross-validation.</w:t>
            </w:r>
          </w:p>
          <w:p>
            <w:pPr>
              <w:widowControl w:val="0"/>
              <w:numPr>
                <w:ilvl w:val="0"/>
                <w:numId w:val="8"/>
              </w:numPr>
              <w:spacing w:line="240" w:lineRule="auto"/>
              <w:ind w:left="360" w:hanging="360"/>
              <w:rPr>
                <w:sz w:val="18"/>
                <w:szCs w:val="18"/>
              </w:rPr>
            </w:pPr>
            <w:r>
              <w:rPr>
                <w:sz w:val="18"/>
                <w:szCs w:val="18"/>
                <w:rtl w:val="0"/>
              </w:rPr>
              <w:t xml:space="preserve">Explain the bias–variance tradeoff and diagnose under- versus over-fitting.</w:t>
            </w:r>
          </w:p>
          <w:p>
            <w:pPr>
              <w:widowControl w:val="0"/>
              <w:numPr>
                <w:ilvl w:val="0"/>
                <w:numId w:val="8"/>
              </w:numPr>
              <w:spacing w:line="240" w:lineRule="auto"/>
              <w:ind w:left="360" w:hanging="360"/>
              <w:rPr>
                <w:sz w:val="18"/>
                <w:szCs w:val="18"/>
              </w:rPr>
            </w:pPr>
            <w:r>
              <w:rPr>
                <w:sz w:val="18"/>
                <w:szCs w:val="18"/>
                <w:rtl w:val="0"/>
              </w:rPr>
              <w:t xml:space="preserve">Apply ridge regularization to control model complexity.</w:t>
            </w:r>
          </w:p>
          <w:p>
            <w:pPr>
              <w:widowControl w:val="0"/>
              <w:spacing w:line="240" w:lineRule="auto"/>
              <w:rPr>
                <w:i w:val="1"/>
                <w:iCs w:val="1"/>
                <w:sz w:val="18"/>
                <w:szCs w:val="18"/>
              </w:rPr>
            </w:pPr>
            <w:r>
              <w:rPr>
                <w:i w:val="1"/>
                <w:iCs w:val="1"/>
                <w:sz w:val="18"/>
                <w:szCs w:val="18"/>
                <w:rtl w:val="0"/>
              </w:rPr>
              <w:t xml:space="preserve">Supports: CLO1, CLO3 | Competencies: MS1, MS2</w:t>
            </w:r>
          </w:p>
        </w:tc>
        <w:tc>
          <w:tcPr>
            <w:shd w:fill="auto" w:val="clear"/>
            <w:tcMar>
              <w:top w:w="100.0" w:type="dxa"/>
              <w:left w:w="100.0" w:type="dxa"/>
              <w:bottom w:w="100.0" w:type="dxa"/>
              <w:right w:w="100.0" w:type="dxa"/>
            </w:tcMar>
          </w:tcPr>
          <w:p>
            <w:pPr>
              <w:widowControl w:val="0"/>
              <w:spacing w:line="240" w:lineRule="auto"/>
              <w:rPr>
                <w:b w:val="1"/>
                <w:bCs w:val="1"/>
                <w:sz w:val="18"/>
                <w:szCs w:val="18"/>
              </w:rPr>
            </w:pPr>
            <w:r>
              <w:rPr>
                <w:b w:val="1"/>
                <w:bCs w:val="1"/>
                <w:sz w:val="18"/>
                <w:szCs w:val="18"/>
                <w:rtl w:val="0"/>
              </w:rPr>
              <w:t xml:space="preserve">Learning Materials</w:t>
            </w:r>
          </w:p>
          <w:p>
            <w:pPr>
              <w:widowControl w:val="0"/>
              <w:numPr>
                <w:ilvl w:val="0"/>
                <w:numId w:val="13"/>
              </w:numPr>
              <w:spacing w:line="240" w:lineRule="auto"/>
              <w:ind w:left="360" w:hanging="360"/>
              <w:rPr>
                <w:sz w:val="18"/>
                <w:szCs w:val="18"/>
              </w:rPr>
            </w:pPr>
            <w:r>
              <w:rPr>
                <w:sz w:val="18"/>
                <w:szCs w:val="18"/>
                <w:rtl w:val="0"/>
              </w:rPr>
              <w:t xml:space="preserve">Module overview video</w:t>
            </w:r>
          </w:p>
          <w:p>
            <w:pPr>
              <w:widowControl w:val="0"/>
              <w:numPr>
                <w:ilvl w:val="0"/>
                <w:numId w:val="13"/>
              </w:numPr>
              <w:spacing w:line="240" w:lineRule="auto"/>
              <w:ind w:left="360" w:hanging="360"/>
              <w:rPr>
                <w:sz w:val="18"/>
                <w:szCs w:val="18"/>
              </w:rPr>
            </w:pPr>
            <w:r>
              <w:rPr>
                <w:sz w:val="18"/>
                <w:szCs w:val="18"/>
                <w:rtl w:val="0"/>
              </w:rPr>
              <w:t xml:space="preserve">Lecture: M2a Evaluation and Cross-Validation</w:t>
            </w:r>
          </w:p>
          <w:p>
            <w:pPr>
              <w:widowControl w:val="0"/>
              <w:numPr>
                <w:ilvl w:val="0"/>
                <w:numId w:val="13"/>
              </w:numPr>
              <w:spacing w:line="240" w:lineRule="auto"/>
              <w:ind w:left="360" w:hanging="360"/>
              <w:rPr>
                <w:sz w:val="18"/>
                <w:szCs w:val="18"/>
              </w:rPr>
            </w:pPr>
            <w:r>
              <w:rPr>
                <w:sz w:val="18"/>
                <w:szCs w:val="18"/>
                <w:rtl w:val="0"/>
              </w:rPr>
              <w:t xml:space="preserve">Lecture: M2b Bias–Variance and Ridge</w:t>
            </w:r>
          </w:p>
          <w:p>
            <w:pPr>
              <w:widowControl w:val="0"/>
              <w:numPr>
                <w:ilvl w:val="0"/>
                <w:numId w:val="13"/>
              </w:numPr>
              <w:spacing w:line="240" w:lineRule="auto"/>
              <w:ind w:left="360" w:hanging="360"/>
              <w:rPr>
                <w:sz w:val="18"/>
                <w:szCs w:val="18"/>
              </w:rPr>
            </w:pPr>
            <w:r>
              <w:rPr>
                <w:sz w:val="18"/>
                <w:szCs w:val="18"/>
                <w:rtl w:val="0"/>
              </w:rPr>
              <w:t xml:space="preserve">PML1 - Ch. 4 §4.7; PML1 - §11.3; MML - Ch. 5 (review)</w:t>
            </w:r>
          </w:p>
          <w:p>
            <w:pPr>
              <w:widowControl w:val="0"/>
              <w:numPr>
                <w:ilvl w:val="0"/>
                <w:numId w:val="13"/>
              </w:numPr>
              <w:spacing w:line="240" w:lineRule="auto"/>
              <w:ind w:left="360" w:hanging="360"/>
              <w:rPr>
                <w:sz w:val="18"/>
                <w:szCs w:val="18"/>
              </w:rPr>
            </w:pPr>
            <w:r>
              <w:rPr>
                <w:sz w:val="18"/>
                <w:szCs w:val="18"/>
                <w:rtl w:val="0"/>
              </w:rPr>
              <w:t xml:space="preserve">Worked notebook: cross-validation and ridge on NHANES</w:t>
            </w:r>
          </w:p>
        </w:tc>
        <w:tc>
          <w:tcPr>
            <w:shd w:fill="auto" w:val="clear"/>
            <w:tcMar>
              <w:top w:w="100.0" w:type="dxa"/>
              <w:left w:w="100.0" w:type="dxa"/>
              <w:bottom w:w="100.0" w:type="dxa"/>
              <w:right w:w="100.0" w:type="dxa"/>
            </w:tcMar>
          </w:tcPr>
          <w:p>
            <w:pPr>
              <w:widowControl w:val="0"/>
              <w:spacing w:line="240" w:lineRule="auto"/>
              <w:rPr>
                <w:b w:val="1"/>
                <w:bCs w:val="1"/>
                <w:sz w:val="18"/>
                <w:szCs w:val="18"/>
              </w:rPr>
            </w:pPr>
            <w:r>
              <w:rPr>
                <w:b w:val="1"/>
                <w:bCs w:val="1"/>
                <w:sz w:val="18"/>
                <w:szCs w:val="18"/>
                <w:rtl w:val="0"/>
              </w:rPr>
              <w:t xml:space="preserve">Activities/Assignments/Assessments</w:t>
            </w:r>
          </w:p>
          <w:p>
            <w:pPr>
              <w:widowControl w:val="0"/>
              <w:numPr>
                <w:ilvl w:val="0"/>
                <w:numId w:val="13"/>
              </w:numPr>
              <w:spacing w:line="240" w:lineRule="auto"/>
              <w:ind w:left="360" w:hanging="360"/>
              <w:rPr>
                <w:sz w:val="18"/>
                <w:szCs w:val="18"/>
              </w:rPr>
            </w:pPr>
            <w:r>
              <w:rPr>
                <w:sz w:val="18"/>
                <w:szCs w:val="18"/>
                <w:rtl w:val="0"/>
              </w:rPr>
              <w:t xml:space="preserve">Reflection discussion: the bias–variance tradeoff in your own words</w:t>
            </w:r>
          </w:p>
          <w:p>
            <w:pPr>
              <w:widowControl w:val="0"/>
              <w:numPr>
                <w:ilvl w:val="0"/>
                <w:numId w:val="13"/>
              </w:numPr>
              <w:spacing w:line="240" w:lineRule="auto"/>
              <w:ind w:left="360" w:hanging="360"/>
              <w:rPr>
                <w:sz w:val="18"/>
                <w:szCs w:val="18"/>
              </w:rPr>
            </w:pPr>
            <w:r>
              <w:rPr>
                <w:sz w:val="18"/>
                <w:szCs w:val="18"/>
                <w:rtl w:val="0"/>
              </w:rPr>
              <w:t xml:space="preserve">Unit 2a + Unit 2b HW</w:t>
            </w:r>
          </w:p>
          <w:p>
            <w:pPr>
              <w:widowControl w:val="0"/>
              <w:numPr>
                <w:ilvl w:val="0"/>
                <w:numId w:val="13"/>
              </w:numPr>
              <w:spacing w:line="240" w:lineRule="auto"/>
              <w:ind w:left="360" w:hanging="360"/>
              <w:rPr>
                <w:sz w:val="18"/>
                <w:szCs w:val="18"/>
              </w:rPr>
            </w:pPr>
            <w:r>
              <w:rPr>
                <w:sz w:val="18"/>
                <w:szCs w:val="18"/>
                <w:rtl w:val="0"/>
              </w:rPr>
              <w:t xml:space="preserve">Week 2 Activity: Bias–Variance &amp; Ridge explorer (peer-engagement loop)</w:t>
            </w:r>
          </w:p>
          <w:p>
            <w:pPr>
              <w:widowControl w:val="0"/>
              <w:numPr>
                <w:ilvl w:val="0"/>
                <w:numId w:val="13"/>
              </w:numPr>
              <w:spacing w:line="240" w:lineRule="auto"/>
              <w:ind w:left="360" w:hanging="360"/>
              <w:rPr>
                <w:sz w:val="18"/>
                <w:szCs w:val="18"/>
              </w:rPr>
            </w:pPr>
            <w:r>
              <w:rPr>
                <w:sz w:val="18"/>
                <w:szCs w:val="18"/>
                <w:rtl w:val="0"/>
              </w:rPr>
              <w:t xml:space="preserve">Checkpoint 1 — normal equations (gates Project 1.1); retakes the following week</w:t>
            </w:r>
          </w:p>
          <w:p>
            <w:pPr>
              <w:widowControl w:val="0"/>
              <w:numPr>
                <w:ilvl w:val="0"/>
                <w:numId w:val="13"/>
              </w:numPr>
              <w:spacing w:line="240" w:lineRule="auto"/>
              <w:ind w:left="360" w:hanging="360"/>
              <w:rPr>
                <w:sz w:val="18"/>
                <w:szCs w:val="18"/>
              </w:rPr>
            </w:pPr>
            <w:r>
              <w:rPr>
                <w:sz w:val="18"/>
                <w:szCs w:val="18"/>
                <w:rtl w:val="0"/>
              </w:rPr>
              <w:t xml:space="preserve">Project 1: in progress</w:t>
            </w:r>
          </w:p>
        </w:tc>
      </w:tr>
      <w:tr>
        <w:trPr>
          <w:cantSplit w:val="0"/>
          <w:tblHeader w:val="0"/>
        </w:trPr>
        <w:tc>
          <w:tcPr>
            <w:shd w:fill="auto" w:val="clear"/>
            <w:tcMar>
              <w:top w:w="100.0" w:type="dxa"/>
              <w:left w:w="100.0" w:type="dxa"/>
              <w:bottom w:w="100.0" w:type="dxa"/>
              <w:right w:w="100.0" w:type="dxa"/>
            </w:tcMar>
          </w:tcPr>
          <w:p>
            <w:pPr>
              <w:widowControl w:val="0"/>
              <w:spacing w:line="240" w:lineRule="auto"/>
              <w:rPr>
                <w:b w:val="1"/>
                <w:bCs w:val="1"/>
                <w:sz w:val="18"/>
                <w:szCs w:val="18"/>
              </w:rPr>
            </w:pPr>
            <w:r>
              <w:rPr>
                <w:b w:val="1"/>
                <w:bCs w:val="1"/>
                <w:sz w:val="18"/>
                <w:szCs w:val="18"/>
                <w:rtl w:val="0"/>
              </w:rPr>
              <w:t xml:space="preserve">Week 3: Probability, Likelihood, and Maximum Likelihood Estimation</w:t>
            </w:r>
          </w:p>
          <w:p>
            <w:pPr>
              <w:widowControl w:val="0"/>
              <w:spacing w:line="240" w:lineRule="auto"/>
              <w:rPr>
                <w:i w:val="1"/>
                <w:iCs w:val="1"/>
                <w:sz w:val="18"/>
                <w:szCs w:val="18"/>
              </w:rPr>
            </w:pPr>
            <w:r>
              <w:rPr>
                <w:i w:val="1"/>
                <w:iCs w:val="1"/>
                <w:sz w:val="18"/>
                <w:szCs w:val="18"/>
                <w:rtl w:val="0"/>
              </w:rPr>
              <w:t xml:space="preserve">Estimated student hours: ~20</w:t>
            </w:r>
          </w:p>
        </w:tc>
        <w:tc>
          <w:tcPr>
            <w:shd w:fill="auto" w:val="clear"/>
            <w:tcMar>
              <w:top w:w="100.0" w:type="dxa"/>
              <w:left w:w="100.0" w:type="dxa"/>
              <w:bottom w:w="100.0" w:type="dxa"/>
              <w:right w:w="100.0" w:type="dxa"/>
            </w:tcMar>
          </w:tcPr>
          <w:p>
            <w:pPr>
              <w:widowControl w:val="0"/>
              <w:spacing w:line="240" w:lineRule="auto"/>
              <w:rPr>
                <w:b w:val="1"/>
                <w:bCs w:val="1"/>
                <w:sz w:val="18"/>
                <w:szCs w:val="18"/>
              </w:rPr>
            </w:pPr>
            <w:r>
              <w:rPr>
                <w:b w:val="1"/>
                <w:bCs w:val="1"/>
                <w:sz w:val="18"/>
                <w:szCs w:val="18"/>
                <w:rtl w:val="0"/>
              </w:rPr>
              <w:t xml:space="preserve">Outcomes</w:t>
            </w:r>
          </w:p>
          <w:p>
            <w:pPr>
              <w:widowControl w:val="0"/>
              <w:numPr>
                <w:ilvl w:val="0"/>
                <w:numId w:val="8"/>
              </w:numPr>
              <w:spacing w:line="240" w:lineRule="auto"/>
              <w:ind w:left="360" w:hanging="360"/>
              <w:rPr>
                <w:sz w:val="18"/>
                <w:szCs w:val="18"/>
              </w:rPr>
            </w:pPr>
            <w:r>
              <w:rPr>
                <w:sz w:val="18"/>
                <w:szCs w:val="18"/>
                <w:rtl w:val="0"/>
              </w:rPr>
              <w:t xml:space="preserve">Formulate a model's likelihood and estimate parameters by maximum likelihood (MLE).</w:t>
            </w:r>
          </w:p>
          <w:p>
            <w:pPr>
              <w:widowControl w:val="0"/>
              <w:numPr>
                <w:ilvl w:val="0"/>
                <w:numId w:val="8"/>
              </w:numPr>
              <w:spacing w:line="240" w:lineRule="auto"/>
              <w:ind w:left="360" w:hanging="360"/>
              <w:rPr>
                <w:sz w:val="18"/>
                <w:szCs w:val="18"/>
              </w:rPr>
            </w:pPr>
            <w:r>
              <w:rPr>
                <w:sz w:val="18"/>
                <w:szCs w:val="18"/>
                <w:rtl w:val="0"/>
              </w:rPr>
              <w:t xml:space="preserve">Show how MLE under Gaussian noise recovers least-squares regression.</w:t>
            </w:r>
          </w:p>
          <w:p>
            <w:pPr>
              <w:widowControl w:val="0"/>
              <w:numPr>
                <w:ilvl w:val="0"/>
                <w:numId w:val="8"/>
              </w:numPr>
              <w:spacing w:line="240" w:lineRule="auto"/>
              <w:ind w:left="360" w:hanging="360"/>
              <w:rPr>
                <w:sz w:val="18"/>
                <w:szCs w:val="18"/>
              </w:rPr>
            </w:pPr>
            <w:r>
              <w:rPr>
                <w:sz w:val="18"/>
                <w:szCs w:val="18"/>
                <w:rtl w:val="0"/>
              </w:rPr>
              <w:t xml:space="preserve">Quantify parameter uncertainty using Fisher information and the estimator's covariance.</w:t>
            </w:r>
          </w:p>
          <w:p>
            <w:pPr>
              <w:widowControl w:val="0"/>
              <w:spacing w:line="240" w:lineRule="auto"/>
              <w:rPr>
                <w:i w:val="1"/>
                <w:iCs w:val="1"/>
                <w:sz w:val="18"/>
                <w:szCs w:val="18"/>
              </w:rPr>
            </w:pPr>
            <w:r>
              <w:rPr>
                <w:i w:val="1"/>
                <w:iCs w:val="1"/>
                <w:sz w:val="18"/>
                <w:szCs w:val="18"/>
                <w:rtl w:val="0"/>
              </w:rPr>
              <w:t xml:space="preserve">Supports: CLO2, CLO3, CLO4 | Competencies: MS1, MS2</w:t>
            </w:r>
          </w:p>
        </w:tc>
        <w:tc>
          <w:tcPr>
            <w:shd w:fill="auto" w:val="clear"/>
            <w:tcMar>
              <w:top w:w="100.0" w:type="dxa"/>
              <w:left w:w="100.0" w:type="dxa"/>
              <w:bottom w:w="100.0" w:type="dxa"/>
              <w:right w:w="100.0" w:type="dxa"/>
            </w:tcMar>
          </w:tcPr>
          <w:p>
            <w:pPr>
              <w:widowControl w:val="0"/>
              <w:spacing w:line="240" w:lineRule="auto"/>
              <w:rPr>
                <w:b w:val="1"/>
                <w:bCs w:val="1"/>
                <w:sz w:val="18"/>
                <w:szCs w:val="18"/>
              </w:rPr>
            </w:pPr>
            <w:r>
              <w:rPr>
                <w:b w:val="1"/>
                <w:bCs w:val="1"/>
                <w:sz w:val="18"/>
                <w:szCs w:val="18"/>
                <w:rtl w:val="0"/>
              </w:rPr>
              <w:t xml:space="preserve">Learning Materials</w:t>
            </w:r>
          </w:p>
          <w:p>
            <w:pPr>
              <w:widowControl w:val="0"/>
              <w:numPr>
                <w:ilvl w:val="0"/>
                <w:numId w:val="13"/>
              </w:numPr>
              <w:spacing w:line="240" w:lineRule="auto"/>
              <w:ind w:left="360" w:hanging="360"/>
              <w:rPr>
                <w:sz w:val="18"/>
                <w:szCs w:val="18"/>
              </w:rPr>
            </w:pPr>
            <w:r>
              <w:rPr>
                <w:sz w:val="18"/>
                <w:szCs w:val="18"/>
                <w:rtl w:val="0"/>
              </w:rPr>
              <w:t xml:space="preserve">Module overview video</w:t>
            </w:r>
          </w:p>
          <w:p>
            <w:pPr>
              <w:widowControl w:val="0"/>
              <w:numPr>
                <w:ilvl w:val="0"/>
                <w:numId w:val="13"/>
              </w:numPr>
              <w:spacing w:line="240" w:lineRule="auto"/>
              <w:ind w:left="360" w:hanging="360"/>
              <w:rPr>
                <w:sz w:val="18"/>
                <w:szCs w:val="18"/>
              </w:rPr>
            </w:pPr>
            <w:r>
              <w:rPr>
                <w:sz w:val="18"/>
                <w:szCs w:val="18"/>
                <w:rtl w:val="0"/>
              </w:rPr>
              <w:t xml:space="preserve">Lecture: M3a Likelihood and MLE</w:t>
            </w:r>
          </w:p>
          <w:p>
            <w:pPr>
              <w:widowControl w:val="0"/>
              <w:numPr>
                <w:ilvl w:val="0"/>
                <w:numId w:val="13"/>
              </w:numPr>
              <w:spacing w:line="240" w:lineRule="auto"/>
              <w:ind w:left="360" w:hanging="360"/>
              <w:rPr>
                <w:sz w:val="18"/>
                <w:szCs w:val="18"/>
              </w:rPr>
            </w:pPr>
            <w:r>
              <w:rPr>
                <w:sz w:val="18"/>
                <w:szCs w:val="18"/>
                <w:rtl w:val="0"/>
              </w:rPr>
              <w:t xml:space="preserve">Lecture: M3b MLE Uncertainty</w:t>
            </w:r>
          </w:p>
          <w:p>
            <w:pPr>
              <w:widowControl w:val="0"/>
              <w:numPr>
                <w:ilvl w:val="0"/>
                <w:numId w:val="13"/>
              </w:numPr>
              <w:spacing w:line="240" w:lineRule="auto"/>
              <w:ind w:left="360" w:hanging="360"/>
              <w:rPr>
                <w:sz w:val="18"/>
                <w:szCs w:val="18"/>
              </w:rPr>
            </w:pPr>
            <w:r>
              <w:rPr>
                <w:sz w:val="18"/>
                <w:szCs w:val="18"/>
                <w:rtl w:val="0"/>
              </w:rPr>
              <w:t xml:space="preserve">Lecture: Appendix — Covariance of the Estimator</w:t>
            </w:r>
          </w:p>
          <w:p>
            <w:pPr>
              <w:widowControl w:val="0"/>
              <w:numPr>
                <w:ilvl w:val="0"/>
                <w:numId w:val="13"/>
              </w:numPr>
              <w:spacing w:line="240" w:lineRule="auto"/>
              <w:ind w:left="360" w:hanging="360"/>
              <w:rPr>
                <w:sz w:val="18"/>
                <w:szCs w:val="18"/>
              </w:rPr>
            </w:pPr>
            <w:r>
              <w:rPr>
                <w:sz w:val="18"/>
                <w:szCs w:val="18"/>
                <w:rtl w:val="0"/>
              </w:rPr>
              <w:t xml:space="preserve">PML1 - Ch. 2, Ch. 3; §4.1–4.2 (incl. §4.2.5); §4.7; MML - Ch. 6 (review)</w:t>
            </w:r>
          </w:p>
          <w:p>
            <w:pPr>
              <w:widowControl w:val="0"/>
              <w:numPr>
                <w:ilvl w:val="0"/>
                <w:numId w:val="13"/>
              </w:numPr>
              <w:spacing w:line="240" w:lineRule="auto"/>
              <w:ind w:left="360" w:hanging="360"/>
              <w:rPr>
                <w:sz w:val="18"/>
                <w:szCs w:val="18"/>
              </w:rPr>
            </w:pPr>
            <w:r>
              <w:rPr>
                <w:sz w:val="18"/>
                <w:szCs w:val="18"/>
                <w:rtl w:val="0"/>
              </w:rPr>
              <w:t xml:space="preserve">Worked notebook: the likelihood surface and MLE on NHANES</w:t>
            </w:r>
          </w:p>
        </w:tc>
        <w:tc>
          <w:tcPr>
            <w:shd w:fill="auto" w:val="clear"/>
            <w:tcMar>
              <w:top w:w="100.0" w:type="dxa"/>
              <w:left w:w="100.0" w:type="dxa"/>
              <w:bottom w:w="100.0" w:type="dxa"/>
              <w:right w:w="100.0" w:type="dxa"/>
            </w:tcMar>
          </w:tcPr>
          <w:p>
            <w:pPr>
              <w:widowControl w:val="0"/>
              <w:spacing w:line="240" w:lineRule="auto"/>
              <w:rPr>
                <w:b w:val="1"/>
                <w:bCs w:val="1"/>
                <w:sz w:val="18"/>
                <w:szCs w:val="18"/>
              </w:rPr>
            </w:pPr>
            <w:r>
              <w:rPr>
                <w:b w:val="1"/>
                <w:bCs w:val="1"/>
                <w:sz w:val="18"/>
                <w:szCs w:val="18"/>
                <w:rtl w:val="0"/>
              </w:rPr>
              <w:t xml:space="preserve">Activities/Assignments/Assessments</w:t>
            </w:r>
          </w:p>
          <w:p>
            <w:pPr>
              <w:widowControl w:val="0"/>
              <w:numPr>
                <w:ilvl w:val="0"/>
                <w:numId w:val="13"/>
              </w:numPr>
              <w:spacing w:line="240" w:lineRule="auto"/>
              <w:ind w:left="360" w:hanging="360"/>
              <w:rPr>
                <w:sz w:val="18"/>
                <w:szCs w:val="18"/>
              </w:rPr>
            </w:pPr>
            <w:r>
              <w:rPr>
                <w:sz w:val="18"/>
                <w:szCs w:val="18"/>
                <w:rtl w:val="0"/>
              </w:rPr>
              <w:t xml:space="preserve">Reflection discussion: what likelihood buys us over least squares</w:t>
            </w:r>
          </w:p>
          <w:p>
            <w:pPr>
              <w:widowControl w:val="0"/>
              <w:numPr>
                <w:ilvl w:val="0"/>
                <w:numId w:val="13"/>
              </w:numPr>
              <w:spacing w:line="240" w:lineRule="auto"/>
              <w:ind w:left="360" w:hanging="360"/>
              <w:rPr>
                <w:sz w:val="18"/>
                <w:szCs w:val="18"/>
              </w:rPr>
            </w:pPr>
            <w:r>
              <w:rPr>
                <w:sz w:val="18"/>
                <w:szCs w:val="18"/>
                <w:rtl w:val="0"/>
              </w:rPr>
              <w:t xml:space="preserve">Unit 3 HW; Checkpoint 2 — MLE (gates Project 1.2)</w:t>
            </w:r>
          </w:p>
          <w:p>
            <w:pPr>
              <w:widowControl w:val="0"/>
              <w:numPr>
                <w:ilvl w:val="0"/>
                <w:numId w:val="13"/>
              </w:numPr>
              <w:spacing w:line="240" w:lineRule="auto"/>
              <w:ind w:left="360" w:hanging="360"/>
              <w:rPr>
                <w:sz w:val="18"/>
                <w:szCs w:val="18"/>
              </w:rPr>
            </w:pPr>
            <w:r>
              <w:rPr>
                <w:sz w:val="18"/>
                <w:szCs w:val="18"/>
                <w:rtl w:val="0"/>
              </w:rPr>
              <w:t xml:space="preserve">No interactive activity this module (Module 3 has no peer loop) — the written reflection stands in</w:t>
            </w:r>
          </w:p>
          <w:p>
            <w:pPr>
              <w:widowControl w:val="0"/>
              <w:numPr>
                <w:ilvl w:val="0"/>
                <w:numId w:val="13"/>
              </w:numPr>
              <w:spacing w:line="240" w:lineRule="auto"/>
              <w:ind w:left="360" w:hanging="360"/>
              <w:rPr>
                <w:sz w:val="18"/>
                <w:szCs w:val="18"/>
              </w:rPr>
            </w:pPr>
            <w:r>
              <w:rPr>
                <w:sz w:val="18"/>
                <w:szCs w:val="18"/>
                <w:rtl w:val="0"/>
              </w:rPr>
              <w:t xml:space="preserve">Project 1: in progress</w:t>
            </w:r>
          </w:p>
        </w:tc>
      </w:tr>
      <w:tr>
        <w:trPr>
          <w:cantSplit w:val="0"/>
          <w:tblHeader w:val="0"/>
        </w:trPr>
        <w:tc>
          <w:tcPr>
            <w:shd w:fill="auto" w:val="clear"/>
            <w:tcMar>
              <w:top w:w="100.0" w:type="dxa"/>
              <w:left w:w="100.0" w:type="dxa"/>
              <w:bottom w:w="100.0" w:type="dxa"/>
              <w:right w:w="100.0" w:type="dxa"/>
            </w:tcMar>
          </w:tcPr>
          <w:p>
            <w:pPr>
              <w:widowControl w:val="0"/>
              <w:spacing w:line="240" w:lineRule="auto"/>
              <w:rPr>
                <w:b w:val="1"/>
                <w:bCs w:val="1"/>
                <w:sz w:val="18"/>
                <w:szCs w:val="18"/>
              </w:rPr>
            </w:pPr>
            <w:r>
              <w:rPr>
                <w:b w:val="1"/>
                <w:bCs w:val="1"/>
                <w:sz w:val="18"/>
                <w:szCs w:val="18"/>
                <w:rtl w:val="0"/>
              </w:rPr>
              <w:t xml:space="preserve">Week 4: Bayesian Inference</w:t>
            </w:r>
          </w:p>
          <w:p>
            <w:pPr>
              <w:widowControl w:val="0"/>
              <w:spacing w:line="240" w:lineRule="auto"/>
              <w:rPr>
                <w:i w:val="1"/>
                <w:iCs w:val="1"/>
                <w:sz w:val="18"/>
                <w:szCs w:val="18"/>
              </w:rPr>
            </w:pPr>
            <w:r>
              <w:rPr>
                <w:i w:val="1"/>
                <w:iCs w:val="1"/>
                <w:sz w:val="18"/>
                <w:szCs w:val="18"/>
                <w:rtl w:val="0"/>
              </w:rPr>
              <w:t xml:space="preserve">Estimated student hours: ~23</w:t>
            </w:r>
          </w:p>
        </w:tc>
        <w:tc>
          <w:tcPr>
            <w:shd w:fill="auto" w:val="clear"/>
            <w:tcMar>
              <w:top w:w="100.0" w:type="dxa"/>
              <w:left w:w="100.0" w:type="dxa"/>
              <w:bottom w:w="100.0" w:type="dxa"/>
              <w:right w:w="100.0" w:type="dxa"/>
            </w:tcMar>
          </w:tcPr>
          <w:p>
            <w:pPr>
              <w:widowControl w:val="0"/>
              <w:spacing w:line="240" w:lineRule="auto"/>
              <w:rPr>
                <w:b w:val="1"/>
                <w:bCs w:val="1"/>
                <w:sz w:val="18"/>
                <w:szCs w:val="18"/>
              </w:rPr>
            </w:pPr>
            <w:r>
              <w:rPr>
                <w:b w:val="1"/>
                <w:bCs w:val="1"/>
                <w:sz w:val="18"/>
                <w:szCs w:val="18"/>
                <w:rtl w:val="0"/>
              </w:rPr>
              <w:t xml:space="preserve">Outcomes</w:t>
            </w:r>
          </w:p>
          <w:p>
            <w:pPr>
              <w:widowControl w:val="0"/>
              <w:numPr>
                <w:ilvl w:val="0"/>
                <w:numId w:val="8"/>
              </w:numPr>
              <w:spacing w:line="240" w:lineRule="auto"/>
              <w:ind w:left="360" w:hanging="360"/>
              <w:rPr>
                <w:sz w:val="18"/>
                <w:szCs w:val="18"/>
              </w:rPr>
            </w:pPr>
            <w:r>
              <w:rPr>
                <w:sz w:val="18"/>
                <w:szCs w:val="18"/>
                <w:rtl w:val="0"/>
              </w:rPr>
              <w:t xml:space="preserve">Apply Bayes' rule to combine a prior and likelihood into a posterior.</w:t>
            </w:r>
          </w:p>
          <w:p>
            <w:pPr>
              <w:widowControl w:val="0"/>
              <w:numPr>
                <w:ilvl w:val="0"/>
                <w:numId w:val="8"/>
              </w:numPr>
              <w:spacing w:line="240" w:lineRule="auto"/>
              <w:ind w:left="360" w:hanging="360"/>
              <w:rPr>
                <w:sz w:val="18"/>
                <w:szCs w:val="18"/>
              </w:rPr>
            </w:pPr>
            <w:r>
              <w:rPr>
                <w:sz w:val="18"/>
                <w:szCs w:val="18"/>
                <w:rtl w:val="0"/>
              </w:rPr>
              <w:t xml:space="preserve">Use conjugacy (Beta–Binomial and the conjugate Gaussian) to derive closed-form posteriors.</w:t>
            </w:r>
          </w:p>
          <w:p>
            <w:pPr>
              <w:widowControl w:val="0"/>
              <w:numPr>
                <w:ilvl w:val="0"/>
                <w:numId w:val="8"/>
              </w:numPr>
              <w:spacing w:line="240" w:lineRule="auto"/>
              <w:ind w:left="360" w:hanging="360"/>
              <w:rPr>
                <w:sz w:val="18"/>
                <w:szCs w:val="18"/>
              </w:rPr>
            </w:pPr>
            <w:r>
              <w:rPr>
                <w:sz w:val="18"/>
                <w:szCs w:val="18"/>
                <w:rtl w:val="0"/>
              </w:rPr>
              <w:t xml:space="preserve">Relate ridge regression to MAP estimation under a Gaussian prior.</w:t>
            </w:r>
          </w:p>
          <w:p>
            <w:pPr>
              <w:widowControl w:val="0"/>
              <w:spacing w:line="240" w:lineRule="auto"/>
              <w:rPr>
                <w:i w:val="1"/>
                <w:iCs w:val="1"/>
                <w:sz w:val="18"/>
                <w:szCs w:val="18"/>
              </w:rPr>
            </w:pPr>
            <w:r>
              <w:rPr>
                <w:i w:val="1"/>
                <w:iCs w:val="1"/>
                <w:sz w:val="18"/>
                <w:szCs w:val="18"/>
                <w:rtl w:val="0"/>
              </w:rPr>
              <w:t xml:space="preserve">Supports: CLO1, CLO3, CLO4, CLO5 | Competencies: MS2, MS3</w:t>
            </w:r>
          </w:p>
        </w:tc>
        <w:tc>
          <w:tcPr>
            <w:shd w:fill="auto" w:val="clear"/>
            <w:tcMar>
              <w:top w:w="100.0" w:type="dxa"/>
              <w:left w:w="100.0" w:type="dxa"/>
              <w:bottom w:w="100.0" w:type="dxa"/>
              <w:right w:w="100.0" w:type="dxa"/>
            </w:tcMar>
          </w:tcPr>
          <w:p>
            <w:pPr>
              <w:widowControl w:val="0"/>
              <w:spacing w:line="240" w:lineRule="auto"/>
              <w:rPr>
                <w:b w:val="1"/>
                <w:bCs w:val="1"/>
                <w:sz w:val="18"/>
                <w:szCs w:val="18"/>
              </w:rPr>
            </w:pPr>
            <w:r>
              <w:rPr>
                <w:b w:val="1"/>
                <w:bCs w:val="1"/>
                <w:sz w:val="18"/>
                <w:szCs w:val="18"/>
                <w:rtl w:val="0"/>
              </w:rPr>
              <w:t xml:space="preserve">Learning Materials</w:t>
            </w:r>
          </w:p>
          <w:p>
            <w:pPr>
              <w:widowControl w:val="0"/>
              <w:numPr>
                <w:ilvl w:val="0"/>
                <w:numId w:val="13"/>
              </w:numPr>
              <w:spacing w:line="240" w:lineRule="auto"/>
              <w:ind w:left="360" w:hanging="360"/>
              <w:rPr>
                <w:sz w:val="18"/>
                <w:szCs w:val="18"/>
              </w:rPr>
            </w:pPr>
            <w:r>
              <w:rPr>
                <w:sz w:val="18"/>
                <w:szCs w:val="18"/>
                <w:rtl w:val="0"/>
              </w:rPr>
              <w:t xml:space="preserve">Module overview video</w:t>
            </w:r>
          </w:p>
          <w:p>
            <w:pPr>
              <w:widowControl w:val="0"/>
              <w:numPr>
                <w:ilvl w:val="0"/>
                <w:numId w:val="13"/>
              </w:numPr>
              <w:spacing w:line="240" w:lineRule="auto"/>
              <w:ind w:left="360" w:hanging="360"/>
              <w:rPr>
                <w:sz w:val="18"/>
                <w:szCs w:val="18"/>
              </w:rPr>
            </w:pPr>
            <w:r>
              <w:rPr>
                <w:sz w:val="18"/>
                <w:szCs w:val="18"/>
                <w:rtl w:val="0"/>
              </w:rPr>
              <w:t xml:space="preserve">Lecture: M4a Bayesian Updating (Beta–Binomial)</w:t>
            </w:r>
          </w:p>
          <w:p>
            <w:pPr>
              <w:widowControl w:val="0"/>
              <w:numPr>
                <w:ilvl w:val="0"/>
                <w:numId w:val="13"/>
              </w:numPr>
              <w:spacing w:line="240" w:lineRule="auto"/>
              <w:ind w:left="360" w:hanging="360"/>
              <w:rPr>
                <w:sz w:val="18"/>
                <w:szCs w:val="18"/>
              </w:rPr>
            </w:pPr>
            <w:r>
              <w:rPr>
                <w:sz w:val="18"/>
                <w:szCs w:val="18"/>
                <w:rtl w:val="0"/>
              </w:rPr>
              <w:t xml:space="preserve">Lecture: M4b The Gaussian Posterior</w:t>
            </w:r>
          </w:p>
          <w:p>
            <w:pPr>
              <w:widowControl w:val="0"/>
              <w:numPr>
                <w:ilvl w:val="0"/>
                <w:numId w:val="13"/>
              </w:numPr>
              <w:spacing w:line="240" w:lineRule="auto"/>
              <w:ind w:left="360" w:hanging="360"/>
              <w:rPr>
                <w:sz w:val="18"/>
                <w:szCs w:val="18"/>
              </w:rPr>
            </w:pPr>
            <w:r>
              <w:rPr>
                <w:sz w:val="18"/>
                <w:szCs w:val="18"/>
                <w:rtl w:val="0"/>
              </w:rPr>
              <w:t xml:space="preserve">PML1 - §4.6; Think Bayes - Ch. 2, Ch. 4; PML1 - §11.7; Think Bayes - Ch. 18 (supplementary)</w:t>
            </w:r>
          </w:p>
          <w:p>
            <w:pPr>
              <w:widowControl w:val="0"/>
              <w:numPr>
                <w:ilvl w:val="0"/>
                <w:numId w:val="13"/>
              </w:numPr>
              <w:spacing w:line="240" w:lineRule="auto"/>
              <w:ind w:left="360" w:hanging="360"/>
              <w:rPr>
                <w:sz w:val="18"/>
                <w:szCs w:val="18"/>
              </w:rPr>
            </w:pPr>
            <w:r>
              <w:rPr>
                <w:sz w:val="18"/>
                <w:szCs w:val="18"/>
                <w:rtl w:val="0"/>
              </w:rPr>
              <w:t xml:space="preserve">Worked notebook: sequential posterior updating on NHANES</w:t>
            </w:r>
          </w:p>
        </w:tc>
        <w:tc>
          <w:tcPr>
            <w:shd w:fill="auto" w:val="clear"/>
            <w:tcMar>
              <w:top w:w="100.0" w:type="dxa"/>
              <w:left w:w="100.0" w:type="dxa"/>
              <w:bottom w:w="100.0" w:type="dxa"/>
              <w:right w:w="100.0" w:type="dxa"/>
            </w:tcMar>
          </w:tcPr>
          <w:p>
            <w:pPr>
              <w:widowControl w:val="0"/>
              <w:spacing w:line="240" w:lineRule="auto"/>
              <w:rPr>
                <w:b w:val="1"/>
                <w:bCs w:val="1"/>
                <w:sz w:val="18"/>
                <w:szCs w:val="18"/>
              </w:rPr>
            </w:pPr>
            <w:r>
              <w:rPr>
                <w:b w:val="1"/>
                <w:bCs w:val="1"/>
                <w:sz w:val="18"/>
                <w:szCs w:val="18"/>
                <w:rtl w:val="0"/>
              </w:rPr>
              <w:t xml:space="preserve">Activities/Assignments/Assessments</w:t>
            </w:r>
          </w:p>
          <w:p>
            <w:pPr>
              <w:widowControl w:val="0"/>
              <w:numPr>
                <w:ilvl w:val="0"/>
                <w:numId w:val="13"/>
              </w:numPr>
              <w:spacing w:line="240" w:lineRule="auto"/>
              <w:ind w:left="360" w:hanging="360"/>
              <w:rPr>
                <w:sz w:val="18"/>
                <w:szCs w:val="18"/>
              </w:rPr>
            </w:pPr>
            <w:r>
              <w:rPr>
                <w:sz w:val="18"/>
                <w:szCs w:val="18"/>
                <w:rtl w:val="0"/>
              </w:rPr>
              <w:t xml:space="preserve">Reflection discussion: how the posterior contracts with data</w:t>
            </w:r>
          </w:p>
          <w:p>
            <w:pPr>
              <w:widowControl w:val="0"/>
              <w:numPr>
                <w:ilvl w:val="0"/>
                <w:numId w:val="13"/>
              </w:numPr>
              <w:spacing w:line="240" w:lineRule="auto"/>
              <w:ind w:left="360" w:hanging="360"/>
              <w:rPr>
                <w:sz w:val="18"/>
                <w:szCs w:val="18"/>
              </w:rPr>
            </w:pPr>
            <w:r>
              <w:rPr>
                <w:sz w:val="18"/>
                <w:szCs w:val="18"/>
                <w:rtl w:val="0"/>
              </w:rPr>
              <w:t xml:space="preserve">Unit 4 HW; Checkpoint 3 — identify the conjugate posterior (gates Project 1.3)</w:t>
            </w:r>
          </w:p>
          <w:p>
            <w:pPr>
              <w:widowControl w:val="0"/>
              <w:numPr>
                <w:ilvl w:val="0"/>
                <w:numId w:val="13"/>
              </w:numPr>
              <w:spacing w:line="240" w:lineRule="auto"/>
              <w:ind w:left="360" w:hanging="360"/>
              <w:rPr>
                <w:sz w:val="18"/>
                <w:szCs w:val="18"/>
              </w:rPr>
            </w:pPr>
            <w:r>
              <w:rPr>
                <w:sz w:val="18"/>
                <w:szCs w:val="18"/>
                <w:rtl w:val="0"/>
              </w:rPr>
              <w:t xml:space="preserve">Week 4 Activity: Bayesian Updating explorer (peer-engagement loop)</w:t>
            </w:r>
          </w:p>
          <w:p>
            <w:pPr>
              <w:widowControl w:val="0"/>
              <w:numPr>
                <w:ilvl w:val="0"/>
                <w:numId w:val="13"/>
              </w:numPr>
              <w:spacing w:line="240" w:lineRule="auto"/>
              <w:ind w:left="360" w:hanging="360"/>
              <w:rPr>
                <w:sz w:val="18"/>
                <w:szCs w:val="18"/>
              </w:rPr>
            </w:pPr>
            <w:r>
              <w:rPr>
                <w:sz w:val="18"/>
                <w:szCs w:val="18"/>
                <w:rtl w:val="0"/>
              </w:rPr>
              <w:t xml:space="preserve">Project 1 due — One Problem, Three Lenses (least squares → MLE → conjugate Gaussian posterior)</w:t>
            </w:r>
          </w:p>
        </w:tc>
      </w:tr>
      <w:tr>
        <w:trPr>
          <w:cantSplit w:val="0"/>
          <w:tblHeader w:val="0"/>
        </w:trPr>
        <w:tc>
          <w:tcPr>
            <w:shd w:fill="auto" w:val="clear"/>
            <w:tcMar>
              <w:top w:w="100.0" w:type="dxa"/>
              <w:left w:w="100.0" w:type="dxa"/>
              <w:bottom w:w="100.0" w:type="dxa"/>
              <w:right w:w="100.0" w:type="dxa"/>
            </w:tcMar>
          </w:tcPr>
          <w:p>
            <w:pPr>
              <w:widowControl w:val="0"/>
              <w:spacing w:line="240" w:lineRule="auto"/>
              <w:rPr>
                <w:b w:val="1"/>
                <w:bCs w:val="1"/>
                <w:sz w:val="18"/>
                <w:szCs w:val="18"/>
              </w:rPr>
            </w:pPr>
            <w:r>
              <w:rPr>
                <w:b w:val="1"/>
                <w:bCs w:val="1"/>
                <w:sz w:val="18"/>
                <w:szCs w:val="18"/>
                <w:rtl w:val="0"/>
              </w:rPr>
              <w:t xml:space="preserve">Week 5: Approximate Inference and Classification</w:t>
            </w:r>
          </w:p>
          <w:p>
            <w:pPr>
              <w:widowControl w:val="0"/>
              <w:spacing w:line="240" w:lineRule="auto"/>
              <w:rPr>
                <w:i w:val="1"/>
                <w:iCs w:val="1"/>
                <w:sz w:val="18"/>
                <w:szCs w:val="18"/>
              </w:rPr>
            </w:pPr>
            <w:r>
              <w:rPr>
                <w:i w:val="1"/>
                <w:iCs w:val="1"/>
                <w:sz w:val="18"/>
                <w:szCs w:val="18"/>
                <w:rtl w:val="0"/>
              </w:rPr>
              <w:t xml:space="preserve">Estimated student hours: ~20</w:t>
            </w:r>
          </w:p>
        </w:tc>
        <w:tc>
          <w:tcPr>
            <w:shd w:fill="auto" w:val="clear"/>
            <w:tcMar>
              <w:top w:w="100.0" w:type="dxa"/>
              <w:left w:w="100.0" w:type="dxa"/>
              <w:bottom w:w="100.0" w:type="dxa"/>
              <w:right w:w="100.0" w:type="dxa"/>
            </w:tcMar>
          </w:tcPr>
          <w:p>
            <w:pPr>
              <w:widowControl w:val="0"/>
              <w:spacing w:line="240" w:lineRule="auto"/>
              <w:rPr>
                <w:b w:val="1"/>
                <w:bCs w:val="1"/>
                <w:sz w:val="18"/>
                <w:szCs w:val="18"/>
              </w:rPr>
            </w:pPr>
            <w:r>
              <w:rPr>
                <w:b w:val="1"/>
                <w:bCs w:val="1"/>
                <w:sz w:val="18"/>
                <w:szCs w:val="18"/>
                <w:rtl w:val="0"/>
              </w:rPr>
              <w:t xml:space="preserve">Outcomes</w:t>
            </w:r>
          </w:p>
          <w:p>
            <w:pPr>
              <w:widowControl w:val="0"/>
              <w:numPr>
                <w:ilvl w:val="0"/>
                <w:numId w:val="8"/>
              </w:numPr>
              <w:spacing w:line="240" w:lineRule="auto"/>
              <w:ind w:left="360" w:hanging="360"/>
              <w:rPr>
                <w:sz w:val="18"/>
                <w:szCs w:val="18"/>
              </w:rPr>
            </w:pPr>
            <w:r>
              <w:rPr>
                <w:sz w:val="18"/>
                <w:szCs w:val="18"/>
                <w:rtl w:val="0"/>
              </w:rPr>
              <w:t xml:space="preserve">Fit logistic regression by maximum likelihood using Newton's method / IRLS.</w:t>
            </w:r>
          </w:p>
          <w:p>
            <w:pPr>
              <w:widowControl w:val="0"/>
              <w:numPr>
                <w:ilvl w:val="0"/>
                <w:numId w:val="8"/>
              </w:numPr>
              <w:spacing w:line="240" w:lineRule="auto"/>
              <w:ind w:left="360" w:hanging="360"/>
              <w:rPr>
                <w:sz w:val="18"/>
                <w:szCs w:val="18"/>
              </w:rPr>
            </w:pPr>
            <w:r>
              <w:rPr>
                <w:sz w:val="18"/>
                <w:szCs w:val="18"/>
                <w:rtl w:val="0"/>
              </w:rPr>
              <w:t xml:space="preserve">Explain why binarizing the outcome breaks conjugacy and motivates approximate inference.</w:t>
            </w:r>
          </w:p>
          <w:p>
            <w:pPr>
              <w:widowControl w:val="0"/>
              <w:numPr>
                <w:ilvl w:val="0"/>
                <w:numId w:val="8"/>
              </w:numPr>
              <w:spacing w:line="240" w:lineRule="auto"/>
              <w:ind w:left="360" w:hanging="360"/>
              <w:rPr>
                <w:sz w:val="18"/>
                <w:szCs w:val="18"/>
              </w:rPr>
            </w:pPr>
            <w:r>
              <w:rPr>
                <w:sz w:val="18"/>
                <w:szCs w:val="18"/>
                <w:rtl w:val="0"/>
              </w:rPr>
              <w:t xml:space="preserve">Approximate a posterior with the Laplace method and interpret a Metropolis sampling trace.</w:t>
            </w:r>
          </w:p>
          <w:p>
            <w:pPr>
              <w:widowControl w:val="0"/>
              <w:spacing w:line="240" w:lineRule="auto"/>
              <w:rPr>
                <w:i w:val="1"/>
                <w:iCs w:val="1"/>
                <w:sz w:val="18"/>
                <w:szCs w:val="18"/>
              </w:rPr>
            </w:pPr>
            <w:r>
              <w:rPr>
                <w:i w:val="1"/>
                <w:iCs w:val="1"/>
                <w:sz w:val="18"/>
                <w:szCs w:val="18"/>
                <w:rtl w:val="0"/>
              </w:rPr>
              <w:t xml:space="preserve">Supports: CLO1, CLO2, CLO3 | Competencies: MS1, MS2</w:t>
            </w:r>
          </w:p>
        </w:tc>
        <w:tc>
          <w:tcPr>
            <w:shd w:fill="auto" w:val="clear"/>
            <w:tcMar>
              <w:top w:w="100.0" w:type="dxa"/>
              <w:left w:w="100.0" w:type="dxa"/>
              <w:bottom w:w="100.0" w:type="dxa"/>
              <w:right w:w="100.0" w:type="dxa"/>
            </w:tcMar>
          </w:tcPr>
          <w:p>
            <w:pPr>
              <w:widowControl w:val="0"/>
              <w:spacing w:line="240" w:lineRule="auto"/>
              <w:rPr>
                <w:b w:val="1"/>
                <w:bCs w:val="1"/>
                <w:sz w:val="18"/>
                <w:szCs w:val="18"/>
              </w:rPr>
            </w:pPr>
            <w:r>
              <w:rPr>
                <w:b w:val="1"/>
                <w:bCs w:val="1"/>
                <w:sz w:val="18"/>
                <w:szCs w:val="18"/>
                <w:rtl w:val="0"/>
              </w:rPr>
              <w:t xml:space="preserve">Learning Materials</w:t>
            </w:r>
          </w:p>
          <w:p>
            <w:pPr>
              <w:widowControl w:val="0"/>
              <w:numPr>
                <w:ilvl w:val="0"/>
                <w:numId w:val="13"/>
              </w:numPr>
              <w:spacing w:line="240" w:lineRule="auto"/>
              <w:ind w:left="360" w:hanging="360"/>
              <w:rPr>
                <w:sz w:val="18"/>
                <w:szCs w:val="18"/>
              </w:rPr>
            </w:pPr>
            <w:r>
              <w:rPr>
                <w:sz w:val="18"/>
                <w:szCs w:val="18"/>
                <w:rtl w:val="0"/>
              </w:rPr>
              <w:t xml:space="preserve">Module overview video</w:t>
            </w:r>
          </w:p>
          <w:p>
            <w:pPr>
              <w:widowControl w:val="0"/>
              <w:numPr>
                <w:ilvl w:val="0"/>
                <w:numId w:val="13"/>
              </w:numPr>
              <w:spacing w:line="240" w:lineRule="auto"/>
              <w:ind w:left="360" w:hanging="360"/>
              <w:rPr>
                <w:sz w:val="18"/>
                <w:szCs w:val="18"/>
              </w:rPr>
            </w:pPr>
            <w:r>
              <w:rPr>
                <w:sz w:val="18"/>
                <w:szCs w:val="18"/>
                <w:rtl w:val="0"/>
              </w:rPr>
              <w:t xml:space="preserve">Lecture: M5a Logistic Regression and Newton's Method</w:t>
            </w:r>
          </w:p>
          <w:p>
            <w:pPr>
              <w:widowControl w:val="0"/>
              <w:numPr>
                <w:ilvl w:val="0"/>
                <w:numId w:val="13"/>
              </w:numPr>
              <w:spacing w:line="240" w:lineRule="auto"/>
              <w:ind w:left="360" w:hanging="360"/>
              <w:rPr>
                <w:sz w:val="18"/>
                <w:szCs w:val="18"/>
              </w:rPr>
            </w:pPr>
            <w:r>
              <w:rPr>
                <w:sz w:val="18"/>
                <w:szCs w:val="18"/>
                <w:rtl w:val="0"/>
              </w:rPr>
              <w:t xml:space="preserve">Lecture: M5b Laplace Approximation and Sampling</w:t>
            </w:r>
          </w:p>
          <w:p>
            <w:pPr>
              <w:widowControl w:val="0"/>
              <w:numPr>
                <w:ilvl w:val="0"/>
                <w:numId w:val="13"/>
              </w:numPr>
              <w:spacing w:line="240" w:lineRule="auto"/>
              <w:ind w:left="360" w:hanging="360"/>
              <w:rPr>
                <w:sz w:val="18"/>
                <w:szCs w:val="18"/>
              </w:rPr>
            </w:pPr>
            <w:r>
              <w:rPr>
                <w:sz w:val="18"/>
                <w:szCs w:val="18"/>
                <w:rtl w:val="0"/>
              </w:rPr>
              <w:t xml:space="preserve">PML1 - Ch. 10 §10.1–10.2 (review Ch. 9); §4.6.8; Think Bayes - Ch. 19; Optional: MML - Ch. 7 (continuous optimization)</w:t>
            </w:r>
          </w:p>
          <w:p>
            <w:pPr>
              <w:widowControl w:val="0"/>
              <w:numPr>
                <w:ilvl w:val="0"/>
                <w:numId w:val="13"/>
              </w:numPr>
              <w:spacing w:line="240" w:lineRule="auto"/>
              <w:ind w:left="360" w:hanging="360"/>
              <w:rPr>
                <w:sz w:val="18"/>
                <w:szCs w:val="18"/>
              </w:rPr>
            </w:pPr>
            <w:r>
              <w:rPr>
                <w:sz w:val="18"/>
                <w:szCs w:val="18"/>
                <w:rtl w:val="0"/>
              </w:rPr>
              <w:t xml:space="preserve">Worked notebook: Newton/IRLS fit and a Metropolis sampler</w:t>
            </w:r>
          </w:p>
        </w:tc>
        <w:tc>
          <w:tcPr>
            <w:shd w:fill="auto" w:val="clear"/>
            <w:tcMar>
              <w:top w:w="100.0" w:type="dxa"/>
              <w:left w:w="100.0" w:type="dxa"/>
              <w:bottom w:w="100.0" w:type="dxa"/>
              <w:right w:w="100.0" w:type="dxa"/>
            </w:tcMar>
          </w:tcPr>
          <w:p>
            <w:pPr>
              <w:widowControl w:val="0"/>
              <w:spacing w:line="240" w:lineRule="auto"/>
              <w:rPr>
                <w:b w:val="1"/>
                <w:bCs w:val="1"/>
                <w:sz w:val="18"/>
                <w:szCs w:val="18"/>
              </w:rPr>
            </w:pPr>
            <w:r>
              <w:rPr>
                <w:b w:val="1"/>
                <w:bCs w:val="1"/>
                <w:sz w:val="18"/>
                <w:szCs w:val="18"/>
                <w:rtl w:val="0"/>
              </w:rPr>
              <w:t xml:space="preserve">Activities/Assignments/Assessments</w:t>
            </w:r>
          </w:p>
          <w:p>
            <w:pPr>
              <w:widowControl w:val="0"/>
              <w:numPr>
                <w:ilvl w:val="0"/>
                <w:numId w:val="13"/>
              </w:numPr>
              <w:spacing w:line="240" w:lineRule="auto"/>
              <w:ind w:left="360" w:hanging="360"/>
              <w:rPr>
                <w:sz w:val="18"/>
                <w:szCs w:val="18"/>
              </w:rPr>
            </w:pPr>
            <w:r>
              <w:rPr>
                <w:sz w:val="18"/>
                <w:szCs w:val="18"/>
                <w:rtl w:val="0"/>
              </w:rPr>
              <w:t xml:space="preserve">Reflection discussion: exact vs. approximate posteriors</w:t>
            </w:r>
          </w:p>
          <w:p>
            <w:pPr>
              <w:widowControl w:val="0"/>
              <w:numPr>
                <w:ilvl w:val="0"/>
                <w:numId w:val="13"/>
              </w:numPr>
              <w:spacing w:line="240" w:lineRule="auto"/>
              <w:ind w:left="360" w:hanging="360"/>
              <w:rPr>
                <w:sz w:val="18"/>
                <w:szCs w:val="18"/>
              </w:rPr>
            </w:pPr>
            <w:r>
              <w:rPr>
                <w:sz w:val="18"/>
                <w:szCs w:val="18"/>
                <w:rtl w:val="0"/>
              </w:rPr>
              <w:t xml:space="preserve">Unit 5 HW</w:t>
            </w:r>
          </w:p>
          <w:p>
            <w:pPr>
              <w:widowControl w:val="0"/>
              <w:numPr>
                <w:ilvl w:val="0"/>
                <w:numId w:val="13"/>
              </w:numPr>
              <w:spacing w:line="240" w:lineRule="auto"/>
              <w:ind w:left="360" w:hanging="360"/>
              <w:rPr>
                <w:sz w:val="18"/>
                <w:szCs w:val="18"/>
              </w:rPr>
            </w:pPr>
            <w:r>
              <w:rPr>
                <w:sz w:val="18"/>
                <w:szCs w:val="18"/>
                <w:rtl w:val="0"/>
              </w:rPr>
              <w:t xml:space="preserve">Week 5 Activity: Logistic Regression explorer (peer-engagement loop)</w:t>
            </w:r>
          </w:p>
          <w:p>
            <w:pPr>
              <w:widowControl w:val="0"/>
              <w:numPr>
                <w:ilvl w:val="0"/>
                <w:numId w:val="13"/>
              </w:numPr>
              <w:spacing w:line="240" w:lineRule="auto"/>
              <w:ind w:left="360" w:hanging="360"/>
              <w:rPr>
                <w:sz w:val="18"/>
                <w:szCs w:val="18"/>
              </w:rPr>
            </w:pPr>
            <w:r>
              <w:rPr>
                <w:sz w:val="18"/>
                <w:szCs w:val="18"/>
                <w:rtl w:val="0"/>
              </w:rPr>
              <w:t xml:space="preserve">Project 2 assigned — From Inference to Discovery</w:t>
            </w:r>
          </w:p>
          <w:p>
            <w:pPr>
              <w:widowControl w:val="0"/>
              <w:numPr>
                <w:ilvl w:val="0"/>
                <w:numId w:val="13"/>
              </w:numPr>
              <w:spacing w:line="240" w:lineRule="auto"/>
              <w:ind w:left="360" w:hanging="360"/>
              <w:rPr>
                <w:sz w:val="18"/>
                <w:szCs w:val="18"/>
              </w:rPr>
            </w:pPr>
            <w:r>
              <w:rPr>
                <w:sz w:val="18"/>
                <w:szCs w:val="18"/>
                <w:rtl w:val="0"/>
              </w:rPr>
              <w:t xml:space="preserve">Checkpoint 4 — Newton–Raphson update (gates Project 2 Gate A)</w:t>
            </w:r>
          </w:p>
        </w:tc>
      </w:tr>
      <w:tr>
        <w:trPr>
          <w:cantSplit w:val="0"/>
          <w:tblHeader w:val="0"/>
        </w:trPr>
        <w:tc>
          <w:tcPr>
            <w:shd w:fill="auto" w:val="clear"/>
            <w:tcMar>
              <w:top w:w="100.0" w:type="dxa"/>
              <w:left w:w="100.0" w:type="dxa"/>
              <w:bottom w:w="100.0" w:type="dxa"/>
              <w:right w:w="100.0" w:type="dxa"/>
            </w:tcMar>
          </w:tcPr>
          <w:p>
            <w:pPr>
              <w:widowControl w:val="0"/>
              <w:spacing w:line="240" w:lineRule="auto"/>
              <w:rPr>
                <w:b w:val="1"/>
                <w:bCs w:val="1"/>
                <w:sz w:val="18"/>
                <w:szCs w:val="18"/>
              </w:rPr>
            </w:pPr>
            <w:r>
              <w:rPr>
                <w:b w:val="1"/>
                <w:bCs w:val="1"/>
                <w:sz w:val="18"/>
                <w:szCs w:val="18"/>
                <w:rtl w:val="0"/>
              </w:rPr>
              <w:t xml:space="preserve">Week 6: Support Vector Machines and Clustering</w:t>
            </w:r>
          </w:p>
          <w:p>
            <w:pPr>
              <w:widowControl w:val="0"/>
              <w:spacing w:line="240" w:lineRule="auto"/>
              <w:rPr>
                <w:i w:val="1"/>
                <w:iCs w:val="1"/>
                <w:sz w:val="18"/>
                <w:szCs w:val="18"/>
              </w:rPr>
            </w:pPr>
            <w:r>
              <w:rPr>
                <w:i w:val="1"/>
                <w:iCs w:val="1"/>
                <w:sz w:val="18"/>
                <w:szCs w:val="18"/>
                <w:rtl w:val="0"/>
              </w:rPr>
              <w:t xml:space="preserve">Estimated student hours: ~18</w:t>
            </w:r>
          </w:p>
        </w:tc>
        <w:tc>
          <w:tcPr>
            <w:shd w:fill="auto" w:val="clear"/>
            <w:tcMar>
              <w:top w:w="100.0" w:type="dxa"/>
              <w:left w:w="100.0" w:type="dxa"/>
              <w:bottom w:w="100.0" w:type="dxa"/>
              <w:right w:w="100.0" w:type="dxa"/>
            </w:tcMar>
          </w:tcPr>
          <w:p>
            <w:pPr>
              <w:widowControl w:val="0"/>
              <w:spacing w:line="240" w:lineRule="auto"/>
              <w:rPr>
                <w:b w:val="1"/>
                <w:bCs w:val="1"/>
                <w:sz w:val="18"/>
                <w:szCs w:val="18"/>
              </w:rPr>
            </w:pPr>
            <w:r>
              <w:rPr>
                <w:b w:val="1"/>
                <w:bCs w:val="1"/>
                <w:sz w:val="18"/>
                <w:szCs w:val="18"/>
                <w:rtl w:val="0"/>
              </w:rPr>
              <w:t xml:space="preserve">Outcomes</w:t>
            </w:r>
          </w:p>
          <w:p>
            <w:pPr>
              <w:widowControl w:val="0"/>
              <w:numPr>
                <w:ilvl w:val="0"/>
                <w:numId w:val="8"/>
              </w:numPr>
              <w:spacing w:line="240" w:lineRule="auto"/>
              <w:ind w:left="360" w:hanging="360"/>
              <w:rPr>
                <w:sz w:val="18"/>
                <w:szCs w:val="18"/>
              </w:rPr>
            </w:pPr>
            <w:r>
              <w:rPr>
                <w:sz w:val="18"/>
                <w:szCs w:val="18"/>
                <w:rtl w:val="0"/>
              </w:rPr>
              <w:t xml:space="preserve">Explain max-margin classification, support vectors, and the role of kernels (concept level).</w:t>
            </w:r>
          </w:p>
          <w:p>
            <w:pPr>
              <w:widowControl w:val="0"/>
              <w:numPr>
                <w:ilvl w:val="0"/>
                <w:numId w:val="8"/>
              </w:numPr>
              <w:spacing w:line="240" w:lineRule="auto"/>
              <w:ind w:left="360" w:hanging="360"/>
              <w:rPr>
                <w:sz w:val="18"/>
                <w:szCs w:val="18"/>
              </w:rPr>
            </w:pPr>
            <w:r>
              <w:rPr>
                <w:sz w:val="18"/>
                <w:szCs w:val="18"/>
                <w:rtl w:val="0"/>
              </w:rPr>
              <w:t xml:space="preserve">Implement and run K-means clustering; diagnose local optima and the choice of k.</w:t>
            </w:r>
          </w:p>
          <w:p>
            <w:pPr>
              <w:widowControl w:val="0"/>
              <w:numPr>
                <w:ilvl w:val="0"/>
                <w:numId w:val="8"/>
              </w:numPr>
              <w:spacing w:line="240" w:lineRule="auto"/>
              <w:ind w:left="360" w:hanging="360"/>
              <w:rPr>
                <w:sz w:val="18"/>
                <w:szCs w:val="18"/>
              </w:rPr>
            </w:pPr>
            <w:r>
              <w:rPr>
                <w:sz w:val="18"/>
                <w:szCs w:val="18"/>
                <w:rtl w:val="0"/>
              </w:rPr>
              <w:t xml:space="preserve">Connect K-means to Gaussian mixtures and the EM algorithm (hard vs. soft assignment).</w:t>
            </w:r>
          </w:p>
          <w:p>
            <w:pPr>
              <w:widowControl w:val="0"/>
              <w:spacing w:line="240" w:lineRule="auto"/>
              <w:rPr>
                <w:i w:val="1"/>
                <w:iCs w:val="1"/>
                <w:sz w:val="18"/>
                <w:szCs w:val="18"/>
              </w:rPr>
            </w:pPr>
            <w:r>
              <w:rPr>
                <w:i w:val="1"/>
                <w:iCs w:val="1"/>
                <w:sz w:val="18"/>
                <w:szCs w:val="18"/>
                <w:rtl w:val="0"/>
              </w:rPr>
              <w:t xml:space="preserve">Supports: CLO1, CLO2, CLO4 | Competencies: MS1, MS2</w:t>
            </w:r>
          </w:p>
        </w:tc>
        <w:tc>
          <w:tcPr>
            <w:shd w:fill="auto" w:val="clear"/>
            <w:tcMar>
              <w:top w:w="100.0" w:type="dxa"/>
              <w:left w:w="100.0" w:type="dxa"/>
              <w:bottom w:w="100.0" w:type="dxa"/>
              <w:right w:w="100.0" w:type="dxa"/>
            </w:tcMar>
          </w:tcPr>
          <w:p>
            <w:pPr>
              <w:widowControl w:val="0"/>
              <w:spacing w:line="240" w:lineRule="auto"/>
              <w:rPr>
                <w:b w:val="1"/>
                <w:bCs w:val="1"/>
                <w:sz w:val="18"/>
                <w:szCs w:val="18"/>
              </w:rPr>
            </w:pPr>
            <w:r>
              <w:rPr>
                <w:b w:val="1"/>
                <w:bCs w:val="1"/>
                <w:sz w:val="18"/>
                <w:szCs w:val="18"/>
                <w:rtl w:val="0"/>
              </w:rPr>
              <w:t xml:space="preserve">Learning Materials</w:t>
            </w:r>
          </w:p>
          <w:p>
            <w:pPr>
              <w:widowControl w:val="0"/>
              <w:numPr>
                <w:ilvl w:val="0"/>
                <w:numId w:val="13"/>
              </w:numPr>
              <w:spacing w:line="240" w:lineRule="auto"/>
              <w:ind w:left="360" w:hanging="360"/>
              <w:rPr>
                <w:sz w:val="18"/>
                <w:szCs w:val="18"/>
              </w:rPr>
            </w:pPr>
            <w:r>
              <w:rPr>
                <w:sz w:val="18"/>
                <w:szCs w:val="18"/>
                <w:rtl w:val="0"/>
              </w:rPr>
              <w:t xml:space="preserve">Module overview video</w:t>
            </w:r>
          </w:p>
          <w:p>
            <w:pPr>
              <w:widowControl w:val="0"/>
              <w:numPr>
                <w:ilvl w:val="0"/>
                <w:numId w:val="13"/>
              </w:numPr>
              <w:spacing w:line="240" w:lineRule="auto"/>
              <w:ind w:left="360" w:hanging="360"/>
              <w:rPr>
                <w:sz w:val="18"/>
                <w:szCs w:val="18"/>
              </w:rPr>
            </w:pPr>
            <w:r>
              <w:rPr>
                <w:sz w:val="18"/>
                <w:szCs w:val="18"/>
                <w:rtl w:val="0"/>
              </w:rPr>
              <w:t xml:space="preserve">Lecture: M6a Support Vector Machines</w:t>
            </w:r>
          </w:p>
          <w:p>
            <w:pPr>
              <w:widowControl w:val="0"/>
              <w:numPr>
                <w:ilvl w:val="0"/>
                <w:numId w:val="13"/>
              </w:numPr>
              <w:spacing w:line="240" w:lineRule="auto"/>
              <w:ind w:left="360" w:hanging="360"/>
              <w:rPr>
                <w:sz w:val="18"/>
                <w:szCs w:val="18"/>
              </w:rPr>
            </w:pPr>
            <w:r>
              <w:rPr>
                <w:sz w:val="18"/>
                <w:szCs w:val="18"/>
                <w:rtl w:val="0"/>
              </w:rPr>
              <w:t xml:space="preserve">Lecture: M6b K-means Clustering</w:t>
            </w:r>
          </w:p>
          <w:p>
            <w:pPr>
              <w:widowControl w:val="0"/>
              <w:numPr>
                <w:ilvl w:val="0"/>
                <w:numId w:val="13"/>
              </w:numPr>
              <w:spacing w:line="240" w:lineRule="auto"/>
              <w:ind w:left="360" w:hanging="360"/>
              <w:rPr>
                <w:sz w:val="18"/>
                <w:szCs w:val="18"/>
              </w:rPr>
            </w:pPr>
            <w:r>
              <w:rPr>
                <w:sz w:val="18"/>
                <w:szCs w:val="18"/>
                <w:rtl w:val="0"/>
              </w:rPr>
              <w:t xml:space="preserve">PML1 - Ch. 21 §21.3–21.4; MML - Ch. 11</w:t>
            </w:r>
          </w:p>
          <w:p>
            <w:pPr>
              <w:widowControl w:val="0"/>
              <w:numPr>
                <w:ilvl w:val="0"/>
                <w:numId w:val="13"/>
              </w:numPr>
              <w:spacing w:line="240" w:lineRule="auto"/>
              <w:ind w:left="360" w:hanging="360"/>
              <w:rPr>
                <w:sz w:val="18"/>
                <w:szCs w:val="18"/>
              </w:rPr>
            </w:pPr>
            <w:r>
              <w:rPr>
                <w:sz w:val="18"/>
                <w:szCs w:val="18"/>
                <w:rtl w:val="0"/>
              </w:rPr>
              <w:t xml:space="preserve">Optional pointer: PML1 - Ch. 17 §17.3 (SVMs)</w:t>
            </w:r>
          </w:p>
          <w:p>
            <w:pPr>
              <w:widowControl w:val="0"/>
              <w:numPr>
                <w:ilvl w:val="0"/>
                <w:numId w:val="13"/>
              </w:numPr>
              <w:spacing w:line="240" w:lineRule="auto"/>
              <w:ind w:left="360" w:hanging="360"/>
              <w:rPr>
                <w:sz w:val="18"/>
                <w:szCs w:val="18"/>
              </w:rPr>
            </w:pPr>
            <w:r>
              <w:rPr>
                <w:sz w:val="18"/>
                <w:szCs w:val="18"/>
                <w:rtl w:val="0"/>
              </w:rPr>
              <w:t xml:space="preserve">Worked notebook: K-means on NHANES with multiple restarts</w:t>
            </w:r>
          </w:p>
        </w:tc>
        <w:tc>
          <w:tcPr>
            <w:shd w:fill="auto" w:val="clear"/>
            <w:tcMar>
              <w:top w:w="100.0" w:type="dxa"/>
              <w:left w:w="100.0" w:type="dxa"/>
              <w:bottom w:w="100.0" w:type="dxa"/>
              <w:right w:w="100.0" w:type="dxa"/>
            </w:tcMar>
          </w:tcPr>
          <w:p>
            <w:pPr>
              <w:widowControl w:val="0"/>
              <w:spacing w:line="240" w:lineRule="auto"/>
              <w:rPr>
                <w:b w:val="1"/>
                <w:bCs w:val="1"/>
                <w:sz w:val="18"/>
                <w:szCs w:val="18"/>
              </w:rPr>
            </w:pPr>
            <w:r>
              <w:rPr>
                <w:b w:val="1"/>
                <w:bCs w:val="1"/>
                <w:sz w:val="18"/>
                <w:szCs w:val="18"/>
                <w:rtl w:val="0"/>
              </w:rPr>
              <w:t xml:space="preserve">Activities/Assignments/Assessments</w:t>
            </w:r>
          </w:p>
          <w:p>
            <w:pPr>
              <w:widowControl w:val="0"/>
              <w:numPr>
                <w:ilvl w:val="0"/>
                <w:numId w:val="13"/>
              </w:numPr>
              <w:spacing w:line="240" w:lineRule="auto"/>
              <w:ind w:left="360" w:hanging="360"/>
              <w:rPr>
                <w:sz w:val="18"/>
                <w:szCs w:val="18"/>
              </w:rPr>
            </w:pPr>
            <w:r>
              <w:rPr>
                <w:sz w:val="18"/>
                <w:szCs w:val="18"/>
                <w:rtl w:val="0"/>
              </w:rPr>
              <w:t xml:space="preserve">Reflection discussion: when clusters do and don't match labels</w:t>
            </w:r>
          </w:p>
          <w:p>
            <w:pPr>
              <w:widowControl w:val="0"/>
              <w:numPr>
                <w:ilvl w:val="0"/>
                <w:numId w:val="13"/>
              </w:numPr>
              <w:spacing w:line="240" w:lineRule="auto"/>
              <w:ind w:left="360" w:hanging="360"/>
              <w:rPr>
                <w:sz w:val="18"/>
                <w:szCs w:val="18"/>
              </w:rPr>
            </w:pPr>
            <w:r>
              <w:rPr>
                <w:sz w:val="18"/>
                <w:szCs w:val="18"/>
                <w:rtl w:val="0"/>
              </w:rPr>
              <w:t xml:space="preserve">Capstone HW (assigned; in progress); Checkpoint 5 — k-means objective &amp; PCA (gates Project 2 Gate B)</w:t>
            </w:r>
          </w:p>
          <w:p>
            <w:pPr>
              <w:widowControl w:val="0"/>
              <w:numPr>
                <w:ilvl w:val="0"/>
                <w:numId w:val="13"/>
              </w:numPr>
              <w:spacing w:line="240" w:lineRule="auto"/>
              <w:ind w:left="360" w:hanging="360"/>
              <w:rPr>
                <w:sz w:val="18"/>
                <w:szCs w:val="18"/>
              </w:rPr>
            </w:pPr>
            <w:r>
              <w:rPr>
                <w:sz w:val="18"/>
                <w:szCs w:val="18"/>
                <w:rtl w:val="0"/>
              </w:rPr>
              <w:t xml:space="preserve">Week 6 Activity: K-means explorer (peer-engagement loop)</w:t>
            </w:r>
          </w:p>
          <w:p>
            <w:pPr>
              <w:widowControl w:val="0"/>
              <w:numPr>
                <w:ilvl w:val="0"/>
                <w:numId w:val="13"/>
              </w:numPr>
              <w:spacing w:line="240" w:lineRule="auto"/>
              <w:ind w:left="360" w:hanging="360"/>
              <w:rPr>
                <w:sz w:val="18"/>
                <w:szCs w:val="18"/>
              </w:rPr>
            </w:pPr>
            <w:r>
              <w:rPr>
                <w:sz w:val="18"/>
                <w:szCs w:val="18"/>
                <w:rtl w:val="0"/>
              </w:rPr>
              <w:t xml:space="preserve">Project 2: in progress</w:t>
            </w:r>
          </w:p>
        </w:tc>
      </w:tr>
      <w:tr>
        <w:trPr>
          <w:cantSplit w:val="0"/>
          <w:tblHeader w:val="0"/>
        </w:trPr>
        <w:tc>
          <w:tcPr>
            <w:shd w:fill="auto" w:val="clear"/>
            <w:tcMar>
              <w:top w:w="100.0" w:type="dxa"/>
              <w:left w:w="100.0" w:type="dxa"/>
              <w:bottom w:w="100.0" w:type="dxa"/>
              <w:right w:w="100.0" w:type="dxa"/>
            </w:tcMar>
          </w:tcPr>
          <w:p>
            <w:pPr>
              <w:widowControl w:val="0"/>
              <w:spacing w:line="240" w:lineRule="auto"/>
              <w:rPr>
                <w:b w:val="1"/>
                <w:bCs w:val="1"/>
                <w:sz w:val="18"/>
                <w:szCs w:val="18"/>
              </w:rPr>
            </w:pPr>
            <w:r>
              <w:rPr>
                <w:b w:val="1"/>
                <w:bCs w:val="1"/>
                <w:sz w:val="18"/>
                <w:szCs w:val="18"/>
                <w:rtl w:val="0"/>
              </w:rPr>
              <w:t xml:space="preserve">Week 7: Dimensionality Reduction and Course Synthesis</w:t>
            </w:r>
          </w:p>
          <w:p>
            <w:pPr>
              <w:widowControl w:val="0"/>
              <w:spacing w:line="240" w:lineRule="auto"/>
              <w:rPr>
                <w:i w:val="1"/>
                <w:iCs w:val="1"/>
                <w:sz w:val="18"/>
                <w:szCs w:val="18"/>
              </w:rPr>
            </w:pPr>
            <w:r>
              <w:rPr>
                <w:i w:val="1"/>
                <w:iCs w:val="1"/>
                <w:sz w:val="18"/>
                <w:szCs w:val="18"/>
                <w:rtl w:val="0"/>
              </w:rPr>
              <w:t xml:space="preserve">Estimated student hours: ~23</w:t>
            </w:r>
          </w:p>
        </w:tc>
        <w:tc>
          <w:tcPr>
            <w:shd w:fill="auto" w:val="clear"/>
            <w:tcMar>
              <w:top w:w="100.0" w:type="dxa"/>
              <w:left w:w="100.0" w:type="dxa"/>
              <w:bottom w:w="100.0" w:type="dxa"/>
              <w:right w:w="100.0" w:type="dxa"/>
            </w:tcMar>
          </w:tcPr>
          <w:p>
            <w:pPr>
              <w:widowControl w:val="0"/>
              <w:spacing w:line="240" w:lineRule="auto"/>
              <w:rPr>
                <w:b w:val="1"/>
                <w:bCs w:val="1"/>
                <w:sz w:val="18"/>
                <w:szCs w:val="18"/>
              </w:rPr>
            </w:pPr>
            <w:r>
              <w:rPr>
                <w:b w:val="1"/>
                <w:bCs w:val="1"/>
                <w:sz w:val="18"/>
                <w:szCs w:val="18"/>
                <w:rtl w:val="0"/>
              </w:rPr>
              <w:t xml:space="preserve">Outcomes</w:t>
            </w:r>
          </w:p>
          <w:p>
            <w:pPr>
              <w:widowControl w:val="0"/>
              <w:numPr>
                <w:ilvl w:val="0"/>
                <w:numId w:val="8"/>
              </w:numPr>
              <w:spacing w:line="240" w:lineRule="auto"/>
              <w:ind w:left="360" w:hanging="360"/>
              <w:rPr>
                <w:sz w:val="18"/>
                <w:szCs w:val="18"/>
              </w:rPr>
            </w:pPr>
            <w:r>
              <w:rPr>
                <w:sz w:val="18"/>
                <w:szCs w:val="18"/>
                <w:rtl w:val="0"/>
              </w:rPr>
              <w:t xml:space="preserve">Compute principal components via eigen-decomposition of the covariance matrix.</w:t>
            </w:r>
          </w:p>
          <w:p>
            <w:pPr>
              <w:widowControl w:val="0"/>
              <w:numPr>
                <w:ilvl w:val="0"/>
                <w:numId w:val="8"/>
              </w:numPr>
              <w:spacing w:line="240" w:lineRule="auto"/>
              <w:ind w:left="360" w:hanging="360"/>
              <w:rPr>
                <w:sz w:val="18"/>
                <w:szCs w:val="18"/>
              </w:rPr>
            </w:pPr>
            <w:r>
              <w:rPr>
                <w:sz w:val="18"/>
                <w:szCs w:val="18"/>
                <w:rtl w:val="0"/>
              </w:rPr>
              <w:t xml:space="preserve">Interpret variance explained and choose the number of components to retain.</w:t>
            </w:r>
          </w:p>
          <w:p>
            <w:pPr>
              <w:widowControl w:val="0"/>
              <w:numPr>
                <w:ilvl w:val="0"/>
                <w:numId w:val="8"/>
              </w:numPr>
              <w:spacing w:line="240" w:lineRule="auto"/>
              <w:ind w:left="360" w:hanging="360"/>
              <w:rPr>
                <w:sz w:val="18"/>
                <w:szCs w:val="18"/>
              </w:rPr>
            </w:pPr>
            <w:r>
              <w:rPr>
                <w:sz w:val="18"/>
                <w:szCs w:val="18"/>
                <w:rtl w:val="0"/>
              </w:rPr>
              <w:t xml:space="preserve">Apply PCA to a real dataset and articulate its limitations.</w:t>
            </w:r>
          </w:p>
          <w:p>
            <w:pPr>
              <w:widowControl w:val="0"/>
              <w:spacing w:line="240" w:lineRule="auto"/>
              <w:rPr>
                <w:i w:val="1"/>
                <w:iCs w:val="1"/>
                <w:sz w:val="18"/>
                <w:szCs w:val="18"/>
              </w:rPr>
            </w:pPr>
            <w:r>
              <w:rPr>
                <w:i w:val="1"/>
                <w:iCs w:val="1"/>
                <w:sz w:val="18"/>
                <w:szCs w:val="18"/>
                <w:rtl w:val="0"/>
              </w:rPr>
              <w:t xml:space="preserve">Supports: CLO1, CLO4, CLO5 | Competencies: MS2, MS3</w:t>
            </w:r>
          </w:p>
        </w:tc>
        <w:tc>
          <w:tcPr>
            <w:shd w:fill="auto" w:val="clear"/>
            <w:tcMar>
              <w:top w:w="100.0" w:type="dxa"/>
              <w:left w:w="100.0" w:type="dxa"/>
              <w:bottom w:w="100.0" w:type="dxa"/>
              <w:right w:w="100.0" w:type="dxa"/>
            </w:tcMar>
          </w:tcPr>
          <w:p>
            <w:pPr>
              <w:widowControl w:val="0"/>
              <w:spacing w:line="240" w:lineRule="auto"/>
              <w:rPr>
                <w:b w:val="1"/>
                <w:bCs w:val="1"/>
                <w:sz w:val="18"/>
                <w:szCs w:val="18"/>
              </w:rPr>
            </w:pPr>
            <w:r>
              <w:rPr>
                <w:b w:val="1"/>
                <w:bCs w:val="1"/>
                <w:sz w:val="18"/>
                <w:szCs w:val="18"/>
                <w:rtl w:val="0"/>
              </w:rPr>
              <w:t xml:space="preserve">Learning Materials</w:t>
            </w:r>
          </w:p>
          <w:p>
            <w:pPr>
              <w:widowControl w:val="0"/>
              <w:numPr>
                <w:ilvl w:val="0"/>
                <w:numId w:val="13"/>
              </w:numPr>
              <w:spacing w:line="240" w:lineRule="auto"/>
              <w:ind w:left="360" w:hanging="360"/>
              <w:rPr>
                <w:sz w:val="18"/>
                <w:szCs w:val="18"/>
              </w:rPr>
            </w:pPr>
            <w:r>
              <w:rPr>
                <w:sz w:val="18"/>
                <w:szCs w:val="18"/>
                <w:rtl w:val="0"/>
              </w:rPr>
              <w:t xml:space="preserve">Module overview video + course wrap-up</w:t>
            </w:r>
          </w:p>
          <w:p>
            <w:pPr>
              <w:widowControl w:val="0"/>
              <w:numPr>
                <w:ilvl w:val="0"/>
                <w:numId w:val="13"/>
              </w:numPr>
              <w:spacing w:line="240" w:lineRule="auto"/>
              <w:ind w:left="360" w:hanging="360"/>
              <w:rPr>
                <w:sz w:val="18"/>
                <w:szCs w:val="18"/>
              </w:rPr>
            </w:pPr>
            <w:r>
              <w:rPr>
                <w:sz w:val="18"/>
                <w:szCs w:val="18"/>
                <w:rtl w:val="0"/>
              </w:rPr>
              <w:t xml:space="preserve">Lecture: M7a Principal Component Analysis</w:t>
            </w:r>
          </w:p>
          <w:p>
            <w:pPr>
              <w:widowControl w:val="0"/>
              <w:numPr>
                <w:ilvl w:val="0"/>
                <w:numId w:val="13"/>
              </w:numPr>
              <w:spacing w:line="240" w:lineRule="auto"/>
              <w:ind w:left="360" w:hanging="360"/>
              <w:rPr>
                <w:sz w:val="18"/>
                <w:szCs w:val="18"/>
              </w:rPr>
            </w:pPr>
            <w:r>
              <w:rPr>
                <w:sz w:val="18"/>
                <w:szCs w:val="18"/>
                <w:rtl w:val="0"/>
              </w:rPr>
              <w:t xml:space="preserve">MML - Ch. 4 §4.2; MML - Ch. 10; PML1 - Ch. 20 §20.1</w:t>
            </w:r>
          </w:p>
          <w:p>
            <w:pPr>
              <w:widowControl w:val="0"/>
              <w:numPr>
                <w:ilvl w:val="0"/>
                <w:numId w:val="13"/>
              </w:numPr>
              <w:spacing w:line="240" w:lineRule="auto"/>
              <w:ind w:left="360" w:hanging="360"/>
              <w:rPr>
                <w:sz w:val="18"/>
                <w:szCs w:val="18"/>
              </w:rPr>
            </w:pPr>
            <w:r>
              <w:rPr>
                <w:sz w:val="18"/>
                <w:szCs w:val="18"/>
                <w:rtl w:val="0"/>
              </w:rPr>
              <w:t xml:space="preserve">Worked notebook: PCA on NHANES biomarkers</w:t>
            </w:r>
          </w:p>
          <w:p>
            <w:pPr>
              <w:widowControl w:val="0"/>
              <w:numPr>
                <w:ilvl w:val="0"/>
                <w:numId w:val="13"/>
              </w:numPr>
              <w:spacing w:line="240" w:lineRule="auto"/>
              <w:ind w:left="360" w:hanging="360"/>
              <w:rPr>
                <w:sz w:val="18"/>
                <w:szCs w:val="18"/>
              </w:rPr>
            </w:pPr>
            <w:r>
              <w:rPr>
                <w:sz w:val="18"/>
                <w:szCs w:val="18"/>
                <w:rtl w:val="0"/>
              </w:rPr>
              <w:t xml:space="preserve">Where-next: UDL - Ch. 2–3, 6–7 (optional; continues in INFO 557)</w:t>
            </w:r>
          </w:p>
        </w:tc>
        <w:tc>
          <w:tcPr>
            <w:shd w:fill="auto" w:val="clear"/>
            <w:tcMar>
              <w:top w:w="100.0" w:type="dxa"/>
              <w:left w:w="100.0" w:type="dxa"/>
              <w:bottom w:w="100.0" w:type="dxa"/>
              <w:right w:w="100.0" w:type="dxa"/>
            </w:tcMar>
          </w:tcPr>
          <w:p>
            <w:pPr>
              <w:widowControl w:val="0"/>
              <w:spacing w:line="240" w:lineRule="auto"/>
              <w:rPr>
                <w:b w:val="1"/>
                <w:bCs w:val="1"/>
                <w:sz w:val="18"/>
                <w:szCs w:val="18"/>
              </w:rPr>
            </w:pPr>
            <w:r>
              <w:rPr>
                <w:b w:val="1"/>
                <w:bCs w:val="1"/>
                <w:sz w:val="18"/>
                <w:szCs w:val="18"/>
                <w:rtl w:val="0"/>
              </w:rPr>
              <w:t xml:space="preserve">Activities/Assignments/Assessments</w:t>
            </w:r>
          </w:p>
          <w:p>
            <w:pPr>
              <w:widowControl w:val="0"/>
              <w:numPr>
                <w:ilvl w:val="0"/>
                <w:numId w:val="13"/>
              </w:numPr>
              <w:spacing w:line="240" w:lineRule="auto"/>
              <w:ind w:left="360" w:hanging="360"/>
              <w:rPr>
                <w:sz w:val="18"/>
                <w:szCs w:val="18"/>
              </w:rPr>
            </w:pPr>
            <w:r>
              <w:rPr>
                <w:sz w:val="18"/>
                <w:szCs w:val="18"/>
                <w:rtl w:val="0"/>
              </w:rPr>
              <w:t xml:space="preserve">Reflection discussion: the course arc — loss → likelihood → posterior → approximation → discovery</w:t>
            </w:r>
          </w:p>
          <w:p>
            <w:pPr>
              <w:widowControl w:val="0"/>
              <w:numPr>
                <w:ilvl w:val="0"/>
                <w:numId w:val="13"/>
              </w:numPr>
              <w:spacing w:line="240" w:lineRule="auto"/>
              <w:ind w:left="360" w:hanging="360"/>
              <w:rPr>
                <w:sz w:val="18"/>
                <w:szCs w:val="18"/>
              </w:rPr>
            </w:pPr>
            <w:r>
              <w:rPr>
                <w:sz w:val="18"/>
                <w:szCs w:val="18"/>
                <w:rtl w:val="0"/>
              </w:rPr>
              <w:t xml:space="preserve">Capstone HW due; checkpoint retakes conclude</w:t>
            </w:r>
          </w:p>
          <w:p>
            <w:pPr>
              <w:widowControl w:val="0"/>
              <w:numPr>
                <w:ilvl w:val="0"/>
                <w:numId w:val="13"/>
              </w:numPr>
              <w:spacing w:line="240" w:lineRule="auto"/>
              <w:ind w:left="360" w:hanging="360"/>
              <w:rPr>
                <w:sz w:val="18"/>
                <w:szCs w:val="18"/>
              </w:rPr>
            </w:pPr>
            <w:r>
              <w:rPr>
                <w:sz w:val="18"/>
                <w:szCs w:val="18"/>
                <w:rtl w:val="0"/>
              </w:rPr>
              <w:t xml:space="preserve">Week 7 Activity: PCA explorer (peer-engagement loop)</w:t>
            </w:r>
          </w:p>
          <w:p>
            <w:pPr>
              <w:widowControl w:val="0"/>
              <w:numPr>
                <w:ilvl w:val="0"/>
                <w:numId w:val="13"/>
              </w:numPr>
              <w:spacing w:line="240" w:lineRule="auto"/>
              <w:ind w:left="360" w:hanging="360"/>
              <w:rPr>
                <w:sz w:val="18"/>
                <w:szCs w:val="18"/>
              </w:rPr>
            </w:pPr>
            <w:r>
              <w:rPr>
                <w:sz w:val="18"/>
                <w:szCs w:val="18"/>
                <w:rtl w:val="0"/>
              </w:rPr>
              <w:t xml:space="preserve">Project 2 due — From Inference to Discovery (approximate inference &amp; classification → clustering → PCA)</w:t>
            </w:r>
          </w:p>
        </w:tc>
      </w:tr>
    </w:tbl>
    <w:p w:rsidR="00000000" w:rsidDel="00000000" w:rsidP="00000000" w:rsidRDefault="00000000" w:rsidRPr="00000000" w14:paraId="0000005E">
      <w:pPr>
        <w:rPr/>
      </w:pPr>
      <w:r>
        <w:rPr>
          <w:rtl w:val="0"/>
        </w:rPr>
      </w:r>
    </w:p>
    <w:p w:rsidR="00000000" w:rsidDel="00000000" w:rsidP="00000000" w:rsidRDefault="00000000" w:rsidRPr="00000000" w14:paraId="0000005F">
      <w:pPr>
        <w:pStyle w:val="Heading1"/>
        <w:ind w:left="-630" w:firstLine="0"/>
        <w:rPr/>
      </w:pPr>
      <w:bookmarkStart w:colFirst="0" w:colLast="0" w:name="_heading=h.eajb44ep0hd4" w:id="2"/>
      <w:bookmarkEnd w:id="2"/>
      <w:r>
        <w:rPr>
          <w:rtl w:val="0"/>
        </w:rPr>
        <w:t xml:space="preserve">Writing Learning Outcomes</w:t>
      </w:r>
    </w:p>
    <w:p w:rsidR="00000000" w:rsidDel="00000000" w:rsidP="00000000" w:rsidRDefault="00000000" w:rsidRPr="00000000" w14:paraId="00000060">
      <w:pPr>
        <w:pStyle w:val="Heading6"/>
        <w:keepNext w:val="0"/>
        <w:keepLines w:val="0"/>
        <w:pBdr>
          <w:left w:color="000000" w:space="22" w:sz="0" w:val="none"/>
        </w:pBdr>
        <w:shd w:fill="ffffff" w:val="clear"/>
        <w:spacing w:after="180" w:before="180" w:line="264" w:lineRule="auto"/>
        <w:ind w:left="-630" w:firstLine="0"/>
        <w:rPr>
          <w:b w:val="1"/>
          <w:bCs w:val="1"/>
          <w:i w:val="0"/>
          <w:iCs w:val="0"/>
          <w:color w:val="0c234b"/>
          <w:sz w:val="20"/>
          <w:szCs w:val="20"/>
        </w:rPr>
      </w:pPr>
      <w:bookmarkStart w:colFirst="0" w:colLast="0" w:name="_heading=h.n7qhagl1d8a2" w:id="3"/>
      <w:bookmarkEnd w:id="3"/>
      <w:r>
        <w:rPr>
          <w:b w:val="1"/>
          <w:bCs w:val="1"/>
          <w:i w:val="0"/>
          <w:iCs w:val="0"/>
          <w:color w:val="0c234b"/>
          <w:sz w:val="20"/>
          <w:szCs w:val="20"/>
          <w:rtl w:val="0"/>
        </w:rPr>
        <w:t xml:space="preserve">Meaningful and Measurable</w:t>
      </w:r>
    </w:p>
    <w:p w:rsidR="00000000" w:rsidDel="00000000" w:rsidP="00000000" w:rsidRDefault="00000000" w:rsidRPr="00000000" w14:paraId="00000061">
      <w:pPr>
        <w:pBdr>
          <w:left w:color="000000" w:space="22" w:sz="0" w:val="none"/>
        </w:pBdr>
        <w:shd w:fill="ffffff" w:val="clear"/>
        <w:spacing w:after="180" w:lineRule="auto"/>
        <w:ind w:left="-630" w:firstLine="0"/>
        <w:rPr>
          <w:color w:val="001c48"/>
          <w:sz w:val="20"/>
          <w:szCs w:val="20"/>
        </w:rPr>
      </w:pPr>
      <w:r>
        <w:rPr>
          <w:color w:val="001c48"/>
          <w:sz w:val="20"/>
          <w:szCs w:val="20"/>
          <w:rtl w:val="0"/>
        </w:rPr>
        <w:t xml:space="preserve">Crafting meaningful and measurable outcomes lays the foundation for the course. When outcomes are meaningful, they describe the learning in specific and concrete terms that tell students what they will be learning. When outcomes are measurable, instructors can observe the learning through assessments and activities that are likely to occur within the time frame of the course. When outcomes are written in a way that is not meaningful and measurable, it is difficult for students to really understand what they are being asked to do. This also makes it difficult to ensure that your course is delivering what you want it to.</w:t>
      </w:r>
    </w:p>
    <w:p w:rsidR="00000000" w:rsidDel="00000000" w:rsidP="00000000" w:rsidRDefault="00000000" w:rsidRPr="00000000" w14:paraId="00000062">
      <w:pPr>
        <w:pStyle w:val="Heading6"/>
        <w:keepNext w:val="0"/>
        <w:keepLines w:val="0"/>
        <w:pBdr>
          <w:left w:color="000000" w:space="22" w:sz="0" w:val="none"/>
        </w:pBdr>
        <w:shd w:fill="ffffff" w:val="clear"/>
        <w:spacing w:after="180" w:before="180" w:line="264" w:lineRule="auto"/>
        <w:ind w:left="-630" w:firstLine="0"/>
        <w:rPr>
          <w:b w:val="1"/>
          <w:bCs w:val="1"/>
          <w:i w:val="0"/>
          <w:iCs w:val="0"/>
          <w:color w:val="0c234b"/>
          <w:sz w:val="20"/>
          <w:szCs w:val="20"/>
        </w:rPr>
      </w:pPr>
      <w:bookmarkStart w:colFirst="0" w:colLast="0" w:name="_heading=h.lgn3dc8y63wb" w:id="4"/>
      <w:bookmarkEnd w:id="4"/>
      <w:r>
        <w:rPr>
          <w:b w:val="1"/>
          <w:bCs w:val="1"/>
          <w:i w:val="0"/>
          <w:iCs w:val="0"/>
          <w:color w:val="0c234b"/>
          <w:sz w:val="20"/>
          <w:szCs w:val="20"/>
          <w:rtl w:val="0"/>
        </w:rPr>
        <w:t xml:space="preserve">Course Level Outcomes vs. Module Level Outcomes</w:t>
      </w:r>
    </w:p>
    <w:p w:rsidR="00000000" w:rsidDel="00000000" w:rsidP="00000000" w:rsidRDefault="00000000" w:rsidRPr="00000000" w14:paraId="00000063">
      <w:pPr>
        <w:pBdr>
          <w:left w:color="000000" w:space="22" w:sz="0" w:val="none"/>
        </w:pBdr>
        <w:shd w:fill="ffffff" w:val="clear"/>
        <w:spacing w:after="180" w:lineRule="auto"/>
        <w:ind w:left="-630" w:firstLine="0"/>
        <w:rPr>
          <w:color w:val="001c48"/>
          <w:sz w:val="20"/>
          <w:szCs w:val="20"/>
        </w:rPr>
      </w:pPr>
      <w:r>
        <w:rPr>
          <w:color w:val="001c48"/>
          <w:sz w:val="20"/>
          <w:szCs w:val="20"/>
          <w:rtl w:val="0"/>
        </w:rPr>
        <w:t xml:space="preserve">Course level outcomes describe the learning that students should achieve by the end of the course in terms that are specific and measurable. They tell students the big picture of what they can expect to be able to do by the end of the course. Module level outcomes also describe what students learn in terms that are specific and measurable, but module level outcomes are intended to divide the learning into smaller and more distinct chunks. They address, from week to week, what students will do in the short term that contributes to their achievement of the larger course goals.</w:t>
      </w:r>
    </w:p>
    <w:p w:rsidR="00000000" w:rsidDel="00000000" w:rsidP="00000000" w:rsidRDefault="00000000" w:rsidRPr="00000000" w14:paraId="00000064">
      <w:pPr>
        <w:pStyle w:val="Heading6"/>
        <w:keepNext w:val="0"/>
        <w:keepLines w:val="0"/>
        <w:pBdr>
          <w:left w:color="000000" w:space="22" w:sz="0" w:val="none"/>
        </w:pBdr>
        <w:shd w:fill="ffffff" w:val="clear"/>
        <w:spacing w:after="180" w:before="180" w:line="264" w:lineRule="auto"/>
        <w:ind w:left="-630" w:firstLine="0"/>
        <w:rPr>
          <w:b w:val="1"/>
          <w:bCs w:val="1"/>
          <w:i w:val="0"/>
          <w:iCs w:val="0"/>
          <w:color w:val="0c234b"/>
          <w:sz w:val="20"/>
          <w:szCs w:val="20"/>
        </w:rPr>
      </w:pPr>
      <w:bookmarkStart w:colFirst="0" w:colLast="0" w:name="_heading=h.cnngjok9obe1" w:id="5"/>
      <w:bookmarkEnd w:id="5"/>
      <w:r>
        <w:rPr>
          <w:b w:val="1"/>
          <w:bCs w:val="1"/>
          <w:i w:val="0"/>
          <w:iCs w:val="0"/>
          <w:color w:val="0c234b"/>
          <w:sz w:val="20"/>
          <w:szCs w:val="20"/>
          <w:rtl w:val="0"/>
        </w:rPr>
        <w:t xml:space="preserve">Learner Perspective</w:t>
      </w:r>
    </w:p>
    <w:p w:rsidR="00000000" w:rsidDel="00000000" w:rsidP="00000000" w:rsidRDefault="00000000" w:rsidRPr="00000000" w14:paraId="00000065">
      <w:pPr>
        <w:pBdr>
          <w:left w:color="000000" w:space="22" w:sz="0" w:val="none"/>
        </w:pBdr>
        <w:shd w:fill="ffffff" w:val="clear"/>
        <w:spacing w:after="180" w:lineRule="auto"/>
        <w:ind w:left="-630" w:firstLine="0"/>
        <w:rPr>
          <w:color w:val="001c48"/>
          <w:sz w:val="20"/>
          <w:szCs w:val="20"/>
        </w:rPr>
      </w:pPr>
      <w:r>
        <w:rPr>
          <w:color w:val="001c48"/>
          <w:sz w:val="20"/>
          <w:szCs w:val="20"/>
          <w:rtl w:val="0"/>
        </w:rPr>
        <w:t xml:space="preserve">Both course and module level outcomes should be written from the perspective of the learner. outcomes should be written using specific terms and language that is clear and free of jargon. Since it's important that students understand what they are going to be learning and how they will be required to demonstrate that learning, they need to be able to understand these statements.</w:t>
      </w:r>
    </w:p>
    <w:p w:rsidR="00000000" w:rsidDel="00000000" w:rsidP="00000000" w:rsidRDefault="00000000" w:rsidRPr="00000000" w14:paraId="00000066">
      <w:pPr>
        <w:pStyle w:val="Heading6"/>
        <w:keepNext w:val="0"/>
        <w:keepLines w:val="0"/>
        <w:pBdr>
          <w:left w:color="000000" w:space="22" w:sz="0" w:val="none"/>
        </w:pBdr>
        <w:shd w:fill="ffffff" w:val="clear"/>
        <w:spacing w:after="180" w:before="180" w:line="264" w:lineRule="auto"/>
        <w:ind w:left="-630" w:firstLine="0"/>
        <w:rPr>
          <w:b w:val="1"/>
          <w:bCs w:val="1"/>
          <w:i w:val="0"/>
          <w:iCs w:val="0"/>
          <w:color w:val="0c234b"/>
          <w:sz w:val="20"/>
          <w:szCs w:val="20"/>
        </w:rPr>
      </w:pPr>
      <w:bookmarkStart w:colFirst="0" w:colLast="0" w:name="_heading=h.woxd7qf5aeuo" w:id="6"/>
      <w:bookmarkEnd w:id="6"/>
      <w:r>
        <w:rPr>
          <w:b w:val="1"/>
          <w:bCs w:val="1"/>
          <w:i w:val="0"/>
          <w:iCs w:val="0"/>
          <w:color w:val="0c234b"/>
          <w:sz w:val="20"/>
          <w:szCs w:val="20"/>
          <w:rtl w:val="0"/>
        </w:rPr>
        <w:t xml:space="preserve">Alignment</w:t>
      </w:r>
    </w:p>
    <w:p w:rsidR="00000000" w:rsidDel="00000000" w:rsidP="00000000" w:rsidRDefault="00000000" w:rsidRPr="00000000" w14:paraId="00000067">
      <w:pPr>
        <w:pBdr>
          <w:left w:color="000000" w:space="22" w:sz="0" w:val="none"/>
        </w:pBdr>
        <w:shd w:fill="ffffff" w:val="clear"/>
        <w:spacing w:after="180" w:lineRule="auto"/>
        <w:ind w:left="-630" w:firstLine="0"/>
        <w:rPr>
          <w:color w:val="001c48"/>
          <w:sz w:val="20"/>
          <w:szCs w:val="20"/>
        </w:rPr>
      </w:pPr>
      <w:r>
        <w:rPr>
          <w:color w:val="001c48"/>
          <w:sz w:val="20"/>
          <w:szCs w:val="20"/>
          <w:rtl w:val="0"/>
        </w:rPr>
        <w:t xml:space="preserve">Alignment, put simply, means that your course is set up in a way that allows students to do what you are asking them to do. Said differently, alignment means that you are setting clear goals for student learning and achievement; giving students concrete ways to demonstrate that they have met those goals; and have provided the tools (content, technology, etc.) they need, to be able to achieve them.</w:t>
      </w:r>
    </w:p>
    <w:p w:rsidR="00000000" w:rsidDel="00000000" w:rsidP="00000000" w:rsidRDefault="00000000" w:rsidRPr="00000000" w14:paraId="00000068">
      <w:pPr>
        <w:pBdr>
          <w:left w:color="000000" w:space="22" w:sz="0" w:val="none"/>
        </w:pBdr>
        <w:shd w:fill="ffffff" w:val="clear"/>
        <w:spacing w:after="180" w:lineRule="auto"/>
        <w:ind w:left="-630" w:firstLine="0"/>
        <w:rPr>
          <w:color w:val="001c48"/>
          <w:sz w:val="20"/>
          <w:szCs w:val="20"/>
        </w:rPr>
      </w:pPr>
      <w:r>
        <w:rPr>
          <w:color w:val="001c48"/>
          <w:sz w:val="20"/>
          <w:szCs w:val="20"/>
          <w:rtl w:val="0"/>
        </w:rPr>
        <w:t xml:space="preserve">Meaningful and measurable learning outcomes at the course and module level, centered on student outcomes, are the foundation of alignment in an online course. Assessments and activities are directly related to helping students practice and then showing mastery of the outcomes. Course technology, tools, and materials are also selected with intention and care to help students meet the outcomes.  </w:t>
      </w:r>
    </w:p>
    <w:p w:rsidR="00000000" w:rsidDel="00000000" w:rsidP="00000000" w:rsidRDefault="00000000" w:rsidRPr="00000000" w14:paraId="00000069">
      <w:pPr>
        <w:pStyle w:val="Heading6"/>
        <w:keepNext w:val="0"/>
        <w:keepLines w:val="0"/>
        <w:pBdr>
          <w:left w:color="000000" w:space="22" w:sz="0" w:val="none"/>
        </w:pBdr>
        <w:shd w:fill="ffffff" w:val="clear"/>
        <w:spacing w:after="180" w:before="180" w:line="264" w:lineRule="auto"/>
        <w:ind w:left="-630" w:firstLine="0"/>
        <w:rPr>
          <w:b w:val="1"/>
          <w:bCs w:val="1"/>
          <w:i w:val="0"/>
          <w:iCs w:val="0"/>
          <w:color w:val="0c234b"/>
          <w:sz w:val="20"/>
          <w:szCs w:val="20"/>
        </w:rPr>
      </w:pPr>
      <w:bookmarkStart w:colFirst="0" w:colLast="0" w:name="_heading=h.fgj8cne2tmtc" w:id="7"/>
      <w:bookmarkEnd w:id="7"/>
      <w:r>
        <w:rPr>
          <w:b w:val="1"/>
          <w:bCs w:val="1"/>
          <w:i w:val="0"/>
          <w:iCs w:val="0"/>
          <w:color w:val="0c234b"/>
          <w:sz w:val="20"/>
          <w:szCs w:val="20"/>
          <w:rtl w:val="0"/>
        </w:rPr>
        <w:t xml:space="preserve">Bloom’s Taxonomy / Verb Wheel</w:t>
      </w:r>
    </w:p>
    <w:p w:rsidR="00000000" w:rsidDel="00000000" w:rsidP="00000000" w:rsidRDefault="00000000" w:rsidRPr="00000000" w14:paraId="0000006A">
      <w:pPr>
        <w:ind w:left="-630" w:firstLine="0"/>
        <w:rPr>
          <w:sz w:val="20"/>
          <w:szCs w:val="20"/>
        </w:rPr>
      </w:pPr>
      <w:r>
        <w:rPr>
          <w:sz w:val="20"/>
          <w:szCs w:val="20"/>
          <w:rtl w:val="0"/>
        </w:rPr>
        <w:t xml:space="preserve">See the image below!</w:t>
      </w:r>
    </w:p>
    <w:p w:rsidR="00000000" w:rsidDel="00000000" w:rsidP="00000000" w:rsidRDefault="00000000" w:rsidRPr="00000000" w14:paraId="0000006B">
      <w:pPr>
        <w:rPr/>
      </w:pPr>
      <w:r>
        <w:rPr>
          <w:rtl w:val="0"/>
        </w:rPr>
      </w:r>
    </w:p>
    <w:p w:rsidR="00000000" w:rsidDel="00000000" w:rsidP="00000000" w:rsidRDefault="00000000" w:rsidRPr="00000000" w14:paraId="0000006C">
      <w:pPr>
        <w:jc w:val="center"/>
        <w:rPr/>
      </w:pPr>
      <w:r>
        <w:rPr/>
        <w:drawing>
          <wp:inline distB="114300" distT="114300" distL="114300" distR="114300">
            <wp:extent cx="6043149" cy="6091238"/>
            <wp:effectExtent b="0" l="0" r="0" t="0"/>
            <wp:docPr id="1" name="image1.jpg"/>
            <a:graphic>
              <a:graphicData uri="http://schemas.openxmlformats.org/drawingml/2006/picture">
                <pic:pic>
                  <pic:nvPicPr>
                    <pic:cNvPr id="0" name="image1.jpg"/>
                    <pic:cNvPicPr preferRelativeResize="0"/>
                  </pic:nvPicPr>
                  <pic:blipFill>
                    <a:blip r:embed="rId9"/>
                    <a:srcRect b="0" l="0" r="0" t="0"/>
                    <a:stretch>
                      <a:fillRect/>
                    </a:stretch>
                  </pic:blipFill>
                  <pic:spPr>
                    <a:xfrm>
                      <a:off x="0" y="0"/>
                      <a:ext cx="6043149" cy="6091238"/>
                    </a:xfrm>
                    <a:prstGeom prst="rect"/>
                    <a:ln/>
                  </pic:spPr>
                </pic:pic>
              </a:graphicData>
            </a:graphic>
          </wp:inline>
        </w:drawing>
      </w:r>
      <w:r>
        <w:rPr>
          <w:rtl w:val="0"/>
        </w:rPr>
      </w:r>
    </w:p>
    <w:sectPr>
      <w:pgSz w:h="12240" w:w="15840" w:orient="landscape"/>
      <w:pgMar w:bottom="360" w:top="360" w:left="1440" w:right="806" w:header="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Greg Thomas Chism" w:id="2" w:date="2026-06-15T23:52:44Z">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@jzeitler@arizona.edu , do you need the recordings here now? I will need to block out time to redo the slides first.</w:t>
      </w:r>
    </w:p>
  </w:comment>
  <w:comment w:author="Jessica K Zeitler" w:id="3" w:date="2026-06-16T18:00:23Z">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I need to know if videos will be there so I can add a placeholder video in that spot as I design.</w:t>
      </w:r>
    </w:p>
  </w:comment>
  <w:comment w:author="Greg Thomas Chism" w:id="4" w:date="2026-06-15T23:54:00Z">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@jzeitler@arizona.edu , also need this now? I can develop new content as needed but will need to reuse /update some of the previous content.</w:t>
      </w:r>
    </w:p>
  </w:comment>
  <w:comment w:author="Jessica K Zeitler" w:id="5" w:date="2026-06-16T18:01:32Z">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more essential to create our learning flow and MVP/Prototype so we can determine learning hours for students. I can get started building but will need Assignments to complete the MVP.</w:t>
      </w:r>
    </w:p>
  </w:comment>
  <w:comment w:author="Greg Thomas Chism" w:id="0" w:date="2026-07-03T01:25:05Z">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@jzeitler@arizona.edu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are all drafted for the whole course within GitHub. Here's the site: https://gchism94.github.io/info521/.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Activities -https://gchism94.github.io/info521/activities.html</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Assessments -https://gchism94.github.io/info521/assessment.html</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Projects (x2) -https://github.com/Gchism94/info521-projects-2026 (website pending)</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Homeworks (IP) - https://github.com/Gchism94/info521-homeworks-2026/tree/main</w:t>
      </w:r>
    </w:p>
  </w:comment>
  <w:comment w:author="Greg Thomas Chism" w:id="1" w:date="2026-07-03T01:25:38Z">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Sorry for the delay. Most of this needed to be done at one time for cohesiveness.</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6D" w15:done="0"/>
  <w15:commentEx w15:paraId="0000006E" w15:paraIdParent="0000006D" w15:done="0"/>
  <w15:commentEx w15:paraId="0000006F" w15:done="0"/>
  <w15:commentEx w15:paraId="00000070" w15:paraIdParent="0000006F" w15:done="0"/>
  <w15:commentEx w15:paraId="00000079" w15:done="0"/>
  <w15:commentEx w15:paraId="0000007A" w15:paraIdParent="00000079"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jp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29UyJwuQI7rGIxg5Hysn1xC/Zg==">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