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Assessment &amp; Grading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how-grading-works-specifications-grading"/>
    <w:p>
      <w:pPr>
        <w:pStyle w:val="Heading2"/>
      </w:pPr>
      <w:r>
        <w:t xml:space="preserve">How Grading Works — Specifications Grading</w:t>
      </w:r>
    </w:p>
    <w:p>
      <w:pPr>
        <w:pStyle w:val="FirstParagraph"/>
      </w:pPr>
      <w:r>
        <w:rPr>
          <w:b/>
          <w:bCs/>
        </w:rPr>
        <w:t xml:space="preserve">Every assignment is graded pass / not-yet, never with partial points.</w:t>
      </w:r>
      <w:r>
        <w:t xml:space="preserve"> </w:t>
      </w:r>
      <w:r>
        <w:t xml:space="preserve">Each one comes</w:t>
      </w:r>
      <w:r>
        <w:t xml:space="preserve"> </w:t>
      </w:r>
      <w:r>
        <w:t xml:space="preserve">with a short, explicit list of standards (</w:t>
      </w:r>
      <w:r>
        <w:t xml:space="preserve">“specifications”</w:t>
      </w:r>
      <w:r>
        <w:t xml:space="preserve">) you can see before you start. If</w:t>
      </w:r>
      <w:r>
        <w:t xml:space="preserve"> </w:t>
      </w:r>
      <w:r>
        <w:t xml:space="preserve">your work meets all of them, it passes. If it doesn’t yet, you get specific feedback and</w:t>
      </w:r>
      <w:r>
        <w:t xml:space="preserve"> </w:t>
      </w:r>
      <w:r>
        <w:rPr>
          <w:b/>
          <w:bCs/>
        </w:rPr>
        <w:t xml:space="preserve">revise and resubmit</w:t>
      </w:r>
      <w:r>
        <w:t xml:space="preserve"> </w:t>
      </w:r>
      <w:r>
        <w:t xml:space="preserve">—</w:t>
      </w:r>
      <w:r>
        <w:t xml:space="preserve"> </w:t>
      </w:r>
      <w:r>
        <w:t xml:space="preserve">“not-yet”</w:t>
      </w:r>
      <w:r>
        <w:t xml:space="preserve"> </w:t>
      </w:r>
      <w:r>
        <w:t xml:space="preserve">is a step in the process, not a penalty. You are never</w:t>
      </w:r>
      <w:r>
        <w:t xml:space="preserve"> </w:t>
      </w:r>
      <w:r>
        <w:t xml:space="preserve">averaged down for an early attempt. Within each component the path to the grade you want is</w:t>
      </w:r>
      <w:r>
        <w:t xml:space="preserve"> </w:t>
      </w:r>
      <w:r>
        <w:t xml:space="preserve">simply to meet the standards on more of the work — no partial credit, no curving inside an</w:t>
      </w:r>
      <w:r>
        <w:t xml:space="preserve"> </w:t>
      </w:r>
      <w:r>
        <w:t xml:space="preserve">assignment. The components combine into the course grade by the weights in the</w:t>
      </w:r>
      <w:r>
        <w:t xml:space="preserve"> </w:t>
      </w:r>
      <w:hyperlink r:id="rId20">
        <w:r>
          <w:rPr>
            <w:rStyle w:val="Hyperlink"/>
          </w:rPr>
          <w:t xml:space="preserve">Syllabus</w:t>
        </w:r>
      </w:hyperlink>
      <w:r>
        <w:t xml:space="preserve"> </w:t>
      </w:r>
      <w:r>
        <w:t xml:space="preserve">(§3.1.3):</w:t>
      </w:r>
      <w:r>
        <w:t xml:space="preserve"> </w:t>
      </w:r>
      <w:r>
        <w:rPr>
          <w:b/>
          <w:bCs/>
        </w:rPr>
        <w:t xml:space="preserve">Projects 55% · Homework 25% · Peer-engagement loops &amp;</w:t>
      </w:r>
      <w:r>
        <w:rPr>
          <w:b/>
          <w:bCs/>
        </w:rPr>
        <w:t xml:space="preserve"> </w:t>
      </w:r>
      <w:r>
        <w:rPr>
          <w:b/>
          <w:bCs/>
        </w:rPr>
        <w:t xml:space="preserve">discussions 10% · Checkpoints 9% · Prerequisite quiz 1%</w:t>
      </w:r>
      <w:r>
        <w:t xml:space="preserve">.</w:t>
      </w:r>
    </w:p>
    <w:p>
      <w:pPr>
        <w:pStyle w:val="BodyText"/>
      </w:pPr>
      <w:r>
        <w:t xml:space="preserve">This page details the</w:t>
      </w:r>
      <w:r>
        <w:t xml:space="preserve"> </w:t>
      </w:r>
      <w:r>
        <w:rPr>
          <w:b/>
          <w:bCs/>
        </w:rPr>
        <w:t xml:space="preserve">Homework component</w:t>
      </w:r>
      <w:r>
        <w:t xml:space="preserve"> </w:t>
      </w:r>
      <w:r>
        <w:t xml:space="preserve">(its deliverables, bundles, revise budget, and</w:t>
      </w:r>
      <w:r>
        <w:t xml:space="preserve"> </w:t>
      </w:r>
      <w:r>
        <w:t xml:space="preserve">ladder) and summarizes the other components.</w:t>
      </w:r>
    </w:p>
    <w:p>
      <w:r>
        <w:pict>
          <v:rect style="width:0;height:1.5pt" o:hralign="center" o:hrstd="t" o:hr="t"/>
        </w:pict>
      </w:r>
    </w:p>
    <w:bookmarkEnd w:id="21"/>
    <w:bookmarkStart w:id="24" w:name="homework-the-7-deliverables-best-5-count"/>
    <w:p>
      <w:pPr>
        <w:pStyle w:val="Heading2"/>
      </w:pPr>
      <w:r>
        <w:t xml:space="preserve">Homework: The 7 Deliverables, Best 5 Count</w:t>
      </w:r>
    </w:p>
    <w:p>
      <w:pPr>
        <w:pStyle w:val="FirstParagraph"/>
      </w:pPr>
      <w:r>
        <w:t xml:space="preserve">The homework component (25%) is</w:t>
      </w:r>
      <w:r>
        <w:t xml:space="preserve"> </w:t>
      </w:r>
      <w:r>
        <w:rPr>
          <w:b/>
          <w:bCs/>
        </w:rPr>
        <w:t xml:space="preserve">7 deliverables</w:t>
      </w:r>
      <w:r>
        <w:t xml:space="preserve">, each pass / not-yet, with a built-in</w:t>
      </w:r>
      <w:r>
        <w:t xml:space="preserve"> </w:t>
      </w:r>
      <w:r>
        <w:rPr>
          <w:b/>
          <w:bCs/>
        </w:rPr>
        <w:t xml:space="preserve">drop</w:t>
      </w:r>
      <w:r>
        <w:t xml:space="preserve">: only your best five core units count, so one core unit can be skipped or missed</w:t>
      </w:r>
      <w:r>
        <w:t xml:space="preserve"> </w:t>
      </w:r>
      <w:r>
        <w:t xml:space="preserve">without touching your homework letter.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U0 — Tooling &amp; Reproducibility</w:t>
      </w:r>
      <w:r>
        <w:t xml:space="preserve"> </w:t>
      </w:r>
      <w:r>
        <w:t xml:space="preserve">— the onboarding</w:t>
      </w:r>
      <w:r>
        <w:t xml:space="preserve"> </w:t>
      </w:r>
      <w:r>
        <w:rPr>
          <w:b/>
          <w:bCs/>
        </w:rPr>
        <w:t xml:space="preserve">completion floor</w:t>
      </w:r>
      <w:r>
        <w:t xml:space="preserve">. It doesn’t by</w:t>
      </w:r>
      <w:r>
        <w:t xml:space="preserve"> </w:t>
      </w:r>
      <w:r>
        <w:t xml:space="preserve">itself raise your letter, but every grade above E requires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core units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U1, U2a, U2b, U3, U4, U5</w:t>
      </w:r>
      <w:r>
        <w:t xml:space="preserve"> </w:t>
      </w:r>
      <w:r>
        <w:t xml:space="preserve">— the rungs of the ladder; the best</w:t>
      </w:r>
      <w:r>
        <w:t xml:space="preserve"> </w:t>
      </w:r>
      <w:r>
        <w:t xml:space="preserve">five count.</w:t>
      </w:r>
    </w:p>
    <w:p>
      <w:pPr>
        <w:pStyle w:val="FirstParagraph"/>
      </w:pPr>
      <w:r>
        <w:t xml:space="preserve">Unit-by-unit descriptions, objectives, and rubrics are posted in</w:t>
      </w:r>
      <w:r>
        <w:t xml:space="preserve"> </w:t>
      </w:r>
      <w:r>
        <w:rPr>
          <w:b/>
          <w:bCs/>
        </w:rPr>
        <w:t xml:space="preserve">D2L</w:t>
      </w:r>
      <w:r>
        <w:t xml:space="preserve"> </w:t>
      </w:r>
      <w:r>
        <w:t xml:space="preserve">(the units are</w:t>
      </w:r>
      <w:r>
        <w:t xml:space="preserve"> </w:t>
      </w:r>
      <w:r>
        <w:t xml:space="preserve">summarized on the</w:t>
      </w:r>
      <w:r>
        <w:t xml:space="preserve"> </w:t>
      </w:r>
      <w:hyperlink r:id="rId22">
        <w:r>
          <w:rPr>
            <w:rStyle w:val="Hyperlink"/>
          </w:rPr>
          <w:t xml:space="preserve">Homeworks</w:t>
        </w:r>
      </w:hyperlink>
      <w:r>
        <w:t xml:space="preserve"> </w:t>
      </w:r>
      <w:r>
        <w:t xml:space="preserve">page). Assignment materials — starter code,</w:t>
      </w:r>
      <w:r>
        <w:t xml:space="preserve"> </w:t>
      </w:r>
      <w:r>
        <w:t xml:space="preserve">autograder, data — are distributed via</w:t>
      </w:r>
      <w:r>
        <w:t xml:space="preserve"> </w:t>
      </w:r>
      <w:r>
        <w:rPr>
          <w:b/>
          <w:bCs/>
        </w:rPr>
        <w:t xml:space="preserve">Classroom 50</w:t>
      </w:r>
      <w:r>
        <w:t xml:space="preserve">; submissions are pushed to your</w:t>
      </w:r>
      <w:r>
        <w:t xml:space="preserve"> </w:t>
      </w:r>
      <w:r>
        <w:t xml:space="preserve">private repo, visible only to you and the instructor.</w:t>
      </w:r>
    </w:p>
    <w:bookmarkStart w:id="23" w:name="what-it-takes-to-pass-a-unit"/>
    <w:p>
      <w:pPr>
        <w:pStyle w:val="Heading3"/>
      </w:pPr>
      <w:r>
        <w:t xml:space="preserve">What it takes to pass a unit</w:t>
      </w:r>
    </w:p>
    <w:p>
      <w:pPr>
        <w:pStyle w:val="FirstParagraph"/>
      </w:pPr>
      <w:r>
        <w:t xml:space="preserve">A unit passes only when</w:t>
      </w:r>
      <w:r>
        <w:t xml:space="preserve"> </w:t>
      </w:r>
      <w:r>
        <w:rPr>
          <w:b/>
          <w:bCs/>
        </w:rPr>
        <w:t xml:space="preserve">all three bundles</w:t>
      </w:r>
      <w:r>
        <w:t xml:space="preserve"> </w:t>
      </w:r>
      <w:r>
        <w:t xml:space="preserve">are met: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Correctness</w:t>
      </w:r>
      <w:r>
        <w:t xml:space="preserve"> </w:t>
      </w:r>
      <w:r>
        <w:t xml:space="preserve">— autograded method-validity / outcome specs (the core gateway).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Interpretation (CERL)</w:t>
      </w:r>
      <w:r>
        <w:t xml:space="preserve"> </w:t>
      </w:r>
      <w:r>
        <w:t xml:space="preserve">— Claim, Evidence, Reasoning, Limits — human-confirmed.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</w:t>
      </w:r>
      <w:r>
        <w:t xml:space="preserve"> </w:t>
      </w:r>
      <w:r>
        <w:t xml:space="preserve">— reproducibility and the submission contract.</w:t>
      </w:r>
    </w:p>
    <w:p>
      <w:pPr>
        <w:pStyle w:val="FirstParagraph"/>
      </w:pPr>
      <w:r>
        <w:t xml:space="preserve">Miss a bundle and the unit is</w:t>
      </w:r>
      <w:r>
        <w:t xml:space="preserve"> </w:t>
      </w:r>
      <w:r>
        <w:rPr>
          <w:b/>
          <w:bCs/>
        </w:rPr>
        <w:t xml:space="preserve">not-yet</w:t>
      </w:r>
      <w:r>
        <w:t xml:space="preserve">: you revise</w:t>
      </w:r>
      <w:r>
        <w:t xml:space="preserve"> </w:t>
      </w:r>
      <w:r>
        <w:rPr>
          <w:i/>
          <w:iCs/>
        </w:rPr>
        <w:t xml:space="preserve">that bundle</w:t>
      </w:r>
      <w:r>
        <w:t xml:space="preserve"> </w:t>
      </w:r>
      <w:r>
        <w:t xml:space="preserve">and resubmit, not the</w:t>
      </w:r>
      <w:r>
        <w:t xml:space="preserve"> </w:t>
      </w:r>
      <w:r>
        <w:t xml:space="preserve">whole unit.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homework-ladder"/>
    <w:p>
      <w:pPr>
        <w:pStyle w:val="Heading2"/>
      </w:pPr>
      <w:r>
        <w:t xml:space="preserve">The Homework Ladder</w:t>
      </w:r>
    </w:p>
    <w:p>
      <w:pPr>
        <w:pStyle w:val="FirstParagraph"/>
      </w:pPr>
      <w:r>
        <w:t xml:space="preserve">The homework component’s grade is set by a straight</w:t>
      </w:r>
      <w:r>
        <w:t xml:space="preserve"> </w:t>
      </w:r>
      <w:r>
        <w:rPr>
          <w:b/>
          <w:bCs/>
        </w:rPr>
        <w:t xml:space="preserve">A B C D E</w:t>
      </w:r>
      <w:r>
        <w:t xml:space="preserve"> </w:t>
      </w:r>
      <w:r>
        <w:t xml:space="preserve">ladder (no plus/minus) —</w:t>
      </w:r>
      <w:r>
        <w:t xml:space="preserve"> </w:t>
      </w:r>
      <w:r>
        <w:t xml:space="preserve">the per-component ladder the</w:t>
      </w:r>
      <w:r>
        <w:t xml:space="preserve"> </w:t>
      </w:r>
      <w:hyperlink r:id="rId20">
        <w:r>
          <w:rPr>
            <w:rStyle w:val="Hyperlink"/>
          </w:rPr>
          <w:t xml:space="preserve">Syllabus</w:t>
        </w:r>
      </w:hyperlink>
      <w:r>
        <w:t xml:space="preserve"> </w:t>
      </w:r>
      <w:r>
        <w:t xml:space="preserve">§3.1.3.2 describes.</w:t>
      </w:r>
      <w:r>
        <w:t xml:space="preserve"> </w:t>
      </w:r>
      <w:r>
        <w:rPr>
          <w:b/>
          <w:bCs/>
        </w:rPr>
        <w:t xml:space="preserve">U0 must be</w:t>
      </w:r>
      <w:r>
        <w:rPr>
          <w:b/>
          <w:bCs/>
        </w:rPr>
        <w:t xml:space="preserve"> </w:t>
      </w:r>
      <w:r>
        <w:rPr>
          <w:b/>
          <w:bCs/>
        </w:rPr>
        <w:t xml:space="preserve">passed in every case above 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core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 core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3 core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 core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1 or fewer core units,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U0 not passed</w:t>
            </w:r>
          </w:p>
        </w:tc>
      </w:tr>
    </w:tbl>
    <w:p>
      <w:pPr>
        <w:pStyle w:val="BodyText"/>
      </w:pPr>
      <w:r>
        <w:t xml:space="preserve">The drop is automatic: with six core units and five rungs to the A, the lowest (or skipped)</w:t>
      </w:r>
      <w:r>
        <w:t xml:space="preserve"> </w:t>
      </w:r>
      <w:r>
        <w:t xml:space="preserve">unit simply does not count. There is nothing to declare.</w:t>
      </w:r>
    </w:p>
    <w:p>
      <w:r>
        <w:pict>
          <v:rect style="width:0;height:1.5pt" o:hralign="center" o:hrstd="t" o:hr="t"/>
        </w:pict>
      </w:r>
    </w:p>
    <w:bookmarkEnd w:id="25"/>
    <w:bookmarkStart w:id="26" w:name="revise-resubmit-budget"/>
    <w:p>
      <w:pPr>
        <w:pStyle w:val="Heading2"/>
      </w:pPr>
      <w:r>
        <w:t xml:space="preserve">Revise &amp; Resubmit Budget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Correctness (autograded): unlimited resubmissions</w:t>
      </w:r>
      <w:r>
        <w:t xml:space="preserve"> </w:t>
      </w:r>
      <w:r>
        <w:t xml:space="preserve">until the unit’s deadline — the</w:t>
      </w:r>
      <w:r>
        <w:t xml:space="preserve"> </w:t>
      </w:r>
      <w:r>
        <w:t xml:space="preserve">autograder re-runs on every push at no human cost, so keep pushing until it passes.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Interpretation + Process (human-confirmed): one</w:t>
      </w:r>
      <w:r>
        <w:t xml:space="preserve"> </w:t>
      </w:r>
      <w:r>
        <w:t xml:space="preserve">revise-and-resubmit per unit,</w:t>
      </w:r>
      <w:r>
        <w:t xml:space="preserve"> </w:t>
      </w:r>
      <w:r>
        <w:rPr>
          <w:b/>
          <w:bCs/>
        </w:rPr>
        <w:t xml:space="preserve">plus a</w:t>
      </w:r>
      <w:r>
        <w:rPr>
          <w:b/>
          <w:bCs/>
        </w:rPr>
        <w:t xml:space="preserve"> </w:t>
      </w:r>
      <w:r>
        <w:rPr>
          <w:b/>
          <w:bCs/>
        </w:rPr>
        <w:t xml:space="preserve">course-wide pool of 3 tokens</w:t>
      </w:r>
      <w:r>
        <w:t xml:space="preserve"> </w:t>
      </w:r>
      <w:r>
        <w:t xml:space="preserve">for a second human-bundle revision on the units you find</w:t>
      </w:r>
      <w:r>
        <w:t xml:space="preserve"> </w:t>
      </w:r>
      <w:r>
        <w:t xml:space="preserve">hardest.</w:t>
      </w:r>
    </w:p>
    <w:p>
      <w:pPr>
        <w:pStyle w:val="FirstParagraph"/>
      </w:pPr>
      <w:r>
        <w:rPr>
          <w:b/>
          <w:bCs/>
        </w:rPr>
        <w:t xml:space="preserve">Dates</w:t>
      </w:r>
      <w:r>
        <w:t xml:space="preserve">: week pacing; this term runs 7.5 weeks with no fixed calendar dates. Deadlines and post-feedback revision windows are posted per offering on D2L.</w:t>
      </w:r>
    </w:p>
    <w:p>
      <w:r>
        <w:pict>
          <v:rect style="width:0;height:1.5pt" o:hralign="center" o:hrstd="t" o:hr="t"/>
        </w:pict>
      </w:r>
    </w:p>
    <w:bookmarkEnd w:id="26"/>
    <w:bookmarkStart w:id="34" w:name="other-course-components"/>
    <w:p>
      <w:pPr>
        <w:pStyle w:val="Heading2"/>
      </w:pPr>
      <w:r>
        <w:t xml:space="preserve">Other Course Components</w:t>
      </w:r>
    </w:p>
    <w:p>
      <w:pPr>
        <w:pStyle w:val="FirstParagraph"/>
      </w:pPr>
      <w:r>
        <w:rPr>
          <w:i/>
          <w:iCs/>
        </w:rPr>
        <w:t xml:space="preserve">Weights per the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Syllabus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§3.1.3: Projects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55%</w:t>
      </w:r>
      <w:r>
        <w:rPr>
          <w:i/>
          <w:iCs/>
        </w:rPr>
        <w:t xml:space="preserve">, Peer-engagement loops &amp;</w:t>
      </w:r>
      <w:r>
        <w:rPr>
          <w:i/>
          <w:iCs/>
        </w:rPr>
        <w:t xml:space="preserve"> </w:t>
      </w:r>
      <w:r>
        <w:rPr>
          <w:i/>
          <w:iCs/>
        </w:rPr>
        <w:t xml:space="preserve">discussions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10%</w:t>
      </w:r>
      <w:r>
        <w:rPr>
          <w:i/>
          <w:iCs/>
        </w:rPr>
        <w:t xml:space="preserve">, Checkpoints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9%</w:t>
      </w:r>
      <w:r>
        <w:rPr>
          <w:i/>
          <w:iCs/>
        </w:rPr>
        <w:t xml:space="preserve">, Prerequisite quiz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1%</w:t>
      </w:r>
      <w:r>
        <w:rPr>
          <w:i/>
          <w:iCs/>
        </w:rPr>
        <w:t xml:space="preserve">. Each is specs-graded internally</w:t>
      </w:r>
      <w:r>
        <w:rPr>
          <w:i/>
          <w:iCs/>
        </w:rPr>
        <w:t xml:space="preserve"> </w:t>
      </w:r>
      <w:r>
        <w:rPr>
          <w:i/>
          <w:iCs/>
        </w:rPr>
        <w:t xml:space="preserve">(pass / not-yet with revision where the format allows).</w:t>
      </w:r>
    </w:p>
    <w:bookmarkStart w:id="29" w:name="projects"/>
    <w:p>
      <w:pPr>
        <w:pStyle w:val="Heading3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One project</w:t>
      </w:r>
      <w:r>
        <w:t xml:space="preserve"> </w:t>
      </w:r>
      <w:r>
        <w:t xml:space="preserve">replaces traditional midterm and final exams: two parts on one clinical</w:t>
      </w:r>
      <w:r>
        <w:t xml:space="preserve"> </w:t>
      </w:r>
      <w:r>
        <w:t xml:space="preserve">dataset, nine milestones, gated by the checkpoint quizzes. Part 1 is due</w:t>
      </w:r>
      <w:r>
        <w:t xml:space="preserve"> </w:t>
      </w:r>
      <w:r>
        <w:rPr>
          <w:b/>
          <w:bCs/>
        </w:rPr>
        <w:t xml:space="preserve">Week 5 (the</w:t>
      </w:r>
      <w:r>
        <w:rPr>
          <w:b/>
          <w:bCs/>
        </w:rPr>
        <w:t xml:space="preserve"> </w:t>
      </w:r>
      <w:r>
        <w:rPr>
          <w:b/>
          <w:bCs/>
        </w:rPr>
        <w:t xml:space="preserve">midpoint)</w:t>
      </w:r>
      <w:r>
        <w:t xml:space="preserve">; Part 2 closes at</w:t>
      </w:r>
      <w:r>
        <w:t xml:space="preserve"> </w:t>
      </w:r>
      <w:r>
        <w:rPr>
          <w:b/>
          <w:bCs/>
        </w:rPr>
        <w:t xml:space="preserve">Week 7.5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1:</w:t>
      </w:r>
      <w:r>
        <w:rPr>
          <w:b/>
          <w:bCs/>
        </w:rPr>
        <w:t xml:space="preserve"> </w:t>
      </w:r>
      <w:r>
        <w:rPr>
          <w:b/>
          <w:bCs/>
        </w:rPr>
        <w:t xml:space="preserve">“One Problem, Three Lenses”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Assigned Week 1 · due Week 5, the midpoint</w:t>
      </w:r>
    </w:p>
    <w:p>
      <w:pPr>
        <w:pStyle w:val="BodyText"/>
      </w:pPr>
      <w:r>
        <w:t xml:space="preserve">Use a single regression problem with a clinical dataset. Solve it three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Least Squares</w:t>
      </w:r>
      <w:r>
        <w:t xml:space="preserve">: classical normal equations and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Maximum Likelihood Estimation</w:t>
      </w:r>
      <w:r>
        <w:t xml:space="preserve">: Gaussian model, negative log-likelihood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Bayesian</w:t>
      </w:r>
      <w:r>
        <w:t xml:space="preserve">: posterior inference and credible intervals</w:t>
      </w:r>
    </w:p>
    <w:p>
      <w:pPr>
        <w:pStyle w:val="FirstParagraph"/>
      </w:pPr>
      <w:r>
        <w:t xml:space="preserve">Synthesis question: How do the three approaches diverge and converge? What assumptions differ?</w:t>
      </w:r>
    </w:p>
    <w:p>
      <w:pPr>
        <w:pStyle w:val="BodyText"/>
      </w:pPr>
      <w:r>
        <w:rPr>
          <w:b/>
          <w:bCs/>
        </w:rPr>
        <w:t xml:space="preserve">Part 2:</w:t>
      </w:r>
      <w:r>
        <w:rPr>
          <w:b/>
          <w:bCs/>
        </w:rPr>
        <w:t xml:space="preserve"> </w:t>
      </w:r>
      <w:r>
        <w:rPr>
          <w:b/>
          <w:bCs/>
        </w:rPr>
        <w:t xml:space="preserve">“From Inference to Discovery”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Begins at the midpoint · due Week 7.5</w:t>
      </w:r>
    </w:p>
    <w:p>
      <w:pPr>
        <w:pStyle w:val="BodyText"/>
      </w:pPr>
      <w:r>
        <w:t xml:space="preserve">Same dataset, now tasked with discovering structure: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Approximate Inference</w:t>
      </w:r>
      <w:r>
        <w:t xml:space="preserve">: Bayesian logistic regression — Newton/MAP, the Laplace</w:t>
      </w:r>
      <w:r>
        <w:t xml:space="preserve"> </w:t>
      </w:r>
      <w:r>
        <w:t xml:space="preserve">approximation, and a Metropolis sampler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Discriminative Classification</w:t>
      </w:r>
      <w:r>
        <w:t xml:space="preserve">: soft-margin SVM vs. the probabilistic classifier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Unsupervised Learning</w:t>
      </w:r>
      <w:r>
        <w:t xml:space="preserve">: k-means clustering + PCA for dimensionality reduction</w:t>
      </w:r>
    </w:p>
    <w:p>
      <w:pPr>
        <w:pStyle w:val="FirstParagraph"/>
      </w:pPr>
      <w:r>
        <w:t xml:space="preserve">Synthesis question: What story does the data tell when you stop presuming its structure?</w:t>
      </w:r>
    </w:p>
    <w:bookmarkStart w:id="27" w:name="how-a-project-is-judged"/>
    <w:p>
      <w:pPr>
        <w:pStyle w:val="Heading4"/>
      </w:pPr>
      <w:r>
        <w:t xml:space="preserve">How a project is judged</w:t>
      </w:r>
    </w:p>
    <w:p>
      <w:pPr>
        <w:pStyle w:val="FirstParagraph"/>
      </w:pPr>
      <w:r>
        <w:t xml:space="preserve">Each milestone lists its</w:t>
      </w:r>
      <w:r>
        <w:t xml:space="preserve"> </w:t>
      </w:r>
      <w:r>
        <w:rPr>
          <w:b/>
          <w:bCs/>
        </w:rPr>
        <w:t xml:space="preserve">Satisfactory criteria at the top of its own notebook</w:t>
      </w:r>
      <w:r>
        <w:t xml:space="preserve">. All criteria</w:t>
      </w:r>
      <w:r>
        <w:t xml:space="preserve"> </w:t>
      </w:r>
      <w:r>
        <w:t xml:space="preserve">must be met: it is all-or-nothing, never partial credit. A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returns with targeted</w:t>
      </w:r>
      <w:r>
        <w:t xml:space="preserve"> </w:t>
      </w:r>
      <w:r>
        <w:t xml:space="preserve">feedback and</w:t>
      </w:r>
      <w:r>
        <w:t xml:space="preserve"> </w:t>
      </w:r>
      <w:r>
        <w:rPr>
          <w:b/>
          <w:bCs/>
        </w:rPr>
        <w:t xml:space="preserve">one revise cycle</w:t>
      </w:r>
      <w:r>
        <w:t xml:space="preserve"> </w:t>
      </w:r>
      <w:r>
        <w:t xml:space="preserve">back to Satisfactory. A project is complete when all its</w:t>
      </w:r>
      <w:r>
        <w:t xml:space="preserve"> </w:t>
      </w:r>
      <w:r>
        <w:t xml:space="preserve">milestones are Satisfactory and all its gating checkpoints are passed.</w:t>
      </w:r>
    </w:p>
    <w:p>
      <w:pPr>
        <w:pStyle w:val="BodyText"/>
      </w:pPr>
      <w:r>
        <w:t xml:space="preserve">Part 2 is cumulative but not weighted more heavily than Part 1, because specs grading</w:t>
      </w:r>
      <w:r>
        <w:t xml:space="preserve"> </w:t>
      </w:r>
      <w:r>
        <w:t xml:space="preserve">already requires that Part 2 mastery presupposes Part 1’s foundations.</w:t>
      </w:r>
    </w:p>
    <w:bookmarkEnd w:id="27"/>
    <w:bookmarkStart w:id="28" w:name="bundles-and-gates"/>
    <w:p>
      <w:pPr>
        <w:pStyle w:val="Heading4"/>
      </w:pPr>
      <w:r>
        <w:t xml:space="preserve">Bundles and gates</w:t>
      </w:r>
    </w:p>
    <w:p>
      <w:pPr>
        <w:pStyle w:val="FirstParagraph"/>
      </w:pPr>
      <w:r>
        <w:rPr>
          <w:b/>
          <w:bCs/>
        </w:rPr>
        <w:t xml:space="preserve">Part 1</w:t>
      </w:r>
      <w:r>
        <w:t xml:space="preserve"> </w:t>
      </w:r>
      <w:r>
        <w:t xml:space="preserve">is Satisfactory when 1.1, 1.2, 1.3, and 1.4 are all Satisfactory and Checkpoint</w:t>
      </w:r>
      <w:r>
        <w:t xml:space="preserve"> </w:t>
      </w:r>
      <w:r>
        <w:t xml:space="preserve">quizzes 1.1, 1.2, and 1.3 are passed. The structured project is complete when both parts</w:t>
      </w:r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Part 2</w:t>
      </w:r>
      <w:r>
        <w:t xml:space="preserve"> </w:t>
      </w:r>
      <w:r>
        <w:t xml:space="preserve">is organized as two thematic gates plus the synthesis: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  <w:tc>
          <w:tcPr/>
          <w:p>
            <w:pPr>
              <w:pStyle w:val="Compact"/>
            </w:pPr>
            <w:r>
              <w:t xml:space="preserve">Gated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A</w:t>
            </w:r>
            <w:r>
              <w:t xml:space="preserve"> </w:t>
            </w:r>
            <w:r>
              <w:t xml:space="preserve">— Supervised</w:t>
            </w:r>
          </w:p>
        </w:tc>
        <w:tc>
          <w:tcPr/>
          <w:p>
            <w:pPr>
              <w:pStyle w:val="Compact"/>
            </w:pPr>
            <w:r>
              <w:t xml:space="preserve">2.1 (approximate inference)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2.2 (classification) Satisfactory</w:t>
            </w:r>
          </w:p>
        </w:tc>
        <w:tc>
          <w:tcPr/>
          <w:p>
            <w:pPr>
              <w:pStyle w:val="Compact"/>
            </w:pPr>
            <w:r>
              <w:t xml:space="preserve">Checkpoint quiz 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B</w:t>
            </w:r>
            <w:r>
              <w:t xml:space="preserve"> </w:t>
            </w:r>
            <w:r>
              <w:t xml:space="preserve">— Unsupervised</w:t>
            </w:r>
          </w:p>
        </w:tc>
        <w:tc>
          <w:tcPr/>
          <w:p>
            <w:pPr>
              <w:pStyle w:val="Compact"/>
            </w:pPr>
            <w:r>
              <w:t xml:space="preserve">2.3 (clustering)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2.4 (dimensionality reduction) Satisfactory</w:t>
            </w:r>
          </w:p>
        </w:tc>
        <w:tc>
          <w:tcPr/>
          <w:p>
            <w:pPr>
              <w:pStyle w:val="Compact"/>
            </w:pPr>
            <w:r>
              <w:t xml:space="preserve">Checkpoint quiz 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2.5 Satisfactory</w:t>
            </w:r>
          </w:p>
        </w:tc>
        <w:tc>
          <w:tcPr/>
          <w:p>
            <w:pPr>
              <w:pStyle w:val="Compact"/>
            </w:pPr>
            <w:r>
              <w:t xml:space="preserve">structured peer review</w:t>
            </w:r>
          </w:p>
        </w:tc>
      </w:tr>
    </w:tbl>
    <w:p>
      <w:pPr>
        <w:pStyle w:val="BodyText"/>
      </w:pPr>
      <w:r>
        <w:t xml:space="preserve">There is no separate checkpoint for 2.2 or 2.4: each gate carries one checkpoint covering the</w:t>
      </w:r>
      <w:r>
        <w:t xml:space="preserve"> </w:t>
      </w:r>
      <w:r>
        <w:t xml:space="preserve">pair.</w:t>
      </w:r>
    </w:p>
    <w:p>
      <w:pPr>
        <w:pStyle w:val="BodyText"/>
      </w:pPr>
      <w:r>
        <w:rPr>
          <w:b/>
          <w:bCs/>
        </w:rPr>
        <w:t xml:space="preserve">Submission</w:t>
      </w:r>
      <w:r>
        <w:t xml:space="preserve">: Classroom 50 (the invite link is posted on D2L at term start).</w:t>
      </w:r>
    </w:p>
    <w:bookmarkEnd w:id="28"/>
    <w:bookmarkEnd w:id="29"/>
    <w:bookmarkStart w:id="30" w:name="checkpoints"/>
    <w:p>
      <w:pPr>
        <w:pStyle w:val="Heading3"/>
      </w:pPr>
      <w:r>
        <w:t xml:space="preserve">Checkpoints</w:t>
      </w:r>
    </w:p>
    <w:p>
      <w:pPr>
        <w:pStyle w:val="FirstParagraph"/>
      </w:pPr>
      <w:r>
        <w:rPr>
          <w:b/>
          <w:bCs/>
        </w:rPr>
        <w:t xml:space="preserve">Five</w:t>
      </w:r>
      <w:r>
        <w:t xml:space="preserve"> </w:t>
      </w:r>
      <w:r>
        <w:t xml:space="preserve">short open-book</w:t>
      </w:r>
      <w:r>
        <w:t xml:space="preserve"> </w:t>
      </w:r>
      <w:r>
        <w:rPr>
          <w:b/>
          <w:bCs/>
        </w:rPr>
        <w:t xml:space="preserve">D2L quizzes</w:t>
      </w:r>
      <w:r>
        <w:t xml:space="preserve"> </w:t>
      </w:r>
      <w:r>
        <w:t xml:space="preserve">(about 20 to 30 minutes each) on each module’s</w:t>
      </w:r>
      <w:r>
        <w:t xml:space="preserve"> </w:t>
      </w:r>
      <w:r>
        <w:t xml:space="preserve">derivations, and they</w:t>
      </w:r>
      <w:r>
        <w:t xml:space="preserve"> </w:t>
      </w:r>
      <w:r>
        <w:rPr>
          <w:b/>
          <w:bCs/>
        </w:rPr>
        <w:t xml:space="preserve">gate the project milestones</w:t>
      </w:r>
      <w:r>
        <w:t xml:space="preserve">: each quiz is due the week its module is</w:t>
      </w:r>
      <w:r>
        <w:t xml:space="preserve"> </w:t>
      </w:r>
      <w:r>
        <w:t xml:space="preserve">taught, and the milestone it gates is due the following week. Most items auto-grade on</w:t>
      </w:r>
      <w:r>
        <w:t xml:space="preserve"> </w:t>
      </w:r>
      <w:r>
        <w:t xml:space="preserve">submission; each quiz also carries two or three short written responses graded</w:t>
      </w:r>
      <w:r>
        <w:t xml:space="preserve"> </w:t>
      </w:r>
      <w:r>
        <w:t xml:space="preserve">Satisfactory / Not-Yet with one revision.</w:t>
      </w:r>
    </w:p>
    <w:p>
      <w:pPr>
        <w:pStyle w:val="BodyText"/>
      </w:pPr>
      <w:r>
        <w:t xml:space="preserve">The coding verification that used to sit beside these derivations moved to where the code</w:t>
      </w:r>
      <w:r>
        <w:t xml:space="preserve"> </w:t>
      </w:r>
      <w:r>
        <w:t xml:space="preserve">already lives. Homework Units 1, 3, and 4 carry the checkpoint 1.1, 1.2, and 1.3</w:t>
      </w:r>
      <w:r>
        <w:t xml:space="preserve"> </w:t>
      </w:r>
      <w:r>
        <w:t xml:space="preserve">verification exercises; the 2.1 and 2.3 verifications were already required inside</w:t>
      </w:r>
      <w:r>
        <w:t xml:space="preserve"> </w:t>
      </w:r>
      <w:r>
        <w:t xml:space="preserve">milestones 2.1, 2.3, and 2.4. Nothing is assessed twice.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Quiz due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1.1 — Normal equations</w:t>
            </w:r>
          </w:p>
        </w:tc>
        <w:tc>
          <w:tcPr/>
          <w:p>
            <w:pPr>
              <w:pStyle w:val="Compact"/>
            </w:pPr>
            <w:r>
              <w:t xml:space="preserve">Milestone 1.1 (Wk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1.2 — MLE for the weights</w:t>
            </w:r>
          </w:p>
        </w:tc>
        <w:tc>
          <w:tcPr/>
          <w:p>
            <w:pPr>
              <w:pStyle w:val="Compact"/>
            </w:pPr>
            <w:r>
              <w:t xml:space="preserve">Milestone 1.2 (Wk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1.3 — Identify the conjugate posterior</w:t>
            </w:r>
          </w:p>
        </w:tc>
        <w:tc>
          <w:tcPr/>
          <w:p>
            <w:pPr>
              <w:pStyle w:val="Compact"/>
            </w:pPr>
            <w:r>
              <w:t xml:space="preserve">Milestone 1.3 (Wk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2.1 — Newton–Raphson update</w:t>
            </w:r>
          </w:p>
        </w:tc>
        <w:tc>
          <w:tcPr/>
          <w:p>
            <w:pPr>
              <w:pStyle w:val="Compact"/>
            </w:pPr>
            <w:r>
              <w:t xml:space="preserve">Milestone 2.1 (Wk 6) · Gate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2.3 — k-means objective &amp; PCA</w:t>
            </w:r>
          </w:p>
        </w:tc>
        <w:tc>
          <w:tcPr/>
          <w:p>
            <w:pPr>
              <w:pStyle w:val="Compact"/>
            </w:pPr>
            <w:r>
              <w:t xml:space="preserve">Milestone 2.3 (Wk 7) · Gate B</w:t>
            </w:r>
          </w:p>
        </w:tc>
      </w:tr>
    </w:tbl>
    <w:p>
      <w:pPr>
        <w:pStyle w:val="BodyText"/>
      </w:pPr>
      <w:r>
        <w:rPr>
          <w:i/>
          <w:iCs/>
        </w:rPr>
        <w:t xml:space="preserve">Week pacing; this term runs 7.5 weeks with no fixed calendar dates.</w:t>
      </w:r>
    </w:p>
    <w:bookmarkEnd w:id="30"/>
    <w:bookmarkStart w:id="32" w:name="peer-engagement-loops"/>
    <w:p>
      <w:pPr>
        <w:pStyle w:val="Heading3"/>
      </w:pPr>
      <w:r>
        <w:t xml:space="preserve">Peer-Engagement Loops</w:t>
      </w:r>
    </w:p>
    <w:p>
      <w:pPr>
        <w:pStyle w:val="FirstParagraph"/>
      </w:pPr>
      <w:r>
        <w:t xml:space="preserve">A loop runs every week. Week 3 has no tool, so its written discussion carries the loop alone; Week 5 has no discussion (it is the project midpoint), so its loop is the tool and mastery check alone. Each full loop:</w:t>
      </w:r>
      <w:r>
        <w:t xml:space="preserve"> </w:t>
      </w:r>
      <w:r>
        <w:t xml:space="preserve">complete the interactive tool and pass its built-in mastery check (the loop’s knowledge</w:t>
      </w:r>
      <w:r>
        <w:t xml:space="preserve"> </w:t>
      </w:r>
      <w:r>
        <w:t xml:space="preserve">check), post your reflection + token to your team’s D2L discussion, give peer review to</w:t>
      </w:r>
      <w:r>
        <w:t xml:space="preserve"> </w:t>
      </w:r>
      <w:r>
        <w:rPr>
          <w:b/>
          <w:bCs/>
        </w:rPr>
        <w:t xml:space="preserve">every member of your team</w:t>
      </w:r>
      <w:r>
        <w:t xml:space="preserve">, then respond to the reviews on your post and revise.</w:t>
      </w:r>
      <w:r>
        <w:t xml:space="preserve"> </w:t>
      </w:r>
      <w:r>
        <w:rPr>
          <w:b/>
          <w:bCs/>
        </w:rPr>
        <w:t xml:space="preserve">Credit requires all stages, including replies to all teammates.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Activities</w:t>
        </w:r>
      </w:hyperlink>
      <w:r>
        <w:t xml:space="preserve"> </w:t>
      </w:r>
      <w:r>
        <w:t xml:space="preserve">for loop details.</w:t>
      </w:r>
    </w:p>
    <w:bookmarkEnd w:id="32"/>
    <w:bookmarkStart w:id="33" w:name="prerequisite-quiz"/>
    <w:p>
      <w:pPr>
        <w:pStyle w:val="Heading3"/>
      </w:pPr>
      <w:r>
        <w:t xml:space="preserve">Prerequisite Quiz</w:t>
      </w:r>
    </w:p>
    <w:p>
      <w:pPr>
        <w:pStyle w:val="FirstParagraph"/>
      </w:pPr>
      <w:r>
        <w:t xml:space="preserve">A brief diagnostic (Week 1, 20 minutes, closed book, 33 points) on the three course</w:t>
      </w:r>
      <w:r>
        <w:t xml:space="preserve"> </w:t>
      </w:r>
      <w:r>
        <w:t xml:space="preserve">prerequisites:</w:t>
      </w:r>
      <w:r>
        <w:t xml:space="preserve"> </w:t>
      </w:r>
      <w:r>
        <w:rPr>
          <w:b/>
          <w:bCs/>
        </w:rPr>
        <w:t xml:space="preserve">univariate calculus</w:t>
      </w:r>
      <w:r>
        <w:t xml:space="preserve"> </w:t>
      </w:r>
      <w:r>
        <w:t xml:space="preserve">(derivatives of composed functions, definite</w:t>
      </w:r>
      <w:r>
        <w:t xml:space="preserve"> </w:t>
      </w:r>
      <w:r>
        <w:t xml:space="preserve">integrals),</w:t>
      </w:r>
      <w:r>
        <w:t xml:space="preserve"> </w:t>
      </w:r>
      <w:r>
        <w:rPr>
          <w:b/>
          <w:bCs/>
        </w:rPr>
        <w:t xml:space="preserve">linear algebra</w:t>
      </w:r>
      <w:r>
        <w:t xml:space="preserve"> </w:t>
      </w:r>
      <w:r>
        <w:t xml:space="preserve">(transposes, matrix dimensions and validity of products,</w:t>
      </w:r>
      <w:r>
        <w:t xml:space="preserve"> </w:t>
      </w:r>
      <w:r>
        <w:t xml:space="preserve">inner products), and</w:t>
      </w:r>
      <w:r>
        <w:t xml:space="preserve"> </w:t>
      </w:r>
      <w:r>
        <w:rPr>
          <w:b/>
          <w:bCs/>
        </w:rPr>
        <w:t xml:space="preserve">basic Python and command line</w:t>
      </w:r>
      <w:r>
        <w:t xml:space="preserve"> </w:t>
      </w:r>
      <w:r>
        <w:t xml:space="preserve">(a short function, a few shell</w:t>
      </w:r>
      <w:r>
        <w:t xml:space="preserve"> </w:t>
      </w:r>
      <w:r>
        <w:t xml:space="preserve">invocations). You write your answers out and show your work on the math, typed into the</w:t>
      </w:r>
      <w:r>
        <w:t xml:space="preserve"> </w:t>
      </w:r>
      <w:r>
        <w:t xml:space="preserve">answer box or attached as a photo or scan of handwritten work, so credit is awarded rule</w:t>
      </w:r>
      <w:r>
        <w:t xml:space="preserve"> </w:t>
      </w:r>
      <w:r>
        <w:t xml:space="preserve">by rule rather than on the final answer alone.</w:t>
      </w:r>
    </w:p>
    <w:p>
      <w:pPr>
        <w:pStyle w:val="BodyText"/>
      </w:pPr>
      <w:r>
        <w:t xml:space="preserve">It exists to surface gaps early, not to gatekeep: most students pass, and the score is</w:t>
      </w:r>
      <w:r>
        <w:t xml:space="preserve"> </w:t>
      </w:r>
      <w:r>
        <w:t xml:space="preserve">worth 1%. A description document posted on D2L beside the quiz lists every skill tested,</w:t>
      </w:r>
      <w:r>
        <w:t xml:space="preserve"> </w:t>
      </w:r>
      <w:r>
        <w:t xml:space="preserve">section by section, with review resources for each, so a low score comes with a concrete</w:t>
      </w:r>
      <w:r>
        <w:t xml:space="preserve"> </w:t>
      </w:r>
      <w:r>
        <w:t xml:space="preserve">plan.</w:t>
      </w:r>
    </w:p>
    <w:bookmarkEnd w:id="33"/>
    <w:bookmarkEnd w:id="3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activities.qmd" TargetMode="External" /><Relationship Type="http://schemas.openxmlformats.org/officeDocument/2006/relationships/hyperlink" Id="rId22" Target="homeworks.qmd" TargetMode="External" /><Relationship Type="http://schemas.openxmlformats.org/officeDocument/2006/relationships/hyperlink" Id="rId20" Target="syllab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activities.qmd" TargetMode="External" /><Relationship Type="http://schemas.openxmlformats.org/officeDocument/2006/relationships/hyperlink" Id="rId22" Target="homeworks.qmd" TargetMode="External" /><Relationship Type="http://schemas.openxmlformats.org/officeDocument/2006/relationships/hyperlink" Id="rId20" Target="syllab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&amp; Grading</dc:title>
  <dc:creator/>
  <cp:keywords/>
  <dcterms:created xsi:type="dcterms:W3CDTF">2026-08-13T14:57:35Z</dcterms:created>
  <dcterms:modified xsi:type="dcterms:W3CDTF">2026-08-13T14:57:35Z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