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CEF8" w14:textId="77777777" w:rsidR="00EB48C0" w:rsidRDefault="00000000">
      <w:pPr>
        <w:pStyle w:val="1"/>
        <w:jc w:val="center"/>
        <w:rPr>
          <w:sz w:val="40"/>
          <w:szCs w:val="36"/>
          <w:lang w:eastAsia="zh-CN"/>
        </w:rPr>
      </w:pPr>
      <w:r>
        <w:rPr>
          <w:rFonts w:ascii="Calibri" w:eastAsia="黑体" w:hAnsi="Calibri"/>
          <w:sz w:val="40"/>
          <w:szCs w:val="36"/>
          <w:lang w:eastAsia="zh-CN"/>
        </w:rPr>
        <w:t>人工智能及第三方工具使用声明</w:t>
      </w:r>
    </w:p>
    <w:p w14:paraId="15AC0A0A" w14:textId="1443C9AF" w:rsidR="00EB48C0" w:rsidRDefault="00000000">
      <w:pPr>
        <w:rPr>
          <w:lang w:eastAsia="zh-CN"/>
        </w:rPr>
      </w:pPr>
      <w:r>
        <w:rPr>
          <w:rFonts w:hint="eastAsia"/>
          <w:lang w:eastAsia="zh-CN"/>
        </w:rPr>
        <w:t>队伍名称</w:t>
      </w:r>
      <w:r>
        <w:rPr>
          <w:lang w:eastAsia="zh-CN"/>
        </w:rPr>
        <w:t>：</w:t>
      </w:r>
      <w:r>
        <w:rPr>
          <w:lang w:eastAsia="zh-CN"/>
        </w:rPr>
        <w:t>__</w:t>
      </w:r>
      <w:r w:rsidR="009736FD" w:rsidRPr="009736FD">
        <w:rPr>
          <w:rFonts w:hint="eastAsia"/>
          <w:u w:val="single"/>
          <w:lang w:eastAsia="zh-CN"/>
        </w:rPr>
        <w:t>芯火燎原</w:t>
      </w:r>
      <w:r>
        <w:rPr>
          <w:lang w:eastAsia="zh-CN"/>
        </w:rPr>
        <w:t xml:space="preserve">__    </w:t>
      </w:r>
      <w:r>
        <w:rPr>
          <w:lang w:eastAsia="zh-CN"/>
        </w:rPr>
        <w:t>项目名称：</w:t>
      </w:r>
      <w:r>
        <w:rPr>
          <w:lang w:eastAsia="zh-CN"/>
        </w:rPr>
        <w:t>___</w:t>
      </w:r>
      <w:r w:rsidR="00BC3AEB">
        <w:rPr>
          <w:rFonts w:hint="eastAsia"/>
          <w:u w:val="single"/>
          <w:lang w:eastAsia="zh-CN"/>
        </w:rPr>
        <w:t>Inference-Aware Scheduler</w:t>
      </w:r>
      <w:r>
        <w:rPr>
          <w:lang w:eastAsia="zh-CN"/>
        </w:rPr>
        <w:t>___</w:t>
      </w:r>
    </w:p>
    <w:p w14:paraId="0409E48C" w14:textId="0AB3FC6E" w:rsidR="00EB48C0" w:rsidRDefault="00000000">
      <w:pPr>
        <w:rPr>
          <w:lang w:eastAsia="zh-CN"/>
        </w:rPr>
      </w:pPr>
      <w:r>
        <w:rPr>
          <w:lang w:eastAsia="zh-CN"/>
        </w:rPr>
        <w:t>赛</w:t>
      </w:r>
      <w:r>
        <w:rPr>
          <w:rFonts w:hint="eastAsia"/>
          <w:lang w:eastAsia="zh-CN"/>
        </w:rPr>
        <w:t>题</w:t>
      </w:r>
      <w:r>
        <w:rPr>
          <w:lang w:eastAsia="zh-CN"/>
        </w:rPr>
        <w:t>：</w:t>
      </w:r>
      <w:r>
        <w:rPr>
          <w:lang w:eastAsia="zh-CN"/>
        </w:rPr>
        <w:t>_</w:t>
      </w:r>
      <w:r w:rsidRPr="009736FD">
        <w:rPr>
          <w:u w:val="single"/>
          <w:lang w:eastAsia="zh-CN"/>
        </w:rPr>
        <w:t>_</w:t>
      </w:r>
      <w:r w:rsidR="009736FD" w:rsidRPr="009736FD">
        <w:rPr>
          <w:rFonts w:hint="eastAsia"/>
          <w:u w:val="single"/>
          <w:lang w:eastAsia="zh-CN"/>
        </w:rPr>
        <w:t xml:space="preserve">        </w:t>
      </w:r>
      <w:r w:rsidR="009736FD" w:rsidRPr="009736FD">
        <w:rPr>
          <w:u w:val="single"/>
          <w:lang w:eastAsia="zh-CN"/>
        </w:rPr>
        <w:t>面向</w:t>
      </w:r>
      <w:r w:rsidR="009736FD" w:rsidRPr="009736FD">
        <w:rPr>
          <w:u w:val="single"/>
          <w:lang w:eastAsia="zh-CN"/>
        </w:rPr>
        <w:t>RISC-V Vector</w:t>
      </w:r>
      <w:r w:rsidR="009736FD" w:rsidRPr="009736FD">
        <w:rPr>
          <w:u w:val="single"/>
          <w:lang w:eastAsia="zh-CN"/>
        </w:rPr>
        <w:t>扩展的大语言模型推理并发调度优化</w:t>
      </w:r>
      <w:r w:rsidRPr="009736FD">
        <w:rPr>
          <w:u w:val="single"/>
          <w:lang w:eastAsia="zh-CN"/>
        </w:rPr>
        <w:t>_</w:t>
      </w:r>
      <w:r w:rsidR="009736FD" w:rsidRPr="009736FD">
        <w:rPr>
          <w:rFonts w:hint="eastAsia"/>
          <w:u w:val="single"/>
          <w:lang w:eastAsia="zh-CN"/>
        </w:rPr>
        <w:t xml:space="preserve">   </w:t>
      </w:r>
      <w:r w:rsidRPr="009736FD">
        <w:rPr>
          <w:u w:val="single"/>
          <w:lang w:eastAsia="zh-CN"/>
        </w:rPr>
        <w:t>___</w:t>
      </w:r>
      <w:r>
        <w:rPr>
          <w:lang w:eastAsia="zh-CN"/>
        </w:rPr>
        <w:t>_</w:t>
      </w:r>
    </w:p>
    <w:p w14:paraId="0A918A35" w14:textId="77777777" w:rsidR="00EB48C0" w:rsidRDefault="00000000">
      <w:pPr>
        <w:rPr>
          <w:lang w:eastAsia="zh-CN"/>
        </w:rPr>
      </w:pPr>
      <w:r>
        <w:rPr>
          <w:lang w:eastAsia="zh-CN"/>
        </w:rPr>
        <w:t>说明：工具使用本身不构成加分或扣分依据。请如实、简要说明主要使用环节及人工验证责任，不需要提交全部提示词、完整对话或估算</w:t>
      </w:r>
      <w:r>
        <w:rPr>
          <w:lang w:eastAsia="zh-CN"/>
        </w:rPr>
        <w:t>AI</w:t>
      </w:r>
      <w:r>
        <w:rPr>
          <w:lang w:eastAsia="zh-CN"/>
        </w:rPr>
        <w:t>生成代码比例。</w:t>
      </w:r>
    </w:p>
    <w:tbl>
      <w:tblPr>
        <w:tblStyle w:val="a3"/>
        <w:tblW w:w="5610" w:type="pct"/>
        <w:tblInd w:w="-391" w:type="dxa"/>
        <w:tblLook w:val="04A0" w:firstRow="1" w:lastRow="0" w:firstColumn="1" w:lastColumn="0" w:noHBand="0" w:noVBand="1"/>
      </w:tblPr>
      <w:tblGrid>
        <w:gridCol w:w="1706"/>
        <w:gridCol w:w="3915"/>
        <w:gridCol w:w="3968"/>
      </w:tblGrid>
      <w:tr w:rsidR="00EB48C0" w14:paraId="0A48A6A8" w14:textId="77777777">
        <w:trPr>
          <w:cantSplit/>
          <w:tblHeader/>
        </w:trPr>
        <w:tc>
          <w:tcPr>
            <w:tcW w:w="889" w:type="pct"/>
            <w:shd w:val="clear" w:color="auto" w:fill="F2F4F7"/>
            <w:tcMar>
              <w:top w:w="80" w:type="dxa"/>
              <w:left w:w="120" w:type="dxa"/>
              <w:bottom w:w="80" w:type="dxa"/>
              <w:right w:w="120" w:type="dxa"/>
            </w:tcMar>
            <w:vAlign w:val="center"/>
          </w:tcPr>
          <w:p w14:paraId="0C6FC157" w14:textId="77777777" w:rsidR="00EB48C0" w:rsidRDefault="00000000">
            <w:pPr>
              <w:keepNext/>
              <w:spacing w:after="0" w:line="252" w:lineRule="auto"/>
              <w:jc w:val="center"/>
            </w:pPr>
            <w:r>
              <w:rPr>
                <w:rFonts w:eastAsia="黑体"/>
                <w:b/>
                <w:sz w:val="18"/>
              </w:rPr>
              <w:t>项目</w:t>
            </w:r>
          </w:p>
        </w:tc>
        <w:tc>
          <w:tcPr>
            <w:tcW w:w="2041" w:type="pct"/>
            <w:shd w:val="clear" w:color="auto" w:fill="F2F4F7"/>
            <w:tcMar>
              <w:top w:w="80" w:type="dxa"/>
              <w:left w:w="120" w:type="dxa"/>
              <w:bottom w:w="80" w:type="dxa"/>
              <w:right w:w="120" w:type="dxa"/>
            </w:tcMar>
            <w:vAlign w:val="center"/>
          </w:tcPr>
          <w:p w14:paraId="3658CEEB" w14:textId="77777777" w:rsidR="00EB48C0" w:rsidRDefault="00000000">
            <w:pPr>
              <w:keepNext/>
              <w:spacing w:after="0" w:line="252" w:lineRule="auto"/>
              <w:jc w:val="center"/>
            </w:pPr>
            <w:r>
              <w:rPr>
                <w:rFonts w:eastAsia="黑体"/>
                <w:b/>
                <w:sz w:val="18"/>
              </w:rPr>
              <w:t>填写说明</w:t>
            </w:r>
          </w:p>
        </w:tc>
        <w:tc>
          <w:tcPr>
            <w:tcW w:w="2069" w:type="pct"/>
            <w:shd w:val="clear" w:color="auto" w:fill="F2F4F7"/>
            <w:tcMar>
              <w:top w:w="80" w:type="dxa"/>
              <w:left w:w="120" w:type="dxa"/>
              <w:bottom w:w="80" w:type="dxa"/>
              <w:right w:w="120" w:type="dxa"/>
            </w:tcMar>
            <w:vAlign w:val="center"/>
          </w:tcPr>
          <w:p w14:paraId="0806DC93" w14:textId="77777777" w:rsidR="00EB48C0" w:rsidRDefault="00000000">
            <w:pPr>
              <w:keepNext/>
              <w:spacing w:after="0" w:line="252" w:lineRule="auto"/>
              <w:jc w:val="center"/>
            </w:pPr>
            <w:r>
              <w:rPr>
                <w:rFonts w:eastAsia="黑体"/>
                <w:b/>
                <w:sz w:val="18"/>
              </w:rPr>
              <w:t>参赛队填写</w:t>
            </w:r>
          </w:p>
        </w:tc>
      </w:tr>
      <w:tr w:rsidR="00EB48C0" w14:paraId="71E6E695" w14:textId="77777777">
        <w:trPr>
          <w:cantSplit/>
          <w:trHeight w:val="907"/>
        </w:trPr>
        <w:tc>
          <w:tcPr>
            <w:tcW w:w="889" w:type="pct"/>
            <w:tcMar>
              <w:top w:w="80" w:type="dxa"/>
              <w:left w:w="120" w:type="dxa"/>
              <w:bottom w:w="80" w:type="dxa"/>
              <w:right w:w="120" w:type="dxa"/>
            </w:tcMar>
            <w:vAlign w:val="center"/>
          </w:tcPr>
          <w:p w14:paraId="202E37CD" w14:textId="77777777" w:rsidR="00EB48C0" w:rsidRDefault="00000000">
            <w:pPr>
              <w:spacing w:after="0" w:line="252" w:lineRule="auto"/>
              <w:jc w:val="center"/>
              <w:rPr>
                <w:rFonts w:eastAsia="黑体"/>
                <w:b/>
                <w:szCs w:val="32"/>
              </w:rPr>
            </w:pPr>
            <w:r>
              <w:rPr>
                <w:rFonts w:eastAsia="黑体"/>
                <w:b/>
                <w:szCs w:val="32"/>
              </w:rPr>
              <w:t>工具</w:t>
            </w:r>
          </w:p>
          <w:p w14:paraId="281F72DD" w14:textId="77777777" w:rsidR="00EB48C0" w:rsidRDefault="00000000">
            <w:pPr>
              <w:spacing w:after="0" w:line="252" w:lineRule="auto"/>
              <w:jc w:val="center"/>
              <w:rPr>
                <w:sz w:val="32"/>
                <w:szCs w:val="32"/>
              </w:rPr>
            </w:pPr>
            <w:r>
              <w:rPr>
                <w:rFonts w:eastAsia="黑体"/>
                <w:b/>
                <w:szCs w:val="32"/>
              </w:rPr>
              <w:t>或服务名称</w:t>
            </w:r>
          </w:p>
        </w:tc>
        <w:tc>
          <w:tcPr>
            <w:tcW w:w="2041" w:type="pct"/>
            <w:tcMar>
              <w:top w:w="80" w:type="dxa"/>
              <w:left w:w="120" w:type="dxa"/>
              <w:bottom w:w="80" w:type="dxa"/>
              <w:right w:w="120" w:type="dxa"/>
            </w:tcMar>
            <w:vAlign w:val="center"/>
          </w:tcPr>
          <w:p w14:paraId="59865563" w14:textId="77777777" w:rsidR="00EB48C0" w:rsidRDefault="00000000">
            <w:pPr>
              <w:spacing w:after="0" w:line="252" w:lineRule="auto"/>
              <w:rPr>
                <w:sz w:val="32"/>
                <w:szCs w:val="32"/>
                <w:lang w:eastAsia="zh-CN"/>
              </w:rPr>
            </w:pPr>
            <w:r>
              <w:rPr>
                <w:szCs w:val="32"/>
                <w:lang w:eastAsia="zh-CN"/>
              </w:rPr>
              <w:t>例如：代码补全、生成式</w:t>
            </w:r>
            <w:r>
              <w:rPr>
                <w:szCs w:val="32"/>
                <w:lang w:eastAsia="zh-CN"/>
              </w:rPr>
              <w:t>AI</w:t>
            </w:r>
            <w:r>
              <w:rPr>
                <w:szCs w:val="32"/>
                <w:lang w:eastAsia="zh-CN"/>
              </w:rPr>
              <w:t>、检索、静态分析、测试或文档工具。</w:t>
            </w:r>
          </w:p>
        </w:tc>
        <w:tc>
          <w:tcPr>
            <w:tcW w:w="2069" w:type="pct"/>
            <w:tcMar>
              <w:top w:w="80" w:type="dxa"/>
              <w:left w:w="120" w:type="dxa"/>
              <w:bottom w:w="80" w:type="dxa"/>
              <w:right w:w="120" w:type="dxa"/>
            </w:tcMar>
            <w:vAlign w:val="center"/>
          </w:tcPr>
          <w:p w14:paraId="11300C2B" w14:textId="50306D08" w:rsidR="00BC3AEB" w:rsidRDefault="00BC3AEB">
            <w:pPr>
              <w:spacing w:after="0" w:line="252" w:lineRule="auto"/>
              <w:rPr>
                <w:szCs w:val="32"/>
                <w:lang w:eastAsia="zh-CN"/>
              </w:rPr>
            </w:pPr>
            <w:r>
              <w:rPr>
                <w:rFonts w:hint="eastAsia"/>
                <w:szCs w:val="32"/>
                <w:lang w:eastAsia="zh-CN"/>
              </w:rPr>
              <w:t>工具名称：</w:t>
            </w:r>
            <w:r>
              <w:rPr>
                <w:rFonts w:hint="eastAsia"/>
                <w:szCs w:val="32"/>
                <w:lang w:eastAsia="zh-CN"/>
              </w:rPr>
              <w:t>Cursor,TRAE,Qoder</w:t>
            </w:r>
            <w:r>
              <w:rPr>
                <w:rFonts w:hint="eastAsia"/>
                <w:szCs w:val="32"/>
                <w:lang w:eastAsia="zh-CN"/>
              </w:rPr>
              <w:t>。</w:t>
            </w:r>
          </w:p>
          <w:p w14:paraId="11868D49" w14:textId="454DC3A0" w:rsidR="00EB48C0" w:rsidRDefault="00BC3AEB">
            <w:pPr>
              <w:spacing w:after="0" w:line="252" w:lineRule="auto"/>
              <w:rPr>
                <w:rFonts w:hint="eastAsia"/>
                <w:sz w:val="32"/>
                <w:szCs w:val="32"/>
                <w:lang w:eastAsia="zh-CN"/>
              </w:rPr>
            </w:pPr>
            <w:r>
              <w:rPr>
                <w:rFonts w:hint="eastAsia"/>
                <w:szCs w:val="32"/>
                <w:lang w:eastAsia="zh-CN"/>
              </w:rPr>
              <w:t>服务类型：主要用于</w:t>
            </w:r>
            <w:r w:rsidR="009736FD">
              <w:rPr>
                <w:szCs w:val="32"/>
                <w:lang w:eastAsia="zh-CN"/>
              </w:rPr>
              <w:t>代码</w:t>
            </w:r>
            <w:r w:rsidR="009736FD">
              <w:rPr>
                <w:rFonts w:hint="eastAsia"/>
                <w:szCs w:val="32"/>
                <w:lang w:eastAsia="zh-CN"/>
              </w:rPr>
              <w:t>补全和重构、资料检索、测试和文档工具。</w:t>
            </w:r>
          </w:p>
        </w:tc>
      </w:tr>
      <w:tr w:rsidR="00EB48C0" w14:paraId="086DE583" w14:textId="77777777">
        <w:trPr>
          <w:cantSplit/>
          <w:trHeight w:val="907"/>
        </w:trPr>
        <w:tc>
          <w:tcPr>
            <w:tcW w:w="889" w:type="pct"/>
            <w:tcMar>
              <w:top w:w="80" w:type="dxa"/>
              <w:left w:w="120" w:type="dxa"/>
              <w:bottom w:w="80" w:type="dxa"/>
              <w:right w:w="120" w:type="dxa"/>
            </w:tcMar>
            <w:vAlign w:val="center"/>
          </w:tcPr>
          <w:p w14:paraId="4228E3C1" w14:textId="77777777" w:rsidR="00EB48C0" w:rsidRDefault="00000000">
            <w:pPr>
              <w:spacing w:after="0" w:line="252" w:lineRule="auto"/>
              <w:jc w:val="center"/>
              <w:rPr>
                <w:sz w:val="32"/>
                <w:szCs w:val="32"/>
              </w:rPr>
            </w:pPr>
            <w:r>
              <w:rPr>
                <w:rFonts w:eastAsia="黑体"/>
                <w:b/>
                <w:szCs w:val="32"/>
              </w:rPr>
              <w:t>主要使用阶段</w:t>
            </w:r>
          </w:p>
        </w:tc>
        <w:tc>
          <w:tcPr>
            <w:tcW w:w="2041" w:type="pct"/>
            <w:tcMar>
              <w:top w:w="80" w:type="dxa"/>
              <w:left w:w="120" w:type="dxa"/>
              <w:bottom w:w="80" w:type="dxa"/>
              <w:right w:w="120" w:type="dxa"/>
            </w:tcMar>
            <w:vAlign w:val="center"/>
          </w:tcPr>
          <w:p w14:paraId="35B6463F" w14:textId="77777777" w:rsidR="00EB48C0" w:rsidRDefault="00000000">
            <w:pPr>
              <w:spacing w:after="0" w:line="252" w:lineRule="auto"/>
              <w:rPr>
                <w:szCs w:val="32"/>
                <w:lang w:eastAsia="zh-CN"/>
              </w:rPr>
            </w:pPr>
            <w:r>
              <w:rPr>
                <w:szCs w:val="32"/>
                <w:lang w:eastAsia="zh-CN"/>
              </w:rPr>
              <w:t>□</w:t>
            </w:r>
            <w:r>
              <w:rPr>
                <w:szCs w:val="32"/>
                <w:lang w:eastAsia="zh-CN"/>
              </w:rPr>
              <w:t>资料检索</w:t>
            </w:r>
            <w:r>
              <w:rPr>
                <w:szCs w:val="32"/>
                <w:lang w:eastAsia="zh-CN"/>
              </w:rPr>
              <w:t xml:space="preserve">  □</w:t>
            </w:r>
            <w:r>
              <w:rPr>
                <w:szCs w:val="32"/>
                <w:lang w:eastAsia="zh-CN"/>
              </w:rPr>
              <w:t>方案讨论</w:t>
            </w:r>
            <w:r>
              <w:rPr>
                <w:szCs w:val="32"/>
                <w:lang w:eastAsia="zh-CN"/>
              </w:rPr>
              <w:t xml:space="preserve">  □</w:t>
            </w:r>
            <w:r>
              <w:rPr>
                <w:szCs w:val="32"/>
                <w:lang w:eastAsia="zh-CN"/>
              </w:rPr>
              <w:t>代码补全</w:t>
            </w:r>
            <w:r>
              <w:rPr>
                <w:szCs w:val="32"/>
                <w:lang w:eastAsia="zh-CN"/>
              </w:rPr>
              <w:t xml:space="preserve">  □</w:t>
            </w:r>
            <w:r>
              <w:rPr>
                <w:szCs w:val="32"/>
                <w:lang w:eastAsia="zh-CN"/>
              </w:rPr>
              <w:t>调试</w:t>
            </w:r>
            <w:r>
              <w:rPr>
                <w:szCs w:val="32"/>
                <w:lang w:eastAsia="zh-CN"/>
              </w:rPr>
              <w:t>/</w:t>
            </w:r>
            <w:r>
              <w:rPr>
                <w:szCs w:val="32"/>
                <w:lang w:eastAsia="zh-CN"/>
              </w:rPr>
              <w:t>重构</w:t>
            </w:r>
            <w:r>
              <w:rPr>
                <w:szCs w:val="32"/>
                <w:lang w:eastAsia="zh-CN"/>
              </w:rPr>
              <w:t xml:space="preserve">  □</w:t>
            </w:r>
            <w:r>
              <w:rPr>
                <w:szCs w:val="32"/>
                <w:lang w:eastAsia="zh-CN"/>
              </w:rPr>
              <w:t>测试</w:t>
            </w:r>
            <w:r>
              <w:rPr>
                <w:szCs w:val="32"/>
                <w:lang w:eastAsia="zh-CN"/>
              </w:rPr>
              <w:t xml:space="preserve">  □</w:t>
            </w:r>
            <w:r>
              <w:rPr>
                <w:szCs w:val="32"/>
                <w:lang w:eastAsia="zh-CN"/>
              </w:rPr>
              <w:t>文档</w:t>
            </w:r>
            <w:r>
              <w:rPr>
                <w:szCs w:val="32"/>
                <w:lang w:eastAsia="zh-CN"/>
              </w:rPr>
              <w:t>/</w:t>
            </w:r>
            <w:r>
              <w:rPr>
                <w:szCs w:val="32"/>
                <w:lang w:eastAsia="zh-CN"/>
              </w:rPr>
              <w:t>演示</w:t>
            </w:r>
            <w:r>
              <w:rPr>
                <w:szCs w:val="32"/>
                <w:lang w:eastAsia="zh-CN"/>
              </w:rPr>
              <w:t xml:space="preserve">  </w:t>
            </w:r>
          </w:p>
          <w:p w14:paraId="2CB19E47" w14:textId="77777777" w:rsidR="00EB48C0" w:rsidRDefault="00000000">
            <w:pPr>
              <w:spacing w:after="0" w:line="252" w:lineRule="auto"/>
              <w:rPr>
                <w:sz w:val="32"/>
                <w:szCs w:val="32"/>
              </w:rPr>
            </w:pPr>
            <w:r>
              <w:rPr>
                <w:szCs w:val="32"/>
              </w:rPr>
              <w:t>□</w:t>
            </w:r>
            <w:r>
              <w:rPr>
                <w:szCs w:val="32"/>
              </w:rPr>
              <w:t>其他</w:t>
            </w:r>
          </w:p>
        </w:tc>
        <w:tc>
          <w:tcPr>
            <w:tcW w:w="2069" w:type="pct"/>
            <w:tcMar>
              <w:top w:w="80" w:type="dxa"/>
              <w:left w:w="120" w:type="dxa"/>
              <w:bottom w:w="80" w:type="dxa"/>
              <w:right w:w="120" w:type="dxa"/>
            </w:tcMar>
            <w:vAlign w:val="center"/>
          </w:tcPr>
          <w:p w14:paraId="483224AD" w14:textId="5CB4E6F9" w:rsidR="009736FD" w:rsidRDefault="009736FD" w:rsidP="009736FD">
            <w:pPr>
              <w:spacing w:after="0" w:line="252" w:lineRule="auto"/>
              <w:rPr>
                <w:szCs w:val="32"/>
                <w:lang w:eastAsia="zh-CN"/>
              </w:rPr>
            </w:pPr>
            <w:r>
              <w:rPr>
                <w:rFonts w:ascii="Segoe UI Symbol" w:hAnsi="Segoe UI Symbol" w:cs="Segoe UI Symbol" w:hint="eastAsia"/>
                <w:szCs w:val="32"/>
                <w:lang w:eastAsia="zh-CN"/>
              </w:rPr>
              <w:t>☑</w:t>
            </w:r>
            <w:r>
              <w:rPr>
                <w:szCs w:val="32"/>
                <w:lang w:eastAsia="zh-CN"/>
              </w:rPr>
              <w:t>资料检索</w:t>
            </w:r>
            <w:r>
              <w:rPr>
                <w:szCs w:val="32"/>
                <w:lang w:eastAsia="zh-CN"/>
              </w:rPr>
              <w:t xml:space="preserve">  </w:t>
            </w:r>
            <w:r>
              <w:rPr>
                <w:rFonts w:ascii="Segoe UI Symbol" w:hAnsi="Segoe UI Symbol" w:cs="Segoe UI Symbol"/>
                <w:szCs w:val="32"/>
                <w:lang w:eastAsia="zh-CN"/>
              </w:rPr>
              <w:t>☑</w:t>
            </w:r>
            <w:r>
              <w:rPr>
                <w:szCs w:val="32"/>
                <w:lang w:eastAsia="zh-CN"/>
              </w:rPr>
              <w:t>方案讨论</w:t>
            </w:r>
            <w:r>
              <w:rPr>
                <w:szCs w:val="32"/>
                <w:lang w:eastAsia="zh-CN"/>
              </w:rPr>
              <w:t xml:space="preserve">  </w:t>
            </w:r>
            <w:r>
              <w:rPr>
                <w:rFonts w:ascii="Segoe UI Symbol" w:hAnsi="Segoe UI Symbol" w:cs="Segoe UI Symbol"/>
                <w:szCs w:val="32"/>
                <w:lang w:eastAsia="zh-CN"/>
              </w:rPr>
              <w:t>☑</w:t>
            </w:r>
            <w:r>
              <w:rPr>
                <w:szCs w:val="32"/>
                <w:lang w:eastAsia="zh-CN"/>
              </w:rPr>
              <w:t>代码补全</w:t>
            </w:r>
            <w:r>
              <w:rPr>
                <w:szCs w:val="32"/>
                <w:lang w:eastAsia="zh-CN"/>
              </w:rPr>
              <w:t xml:space="preserve">  </w:t>
            </w:r>
            <w:r>
              <w:rPr>
                <w:rFonts w:ascii="Segoe UI Symbol" w:hAnsi="Segoe UI Symbol" w:cs="Segoe UI Symbol"/>
                <w:szCs w:val="32"/>
                <w:lang w:eastAsia="zh-CN"/>
              </w:rPr>
              <w:t>☑</w:t>
            </w:r>
            <w:r>
              <w:rPr>
                <w:szCs w:val="32"/>
                <w:lang w:eastAsia="zh-CN"/>
              </w:rPr>
              <w:t>调试</w:t>
            </w:r>
            <w:r>
              <w:rPr>
                <w:szCs w:val="32"/>
                <w:lang w:eastAsia="zh-CN"/>
              </w:rPr>
              <w:t>/</w:t>
            </w:r>
            <w:r>
              <w:rPr>
                <w:szCs w:val="32"/>
                <w:lang w:eastAsia="zh-CN"/>
              </w:rPr>
              <w:t>重构</w:t>
            </w:r>
            <w:r>
              <w:rPr>
                <w:szCs w:val="32"/>
                <w:lang w:eastAsia="zh-CN"/>
              </w:rPr>
              <w:t xml:space="preserve">  </w:t>
            </w:r>
            <w:r>
              <w:rPr>
                <w:rFonts w:ascii="Segoe UI Symbol" w:hAnsi="Segoe UI Symbol" w:cs="Segoe UI Symbol"/>
                <w:szCs w:val="32"/>
                <w:lang w:eastAsia="zh-CN"/>
              </w:rPr>
              <w:t>☑</w:t>
            </w:r>
            <w:r>
              <w:rPr>
                <w:szCs w:val="32"/>
                <w:lang w:eastAsia="zh-CN"/>
              </w:rPr>
              <w:t>测试</w:t>
            </w:r>
            <w:r>
              <w:rPr>
                <w:szCs w:val="32"/>
                <w:lang w:eastAsia="zh-CN"/>
              </w:rPr>
              <w:t xml:space="preserve">  </w:t>
            </w:r>
            <w:r>
              <w:rPr>
                <w:rFonts w:ascii="Segoe UI Symbol" w:hAnsi="Segoe UI Symbol" w:cs="Segoe UI Symbol"/>
                <w:szCs w:val="32"/>
                <w:lang w:eastAsia="zh-CN"/>
              </w:rPr>
              <w:t>☑</w:t>
            </w:r>
            <w:r>
              <w:rPr>
                <w:szCs w:val="32"/>
                <w:lang w:eastAsia="zh-CN"/>
              </w:rPr>
              <w:t>文档</w:t>
            </w:r>
            <w:r>
              <w:rPr>
                <w:szCs w:val="32"/>
                <w:lang w:eastAsia="zh-CN"/>
              </w:rPr>
              <w:t>/</w:t>
            </w:r>
            <w:r>
              <w:rPr>
                <w:szCs w:val="32"/>
                <w:lang w:eastAsia="zh-CN"/>
              </w:rPr>
              <w:t>演示</w:t>
            </w:r>
            <w:r>
              <w:rPr>
                <w:szCs w:val="32"/>
                <w:lang w:eastAsia="zh-CN"/>
              </w:rPr>
              <w:t xml:space="preserve">  </w:t>
            </w:r>
          </w:p>
          <w:p w14:paraId="3511D6E5" w14:textId="46B5D13F" w:rsidR="00EB48C0" w:rsidRDefault="009736FD" w:rsidP="009736FD">
            <w:pPr>
              <w:spacing w:after="0" w:line="252" w:lineRule="auto"/>
              <w:rPr>
                <w:sz w:val="32"/>
                <w:szCs w:val="32"/>
              </w:rPr>
            </w:pPr>
            <w:r>
              <w:rPr>
                <w:szCs w:val="32"/>
              </w:rPr>
              <w:t>□</w:t>
            </w:r>
            <w:r>
              <w:rPr>
                <w:szCs w:val="32"/>
              </w:rPr>
              <w:t>其他</w:t>
            </w:r>
          </w:p>
        </w:tc>
      </w:tr>
      <w:tr w:rsidR="00EB48C0" w14:paraId="5F751C97" w14:textId="77777777">
        <w:trPr>
          <w:cantSplit/>
          <w:trHeight w:val="907"/>
        </w:trPr>
        <w:tc>
          <w:tcPr>
            <w:tcW w:w="889" w:type="pct"/>
            <w:tcMar>
              <w:top w:w="80" w:type="dxa"/>
              <w:left w:w="120" w:type="dxa"/>
              <w:bottom w:w="80" w:type="dxa"/>
              <w:right w:w="120" w:type="dxa"/>
            </w:tcMar>
            <w:vAlign w:val="center"/>
          </w:tcPr>
          <w:p w14:paraId="7B0A8FA7" w14:textId="77777777" w:rsidR="00EB48C0" w:rsidRDefault="00000000">
            <w:pPr>
              <w:spacing w:after="0" w:line="252" w:lineRule="auto"/>
              <w:jc w:val="center"/>
              <w:rPr>
                <w:rFonts w:eastAsia="黑体"/>
                <w:b/>
                <w:szCs w:val="32"/>
              </w:rPr>
            </w:pPr>
            <w:r>
              <w:rPr>
                <w:rFonts w:eastAsia="黑体"/>
                <w:b/>
                <w:szCs w:val="32"/>
              </w:rPr>
              <w:t>涉及模块</w:t>
            </w:r>
          </w:p>
          <w:p w14:paraId="5F35FB4B" w14:textId="77777777" w:rsidR="00EB48C0" w:rsidRDefault="00000000">
            <w:pPr>
              <w:spacing w:after="0" w:line="252" w:lineRule="auto"/>
              <w:jc w:val="center"/>
              <w:rPr>
                <w:sz w:val="32"/>
                <w:szCs w:val="32"/>
              </w:rPr>
            </w:pPr>
            <w:r>
              <w:rPr>
                <w:rFonts w:eastAsia="黑体"/>
                <w:b/>
                <w:szCs w:val="32"/>
              </w:rPr>
              <w:t>或成果</w:t>
            </w:r>
          </w:p>
        </w:tc>
        <w:tc>
          <w:tcPr>
            <w:tcW w:w="2041" w:type="pct"/>
            <w:tcMar>
              <w:top w:w="80" w:type="dxa"/>
              <w:left w:w="120" w:type="dxa"/>
              <w:bottom w:w="80" w:type="dxa"/>
              <w:right w:w="120" w:type="dxa"/>
            </w:tcMar>
            <w:vAlign w:val="center"/>
          </w:tcPr>
          <w:p w14:paraId="34F64F61" w14:textId="77777777" w:rsidR="00EB48C0" w:rsidRDefault="00000000">
            <w:pPr>
              <w:spacing w:after="0" w:line="252" w:lineRule="auto"/>
              <w:rPr>
                <w:sz w:val="32"/>
                <w:szCs w:val="32"/>
                <w:lang w:eastAsia="zh-CN"/>
              </w:rPr>
            </w:pPr>
            <w:r>
              <w:rPr>
                <w:szCs w:val="32"/>
                <w:lang w:eastAsia="zh-CN"/>
              </w:rPr>
              <w:t>列出具有实质影响的文件、模块、测试、文档或分析成果。</w:t>
            </w:r>
          </w:p>
        </w:tc>
        <w:tc>
          <w:tcPr>
            <w:tcW w:w="2069" w:type="pct"/>
            <w:tcMar>
              <w:top w:w="80" w:type="dxa"/>
              <w:left w:w="120" w:type="dxa"/>
              <w:bottom w:w="80" w:type="dxa"/>
              <w:right w:w="120" w:type="dxa"/>
            </w:tcMar>
            <w:vAlign w:val="center"/>
          </w:tcPr>
          <w:p w14:paraId="684FFBA0" w14:textId="047609D7" w:rsidR="00EB48C0" w:rsidRPr="00A76E84" w:rsidRDefault="0097333B">
            <w:pPr>
              <w:spacing w:after="0" w:line="252" w:lineRule="auto"/>
              <w:rPr>
                <w:rFonts w:hint="eastAsia"/>
                <w:szCs w:val="32"/>
                <w:lang w:eastAsia="zh-CN"/>
              </w:rPr>
            </w:pPr>
            <w:r w:rsidRPr="0097333B">
              <w:rPr>
                <w:szCs w:val="32"/>
                <w:lang w:eastAsia="zh-CN"/>
              </w:rPr>
              <w:t>代码和文档主要由人工智能起草，经成员审查后写入仓库。测试说明、测试步骤和测试详细说明由成员先写完，再由人工智能整理后放入项目。</w:t>
            </w:r>
            <w:r w:rsidR="00BC3AEB">
              <w:rPr>
                <w:rFonts w:hint="eastAsia"/>
                <w:szCs w:val="32"/>
                <w:lang w:eastAsia="zh-CN"/>
              </w:rPr>
              <w:t>主要影响模块：量化模块、</w:t>
            </w:r>
            <w:r w:rsidR="00BC3AEB">
              <w:rPr>
                <w:rFonts w:hint="eastAsia"/>
                <w:szCs w:val="32"/>
                <w:lang w:eastAsia="zh-CN"/>
              </w:rPr>
              <w:t>V</w:t>
            </w:r>
            <w:r w:rsidR="00BC3AEB">
              <w:rPr>
                <w:rFonts w:hint="eastAsia"/>
                <w:szCs w:val="32"/>
                <w:lang w:eastAsia="zh-CN"/>
              </w:rPr>
              <w:t>状态追踪脚本、测试机脚本、</w:t>
            </w:r>
          </w:p>
        </w:tc>
      </w:tr>
      <w:tr w:rsidR="00EB48C0" w14:paraId="1E5C79AD" w14:textId="77777777">
        <w:trPr>
          <w:cantSplit/>
          <w:trHeight w:val="907"/>
        </w:trPr>
        <w:tc>
          <w:tcPr>
            <w:tcW w:w="889" w:type="pct"/>
            <w:tcMar>
              <w:top w:w="80" w:type="dxa"/>
              <w:left w:w="120" w:type="dxa"/>
              <w:bottom w:w="80" w:type="dxa"/>
              <w:right w:w="120" w:type="dxa"/>
            </w:tcMar>
            <w:vAlign w:val="center"/>
          </w:tcPr>
          <w:p w14:paraId="2AD6A32D" w14:textId="77777777" w:rsidR="00EB48C0" w:rsidRDefault="00000000">
            <w:pPr>
              <w:spacing w:after="0" w:line="252" w:lineRule="auto"/>
              <w:jc w:val="center"/>
              <w:rPr>
                <w:rFonts w:eastAsia="黑体"/>
                <w:b/>
                <w:szCs w:val="32"/>
              </w:rPr>
            </w:pPr>
            <w:r>
              <w:rPr>
                <w:rFonts w:eastAsia="黑体"/>
                <w:b/>
                <w:szCs w:val="32"/>
              </w:rPr>
              <w:t>人工检查</w:t>
            </w:r>
          </w:p>
          <w:p w14:paraId="073EB26B" w14:textId="77777777" w:rsidR="00EB48C0" w:rsidRDefault="00000000">
            <w:pPr>
              <w:spacing w:after="0" w:line="252" w:lineRule="auto"/>
              <w:jc w:val="center"/>
              <w:rPr>
                <w:sz w:val="32"/>
                <w:szCs w:val="32"/>
              </w:rPr>
            </w:pPr>
            <w:r>
              <w:rPr>
                <w:rFonts w:eastAsia="黑体"/>
                <w:b/>
                <w:szCs w:val="32"/>
              </w:rPr>
              <w:t>与验证</w:t>
            </w:r>
          </w:p>
        </w:tc>
        <w:tc>
          <w:tcPr>
            <w:tcW w:w="2041" w:type="pct"/>
            <w:tcMar>
              <w:top w:w="80" w:type="dxa"/>
              <w:left w:w="120" w:type="dxa"/>
              <w:bottom w:w="80" w:type="dxa"/>
              <w:right w:w="120" w:type="dxa"/>
            </w:tcMar>
            <w:vAlign w:val="center"/>
          </w:tcPr>
          <w:p w14:paraId="0B4F67C6" w14:textId="77777777" w:rsidR="00EB48C0" w:rsidRDefault="00000000">
            <w:pPr>
              <w:spacing w:after="0" w:line="252" w:lineRule="auto"/>
              <w:rPr>
                <w:sz w:val="32"/>
                <w:szCs w:val="32"/>
                <w:lang w:eastAsia="zh-CN"/>
              </w:rPr>
            </w:pPr>
            <w:r>
              <w:rPr>
                <w:szCs w:val="32"/>
                <w:lang w:eastAsia="zh-CN"/>
              </w:rPr>
              <w:t>说明由谁审查、如何测试、如何核对事实和许可证、如何处理错误输出。</w:t>
            </w:r>
          </w:p>
        </w:tc>
        <w:tc>
          <w:tcPr>
            <w:tcW w:w="2069" w:type="pct"/>
            <w:tcMar>
              <w:top w:w="80" w:type="dxa"/>
              <w:left w:w="120" w:type="dxa"/>
              <w:bottom w:w="80" w:type="dxa"/>
              <w:right w:w="120" w:type="dxa"/>
            </w:tcMar>
            <w:vAlign w:val="center"/>
          </w:tcPr>
          <w:p w14:paraId="004CD38D" w14:textId="6FAD52A8" w:rsidR="00EB48C0" w:rsidRPr="00A76E84" w:rsidRDefault="00A76E84" w:rsidP="00A76E84">
            <w:pPr>
              <w:spacing w:after="0" w:line="252" w:lineRule="auto"/>
              <w:rPr>
                <w:rFonts w:hint="eastAsia"/>
                <w:szCs w:val="32"/>
                <w:lang w:eastAsia="zh-CN"/>
              </w:rPr>
            </w:pPr>
            <w:r w:rsidRPr="00A76E84">
              <w:rPr>
                <w:szCs w:val="32"/>
                <w:lang w:eastAsia="zh-CN"/>
              </w:rPr>
              <w:t>审查由成员</w:t>
            </w:r>
            <w:r w:rsidRPr="00A76E84">
              <w:rPr>
                <w:szCs w:val="32"/>
                <w:lang w:eastAsia="zh-CN"/>
              </w:rPr>
              <w:t xml:space="preserve"> A</w:t>
            </w:r>
            <w:r w:rsidRPr="00A76E84">
              <w:rPr>
                <w:szCs w:val="32"/>
                <w:lang w:eastAsia="zh-CN"/>
              </w:rPr>
              <w:t>、</w:t>
            </w:r>
            <w:r w:rsidRPr="00A76E84">
              <w:rPr>
                <w:szCs w:val="32"/>
                <w:lang w:eastAsia="zh-CN"/>
              </w:rPr>
              <w:t>B</w:t>
            </w:r>
            <w:r w:rsidRPr="00A76E84">
              <w:rPr>
                <w:szCs w:val="32"/>
                <w:lang w:eastAsia="zh-CN"/>
              </w:rPr>
              <w:t>、</w:t>
            </w:r>
            <w:r w:rsidRPr="00A76E84">
              <w:rPr>
                <w:szCs w:val="32"/>
                <w:lang w:eastAsia="zh-CN"/>
              </w:rPr>
              <w:t xml:space="preserve">C </w:t>
            </w:r>
            <w:r w:rsidRPr="00A76E84">
              <w:rPr>
                <w:szCs w:val="32"/>
                <w:lang w:eastAsia="zh-CN"/>
              </w:rPr>
              <w:t>与人工智能共同完成，各人核对本人负责的模块。</w:t>
            </w:r>
            <w:r>
              <w:rPr>
                <w:rFonts w:hint="eastAsia"/>
                <w:szCs w:val="32"/>
                <w:lang w:eastAsia="zh-CN"/>
              </w:rPr>
              <w:t>先</w:t>
            </w:r>
            <w:r w:rsidRPr="00A76E84">
              <w:rPr>
                <w:szCs w:val="32"/>
                <w:lang w:eastAsia="zh-CN"/>
              </w:rPr>
              <w:t>验证再在</w:t>
            </w:r>
            <w:r>
              <w:rPr>
                <w:rFonts w:hint="eastAsia"/>
                <w:szCs w:val="32"/>
                <w:lang w:eastAsia="zh-CN"/>
              </w:rPr>
              <w:t>板</w:t>
            </w:r>
            <w:r w:rsidRPr="00A76E84">
              <w:rPr>
                <w:szCs w:val="32"/>
                <w:lang w:eastAsia="zh-CN"/>
              </w:rPr>
              <w:t>上做实验。用事实核对接口。出错时程序直接打印原因并退出。</w:t>
            </w:r>
          </w:p>
        </w:tc>
      </w:tr>
      <w:tr w:rsidR="00EB48C0" w14:paraId="395304E1" w14:textId="77777777">
        <w:trPr>
          <w:cantSplit/>
          <w:trHeight w:val="907"/>
        </w:trPr>
        <w:tc>
          <w:tcPr>
            <w:tcW w:w="889" w:type="pct"/>
            <w:tcMar>
              <w:top w:w="80" w:type="dxa"/>
              <w:left w:w="120" w:type="dxa"/>
              <w:bottom w:w="80" w:type="dxa"/>
              <w:right w:w="120" w:type="dxa"/>
            </w:tcMar>
            <w:vAlign w:val="center"/>
          </w:tcPr>
          <w:p w14:paraId="5CB4B731" w14:textId="77777777" w:rsidR="00EB48C0" w:rsidRDefault="00000000">
            <w:pPr>
              <w:spacing w:after="0" w:line="252" w:lineRule="auto"/>
              <w:jc w:val="center"/>
              <w:rPr>
                <w:sz w:val="32"/>
                <w:szCs w:val="32"/>
              </w:rPr>
            </w:pPr>
            <w:r>
              <w:rPr>
                <w:rFonts w:eastAsia="黑体"/>
                <w:b/>
                <w:szCs w:val="32"/>
              </w:rPr>
              <w:t>第三方代码</w:t>
            </w:r>
            <w:r>
              <w:rPr>
                <w:rFonts w:eastAsia="黑体"/>
                <w:b/>
                <w:szCs w:val="32"/>
              </w:rPr>
              <w:t>/</w:t>
            </w:r>
            <w:r>
              <w:rPr>
                <w:rFonts w:eastAsia="黑体"/>
                <w:b/>
                <w:szCs w:val="32"/>
              </w:rPr>
              <w:t>模型</w:t>
            </w:r>
            <w:r>
              <w:rPr>
                <w:rFonts w:eastAsia="黑体"/>
                <w:b/>
                <w:szCs w:val="32"/>
              </w:rPr>
              <w:t>/</w:t>
            </w:r>
            <w:r>
              <w:rPr>
                <w:rFonts w:eastAsia="黑体"/>
                <w:b/>
                <w:szCs w:val="32"/>
              </w:rPr>
              <w:t>数据</w:t>
            </w:r>
          </w:p>
        </w:tc>
        <w:tc>
          <w:tcPr>
            <w:tcW w:w="2041" w:type="pct"/>
            <w:tcMar>
              <w:top w:w="80" w:type="dxa"/>
              <w:left w:w="120" w:type="dxa"/>
              <w:bottom w:w="80" w:type="dxa"/>
              <w:right w:w="120" w:type="dxa"/>
            </w:tcMar>
            <w:vAlign w:val="center"/>
          </w:tcPr>
          <w:p w14:paraId="1BE4B6C2" w14:textId="77777777" w:rsidR="00EB48C0" w:rsidRDefault="00000000">
            <w:pPr>
              <w:spacing w:after="0" w:line="252" w:lineRule="auto"/>
              <w:rPr>
                <w:sz w:val="32"/>
                <w:szCs w:val="32"/>
                <w:lang w:eastAsia="zh-CN"/>
              </w:rPr>
            </w:pPr>
            <w:r>
              <w:rPr>
                <w:szCs w:val="32"/>
                <w:lang w:eastAsia="zh-CN"/>
              </w:rPr>
              <w:t>列出名称、来源、版本、许可证或授权方式；无则填写</w:t>
            </w:r>
            <w:r>
              <w:rPr>
                <w:szCs w:val="32"/>
                <w:lang w:eastAsia="zh-CN"/>
              </w:rPr>
              <w:t>“</w:t>
            </w:r>
            <w:r>
              <w:rPr>
                <w:szCs w:val="32"/>
                <w:lang w:eastAsia="zh-CN"/>
              </w:rPr>
              <w:t>无</w:t>
            </w:r>
            <w:r>
              <w:rPr>
                <w:szCs w:val="32"/>
                <w:lang w:eastAsia="zh-CN"/>
              </w:rPr>
              <w:t>”</w:t>
            </w:r>
            <w:r>
              <w:rPr>
                <w:szCs w:val="32"/>
                <w:lang w:eastAsia="zh-CN"/>
              </w:rPr>
              <w:t>。</w:t>
            </w:r>
          </w:p>
        </w:tc>
        <w:tc>
          <w:tcPr>
            <w:tcW w:w="2069" w:type="pct"/>
            <w:tcMar>
              <w:top w:w="80" w:type="dxa"/>
              <w:left w:w="120" w:type="dxa"/>
              <w:bottom w:w="80" w:type="dxa"/>
              <w:right w:w="120" w:type="dxa"/>
            </w:tcMar>
            <w:vAlign w:val="center"/>
          </w:tcPr>
          <w:p w14:paraId="3C4B6B36" w14:textId="2A756A2F" w:rsidR="00EB48C0" w:rsidRPr="00A76E84" w:rsidRDefault="00A76E84" w:rsidP="00A76E84">
            <w:pPr>
              <w:spacing w:after="0" w:line="252" w:lineRule="auto"/>
              <w:rPr>
                <w:szCs w:val="32"/>
                <w:lang w:eastAsia="zh-CN"/>
              </w:rPr>
            </w:pPr>
            <w:r w:rsidRPr="0097333B">
              <w:rPr>
                <w:b/>
                <w:bCs/>
                <w:szCs w:val="32"/>
                <w:lang w:eastAsia="zh-CN"/>
              </w:rPr>
              <w:t>llama.cpp</w:t>
            </w:r>
            <w:r>
              <w:rPr>
                <w:rFonts w:hint="eastAsia"/>
                <w:szCs w:val="32"/>
                <w:lang w:eastAsia="zh-CN"/>
              </w:rPr>
              <w:t>（</w:t>
            </w:r>
            <w:r>
              <w:rPr>
                <w:rFonts w:hint="eastAsia"/>
                <w:szCs w:val="32"/>
                <w:lang w:eastAsia="zh-CN"/>
              </w:rPr>
              <w:t>b9999</w:t>
            </w:r>
            <w:r>
              <w:rPr>
                <w:rFonts w:hint="eastAsia"/>
                <w:szCs w:val="32"/>
                <w:lang w:eastAsia="zh-CN"/>
              </w:rPr>
              <w:t>）</w:t>
            </w:r>
            <w:r w:rsidRPr="00A76E84">
              <w:rPr>
                <w:rFonts w:hint="eastAsia"/>
                <w:szCs w:val="32"/>
                <w:lang w:eastAsia="zh-CN"/>
              </w:rPr>
              <w:t xml:space="preserve"> MIT License</w:t>
            </w:r>
            <w:r w:rsidR="0097333B">
              <w:rPr>
                <w:rFonts w:hint="eastAsia"/>
                <w:szCs w:val="32"/>
                <w:lang w:eastAsia="zh-CN"/>
              </w:rPr>
              <w:t>；</w:t>
            </w:r>
          </w:p>
          <w:p w14:paraId="3043EFCB" w14:textId="060F94F4" w:rsidR="00A76E84" w:rsidRPr="00A76E84" w:rsidRDefault="00A76E84" w:rsidP="00A76E84">
            <w:pPr>
              <w:spacing w:after="0" w:line="252" w:lineRule="auto"/>
              <w:rPr>
                <w:rFonts w:hint="eastAsia"/>
                <w:szCs w:val="32"/>
                <w:lang w:eastAsia="zh-CN"/>
              </w:rPr>
            </w:pPr>
            <w:r w:rsidRPr="0097333B">
              <w:rPr>
                <w:b/>
                <w:bCs/>
                <w:szCs w:val="32"/>
                <w:lang w:eastAsia="zh-CN"/>
              </w:rPr>
              <w:t>Llama-3.2-1B</w:t>
            </w:r>
            <w:r w:rsidRPr="0097333B">
              <w:rPr>
                <w:rFonts w:hint="eastAsia"/>
                <w:b/>
                <w:bCs/>
                <w:szCs w:val="32"/>
                <w:lang w:eastAsia="zh-CN"/>
              </w:rPr>
              <w:t>/3B</w:t>
            </w:r>
            <w:r w:rsidRPr="0097333B">
              <w:rPr>
                <w:b/>
                <w:bCs/>
                <w:szCs w:val="32"/>
                <w:lang w:eastAsia="zh-CN"/>
              </w:rPr>
              <w:t>-Instruct Q4_K_M</w:t>
            </w:r>
            <w:r w:rsidRPr="00A76E84">
              <w:rPr>
                <w:szCs w:val="32"/>
                <w:lang w:eastAsia="zh-CN"/>
              </w:rPr>
              <w:t>（</w:t>
            </w:r>
            <w:r w:rsidRPr="00A76E84">
              <w:rPr>
                <w:szCs w:val="32"/>
                <w:lang w:eastAsia="zh-CN"/>
              </w:rPr>
              <w:t>GGUF</w:t>
            </w:r>
            <w:r w:rsidRPr="00A76E84">
              <w:rPr>
                <w:szCs w:val="32"/>
                <w:lang w:eastAsia="zh-CN"/>
              </w:rPr>
              <w:t>）</w:t>
            </w:r>
            <w:r w:rsidRPr="00A76E84">
              <w:rPr>
                <w:szCs w:val="32"/>
                <w:lang w:eastAsia="zh-CN"/>
              </w:rPr>
              <w:t>Llama 3.2 Community License</w:t>
            </w:r>
          </w:p>
        </w:tc>
      </w:tr>
      <w:tr w:rsidR="00EB48C0" w14:paraId="7A92791C" w14:textId="77777777">
        <w:trPr>
          <w:cantSplit/>
          <w:trHeight w:val="907"/>
        </w:trPr>
        <w:tc>
          <w:tcPr>
            <w:tcW w:w="889" w:type="pct"/>
            <w:tcMar>
              <w:top w:w="80" w:type="dxa"/>
              <w:left w:w="120" w:type="dxa"/>
              <w:bottom w:w="80" w:type="dxa"/>
              <w:right w:w="120" w:type="dxa"/>
            </w:tcMar>
            <w:vAlign w:val="center"/>
          </w:tcPr>
          <w:p w14:paraId="40EF062D" w14:textId="77777777" w:rsidR="00EB48C0" w:rsidRDefault="00000000">
            <w:pPr>
              <w:spacing w:after="0" w:line="252" w:lineRule="auto"/>
              <w:jc w:val="center"/>
              <w:rPr>
                <w:sz w:val="32"/>
                <w:szCs w:val="32"/>
              </w:rPr>
            </w:pPr>
            <w:r>
              <w:rPr>
                <w:rFonts w:eastAsia="黑体"/>
                <w:b/>
                <w:szCs w:val="32"/>
              </w:rPr>
              <w:lastRenderedPageBreak/>
              <w:t>限制与风险</w:t>
            </w:r>
          </w:p>
        </w:tc>
        <w:tc>
          <w:tcPr>
            <w:tcW w:w="2041" w:type="pct"/>
            <w:tcMar>
              <w:top w:w="80" w:type="dxa"/>
              <w:left w:w="120" w:type="dxa"/>
              <w:bottom w:w="80" w:type="dxa"/>
              <w:right w:w="120" w:type="dxa"/>
            </w:tcMar>
            <w:vAlign w:val="center"/>
          </w:tcPr>
          <w:p w14:paraId="2CCCCF68" w14:textId="77777777" w:rsidR="00EB48C0" w:rsidRDefault="00000000">
            <w:pPr>
              <w:spacing w:after="0" w:line="252" w:lineRule="auto"/>
              <w:rPr>
                <w:sz w:val="32"/>
                <w:szCs w:val="32"/>
                <w:lang w:eastAsia="zh-CN"/>
              </w:rPr>
            </w:pPr>
            <w:r>
              <w:rPr>
                <w:szCs w:val="32"/>
                <w:lang w:eastAsia="zh-CN"/>
              </w:rPr>
              <w:t>说明仍未完全解决的正确性、安全、隐私、许可证或可复现风险。</w:t>
            </w:r>
          </w:p>
        </w:tc>
        <w:tc>
          <w:tcPr>
            <w:tcW w:w="2069" w:type="pct"/>
            <w:tcMar>
              <w:top w:w="80" w:type="dxa"/>
              <w:left w:w="120" w:type="dxa"/>
              <w:bottom w:w="80" w:type="dxa"/>
              <w:right w:w="120" w:type="dxa"/>
            </w:tcMar>
            <w:vAlign w:val="center"/>
          </w:tcPr>
          <w:p w14:paraId="04EE7936" w14:textId="6A49C0C6" w:rsidR="00A76E84" w:rsidRDefault="00A76E84" w:rsidP="0097333B">
            <w:pPr>
              <w:spacing w:after="0" w:line="252" w:lineRule="auto"/>
              <w:rPr>
                <w:szCs w:val="32"/>
                <w:lang w:eastAsia="zh-CN"/>
              </w:rPr>
            </w:pPr>
            <w:r w:rsidRPr="0097333B">
              <w:rPr>
                <w:rFonts w:hint="eastAsia"/>
                <w:b/>
                <w:bCs/>
                <w:szCs w:val="32"/>
                <w:lang w:eastAsia="zh-CN"/>
              </w:rPr>
              <w:t>正确性</w:t>
            </w:r>
            <w:r>
              <w:rPr>
                <w:rFonts w:hint="eastAsia"/>
                <w:szCs w:val="32"/>
                <w:lang w:eastAsia="zh-CN"/>
              </w:rPr>
              <w:t>：</w:t>
            </w:r>
            <w:r w:rsidRPr="00A76E84">
              <w:rPr>
                <w:szCs w:val="32"/>
                <w:lang w:eastAsia="zh-CN"/>
              </w:rPr>
              <w:t>代码和文档经过人工与实验核对，数值依赖</w:t>
            </w:r>
            <w:r w:rsidRPr="00A76E84">
              <w:rPr>
                <w:szCs w:val="32"/>
                <w:lang w:eastAsia="zh-CN"/>
              </w:rPr>
              <w:t xml:space="preserve"> Milk-V Jupiter</w:t>
            </w:r>
            <w:r>
              <w:rPr>
                <w:rFonts w:hint="eastAsia"/>
                <w:szCs w:val="32"/>
                <w:lang w:eastAsia="zh-CN"/>
              </w:rPr>
              <w:t>板卡；</w:t>
            </w:r>
            <w:r>
              <w:rPr>
                <w:rFonts w:hint="eastAsia"/>
                <w:szCs w:val="32"/>
                <w:lang w:eastAsia="zh-CN"/>
              </w:rPr>
              <w:t>bpf</w:t>
            </w:r>
            <w:r>
              <w:rPr>
                <w:rFonts w:hint="eastAsia"/>
                <w:szCs w:val="32"/>
                <w:lang w:eastAsia="zh-CN"/>
              </w:rPr>
              <w:t>接口依赖于</w:t>
            </w:r>
            <w:r>
              <w:rPr>
                <w:rFonts w:hint="eastAsia"/>
                <w:szCs w:val="32"/>
                <w:lang w:eastAsia="zh-CN"/>
              </w:rPr>
              <w:t>6.18.38</w:t>
            </w:r>
            <w:r>
              <w:rPr>
                <w:rFonts w:hint="eastAsia"/>
                <w:szCs w:val="32"/>
                <w:lang w:eastAsia="zh-CN"/>
              </w:rPr>
              <w:t>的</w:t>
            </w:r>
            <w:r w:rsidRPr="00A76E84">
              <w:rPr>
                <w:szCs w:val="32"/>
                <w:lang w:eastAsia="zh-CN"/>
              </w:rPr>
              <w:t>内核</w:t>
            </w:r>
            <w:r>
              <w:rPr>
                <w:rFonts w:hint="eastAsia"/>
                <w:szCs w:val="32"/>
                <w:lang w:eastAsia="zh-CN"/>
              </w:rPr>
              <w:t>；</w:t>
            </w:r>
            <w:r>
              <w:rPr>
                <w:rFonts w:hint="eastAsia"/>
                <w:szCs w:val="32"/>
                <w:lang w:eastAsia="zh-CN"/>
              </w:rPr>
              <w:t>llama</w:t>
            </w:r>
            <w:r w:rsidR="0097333B">
              <w:rPr>
                <w:rFonts w:hint="eastAsia"/>
                <w:szCs w:val="32"/>
                <w:lang w:eastAsia="zh-CN"/>
              </w:rPr>
              <w:t>引入</w:t>
            </w:r>
            <w:r w:rsidR="0097333B">
              <w:rPr>
                <w:rFonts w:hint="eastAsia"/>
                <w:szCs w:val="32"/>
                <w:lang w:eastAsia="zh-CN"/>
              </w:rPr>
              <w:t>SPACEMIT</w:t>
            </w:r>
            <w:r w:rsidR="0097333B">
              <w:rPr>
                <w:rFonts w:hint="eastAsia"/>
                <w:szCs w:val="32"/>
                <w:lang w:eastAsia="zh-CN"/>
              </w:rPr>
              <w:t>优化的</w:t>
            </w:r>
            <w:r>
              <w:rPr>
                <w:rFonts w:hint="eastAsia"/>
                <w:szCs w:val="32"/>
                <w:lang w:eastAsia="zh-CN"/>
              </w:rPr>
              <w:t>版本都可以</w:t>
            </w:r>
            <w:r w:rsidR="0097333B">
              <w:rPr>
                <w:rFonts w:hint="eastAsia"/>
                <w:szCs w:val="32"/>
                <w:lang w:eastAsia="zh-CN"/>
              </w:rPr>
              <w:t>得到较好效果</w:t>
            </w:r>
            <w:r>
              <w:rPr>
                <w:rFonts w:hint="eastAsia"/>
                <w:szCs w:val="32"/>
                <w:lang w:eastAsia="zh-CN"/>
              </w:rPr>
              <w:t>。</w:t>
            </w:r>
          </w:p>
          <w:p w14:paraId="2067B40A" w14:textId="77777777" w:rsidR="00661896" w:rsidRDefault="00661896">
            <w:pPr>
              <w:spacing w:after="0" w:line="252" w:lineRule="auto"/>
              <w:rPr>
                <w:szCs w:val="32"/>
                <w:lang w:eastAsia="zh-CN"/>
              </w:rPr>
            </w:pPr>
            <w:r w:rsidRPr="0097333B">
              <w:rPr>
                <w:b/>
                <w:bCs/>
                <w:szCs w:val="32"/>
                <w:lang w:eastAsia="zh-CN"/>
              </w:rPr>
              <w:t>安全</w:t>
            </w:r>
            <w:r w:rsidRPr="00661896">
              <w:rPr>
                <w:szCs w:val="32"/>
                <w:lang w:eastAsia="zh-CN"/>
              </w:rPr>
              <w:t>：</w:t>
            </w:r>
            <w:r w:rsidRPr="00661896">
              <w:rPr>
                <w:szCs w:val="32"/>
                <w:lang w:eastAsia="zh-CN"/>
              </w:rPr>
              <w:t>sched_ext </w:t>
            </w:r>
            <w:r w:rsidRPr="00661896">
              <w:rPr>
                <w:szCs w:val="32"/>
                <w:lang w:eastAsia="zh-CN"/>
              </w:rPr>
              <w:t>调度器在内核态运行，当前只在实验环境中验证。</w:t>
            </w:r>
          </w:p>
          <w:p w14:paraId="61794027" w14:textId="77777777" w:rsidR="0097333B" w:rsidRDefault="00661896" w:rsidP="0097333B">
            <w:pPr>
              <w:spacing w:after="0" w:line="252" w:lineRule="auto"/>
              <w:rPr>
                <w:szCs w:val="32"/>
                <w:lang w:eastAsia="zh-CN"/>
              </w:rPr>
            </w:pPr>
            <w:r w:rsidRPr="0097333B">
              <w:rPr>
                <w:b/>
                <w:bCs/>
                <w:szCs w:val="32"/>
                <w:lang w:eastAsia="zh-CN"/>
              </w:rPr>
              <w:t>隐私</w:t>
            </w:r>
            <w:r w:rsidRPr="00661896">
              <w:rPr>
                <w:szCs w:val="32"/>
                <w:lang w:eastAsia="zh-CN"/>
              </w:rPr>
              <w:t>：测试使用固定</w:t>
            </w:r>
            <w:r w:rsidRPr="00661896">
              <w:rPr>
                <w:szCs w:val="32"/>
                <w:lang w:eastAsia="zh-CN"/>
              </w:rPr>
              <w:t xml:space="preserve"> prompt</w:t>
            </w:r>
            <w:r w:rsidRPr="00661896">
              <w:rPr>
                <w:szCs w:val="32"/>
                <w:lang w:eastAsia="zh-CN"/>
              </w:rPr>
              <w:t>，不处理个人数据。</w:t>
            </w:r>
          </w:p>
          <w:p w14:paraId="3D7A0951" w14:textId="5BD67013" w:rsidR="00661896" w:rsidRDefault="0097333B">
            <w:pPr>
              <w:spacing w:after="0" w:line="252" w:lineRule="auto"/>
              <w:rPr>
                <w:rFonts w:hint="eastAsia"/>
                <w:szCs w:val="32"/>
                <w:lang w:eastAsia="zh-CN"/>
              </w:rPr>
            </w:pPr>
            <w:r w:rsidRPr="0097333B">
              <w:rPr>
                <w:b/>
                <w:bCs/>
                <w:szCs w:val="32"/>
                <w:lang w:eastAsia="zh-CN"/>
              </w:rPr>
              <w:t>许可证</w:t>
            </w:r>
            <w:r w:rsidRPr="00A76E84">
              <w:rPr>
                <w:szCs w:val="32"/>
                <w:lang w:eastAsia="zh-CN"/>
              </w:rPr>
              <w:t>：权重受</w:t>
            </w:r>
            <w:r w:rsidRPr="00A76E84">
              <w:rPr>
                <w:szCs w:val="32"/>
                <w:lang w:eastAsia="zh-CN"/>
              </w:rPr>
              <w:t xml:space="preserve"> Llama 3.2 Community License </w:t>
            </w:r>
            <w:r w:rsidRPr="00A76E84">
              <w:rPr>
                <w:szCs w:val="32"/>
                <w:lang w:eastAsia="zh-CN"/>
              </w:rPr>
              <w:t>约束。本仓库不含权重，再分发权重需另按该许可执行。</w:t>
            </w:r>
          </w:p>
          <w:p w14:paraId="483D8134" w14:textId="39128BA1" w:rsidR="00661896" w:rsidRPr="00A76E84" w:rsidRDefault="00661896">
            <w:pPr>
              <w:spacing w:after="0" w:line="252" w:lineRule="auto"/>
              <w:rPr>
                <w:rFonts w:hint="eastAsia"/>
                <w:szCs w:val="32"/>
                <w:lang w:eastAsia="zh-CN"/>
              </w:rPr>
            </w:pPr>
            <w:r w:rsidRPr="0097333B">
              <w:rPr>
                <w:rFonts w:hint="eastAsia"/>
                <w:b/>
                <w:bCs/>
                <w:szCs w:val="32"/>
                <w:lang w:eastAsia="zh-CN"/>
              </w:rPr>
              <w:t>可复现风险</w:t>
            </w:r>
            <w:r w:rsidRPr="00661896">
              <w:rPr>
                <w:szCs w:val="32"/>
                <w:lang w:eastAsia="zh-CN"/>
              </w:rPr>
              <w:t>：失败时打印原因并退出。未覆盖的异常可能使一轮实验中断，且没有完整结果文件。</w:t>
            </w:r>
          </w:p>
        </w:tc>
      </w:tr>
    </w:tbl>
    <w:p w14:paraId="603D237A" w14:textId="77777777" w:rsidR="00EB48C0" w:rsidRDefault="00000000">
      <w:pPr>
        <w:spacing w:after="200"/>
        <w:rPr>
          <w:color w:val="0000FF"/>
          <w:lang w:eastAsia="zh-CN"/>
        </w:rPr>
      </w:pPr>
      <w:r>
        <w:rPr>
          <w:rFonts w:hint="eastAsia"/>
          <w:color w:val="0000FF"/>
          <w:lang w:eastAsia="zh-CN"/>
        </w:rPr>
        <w:t>（请将以下内容在以下空白处完整手抄一遍）</w:t>
      </w:r>
    </w:p>
    <w:p w14:paraId="2486E659" w14:textId="77777777" w:rsidR="00EB48C0" w:rsidRDefault="00000000">
      <w:pPr>
        <w:spacing w:after="200"/>
        <w:rPr>
          <w:b/>
          <w:bCs/>
          <w:lang w:eastAsia="zh-CN"/>
        </w:rPr>
      </w:pPr>
      <w:r>
        <w:rPr>
          <w:b/>
          <w:bCs/>
          <w:lang w:eastAsia="zh-CN"/>
        </w:rPr>
        <w:t>团队声明：本队已如实说明具有实质影响的人工智能及第三方工具使用情况，并对项目的创新主张、技术方案、代码质量、知识产权、安全性及最终成果承担完整责任。</w:t>
      </w:r>
      <w:r>
        <w:rPr>
          <w:rFonts w:hint="eastAsia"/>
          <w:b/>
          <w:bCs/>
          <w:lang w:eastAsia="zh-CN"/>
        </w:rPr>
        <w:t>队伍成员信息以中国研究生创新实践大赛官网报名系统所提交的人员名单为准。</w:t>
      </w:r>
    </w:p>
    <w:p w14:paraId="663FB4CE" w14:textId="578072A9" w:rsidR="00EB48C0" w:rsidRDefault="009736FD">
      <w:pPr>
        <w:rPr>
          <w:lang w:eastAsia="zh-CN"/>
        </w:rPr>
      </w:pPr>
      <w:r>
        <w:rPr>
          <w:noProof/>
        </w:rPr>
        <w:drawing>
          <wp:inline distT="0" distB="0" distL="0" distR="0" wp14:anchorId="6C29F58B" wp14:editId="6B2060C5">
            <wp:extent cx="5274310" cy="838200"/>
            <wp:effectExtent l="0" t="0" r="2540" b="0"/>
            <wp:docPr id="283991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838200"/>
                    </a:xfrm>
                    <a:prstGeom prst="rect">
                      <a:avLst/>
                    </a:prstGeom>
                    <a:noFill/>
                    <a:ln>
                      <a:noFill/>
                    </a:ln>
                  </pic:spPr>
                </pic:pic>
              </a:graphicData>
            </a:graphic>
          </wp:inline>
        </w:drawing>
      </w:r>
    </w:p>
    <w:sectPr w:rsidR="00EB48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547CA" w14:textId="77777777" w:rsidR="00C36570" w:rsidRDefault="00C36570">
      <w:pPr>
        <w:spacing w:line="240" w:lineRule="auto"/>
      </w:pPr>
      <w:r>
        <w:separator/>
      </w:r>
    </w:p>
  </w:endnote>
  <w:endnote w:type="continuationSeparator" w:id="0">
    <w:p w14:paraId="6A3E0441" w14:textId="77777777" w:rsidR="00C36570" w:rsidRDefault="00C365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1DB59" w14:textId="77777777" w:rsidR="00C36570" w:rsidRDefault="00C36570">
      <w:pPr>
        <w:spacing w:after="0"/>
      </w:pPr>
      <w:r>
        <w:separator/>
      </w:r>
    </w:p>
  </w:footnote>
  <w:footnote w:type="continuationSeparator" w:id="0">
    <w:p w14:paraId="6A00567C" w14:textId="77777777" w:rsidR="00C36570" w:rsidRDefault="00C3657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C295B"/>
    <w:multiLevelType w:val="hybridMultilevel"/>
    <w:tmpl w:val="ADA2B9CA"/>
    <w:lvl w:ilvl="0" w:tplc="0FDE0A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49C7A20"/>
    <w:multiLevelType w:val="hybridMultilevel"/>
    <w:tmpl w:val="7696F0A4"/>
    <w:lvl w:ilvl="0" w:tplc="F9F603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4AF3A37"/>
    <w:multiLevelType w:val="hybridMultilevel"/>
    <w:tmpl w:val="555AE036"/>
    <w:lvl w:ilvl="0" w:tplc="3C9488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77495867">
    <w:abstractNumId w:val="0"/>
  </w:num>
  <w:num w:numId="2" w16cid:durableId="280065996">
    <w:abstractNumId w:val="2"/>
  </w:num>
  <w:num w:numId="3" w16cid:durableId="1077899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830729D"/>
    <w:rsid w:val="001642D5"/>
    <w:rsid w:val="001A0E77"/>
    <w:rsid w:val="001E13BF"/>
    <w:rsid w:val="00661896"/>
    <w:rsid w:val="0097333B"/>
    <w:rsid w:val="009736FD"/>
    <w:rsid w:val="00A76E84"/>
    <w:rsid w:val="00BC3AEB"/>
    <w:rsid w:val="00C36570"/>
    <w:rsid w:val="00EB48C0"/>
    <w:rsid w:val="03B36D90"/>
    <w:rsid w:val="18307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84B517"/>
  <w15:docId w15:val="{CF940BCC-04D2-4161-86A0-C808F6781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36FD"/>
    <w:pPr>
      <w:spacing w:after="120" w:line="264" w:lineRule="auto"/>
    </w:pPr>
    <w:rPr>
      <w:rFonts w:ascii="Calibri" w:eastAsia="宋体" w:hAnsi="Calibri"/>
      <w:color w:val="202020"/>
      <w:sz w:val="22"/>
      <w:szCs w:val="22"/>
      <w:lang w:eastAsia="en-US"/>
    </w:rPr>
  </w:style>
  <w:style w:type="paragraph" w:styleId="1">
    <w:name w:val="heading 1"/>
    <w:basedOn w:val="a"/>
    <w:next w:val="a"/>
    <w:uiPriority w:val="9"/>
    <w:qFormat/>
    <w:pPr>
      <w:keepNext/>
      <w:keepLines/>
      <w:spacing w:before="320" w:after="160"/>
      <w:outlineLvl w:val="0"/>
    </w:pPr>
    <w:rPr>
      <w:rFonts w:asciiTheme="majorHAnsi" w:eastAsiaTheme="majorEastAsia" w:hAnsiTheme="majorHAnsi" w:cstheme="majorBidi"/>
      <w:b/>
      <w:bCs/>
      <w:sz w:val="32"/>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1E13BF"/>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1E13BF"/>
    <w:rPr>
      <w:rFonts w:ascii="Calibri" w:eastAsia="宋体" w:hAnsi="Calibri"/>
      <w:color w:val="202020"/>
      <w:sz w:val="18"/>
      <w:szCs w:val="18"/>
      <w:lang w:eastAsia="en-US"/>
    </w:rPr>
  </w:style>
  <w:style w:type="paragraph" w:styleId="a6">
    <w:name w:val="footer"/>
    <w:basedOn w:val="a"/>
    <w:link w:val="a7"/>
    <w:rsid w:val="001E13BF"/>
    <w:pPr>
      <w:tabs>
        <w:tab w:val="center" w:pos="4153"/>
        <w:tab w:val="right" w:pos="8306"/>
      </w:tabs>
      <w:snapToGrid w:val="0"/>
      <w:spacing w:line="240" w:lineRule="auto"/>
    </w:pPr>
    <w:rPr>
      <w:sz w:val="18"/>
      <w:szCs w:val="18"/>
    </w:rPr>
  </w:style>
  <w:style w:type="character" w:customStyle="1" w:styleId="a7">
    <w:name w:val="页脚 字符"/>
    <w:basedOn w:val="a0"/>
    <w:link w:val="a6"/>
    <w:rsid w:val="001E13BF"/>
    <w:rPr>
      <w:rFonts w:ascii="Calibri" w:eastAsia="宋体" w:hAnsi="Calibri"/>
      <w:color w:val="202020"/>
      <w:sz w:val="18"/>
      <w:szCs w:val="18"/>
      <w:lang w:eastAsia="en-US"/>
    </w:rPr>
  </w:style>
  <w:style w:type="paragraph" w:styleId="a8">
    <w:name w:val="List Paragraph"/>
    <w:basedOn w:val="a"/>
    <w:uiPriority w:val="99"/>
    <w:unhideWhenUsed/>
    <w:rsid w:val="00A76E8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180</Words>
  <Characters>1030</Characters>
  <Application>Microsoft Office Word</Application>
  <DocSecurity>0</DocSecurity>
  <Lines>8</Lines>
  <Paragraphs>2</Paragraphs>
  <ScaleCrop>false</ScaleCrop>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神经蛙</dc:creator>
  <cp:lastModifiedBy>c c</cp:lastModifiedBy>
  <cp:revision>2</cp:revision>
  <dcterms:created xsi:type="dcterms:W3CDTF">2026-09-28T03:29:00Z</dcterms:created>
  <dcterms:modified xsi:type="dcterms:W3CDTF">2026-09-28T03:29:00Z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F5CF0289DC734A37977326F0B9A4DCF7_11</vt:lpwstr>
  </property>
  <property fmtid="{D5CDD505-2E9C-101B-9397-08002B2CF9AE}" pid="4" name="KSOTemplateDocerSaveRecord">
    <vt:lpwstr>eyJoZGlkIjoiNmFhYjM0MmY1NDVmZjdmNmMzYjBiZjhmYmI5NGU5ZTQiLCJ1c2VySWQiOiI1OTIxMzkwMjkifQ==</vt:lpwstr>
  </property>
</Properties>
</file>