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4656" w14:textId="77777777" w:rsidR="00C03C88" w:rsidRDefault="00C03C88" w:rsidP="00C03C88">
      <w:pPr>
        <w:pStyle w:val="Title"/>
      </w:pPr>
      <w:r>
        <w:t>ROOM EQUIPMENT - CISCO</w:t>
      </w:r>
      <w:r>
        <w:tab/>
      </w:r>
      <w:r>
        <w:tab/>
      </w:r>
    </w:p>
    <w:p w14:paraId="2ADC2F0E" w14:textId="13C78F20" w:rsidR="001F425D" w:rsidRDefault="00493BC9" w:rsidP="00C03C88">
      <w:r>
        <w:br/>
        <w:t>For the Data#3</w:t>
      </w:r>
      <w:r w:rsidR="00244688">
        <w:t xml:space="preserve"> </w:t>
      </w:r>
      <w:r w:rsidR="00244688" w:rsidRPr="00244688">
        <w:t>Supply Scope (Cisco Hardware)</w:t>
      </w:r>
      <w:r w:rsidR="00244688">
        <w:t xml:space="preserve"> under </w:t>
      </w:r>
      <w:r w:rsidR="00930515" w:rsidRPr="00930515">
        <w:t>Description / Model</w:t>
      </w:r>
      <w:r w:rsidR="00930515">
        <w:t xml:space="preserve"> please include the model number after the item description for example:</w:t>
      </w:r>
    </w:p>
    <w:p w14:paraId="6BE50060" w14:textId="2C97CAE8" w:rsidR="001F425D" w:rsidRDefault="004D7B96" w:rsidP="00C03C88">
      <w:r>
        <w:t>Cisco Room Bar</w:t>
      </w:r>
      <w:r w:rsidRPr="001A23B9">
        <w:t xml:space="preserve"> </w:t>
      </w:r>
      <w:r>
        <w:t xml:space="preserve">/ </w:t>
      </w:r>
      <w:r w:rsidR="001A23B9" w:rsidRPr="001A23B9">
        <w:t>CS-BAR-T-C-K9</w:t>
      </w:r>
      <w:r w:rsidR="00493BC9">
        <w:br/>
      </w:r>
      <w:r w:rsidR="00493BC9">
        <w:br/>
      </w:r>
      <w:r>
        <w:t>Cisco Room Bar</w:t>
      </w:r>
      <w:r w:rsidRPr="001A23B9">
        <w:t xml:space="preserve"> </w:t>
      </w:r>
      <w:r>
        <w:t xml:space="preserve">Pro / </w:t>
      </w:r>
      <w:r w:rsidR="00493BC9" w:rsidRPr="00493BC9">
        <w:t>CS-BARPRO-K9</w:t>
      </w:r>
    </w:p>
    <w:p w14:paraId="78AB6543" w14:textId="5EFA4291" w:rsidR="006D068A" w:rsidRPr="006D068A" w:rsidRDefault="00F368B2" w:rsidP="006D068A">
      <w:pPr>
        <w:rPr>
          <w:rFonts w:ascii="Segoe UI" w:eastAsia="Times New Roman" w:hAnsi="Segoe UI" w:cs="Segoe UI"/>
          <w:color w:val="000000"/>
          <w:kern w:val="0"/>
          <w:sz w:val="20"/>
          <w:szCs w:val="20"/>
          <w:lang w:eastAsia="en-AU"/>
          <w14:ligatures w14:val="none"/>
        </w:rPr>
      </w:pPr>
      <w:r w:rsidRPr="00F368B2">
        <w:t>Cisco Ceiling Microphone Pro, Arctic White</w:t>
      </w:r>
      <w:r>
        <w:t xml:space="preserve"> / </w:t>
      </w:r>
      <w:r w:rsidR="00EF42AC" w:rsidRPr="00EF42AC">
        <w:t>CS-MIC-CLGPRO=</w:t>
      </w:r>
      <w:r w:rsidR="007F297E">
        <w:br/>
      </w:r>
      <w:r>
        <w:br/>
      </w:r>
      <w:r w:rsidR="007F297E" w:rsidRPr="007F297E">
        <w:rPr>
          <w:rFonts w:ascii="Arial" w:eastAsia="Times New Roman" w:hAnsi="Arial" w:cs="Arial"/>
          <w:color w:val="000000"/>
          <w:kern w:val="0"/>
          <w:sz w:val="20"/>
          <w:szCs w:val="20"/>
          <w:lang w:eastAsia="en-AU"/>
          <w14:ligatures w14:val="none"/>
        </w:rPr>
        <w:t xml:space="preserve">Wire Hanging Ceiling Mounting Kit Ceiling Mic Pro </w:t>
      </w:r>
      <w:r w:rsidR="007F297E">
        <w:rPr>
          <w:rFonts w:ascii="Arial" w:eastAsia="Times New Roman" w:hAnsi="Arial" w:cs="Arial"/>
          <w:color w:val="000000"/>
          <w:kern w:val="0"/>
          <w:sz w:val="20"/>
          <w:szCs w:val="20"/>
          <w:lang w:eastAsia="en-AU"/>
          <w14:ligatures w14:val="none"/>
        </w:rPr>
        <w:t xml:space="preserve">/ </w:t>
      </w:r>
      <w:r w:rsidR="006D068A" w:rsidRPr="006D068A">
        <w:rPr>
          <w:rFonts w:ascii="Segoe UI" w:eastAsia="Times New Roman" w:hAnsi="Segoe UI" w:cs="Segoe UI"/>
          <w:color w:val="000000"/>
          <w:kern w:val="0"/>
          <w:sz w:val="20"/>
          <w:szCs w:val="20"/>
          <w:lang w:eastAsia="en-AU"/>
          <w14:ligatures w14:val="none"/>
        </w:rPr>
        <w:t>CS-MIC-CLGP-WHK=</w:t>
      </w:r>
    </w:p>
    <w:p w14:paraId="6D201871" w14:textId="4E6BEB65" w:rsidR="007F297E" w:rsidRPr="00215F8A" w:rsidRDefault="00215F8A" w:rsidP="007F297E">
      <w:r>
        <w:rPr>
          <w:rFonts w:ascii="Arial" w:eastAsia="Times New Roman" w:hAnsi="Arial" w:cs="Arial"/>
          <w:color w:val="000000"/>
          <w:kern w:val="0"/>
          <w:sz w:val="20"/>
          <w:szCs w:val="20"/>
          <w:lang w:eastAsia="en-AU"/>
          <w14:ligatures w14:val="none"/>
        </w:rPr>
        <w:t xml:space="preserve">Also note that the </w:t>
      </w:r>
      <w:r>
        <w:t xml:space="preserve">6-8x Shure Ceiling Speakers are to be provided my Alder Technology not Cisco. </w:t>
      </w:r>
    </w:p>
    <w:p w14:paraId="483D7928" w14:textId="5D95E0BB" w:rsidR="001F425D" w:rsidRDefault="001F425D" w:rsidP="00C03C88"/>
    <w:p w14:paraId="4E5D4C6C" w14:textId="4B4C469B" w:rsidR="00C03C88" w:rsidRDefault="00C03C88" w:rsidP="00C03C88">
      <w:r>
        <w:br/>
        <w:t>The following measurements are to the furthest participant in the room not the length of the whole meeting room.</w:t>
      </w:r>
      <w:r>
        <w:tab/>
      </w:r>
      <w:r>
        <w:tab/>
      </w:r>
    </w:p>
    <w:p w14:paraId="6C49BCC0" w14:textId="3D58C04F" w:rsidR="00C03C88" w:rsidRDefault="00C03C88" w:rsidP="00C03C88">
      <w:r>
        <w:t xml:space="preserve">UP TO 3 METRES = CISCO ROOM BAR &amp; </w:t>
      </w:r>
      <w:r>
        <w:tab/>
        <w:t>55" display</w:t>
      </w:r>
      <w:r w:rsidRPr="00C03C88">
        <w:t xml:space="preserve"> </w:t>
      </w:r>
      <w:r>
        <w:t>at this distance.</w:t>
      </w:r>
    </w:p>
    <w:p w14:paraId="63DAF2B5" w14:textId="77777777" w:rsidR="00C03C88" w:rsidRDefault="00C03C88" w:rsidP="00C03C88">
      <w:r>
        <w:tab/>
      </w:r>
      <w:r>
        <w:tab/>
      </w:r>
    </w:p>
    <w:p w14:paraId="619DE564" w14:textId="7B9323B6" w:rsidR="00C03C88" w:rsidRDefault="00C03C88" w:rsidP="00C03C88">
      <w:r>
        <w:t>UP TO 4.5M = CISCO ROOM BAR, TABLE MICROPHONE PRO</w:t>
      </w:r>
      <w:r w:rsidR="002C50E5">
        <w:t xml:space="preserve">. </w:t>
      </w:r>
      <w:r>
        <w:t>always use a 65" Display at this distance.</w:t>
      </w:r>
    </w:p>
    <w:p w14:paraId="01760CCA" w14:textId="65700C4D" w:rsidR="00C03C88" w:rsidRDefault="00C03C88" w:rsidP="00C03C88">
      <w:r>
        <w:tab/>
      </w:r>
    </w:p>
    <w:p w14:paraId="39974BA5" w14:textId="09EBFD56" w:rsidR="00C03C88" w:rsidRDefault="00C03C88" w:rsidP="00C03C88">
      <w:r>
        <w:t xml:space="preserve">UP TO 5.5M = ROOM BAR PRO, CEILING MICROPHONE PRO Always use a </w:t>
      </w:r>
      <w:r w:rsidRPr="00C03C88">
        <w:t>75"</w:t>
      </w:r>
      <w:r>
        <w:t xml:space="preserve"> Display</w:t>
      </w:r>
      <w:r w:rsidRPr="00C03C88">
        <w:t xml:space="preserve"> </w:t>
      </w:r>
      <w:r>
        <w:t>at this distance.</w:t>
      </w:r>
    </w:p>
    <w:p w14:paraId="7CDB7E16" w14:textId="08A8B771" w:rsidR="00C03C88" w:rsidRDefault="00C03C88" w:rsidP="00C03C88">
      <w:r>
        <w:tab/>
      </w:r>
      <w:r>
        <w:tab/>
      </w:r>
    </w:p>
    <w:p w14:paraId="0B810A41" w14:textId="7E9EE8CB" w:rsidR="00C03C88" w:rsidRDefault="00C03C88" w:rsidP="00C03C88">
      <w:r>
        <w:t xml:space="preserve">UP TO 6.5M room = ROOM BAR PRO &amp; a CEILING MICROPHONE PRO. Always use </w:t>
      </w:r>
      <w:proofErr w:type="gramStart"/>
      <w:r>
        <w:t>a</w:t>
      </w:r>
      <w:proofErr w:type="gramEnd"/>
      <w:r>
        <w:t xml:space="preserve"> 86" display for this room. </w:t>
      </w:r>
    </w:p>
    <w:p w14:paraId="0CC3C798" w14:textId="3155A2F1" w:rsidR="00C03C88" w:rsidRDefault="00C03C88" w:rsidP="00C03C88">
      <w:r>
        <w:tab/>
      </w:r>
      <w:r>
        <w:tab/>
      </w:r>
      <w:r>
        <w:tab/>
      </w:r>
      <w:r>
        <w:tab/>
      </w:r>
    </w:p>
    <w:p w14:paraId="4DCCDAF9" w14:textId="16C3F3A3" w:rsidR="00C03C88" w:rsidRDefault="00C03C88" w:rsidP="00C03C88">
      <w:r>
        <w:t>UP TO 7.5M =</w:t>
      </w:r>
      <w:r>
        <w:tab/>
        <w:t>CISCO KIT EQ</w:t>
      </w:r>
      <w:r>
        <w:tab/>
        <w:t>, QUAD CAM,</w:t>
      </w:r>
      <w:r>
        <w:tab/>
        <w:t xml:space="preserve">2X CEILING MICROPHONE PRO, AV INTEGRATOR LICENSE, 6-8x SHURE CEILING SPEAKERS. This size room requires a 98" Display. </w:t>
      </w:r>
    </w:p>
    <w:p w14:paraId="7850E23C" w14:textId="69A03BE3" w:rsidR="002C4FF9" w:rsidRDefault="00C03C88" w:rsidP="00C03C88">
      <w:r>
        <w:tab/>
      </w:r>
    </w:p>
    <w:p w14:paraId="1A38021A" w14:textId="48D44697" w:rsidR="00040FFD" w:rsidRPr="00696AD8" w:rsidRDefault="00997D9B" w:rsidP="00040FFD">
      <w:pPr>
        <w:spacing w:line="360" w:lineRule="auto"/>
        <w:rPr>
          <w:rFonts w:ascii="Helvetica" w:hAnsi="Helvetica" w:cs="Helvetica"/>
          <w:color w:val="000000" w:themeColor="text1"/>
        </w:rPr>
      </w:pPr>
      <w:r>
        <w:lastRenderedPageBreak/>
        <w:t>Alder Technology &amp; Data3 partnership.</w:t>
      </w:r>
      <w:r>
        <w:br/>
        <w:t>We (Alder Technology will be providing the technical knowledge, as in what technology is needed in what sized meeting room and running the managed service all Technology.</w:t>
      </w:r>
      <w:r>
        <w:br/>
        <w:t>Alder technology will also be doing the install off all equipment and have a 5-year managed service.</w:t>
      </w:r>
      <w:r>
        <w:br/>
      </w:r>
      <w:r>
        <w:br/>
        <w:t xml:space="preserve">Because Data3 will be giving pricing on cisco technology our proposal will only name the cisco technology needed for the room size. </w:t>
      </w:r>
      <w:r>
        <w:br/>
      </w:r>
      <w:r>
        <w:br/>
        <w:t>Our (Alder Technology) prices will be the following:</w:t>
      </w:r>
      <w:r>
        <w:br/>
        <w:t>The Display to be used.</w:t>
      </w:r>
      <w:r>
        <w:br/>
        <w:t>The wall bracket for the display.</w:t>
      </w:r>
      <w:r>
        <w:br/>
        <w:t>General but custom Cables, hardware, and consumables.</w:t>
      </w:r>
      <w:r>
        <w:br/>
        <w:t>Offsite staging, configuration and setup.</w:t>
      </w:r>
      <w:r>
        <w:br/>
        <w:t>Installation labour.</w:t>
      </w:r>
      <w:r>
        <w:br/>
        <w:t>Commissioning/Audio Engineering.</w:t>
      </w:r>
      <w:r>
        <w:br/>
        <w:t>Project Requirements, Documentation, shipping, and project Management.</w:t>
      </w:r>
      <w:r>
        <w:br/>
      </w:r>
      <w:r>
        <w:br/>
        <w:t xml:space="preserve">So our (Alder Technology’s proposals to Data3 will include all technology minus the Cisco Pricing. </w:t>
      </w:r>
      <w:r>
        <w:br/>
      </w:r>
      <w:r>
        <w:br/>
      </w:r>
      <w:r w:rsidR="00770256">
        <w:br/>
      </w:r>
      <w:r>
        <w:br/>
      </w:r>
      <w:r>
        <w:br/>
      </w:r>
      <w:r w:rsidR="00B7728F">
        <w:t xml:space="preserve">I need these </w:t>
      </w:r>
      <w:r w:rsidR="008115D1">
        <w:t>paragraphs</w:t>
      </w:r>
      <w:r w:rsidR="00B7728F">
        <w:t xml:space="preserve"> placed in above </w:t>
      </w:r>
      <w:r w:rsidR="008115D1">
        <w:t xml:space="preserve">the Image section and below the heading. For </w:t>
      </w:r>
      <w:r w:rsidR="00B6492F">
        <w:t>example,</w:t>
      </w:r>
      <w:r w:rsidR="008115D1">
        <w:t xml:space="preserve"> below this bit: </w:t>
      </w:r>
      <w:r w:rsidR="008115D1" w:rsidRPr="008115D1">
        <w:rPr>
          <w:bCs/>
          <w:sz w:val="22"/>
        </w:rPr>
        <w:t>ROOM: Huddle Space - Small Meeting Space (Furthest Participant: 2.4m)</w:t>
      </w:r>
      <w:r w:rsidR="008115D1">
        <w:rPr>
          <w:bCs/>
          <w:sz w:val="22"/>
        </w:rPr>
        <w:br/>
      </w:r>
      <w:r w:rsidR="00770256">
        <w:br/>
      </w:r>
      <w:r w:rsidR="00770256" w:rsidRPr="000B7896">
        <w:rPr>
          <w:b/>
          <w:bCs/>
        </w:rPr>
        <w:t>For 55" display</w:t>
      </w:r>
      <w:r w:rsidR="00770256">
        <w:t xml:space="preserve">: </w:t>
      </w:r>
      <w:r w:rsidR="00BB5FA7">
        <w:br/>
      </w:r>
      <w:r w:rsidR="003F2208" w:rsidRPr="00040FFD">
        <w:rPr>
          <w:b/>
          <w:bCs/>
        </w:rPr>
        <w:t>Above the Image:</w:t>
      </w:r>
      <w:r w:rsidR="003F2208">
        <w:br/>
      </w:r>
      <w:r w:rsidR="003F2208">
        <w:br/>
      </w:r>
      <w:r w:rsidR="00040FFD" w:rsidRPr="00696AD8">
        <w:rPr>
          <w:rFonts w:ascii="Helvetica" w:hAnsi="Helvetica" w:cs="Helvetica"/>
          <w:color w:val="000000" w:themeColor="text1"/>
        </w:rPr>
        <w:t>Th</w:t>
      </w:r>
      <w:r w:rsidR="00040FFD">
        <w:rPr>
          <w:rFonts w:ascii="Helvetica" w:hAnsi="Helvetica" w:cs="Helvetica"/>
          <w:color w:val="000000" w:themeColor="text1"/>
        </w:rPr>
        <w:t>is 4P</w:t>
      </w:r>
      <w:r w:rsidR="00040FFD" w:rsidRPr="00696AD8">
        <w:rPr>
          <w:rFonts w:ascii="Helvetica" w:hAnsi="Helvetica" w:cs="Helvetica"/>
          <w:color w:val="000000" w:themeColor="text1"/>
        </w:rPr>
        <w:t xml:space="preserve"> </w:t>
      </w:r>
      <w:r w:rsidR="00040FFD">
        <w:rPr>
          <w:rFonts w:ascii="Helvetica" w:hAnsi="Helvetica" w:cs="Helvetica"/>
          <w:color w:val="000000" w:themeColor="text1"/>
        </w:rPr>
        <w:t>Meeting Room shall have a 55”</w:t>
      </w:r>
      <w:r w:rsidR="00040FFD" w:rsidRPr="00696AD8">
        <w:rPr>
          <w:rFonts w:ascii="Helvetica" w:hAnsi="Helvetica" w:cs="Helvetica"/>
          <w:color w:val="000000" w:themeColor="text1"/>
        </w:rPr>
        <w:t xml:space="preserve"> display mounted at </w:t>
      </w:r>
      <w:r w:rsidR="00040FFD">
        <w:rPr>
          <w:rFonts w:ascii="Helvetica" w:hAnsi="Helvetica" w:cs="Helvetica"/>
          <w:color w:val="000000" w:themeColor="text1"/>
        </w:rPr>
        <w:t>1</w:t>
      </w:r>
      <w:r w:rsidR="00040FFD" w:rsidRPr="00696AD8">
        <w:rPr>
          <w:rFonts w:ascii="Helvetica" w:hAnsi="Helvetica" w:cs="Helvetica"/>
          <w:color w:val="000000" w:themeColor="text1"/>
        </w:rPr>
        <w:t xml:space="preserve">200mm </w:t>
      </w:r>
      <w:r w:rsidR="00040FFD">
        <w:rPr>
          <w:rFonts w:ascii="Helvetica" w:hAnsi="Helvetica" w:cs="Helvetica"/>
          <w:color w:val="000000" w:themeColor="text1"/>
        </w:rPr>
        <w:t>AFFL</w:t>
      </w:r>
      <w:r w:rsidR="00040FFD" w:rsidRPr="00696AD8">
        <w:rPr>
          <w:rFonts w:ascii="Helvetica" w:hAnsi="Helvetica" w:cs="Helvetica"/>
          <w:color w:val="000000" w:themeColor="text1"/>
        </w:rPr>
        <w:t xml:space="preserve">, carefully </w:t>
      </w:r>
      <w:r w:rsidR="00040FFD" w:rsidRPr="00696AD8">
        <w:rPr>
          <w:rFonts w:ascii="Helvetica" w:hAnsi="Helvetica" w:cs="Helvetica"/>
          <w:color w:val="000000" w:themeColor="text1"/>
        </w:rPr>
        <w:lastRenderedPageBreak/>
        <w:t xml:space="preserve">positioned to provide optimal viewing for all participants. This height </w:t>
      </w:r>
      <w:r w:rsidR="00040FFD">
        <w:rPr>
          <w:rFonts w:ascii="Helvetica" w:hAnsi="Helvetica" w:cs="Helvetica"/>
          <w:color w:val="000000" w:themeColor="text1"/>
        </w:rPr>
        <w:t>allows for easy viewing by seated participants close to the display</w:t>
      </w:r>
      <w:r w:rsidR="00040FFD" w:rsidRPr="00696AD8">
        <w:rPr>
          <w:rFonts w:ascii="Helvetica" w:hAnsi="Helvetica" w:cs="Helvetica"/>
          <w:color w:val="000000" w:themeColor="text1"/>
        </w:rPr>
        <w:t xml:space="preserve">. </w:t>
      </w:r>
      <w:r w:rsidR="00DF1521">
        <w:rPr>
          <w:rFonts w:ascii="Helvetica" w:hAnsi="Helvetica" w:cs="Helvetica"/>
          <w:color w:val="000000" w:themeColor="text1"/>
        </w:rPr>
        <w:br/>
      </w:r>
    </w:p>
    <w:p w14:paraId="41DBB548" w14:textId="428F3FB2" w:rsidR="00981CB7" w:rsidRPr="00A70342" w:rsidRDefault="00040FFD" w:rsidP="00040FFD">
      <w:pPr>
        <w:spacing w:line="360" w:lineRule="auto"/>
        <w:rPr>
          <w:rFonts w:ascii="Helvetica" w:hAnsi="Helvetica" w:cs="Helvetica"/>
          <w:color w:val="000000" w:themeColor="text1"/>
        </w:rPr>
      </w:pPr>
      <w:r w:rsidRPr="00696AD8">
        <w:rPr>
          <w:rFonts w:ascii="Helvetica" w:hAnsi="Helvetica" w:cs="Helvetica"/>
          <w:color w:val="000000" w:themeColor="text1"/>
        </w:rPr>
        <w:t xml:space="preserve">An HDMI wall plate will be installed beneath </w:t>
      </w:r>
      <w:r>
        <w:rPr>
          <w:rFonts w:ascii="Helvetica" w:hAnsi="Helvetica" w:cs="Helvetica"/>
          <w:color w:val="000000" w:themeColor="text1"/>
        </w:rPr>
        <w:t>table</w:t>
      </w:r>
      <w:r w:rsidRPr="00696AD8">
        <w:rPr>
          <w:rFonts w:ascii="Helvetica" w:hAnsi="Helvetica" w:cs="Helvetica"/>
          <w:color w:val="000000" w:themeColor="text1"/>
        </w:rPr>
        <w:t>, with a supplied HDMI fly lead for easy device connectivity</w:t>
      </w:r>
      <w:r>
        <w:rPr>
          <w:rFonts w:ascii="Helvetica" w:hAnsi="Helvetica" w:cs="Helvetica"/>
          <w:color w:val="000000" w:themeColor="text1"/>
        </w:rPr>
        <w:t xml:space="preserve"> via a table box</w:t>
      </w:r>
      <w:r w:rsidRPr="00696AD8">
        <w:rPr>
          <w:rFonts w:ascii="Helvetica" w:hAnsi="Helvetica" w:cs="Helvetica"/>
          <w:color w:val="000000" w:themeColor="text1"/>
        </w:rPr>
        <w:t>. The display will operate on an automatic timer to turn on and off as needed, with manual control available via remote. If a conferencing system is included, it will serve as the primary control source, streamlining operation and ensuring seamless integration of visual and audio communication.</w:t>
      </w:r>
      <w:r w:rsidR="003F2208">
        <w:br/>
      </w:r>
      <w:r w:rsidR="003F2208" w:rsidRPr="00040FFD">
        <w:rPr>
          <w:b/>
          <w:bCs/>
        </w:rPr>
        <w:br/>
        <w:t>Below the image:</w:t>
      </w:r>
      <w:r w:rsidR="003F2208">
        <w:br/>
      </w:r>
      <w:r w:rsidR="00981CB7">
        <w:rPr>
          <w:rFonts w:ascii="Helvetica" w:hAnsi="Helvetica" w:cs="Helvetica"/>
          <w:color w:val="000000" w:themeColor="text1"/>
        </w:rPr>
        <w:t>A</w:t>
      </w:r>
      <w:r w:rsidR="00981CB7" w:rsidRPr="00A70342">
        <w:rPr>
          <w:rFonts w:ascii="Helvetica" w:hAnsi="Helvetica" w:cs="Helvetica"/>
          <w:color w:val="000000" w:themeColor="text1"/>
        </w:rPr>
        <w:t xml:space="preserve"> Microsoft Teams Certified Cisco </w:t>
      </w:r>
      <w:r w:rsidR="00981CB7">
        <w:rPr>
          <w:rFonts w:ascii="Helvetica" w:hAnsi="Helvetica" w:cs="Helvetica"/>
          <w:color w:val="000000" w:themeColor="text1"/>
        </w:rPr>
        <w:t>conferencing</w:t>
      </w:r>
      <w:r w:rsidR="00981CB7" w:rsidRPr="00A70342">
        <w:rPr>
          <w:rFonts w:ascii="Helvetica" w:hAnsi="Helvetica" w:cs="Helvetica"/>
          <w:color w:val="000000" w:themeColor="text1"/>
        </w:rPr>
        <w:t xml:space="preserve"> system mounted </w:t>
      </w:r>
      <w:r w:rsidR="00981CB7">
        <w:rPr>
          <w:rFonts w:ascii="Helvetica" w:hAnsi="Helvetica" w:cs="Helvetica"/>
          <w:color w:val="000000" w:themeColor="text1"/>
        </w:rPr>
        <w:t>under</w:t>
      </w:r>
      <w:r w:rsidR="00981CB7" w:rsidRPr="00A70342">
        <w:rPr>
          <w:rFonts w:ascii="Helvetica" w:hAnsi="Helvetica" w:cs="Helvetica"/>
          <w:color w:val="000000" w:themeColor="text1"/>
        </w:rPr>
        <w:t xml:space="preserve"> the display, with a touch screen console on the conference table for intuitive operation. It includes a Bring Your Own Device (BYOD) solution that enables users to connect personal laptops and seamlessly transfer control to their own devices.</w:t>
      </w:r>
    </w:p>
    <w:p w14:paraId="6B456EFC" w14:textId="01EADA63" w:rsidR="00981CB7" w:rsidRPr="00A70342" w:rsidRDefault="00981CB7" w:rsidP="00981CB7">
      <w:pPr>
        <w:spacing w:line="360" w:lineRule="auto"/>
        <w:rPr>
          <w:rFonts w:ascii="Helvetica" w:hAnsi="Helvetica" w:cs="Helvetica"/>
          <w:color w:val="000000" w:themeColor="text1"/>
        </w:rPr>
      </w:pPr>
      <w:r>
        <w:rPr>
          <w:rFonts w:ascii="Helvetica" w:hAnsi="Helvetica" w:cs="Helvetica"/>
          <w:color w:val="000000" w:themeColor="text1"/>
        </w:rPr>
        <w:br/>
      </w:r>
      <w:r w:rsidRPr="00A70342">
        <w:rPr>
          <w:rFonts w:ascii="Helvetica" w:hAnsi="Helvetica" w:cs="Helvetica"/>
          <w:color w:val="000000" w:themeColor="text1"/>
        </w:rPr>
        <w:t>The room is</w:t>
      </w:r>
      <w:r>
        <w:rPr>
          <w:rFonts w:ascii="Helvetica" w:hAnsi="Helvetica" w:cs="Helvetica"/>
          <w:color w:val="000000" w:themeColor="text1"/>
        </w:rPr>
        <w:t xml:space="preserve"> to be</w:t>
      </w:r>
      <w:r w:rsidRPr="00A70342">
        <w:rPr>
          <w:rFonts w:ascii="Helvetica" w:hAnsi="Helvetica" w:cs="Helvetica"/>
          <w:color w:val="000000" w:themeColor="text1"/>
        </w:rPr>
        <w:t xml:space="preserve"> equipped with a Cisco Room Bar, which has </w:t>
      </w:r>
      <w:r w:rsidR="00ED2042">
        <w:rPr>
          <w:rFonts w:ascii="Helvetica" w:hAnsi="Helvetica" w:cs="Helvetica"/>
          <w:color w:val="000000" w:themeColor="text1"/>
        </w:rPr>
        <w:t xml:space="preserve">a </w:t>
      </w:r>
      <w:r w:rsidR="00ED2042" w:rsidRPr="00ED2042">
        <w:rPr>
          <w:rFonts w:ascii="Helvetica" w:hAnsi="Helvetica" w:cs="Helvetica"/>
          <w:color w:val="000000" w:themeColor="text1"/>
        </w:rPr>
        <w:t>12MP camera</w:t>
      </w:r>
      <w:r w:rsidR="00ED2042">
        <w:rPr>
          <w:rFonts w:ascii="Helvetica" w:hAnsi="Helvetica" w:cs="Helvetica"/>
          <w:color w:val="000000" w:themeColor="text1"/>
        </w:rPr>
        <w:t xml:space="preserve"> </w:t>
      </w:r>
      <w:r w:rsidRPr="00A70342">
        <w:rPr>
          <w:rFonts w:ascii="Helvetica" w:hAnsi="Helvetica" w:cs="Helvetica"/>
          <w:color w:val="000000" w:themeColor="text1"/>
        </w:rPr>
        <w:t xml:space="preserve">with a </w:t>
      </w:r>
      <w:r w:rsidR="00BA75A9" w:rsidRPr="00BA75A9">
        <w:rPr>
          <w:rFonts w:ascii="Helvetica" w:hAnsi="Helvetica" w:cs="Helvetica"/>
          <w:color w:val="000000" w:themeColor="text1"/>
        </w:rPr>
        <w:t xml:space="preserve">120-degree horizontal field of </w:t>
      </w:r>
      <w:r w:rsidR="00401E39" w:rsidRPr="00BA75A9">
        <w:rPr>
          <w:rFonts w:ascii="Helvetica" w:hAnsi="Helvetica" w:cs="Helvetica"/>
          <w:color w:val="000000" w:themeColor="text1"/>
        </w:rPr>
        <w:t>view</w:t>
      </w:r>
      <w:r w:rsidR="00401E39" w:rsidRPr="00A70342">
        <w:rPr>
          <w:rFonts w:ascii="Helvetica" w:hAnsi="Helvetica" w:cs="Helvetica"/>
          <w:color w:val="000000" w:themeColor="text1"/>
        </w:rPr>
        <w:t xml:space="preserve">, </w:t>
      </w:r>
      <w:r w:rsidR="00401E39" w:rsidRPr="00AA1E85">
        <w:rPr>
          <w:rFonts w:ascii="Helvetica" w:hAnsi="Helvetica" w:cs="Helvetica"/>
          <w:color w:val="000000" w:themeColor="text1"/>
        </w:rPr>
        <w:t>noise</w:t>
      </w:r>
      <w:r w:rsidR="00AA1E85" w:rsidRPr="00AA1E85">
        <w:rPr>
          <w:rFonts w:ascii="Helvetica" w:hAnsi="Helvetica" w:cs="Helvetica"/>
          <w:color w:val="000000" w:themeColor="text1"/>
        </w:rPr>
        <w:t xml:space="preserve"> cancelling microphone array, and stereo loudspeakers</w:t>
      </w:r>
      <w:r w:rsidR="00AA1E85">
        <w:rPr>
          <w:rFonts w:ascii="Helvetica" w:hAnsi="Helvetica" w:cs="Helvetica"/>
          <w:color w:val="000000" w:themeColor="text1"/>
        </w:rPr>
        <w:t>.</w:t>
      </w:r>
      <w:r w:rsidR="00AA1E85">
        <w:rPr>
          <w:rFonts w:ascii="Helvetica" w:hAnsi="Helvetica" w:cs="Helvetica"/>
          <w:color w:val="000000" w:themeColor="text1"/>
        </w:rPr>
        <w:br/>
      </w:r>
      <w:r>
        <w:rPr>
          <w:rFonts w:ascii="Helvetica" w:hAnsi="Helvetica" w:cs="Helvetica"/>
          <w:b/>
          <w:bCs/>
          <w:color w:val="000000" w:themeColor="text1"/>
        </w:rPr>
        <w:br/>
      </w:r>
      <w:r w:rsidRPr="00A70342">
        <w:rPr>
          <w:rFonts w:ascii="Helvetica" w:hAnsi="Helvetica" w:cs="Helvetica"/>
          <w:b/>
          <w:bCs/>
          <w:color w:val="000000" w:themeColor="text1"/>
        </w:rPr>
        <w:t>Connectivity and Power (Works in Association):</w:t>
      </w:r>
    </w:p>
    <w:p w14:paraId="12D5B178" w14:textId="77777777" w:rsidR="00981CB7" w:rsidRPr="00A70342" w:rsidRDefault="00981CB7" w:rsidP="00DF1521">
      <w:pPr>
        <w:spacing w:after="0" w:line="360" w:lineRule="auto"/>
        <w:ind w:left="1440"/>
        <w:rPr>
          <w:rFonts w:ascii="Helvetica" w:hAnsi="Helvetica" w:cs="Helvetica"/>
          <w:color w:val="000000" w:themeColor="text1"/>
        </w:rPr>
      </w:pPr>
      <w:r w:rsidRPr="00A70342">
        <w:rPr>
          <w:rFonts w:ascii="Helvetica" w:hAnsi="Helvetica" w:cs="Helvetica"/>
          <w:color w:val="000000" w:themeColor="text1"/>
        </w:rPr>
        <w:t xml:space="preserve">Behind the display, </w:t>
      </w:r>
      <w:r>
        <w:rPr>
          <w:rFonts w:ascii="Helvetica" w:hAnsi="Helvetica" w:cs="Helvetica"/>
          <w:color w:val="000000" w:themeColor="text1"/>
        </w:rPr>
        <w:t>one</w:t>
      </w:r>
      <w:r w:rsidRPr="00A70342">
        <w:rPr>
          <w:rFonts w:ascii="Helvetica" w:hAnsi="Helvetica" w:cs="Helvetica"/>
          <w:color w:val="000000" w:themeColor="text1"/>
        </w:rPr>
        <w:t xml:space="preserve"> double GPO</w:t>
      </w:r>
      <w:r>
        <w:rPr>
          <w:rFonts w:ascii="Helvetica" w:hAnsi="Helvetica" w:cs="Helvetica"/>
          <w:color w:val="000000" w:themeColor="text1"/>
        </w:rPr>
        <w:t xml:space="preserve"> and one</w:t>
      </w:r>
      <w:r w:rsidRPr="00A70342">
        <w:rPr>
          <w:rFonts w:ascii="Helvetica" w:hAnsi="Helvetica" w:cs="Helvetica"/>
          <w:color w:val="000000" w:themeColor="text1"/>
        </w:rPr>
        <w:t xml:space="preserve"> data point</w:t>
      </w:r>
      <w:r>
        <w:rPr>
          <w:rFonts w:ascii="Helvetica" w:hAnsi="Helvetica" w:cs="Helvetica"/>
          <w:color w:val="000000" w:themeColor="text1"/>
        </w:rPr>
        <w:t xml:space="preserve"> is</w:t>
      </w:r>
      <w:r w:rsidRPr="00A70342">
        <w:rPr>
          <w:rFonts w:ascii="Helvetica" w:hAnsi="Helvetica" w:cs="Helvetica"/>
          <w:color w:val="000000" w:themeColor="text1"/>
        </w:rPr>
        <w:t xml:space="preserve"> required.</w:t>
      </w:r>
    </w:p>
    <w:p w14:paraId="20A9A472" w14:textId="38F7F4E3" w:rsidR="00981CB7" w:rsidRPr="00A70342" w:rsidRDefault="00981CB7" w:rsidP="00DF1521">
      <w:pPr>
        <w:spacing w:after="0" w:line="360" w:lineRule="auto"/>
        <w:ind w:left="1440"/>
        <w:rPr>
          <w:rFonts w:ascii="Helvetica" w:hAnsi="Helvetica" w:cs="Helvetica"/>
          <w:color w:val="000000" w:themeColor="text1"/>
        </w:rPr>
      </w:pPr>
      <w:r w:rsidRPr="00B90679">
        <w:rPr>
          <w:rFonts w:ascii="Helvetica" w:hAnsi="Helvetica" w:cs="Helvetica"/>
          <w:color w:val="000000" w:themeColor="text1"/>
        </w:rPr>
        <w:t>A shielded Cat6A cable from the display to the table box for BYOD connectivity.</w:t>
      </w:r>
    </w:p>
    <w:p w14:paraId="45338407" w14:textId="77777777" w:rsidR="00DF1521" w:rsidRDefault="00DF1521" w:rsidP="00DF1521">
      <w:pPr>
        <w:spacing w:after="0" w:line="360" w:lineRule="auto"/>
        <w:ind w:left="1440"/>
        <w:rPr>
          <w:rFonts w:ascii="Helvetica" w:hAnsi="Helvetica" w:cs="Helvetica"/>
          <w:color w:val="000000" w:themeColor="text1"/>
        </w:rPr>
      </w:pPr>
      <w:r>
        <w:rPr>
          <w:rFonts w:ascii="Helvetica" w:hAnsi="Helvetica" w:cs="Helvetica"/>
          <w:color w:val="000000" w:themeColor="text1"/>
        </w:rPr>
        <w:t>T</w:t>
      </w:r>
      <w:r w:rsidR="00981CB7">
        <w:rPr>
          <w:rFonts w:ascii="Helvetica" w:hAnsi="Helvetica" w:cs="Helvetica"/>
          <w:color w:val="000000" w:themeColor="text1"/>
        </w:rPr>
        <w:t xml:space="preserve">wo data points shall be behind the display, with a data at the table for the touch screen console, and a further data at the door for a room booking panel. </w:t>
      </w:r>
    </w:p>
    <w:p w14:paraId="2716650F" w14:textId="572D4A8D" w:rsidR="00981CB7" w:rsidRPr="00A70342" w:rsidRDefault="00981CB7" w:rsidP="00DF1521">
      <w:pPr>
        <w:spacing w:after="0" w:line="360" w:lineRule="auto"/>
        <w:ind w:left="1440"/>
        <w:rPr>
          <w:rFonts w:ascii="Helvetica" w:hAnsi="Helvetica" w:cs="Helvetica"/>
          <w:color w:val="000000" w:themeColor="text1"/>
        </w:rPr>
      </w:pPr>
      <w:r>
        <w:rPr>
          <w:rFonts w:ascii="Helvetica" w:hAnsi="Helvetica" w:cs="Helvetica"/>
          <w:color w:val="000000" w:themeColor="text1"/>
        </w:rPr>
        <w:t xml:space="preserve">A cable path from behind the display to the ceiling shall be required for the microphone network cable which direct connects to the room bar. </w:t>
      </w:r>
    </w:p>
    <w:p w14:paraId="212FBA68" w14:textId="77777777" w:rsidR="00981CB7" w:rsidRPr="00A70342" w:rsidRDefault="00981CB7" w:rsidP="00DF1521">
      <w:pPr>
        <w:spacing w:after="0" w:line="360" w:lineRule="auto"/>
        <w:ind w:left="1440"/>
        <w:rPr>
          <w:rFonts w:ascii="Helvetica" w:hAnsi="Helvetica" w:cs="Helvetica"/>
          <w:color w:val="000000" w:themeColor="text1"/>
        </w:rPr>
      </w:pPr>
      <w:r w:rsidRPr="00A70342">
        <w:rPr>
          <w:rFonts w:ascii="Helvetica" w:hAnsi="Helvetica" w:cs="Helvetica"/>
          <w:color w:val="000000" w:themeColor="text1"/>
        </w:rPr>
        <w:t xml:space="preserve">Further cable extensions or </w:t>
      </w:r>
      <w:r>
        <w:rPr>
          <w:rFonts w:ascii="Helvetica" w:hAnsi="Helvetica" w:cs="Helvetica"/>
          <w:color w:val="000000" w:themeColor="text1"/>
        </w:rPr>
        <w:t>other</w:t>
      </w:r>
      <w:r w:rsidRPr="00A70342">
        <w:rPr>
          <w:rFonts w:ascii="Helvetica" w:hAnsi="Helvetica" w:cs="Helvetica"/>
          <w:color w:val="000000" w:themeColor="text1"/>
        </w:rPr>
        <w:t xml:space="preserve"> provisions can be supplied depending on room needs.</w:t>
      </w:r>
    </w:p>
    <w:p w14:paraId="3F0EE5F9" w14:textId="77777777" w:rsidR="00981CB7" w:rsidRPr="00A70342" w:rsidRDefault="00981CB7" w:rsidP="00981CB7">
      <w:pPr>
        <w:spacing w:line="360" w:lineRule="auto"/>
        <w:rPr>
          <w:rFonts w:ascii="Helvetica" w:hAnsi="Helvetica" w:cs="Helvetica"/>
          <w:color w:val="000000" w:themeColor="text1"/>
        </w:rPr>
      </w:pPr>
      <w:r>
        <w:rPr>
          <w:rFonts w:ascii="Helvetica" w:hAnsi="Helvetica" w:cs="Helvetica"/>
          <w:b/>
          <w:bCs/>
          <w:color w:val="000000" w:themeColor="text1"/>
        </w:rPr>
        <w:lastRenderedPageBreak/>
        <w:br/>
      </w:r>
      <w:r w:rsidRPr="00A70342">
        <w:rPr>
          <w:rFonts w:ascii="Helvetica" w:hAnsi="Helvetica" w:cs="Helvetica"/>
          <w:b/>
          <w:bCs/>
          <w:color w:val="000000" w:themeColor="text1"/>
        </w:rPr>
        <w:t>Additional Recommendations:</w:t>
      </w:r>
      <w:r w:rsidRPr="00A70342">
        <w:rPr>
          <w:rFonts w:ascii="Helvetica" w:hAnsi="Helvetica" w:cs="Helvetica"/>
          <w:color w:val="000000" w:themeColor="text1"/>
        </w:rPr>
        <w:t xml:space="preserve"> </w:t>
      </w:r>
    </w:p>
    <w:p w14:paraId="39995228" w14:textId="77777777" w:rsidR="00981CB7" w:rsidRPr="00A70342" w:rsidRDefault="00981CB7" w:rsidP="00981CB7">
      <w:pPr>
        <w:numPr>
          <w:ilvl w:val="0"/>
          <w:numId w:val="4"/>
        </w:numPr>
        <w:spacing w:after="0" w:line="360" w:lineRule="auto"/>
        <w:rPr>
          <w:rFonts w:ascii="Helvetica" w:hAnsi="Helvetica" w:cs="Helvetica"/>
          <w:color w:val="000000" w:themeColor="text1"/>
        </w:rPr>
      </w:pPr>
      <w:r w:rsidRPr="00A70342">
        <w:rPr>
          <w:rFonts w:ascii="Helvetica" w:hAnsi="Helvetica" w:cs="Helvetica"/>
          <w:color w:val="000000" w:themeColor="text1"/>
        </w:rPr>
        <w:t>Acoustic treatments are recommended within the room to achieve the desired RT60 value of 0.5 seconds or less, enhancing audio quality.</w:t>
      </w:r>
    </w:p>
    <w:p w14:paraId="665B3A5C" w14:textId="29C8C6AE" w:rsidR="000B7896" w:rsidRDefault="00BB5FA7" w:rsidP="003F2208">
      <w:r>
        <w:br/>
      </w:r>
      <w:r>
        <w:br/>
      </w:r>
      <w:r>
        <w:br/>
      </w:r>
      <w:r w:rsidR="00770256" w:rsidRPr="00770256">
        <w:t>LG</w:t>
      </w:r>
      <w:r w:rsidR="00770256" w:rsidRPr="00770256">
        <w:tab/>
        <w:t>55UL3J-B</w:t>
      </w:r>
      <w:r w:rsidR="00770256" w:rsidRPr="00770256">
        <w:tab/>
        <w:t>LG - Commercial Professional Monitor 55" LED, 4K UHD, 400nits brightness with integrated WebOS</w:t>
      </w:r>
      <w:r w:rsidR="00770256" w:rsidRPr="00770256">
        <w:tab/>
        <w:t>$1,100.00</w:t>
      </w:r>
      <w:r w:rsidR="00770256">
        <w:br/>
      </w:r>
      <w:r w:rsidR="00770256" w:rsidRPr="000B7896">
        <w:rPr>
          <w:b/>
          <w:bCs/>
        </w:rPr>
        <w:t>Bracket</w:t>
      </w:r>
      <w:r w:rsidR="00770256" w:rsidRPr="00770256">
        <w:tab/>
        <w:t>Wall Mount Bracket 50"-75"</w:t>
      </w:r>
      <w:r w:rsidR="00770256" w:rsidRPr="00770256">
        <w:tab/>
        <w:t>Wall Mount Bracket to suit 50"-75" LCD Venturi VP-F80</w:t>
      </w:r>
      <w:r w:rsidR="00770256" w:rsidRPr="00770256">
        <w:tab/>
        <w:t>$65.00</w:t>
      </w:r>
      <w:r w:rsidR="00770256">
        <w:t xml:space="preserve"> </w:t>
      </w:r>
    </w:p>
    <w:p w14:paraId="30059DE6" w14:textId="631CE3C7" w:rsidR="000B7896" w:rsidRDefault="00770256" w:rsidP="000B7896">
      <w:r>
        <w:br/>
      </w:r>
      <w:r w:rsidR="000B7896">
        <w:t>Offsite Staging, Configuration and Setup</w:t>
      </w:r>
      <w:r w:rsidR="000B7896">
        <w:tab/>
      </w:r>
      <w:r w:rsidR="000B7896">
        <w:tab/>
      </w:r>
    </w:p>
    <w:p w14:paraId="628752F9" w14:textId="77777777" w:rsidR="000B7896" w:rsidRDefault="000B7896" w:rsidP="000B7896">
      <w:r>
        <w:t>Installation Labour</w:t>
      </w:r>
      <w:r>
        <w:tab/>
      </w:r>
      <w:r>
        <w:tab/>
      </w:r>
    </w:p>
    <w:p w14:paraId="7C87132A" w14:textId="77777777" w:rsidR="000B7896" w:rsidRDefault="000B7896" w:rsidP="000B7896">
      <w:r>
        <w:t>Room Coordination</w:t>
      </w:r>
      <w:r>
        <w:tab/>
      </w:r>
      <w:r>
        <w:tab/>
      </w:r>
    </w:p>
    <w:p w14:paraId="64F723FF" w14:textId="77777777" w:rsidR="000B7896" w:rsidRDefault="000B7896" w:rsidP="000B7896">
      <w:r>
        <w:t>Commissioning/Audio Engineering</w:t>
      </w:r>
      <w:r>
        <w:tab/>
      </w:r>
      <w:r>
        <w:tab/>
      </w:r>
    </w:p>
    <w:p w14:paraId="782CE3A5" w14:textId="6DB3C4B3" w:rsidR="000B7896" w:rsidRDefault="000B7896" w:rsidP="000B7896">
      <w:r>
        <w:t>Project Requirements (Documentation, Shipping and Project Management</w:t>
      </w:r>
      <w:r>
        <w:tab/>
      </w:r>
      <w:r>
        <w:tab/>
      </w:r>
    </w:p>
    <w:p w14:paraId="698309D3" w14:textId="70401B66" w:rsidR="000B7896" w:rsidRDefault="000B7896" w:rsidP="000B7896">
      <w:r>
        <w:t>Total Services Price EX GST</w:t>
      </w:r>
      <w:r>
        <w:tab/>
        <w:t>$3,000.00</w:t>
      </w:r>
      <w:r>
        <w:tab/>
      </w:r>
      <w:r>
        <w:br/>
      </w:r>
      <w:r>
        <w:br/>
        <w:t>Managed service: $1,200.00 PA</w:t>
      </w:r>
      <w:r w:rsidR="00770256">
        <w:br/>
      </w:r>
      <w:r w:rsidR="00770256">
        <w:br/>
      </w:r>
      <w:r w:rsidR="00770256" w:rsidRPr="000B7896">
        <w:rPr>
          <w:b/>
          <w:bCs/>
        </w:rPr>
        <w:t>65" Display</w:t>
      </w:r>
      <w:r w:rsidR="00770256">
        <w:t xml:space="preserve">: </w:t>
      </w:r>
      <w:r w:rsidR="00B7728F">
        <w:br/>
      </w:r>
      <w:r w:rsidR="00B7728F">
        <w:br/>
      </w:r>
      <w:r w:rsidR="00B7728F">
        <w:br/>
      </w:r>
      <w:r w:rsidR="00B7728F">
        <w:br/>
      </w:r>
      <w:r w:rsidR="00B7728F">
        <w:br/>
      </w:r>
      <w:r w:rsidR="00B7728F">
        <w:br/>
      </w:r>
      <w:r w:rsidR="00770256" w:rsidRPr="00770256">
        <w:t>1</w:t>
      </w:r>
      <w:r w:rsidR="00770256" w:rsidRPr="00770256">
        <w:tab/>
        <w:t>LG</w:t>
      </w:r>
      <w:r w:rsidR="00770256" w:rsidRPr="00770256">
        <w:tab/>
        <w:t>65UL3J-B</w:t>
      </w:r>
      <w:r w:rsidR="00770256" w:rsidRPr="00770256">
        <w:tab/>
        <w:t>LG - Commercial Professional Monitor 65" LED, 4K UHD, 400nits brightness with integrated WebOS</w:t>
      </w:r>
      <w:r w:rsidR="00770256" w:rsidRPr="00770256">
        <w:tab/>
        <w:t>$1,500.00</w:t>
      </w:r>
      <w:r w:rsidR="00770256">
        <w:br/>
      </w:r>
      <w:r w:rsidR="00770256" w:rsidRPr="00770256">
        <w:t>Bracket</w:t>
      </w:r>
      <w:r w:rsidR="00770256" w:rsidRPr="00770256">
        <w:tab/>
        <w:t>Wall Mount Bracket 50"-75"</w:t>
      </w:r>
      <w:r w:rsidR="00770256" w:rsidRPr="00770256">
        <w:tab/>
        <w:t>Wall Mount Bracket to suit 50"-75" LCD Venturi VP-F80</w:t>
      </w:r>
      <w:r w:rsidR="00770256" w:rsidRPr="00770256">
        <w:tab/>
        <w:t>$65.00</w:t>
      </w:r>
    </w:p>
    <w:p w14:paraId="5957E711" w14:textId="2897FAF3" w:rsidR="000B7896" w:rsidRDefault="00770256" w:rsidP="000B7896">
      <w:r>
        <w:br/>
      </w:r>
      <w:r w:rsidR="000B7896">
        <w:t>Offsite Staging, Configuration and Setup</w:t>
      </w:r>
      <w:r w:rsidR="000B7896">
        <w:tab/>
      </w:r>
      <w:r w:rsidR="000B7896">
        <w:tab/>
      </w:r>
    </w:p>
    <w:p w14:paraId="1C484E8B" w14:textId="77777777" w:rsidR="000B7896" w:rsidRDefault="000B7896" w:rsidP="000B7896">
      <w:r>
        <w:t>Installation Labour</w:t>
      </w:r>
      <w:r>
        <w:tab/>
      </w:r>
      <w:r>
        <w:tab/>
      </w:r>
    </w:p>
    <w:p w14:paraId="1CF9FC65" w14:textId="77777777" w:rsidR="000B7896" w:rsidRDefault="000B7896" w:rsidP="000B7896">
      <w:r>
        <w:t>Room Coordination</w:t>
      </w:r>
      <w:r>
        <w:tab/>
      </w:r>
      <w:r>
        <w:tab/>
      </w:r>
    </w:p>
    <w:p w14:paraId="3D5476A0" w14:textId="77777777" w:rsidR="000B7896" w:rsidRDefault="000B7896" w:rsidP="000B7896">
      <w:r>
        <w:lastRenderedPageBreak/>
        <w:t>Commissioning/Audio Engineering</w:t>
      </w:r>
      <w:r>
        <w:tab/>
      </w:r>
      <w:r>
        <w:tab/>
      </w:r>
    </w:p>
    <w:p w14:paraId="6C5799FC" w14:textId="675745F1" w:rsidR="000B7896" w:rsidRDefault="000B7896" w:rsidP="000B7896">
      <w:r>
        <w:t>Project Requirements (Documentation, Shipping and Project Management</w:t>
      </w:r>
      <w:r>
        <w:tab/>
      </w:r>
      <w:r>
        <w:tab/>
      </w:r>
    </w:p>
    <w:p w14:paraId="7B446616" w14:textId="687C7A92" w:rsidR="00770256" w:rsidRDefault="000B7896" w:rsidP="000B7896">
      <w:r>
        <w:t>Total Services Price EX GST</w:t>
      </w:r>
      <w:r>
        <w:tab/>
        <w:t>$3,000.00</w:t>
      </w:r>
      <w:r>
        <w:tab/>
      </w:r>
      <w:r>
        <w:br/>
        <w:t>Managed service: $1,200.00 PA</w:t>
      </w:r>
    </w:p>
    <w:p w14:paraId="6B013696" w14:textId="00D4A456" w:rsidR="000B7896" w:rsidRDefault="00770256" w:rsidP="000B7896">
      <w:r>
        <w:br/>
      </w:r>
      <w:r w:rsidRPr="000B7896">
        <w:rPr>
          <w:b/>
          <w:bCs/>
        </w:rPr>
        <w:t>75" Display</w:t>
      </w:r>
      <w:r>
        <w:t xml:space="preserve">: </w:t>
      </w:r>
      <w:r w:rsidR="00B7728F">
        <w:br/>
      </w:r>
      <w:r w:rsidR="00B7728F">
        <w:br/>
      </w:r>
      <w:r w:rsidR="00B7728F">
        <w:br/>
      </w:r>
      <w:r w:rsidR="00B7728F">
        <w:br/>
      </w:r>
      <w:r w:rsidR="00B7728F">
        <w:br/>
      </w:r>
      <w:r w:rsidRPr="00770256">
        <w:tab/>
        <w:t>LG</w:t>
      </w:r>
      <w:r w:rsidRPr="00770256">
        <w:tab/>
        <w:t>75UL3J-B</w:t>
      </w:r>
      <w:r w:rsidRPr="00770256">
        <w:tab/>
        <w:t>LG - Commercial Professional Monitor 75" LED, 4K UHD, 400nits brightness with integrated WebOS</w:t>
      </w:r>
      <w:r w:rsidRPr="00770256">
        <w:tab/>
      </w:r>
      <w:r w:rsidR="000B7896">
        <w:t xml:space="preserve"> </w:t>
      </w:r>
      <w:r w:rsidRPr="00770256">
        <w:t>$2,200.00</w:t>
      </w:r>
      <w:r w:rsidRPr="00770256">
        <w:tab/>
      </w:r>
      <w:r w:rsidR="000B7896">
        <w:br/>
      </w:r>
      <w:r w:rsidR="000B7896" w:rsidRPr="000B7896">
        <w:t>Bracket</w:t>
      </w:r>
      <w:r w:rsidR="000B7896" w:rsidRPr="000B7896">
        <w:tab/>
        <w:t>Wall Mount Bracket 50"-75"</w:t>
      </w:r>
      <w:r w:rsidR="000B7896" w:rsidRPr="000B7896">
        <w:tab/>
        <w:t>Wall Mount Bracket to suit 50"-75" LCD Venturi VP-F80</w:t>
      </w:r>
      <w:r w:rsidR="000B7896">
        <w:t xml:space="preserve"> </w:t>
      </w:r>
      <w:r w:rsidR="000B7896" w:rsidRPr="000B7896">
        <w:t>$65.00</w:t>
      </w:r>
    </w:p>
    <w:p w14:paraId="68DACE17" w14:textId="2E7F76E7" w:rsidR="000B7896" w:rsidRDefault="000B7896" w:rsidP="000B7896">
      <w:r>
        <w:br/>
        <w:t>Offsite Staging, Configuration and Setup</w:t>
      </w:r>
      <w:r>
        <w:tab/>
      </w:r>
      <w:r>
        <w:tab/>
      </w:r>
    </w:p>
    <w:p w14:paraId="2D212531" w14:textId="77777777" w:rsidR="000B7896" w:rsidRDefault="000B7896" w:rsidP="000B7896">
      <w:r>
        <w:t>Installation Labour</w:t>
      </w:r>
      <w:r>
        <w:tab/>
      </w:r>
      <w:r>
        <w:tab/>
      </w:r>
    </w:p>
    <w:p w14:paraId="6B9CA4A9" w14:textId="77777777" w:rsidR="000B7896" w:rsidRDefault="000B7896" w:rsidP="000B7896">
      <w:r>
        <w:t>Room Coordination</w:t>
      </w:r>
      <w:r>
        <w:tab/>
      </w:r>
      <w:r>
        <w:tab/>
      </w:r>
    </w:p>
    <w:p w14:paraId="7365DBC1" w14:textId="77777777" w:rsidR="000B7896" w:rsidRDefault="000B7896" w:rsidP="000B7896">
      <w:r>
        <w:t>Commissioning/Audio Engineering</w:t>
      </w:r>
      <w:r>
        <w:tab/>
      </w:r>
      <w:r>
        <w:tab/>
      </w:r>
    </w:p>
    <w:p w14:paraId="25AC7EC4" w14:textId="59555908" w:rsidR="000B7896" w:rsidRDefault="000B7896" w:rsidP="000B7896">
      <w:r>
        <w:t>Project Requirements (Documentation, Shipping and Project Management</w:t>
      </w:r>
      <w:r>
        <w:tab/>
      </w:r>
      <w:r>
        <w:tab/>
      </w:r>
    </w:p>
    <w:p w14:paraId="1302EB37" w14:textId="6BE65419" w:rsidR="000B7896" w:rsidRDefault="000B7896" w:rsidP="00770256">
      <w:r>
        <w:t>Total Services Price EX GST</w:t>
      </w:r>
      <w:r>
        <w:tab/>
        <w:t>$3,000.00</w:t>
      </w:r>
      <w:r>
        <w:tab/>
      </w:r>
      <w:r>
        <w:br/>
        <w:t>Managed service: $1,500.00 PA</w:t>
      </w:r>
      <w:r>
        <w:br/>
      </w:r>
      <w:r w:rsidR="00770256">
        <w:br/>
      </w:r>
      <w:r w:rsidR="00770256" w:rsidRPr="000B7896">
        <w:rPr>
          <w:b/>
          <w:bCs/>
        </w:rPr>
        <w:t>86" display</w:t>
      </w:r>
      <w:r w:rsidR="00770256">
        <w:t xml:space="preserve"> </w:t>
      </w:r>
      <w:r w:rsidR="00B7728F">
        <w:br/>
      </w:r>
      <w:r w:rsidR="00B7728F">
        <w:br/>
      </w:r>
      <w:r w:rsidR="00B7728F">
        <w:br/>
      </w:r>
      <w:r w:rsidR="00B7728F">
        <w:br/>
      </w:r>
      <w:r w:rsidR="00B7728F">
        <w:br/>
      </w:r>
      <w:r w:rsidR="00B7728F">
        <w:br/>
      </w:r>
      <w:r w:rsidR="00B7728F">
        <w:br/>
      </w:r>
      <w:r w:rsidR="00770256" w:rsidRPr="00770256">
        <w:t>1</w:t>
      </w:r>
      <w:r w:rsidR="00770256" w:rsidRPr="00770256">
        <w:tab/>
        <w:t>LG</w:t>
      </w:r>
      <w:r w:rsidR="00770256" w:rsidRPr="00770256">
        <w:tab/>
        <w:t>86UL3J-B</w:t>
      </w:r>
      <w:r w:rsidR="00770256" w:rsidRPr="00770256">
        <w:tab/>
        <w:t>LG - Commercial Professional Monitor 86" LED, 4K UHD, 330nits brightness with integrated WebOS</w:t>
      </w:r>
      <w:r w:rsidR="00770256" w:rsidRPr="00770256">
        <w:tab/>
        <w:t>$3,300.00</w:t>
      </w:r>
      <w:r w:rsidR="00770256">
        <w:br/>
      </w:r>
      <w:r w:rsidR="00770256" w:rsidRPr="000B7896">
        <w:rPr>
          <w:b/>
          <w:bCs/>
        </w:rPr>
        <w:t>Bracket</w:t>
      </w:r>
      <w:r w:rsidR="00770256" w:rsidRPr="00770256">
        <w:tab/>
        <w:t>Wall Mount Bracket 82"+</w:t>
      </w:r>
      <w:r w:rsidR="00770256" w:rsidRPr="00770256">
        <w:tab/>
        <w:t>Wall Mount Bracket to suit 82"-98" VP-F100</w:t>
      </w:r>
      <w:r w:rsidR="00770256">
        <w:t xml:space="preserve"> </w:t>
      </w:r>
      <w:r w:rsidR="00770256" w:rsidRPr="00770256">
        <w:t>$100.00</w:t>
      </w:r>
    </w:p>
    <w:p w14:paraId="35871200" w14:textId="77777777" w:rsidR="000B7896" w:rsidRDefault="000B7896" w:rsidP="000B7896">
      <w:r>
        <w:t>Offsite Staging, Configuration and Setup</w:t>
      </w:r>
      <w:r>
        <w:tab/>
      </w:r>
      <w:r>
        <w:tab/>
      </w:r>
    </w:p>
    <w:p w14:paraId="19CA59E0" w14:textId="77777777" w:rsidR="000B7896" w:rsidRDefault="000B7896" w:rsidP="000B7896">
      <w:r>
        <w:t>Installation Labour</w:t>
      </w:r>
      <w:r>
        <w:tab/>
      </w:r>
      <w:r>
        <w:tab/>
      </w:r>
    </w:p>
    <w:p w14:paraId="02E6B1FB" w14:textId="77777777" w:rsidR="000B7896" w:rsidRDefault="000B7896" w:rsidP="000B7896">
      <w:r>
        <w:lastRenderedPageBreak/>
        <w:t>Room Coordination</w:t>
      </w:r>
      <w:r>
        <w:tab/>
      </w:r>
      <w:r>
        <w:tab/>
      </w:r>
    </w:p>
    <w:p w14:paraId="6746A839" w14:textId="77777777" w:rsidR="000B7896" w:rsidRDefault="000B7896" w:rsidP="000B7896">
      <w:r>
        <w:t>Commissioning/Audio Engineering</w:t>
      </w:r>
      <w:r>
        <w:tab/>
      </w:r>
      <w:r>
        <w:tab/>
      </w:r>
    </w:p>
    <w:p w14:paraId="1CB07BD6" w14:textId="1CC84A7A" w:rsidR="000B7896" w:rsidRDefault="000B7896" w:rsidP="000B7896">
      <w:r>
        <w:t>Project Requirements (Documentation, Shipping and Project Management</w:t>
      </w:r>
      <w:r>
        <w:tab/>
      </w:r>
      <w:r>
        <w:tab/>
      </w:r>
    </w:p>
    <w:p w14:paraId="07E377D9" w14:textId="432D5BB5" w:rsidR="000B7896" w:rsidRDefault="000B7896" w:rsidP="000B7896">
      <w:r>
        <w:t>Total Services Price EX GST</w:t>
      </w:r>
      <w:r>
        <w:tab/>
        <w:t>$3,500.00</w:t>
      </w:r>
      <w:r>
        <w:tab/>
      </w:r>
      <w:r>
        <w:br/>
        <w:t>Managed service: $1,500.00 PA</w:t>
      </w:r>
    </w:p>
    <w:p w14:paraId="42789454" w14:textId="3A456365" w:rsidR="00770256" w:rsidRDefault="00770256" w:rsidP="00770256">
      <w:r>
        <w:tab/>
      </w:r>
      <w:r>
        <w:tab/>
      </w:r>
      <w:r>
        <w:tab/>
      </w:r>
    </w:p>
    <w:p w14:paraId="7AE140CA" w14:textId="2B2A6D04" w:rsidR="000B7896" w:rsidRDefault="00770256" w:rsidP="000B7896">
      <w:r w:rsidRPr="000B7896">
        <w:rPr>
          <w:b/>
          <w:bCs/>
        </w:rPr>
        <w:t>UP TO 7.5M (boardroom) 98" Display</w:t>
      </w:r>
      <w:r>
        <w:t xml:space="preserve">. </w:t>
      </w:r>
      <w:r w:rsidR="00B7728F">
        <w:br/>
      </w:r>
      <w:r w:rsidR="00B7728F">
        <w:br/>
      </w:r>
      <w:r w:rsidR="00B7728F">
        <w:br/>
      </w:r>
      <w:r w:rsidR="00B7728F">
        <w:br/>
      </w:r>
      <w:r w:rsidR="00B7728F">
        <w:br/>
      </w:r>
      <w:r w:rsidR="00B7728F">
        <w:br/>
      </w:r>
      <w:r w:rsidR="00B7728F">
        <w:br/>
      </w:r>
      <w:r w:rsidRPr="00770256">
        <w:t>LG</w:t>
      </w:r>
      <w:r w:rsidRPr="00770256">
        <w:tab/>
        <w:t>98UM5K</w:t>
      </w:r>
      <w:r w:rsidRPr="00770256">
        <w:tab/>
        <w:t>LG - Commercial Professional Monitor 98" LED, 4K UHD, 500nits brightness</w:t>
      </w:r>
      <w:r w:rsidRPr="00770256">
        <w:tab/>
        <w:t>$7,500.00</w:t>
      </w:r>
      <w:r>
        <w:br/>
      </w:r>
      <w:r w:rsidRPr="00770256">
        <w:t>Bracket</w:t>
      </w:r>
      <w:r w:rsidRPr="00770256">
        <w:tab/>
        <w:t>Wall Mount Bracket 82"+</w:t>
      </w:r>
      <w:r w:rsidRPr="00770256">
        <w:tab/>
        <w:t>Wall Mount Bracket to suit 82"-98" VP-F100</w:t>
      </w:r>
      <w:r>
        <w:t xml:space="preserve"> </w:t>
      </w:r>
      <w:r w:rsidRPr="00770256">
        <w:t>$100.00</w:t>
      </w:r>
    </w:p>
    <w:p w14:paraId="7F6E5266" w14:textId="7206686E" w:rsidR="000B7896" w:rsidRDefault="00997D9B" w:rsidP="000B7896">
      <w:r>
        <w:br/>
      </w:r>
      <w:r w:rsidR="000B7896">
        <w:t>Offsite Staging, Configuration and Setup</w:t>
      </w:r>
      <w:r w:rsidR="000B7896">
        <w:tab/>
      </w:r>
      <w:r w:rsidR="000B7896">
        <w:tab/>
      </w:r>
    </w:p>
    <w:p w14:paraId="465C0BEA" w14:textId="77777777" w:rsidR="000B7896" w:rsidRDefault="000B7896" w:rsidP="000B7896">
      <w:r>
        <w:t>Installation Labour</w:t>
      </w:r>
      <w:r>
        <w:tab/>
      </w:r>
      <w:r>
        <w:tab/>
      </w:r>
    </w:p>
    <w:p w14:paraId="5441E965" w14:textId="77777777" w:rsidR="000B7896" w:rsidRDefault="000B7896" w:rsidP="000B7896">
      <w:r>
        <w:t>Room Coordination</w:t>
      </w:r>
      <w:r>
        <w:tab/>
      </w:r>
      <w:r>
        <w:tab/>
      </w:r>
    </w:p>
    <w:p w14:paraId="7FA3BC47" w14:textId="77777777" w:rsidR="000B7896" w:rsidRDefault="000B7896" w:rsidP="000B7896">
      <w:r>
        <w:t>Commissioning/Audio Engineering</w:t>
      </w:r>
      <w:r>
        <w:tab/>
      </w:r>
      <w:r>
        <w:tab/>
      </w:r>
    </w:p>
    <w:p w14:paraId="477AE1E9" w14:textId="47185B84" w:rsidR="000B7896" w:rsidRDefault="000B7896" w:rsidP="000B7896">
      <w:r>
        <w:t>Project Requirements (Documentation, Shipping and Project Management</w:t>
      </w:r>
      <w:r>
        <w:tab/>
      </w:r>
      <w:r>
        <w:tab/>
      </w:r>
    </w:p>
    <w:p w14:paraId="69DE3036" w14:textId="5A61F3BD" w:rsidR="00B435E5" w:rsidRDefault="000B7896" w:rsidP="00B435E5">
      <w:r>
        <w:t>Total Services Price EX GST</w:t>
      </w:r>
      <w:r>
        <w:tab/>
        <w:t>$4,000.00</w:t>
      </w:r>
      <w:r>
        <w:tab/>
      </w:r>
      <w:r>
        <w:br/>
        <w:t>Managed service: $3,000.00 PA</w:t>
      </w:r>
      <w:r w:rsidR="00BE693B">
        <w:br/>
      </w:r>
      <w:r w:rsidR="00BE693B">
        <w:br/>
      </w:r>
      <w:r w:rsidR="00BE693B">
        <w:br/>
      </w:r>
      <w:r w:rsidR="00BE693B">
        <w:br/>
      </w:r>
      <w:r w:rsidR="00606FBE">
        <w:t xml:space="preserve">Change all text format to </w:t>
      </w:r>
      <w:r w:rsidR="00606FBE" w:rsidRPr="00606FBE">
        <w:t>Helvetica</w:t>
      </w:r>
      <w:r w:rsidR="00606FBE">
        <w:br/>
      </w:r>
      <w:r w:rsidR="00B435E5">
        <w:t xml:space="preserve">At the end of the document I need </w:t>
      </w:r>
      <w:r w:rsidR="00C708D0">
        <w:t>the following i</w:t>
      </w:r>
      <w:r w:rsidR="00B435E5">
        <w:t>ncluded after all pricing:</w:t>
      </w:r>
      <w:r w:rsidR="00B435E5">
        <w:br/>
      </w:r>
      <w:r w:rsidR="00B435E5">
        <w:br/>
        <w:t>Further Options</w:t>
      </w:r>
      <w:r w:rsidR="00C708D0">
        <w:t xml:space="preserve"> (In bold)</w:t>
      </w:r>
    </w:p>
    <w:p w14:paraId="0BEC7098" w14:textId="77777777" w:rsidR="00B435E5" w:rsidRDefault="00B435E5" w:rsidP="00B435E5">
      <w:r>
        <w:t>Item</w:t>
      </w:r>
      <w:r>
        <w:tab/>
        <w:t>Quantity</w:t>
      </w:r>
      <w:r>
        <w:tab/>
        <w:t>Cost per Room</w:t>
      </w:r>
      <w:r>
        <w:tab/>
        <w:t>Total</w:t>
      </w:r>
    </w:p>
    <w:p w14:paraId="188FC5A8" w14:textId="4DD49128" w:rsidR="00D02FDA" w:rsidRDefault="00B435E5" w:rsidP="00D02FDA">
      <w:r>
        <w:t>Room Booking Panel</w:t>
      </w:r>
      <w:r>
        <w:tab/>
      </w:r>
      <w:r w:rsidR="00C708D0">
        <w:t xml:space="preserve"> </w:t>
      </w:r>
      <w:r>
        <w:t>1</w:t>
      </w:r>
      <w:r>
        <w:tab/>
        <w:t xml:space="preserve">$2,200.00 </w:t>
      </w:r>
      <w:r>
        <w:tab/>
        <w:t>$2,200.00</w:t>
      </w:r>
      <w:r>
        <w:br/>
      </w:r>
      <w:r w:rsidR="00C708D0">
        <w:br/>
      </w:r>
      <w:r w:rsidR="00C708D0">
        <w:lastRenderedPageBreak/>
        <w:t xml:space="preserve">Can you calculate how many rooms are being quoted and then add this room booking panel onto the end of the quote but before the Managed service agreement text I’ve written below. </w:t>
      </w:r>
      <w:r w:rsidR="00C708D0">
        <w:br/>
      </w:r>
      <w:r w:rsidR="00C708D0">
        <w:br/>
      </w:r>
      <w:r>
        <w:br/>
      </w:r>
      <w:r w:rsidR="00D02FDA" w:rsidRPr="00D02FDA">
        <w:rPr>
          <w:b/>
          <w:bCs/>
        </w:rPr>
        <w:t>Managed Service Agreement</w:t>
      </w:r>
      <w:r w:rsidR="00C708D0">
        <w:rPr>
          <w:b/>
          <w:bCs/>
        </w:rPr>
        <w:t xml:space="preserve"> (In bold)</w:t>
      </w:r>
    </w:p>
    <w:p w14:paraId="3EC6B6DD" w14:textId="2B583119" w:rsidR="00C708D0" w:rsidRDefault="00D02FDA" w:rsidP="00C708D0">
      <w:r>
        <w:t xml:space="preserve">An example costing is provided below.  Please note the below does not constitute a quote until the scope of the MSA is finalised. Pricing excludes GST and is charged annually with an increase each year of 4% or CPI whichever is the greater.  Acceptance of a </w:t>
      </w:r>
      <w:proofErr w:type="gramStart"/>
      <w:r>
        <w:t>60 month</w:t>
      </w:r>
      <w:proofErr w:type="gramEnd"/>
      <w:r>
        <w:t xml:space="preserve"> agreement upfront locks pricing for the </w:t>
      </w:r>
      <w:proofErr w:type="gramStart"/>
      <w:r>
        <w:t>five year</w:t>
      </w:r>
      <w:proofErr w:type="gramEnd"/>
      <w:r>
        <w:t xml:space="preserve"> term with no increase for CPI.  Pricing includes all cloud monitoring hosting charges and any onsite support required.</w:t>
      </w:r>
      <w:r>
        <w:br/>
      </w:r>
      <w:r>
        <w:br/>
      </w:r>
      <w:r w:rsidR="00C708D0">
        <w:t>Exclusions (In bold)</w:t>
      </w:r>
    </w:p>
    <w:p w14:paraId="68620EEE" w14:textId="77777777" w:rsidR="00C708D0" w:rsidRDefault="00C708D0" w:rsidP="00C708D0">
      <w:r>
        <w:t>We exclude all power and data, plus building works.  All works required shall be identified and must be completed prior to our installers attending site.</w:t>
      </w:r>
    </w:p>
    <w:p w14:paraId="14E3A7B7" w14:textId="77777777" w:rsidR="00C708D0" w:rsidRDefault="00C708D0" w:rsidP="00C708D0">
      <w:r>
        <w:t>We exclude all height access equipment, and all furniture protection equipment/coverings</w:t>
      </w:r>
    </w:p>
    <w:p w14:paraId="7CA5D67E" w14:textId="77777777" w:rsidR="00C708D0" w:rsidRDefault="00C708D0" w:rsidP="00C708D0">
      <w:r>
        <w:t xml:space="preserve">All Teams/Exchange credentials must be provided prior to attending site.  Admin credentials for any Teams endpoint must be provided to Alder Technology for the duration of any deployment including temporary Teams administrator cloud tenant access and other software admin access for the duration of deployment.  </w:t>
      </w:r>
    </w:p>
    <w:p w14:paraId="012296C4" w14:textId="77777777" w:rsidR="00C708D0" w:rsidRDefault="00C708D0" w:rsidP="00C708D0">
      <w:r>
        <w:t>The network must be active and configured for Teams prior to attending site.</w:t>
      </w:r>
    </w:p>
    <w:p w14:paraId="26FE7B67" w14:textId="77777777" w:rsidR="00C708D0" w:rsidRDefault="00C708D0" w:rsidP="00C708D0">
      <w:r>
        <w:t>All external services provided by the client or their nominated systems integrator, including Teams Room accounts, Azure Intune registrations and specific deployment requirements, Exchange, Skype for Business and Microsoft security and compliance requirements and Fast track or Peering ISP plans are the responsibility of the client.</w:t>
      </w:r>
    </w:p>
    <w:p w14:paraId="0BD0D99E" w14:textId="77777777" w:rsidR="00C708D0" w:rsidRDefault="00C708D0" w:rsidP="00C708D0">
      <w:r>
        <w:t>Microsoft updates and the impact on the hardware, user experience and the operational state of the system are the sole responsibility of the client. Any such updates that require Alder Technology site attendance incur a Service call out fee and hourly rate at agreed hourly rates, unless a service level agreement covering these works is in place.</w:t>
      </w:r>
    </w:p>
    <w:p w14:paraId="66392E0B" w14:textId="77777777" w:rsidR="00C708D0" w:rsidRDefault="00C708D0" w:rsidP="00C708D0">
      <w:r>
        <w:t>A site planner shall be provided by Alder Technology and must be completed by the client prior to our installers attending site.</w:t>
      </w:r>
    </w:p>
    <w:p w14:paraId="3AA84190" w14:textId="77777777" w:rsidR="00C708D0" w:rsidRDefault="00C708D0" w:rsidP="00C708D0">
      <w:r>
        <w:t>Should works not be able to commence due to the above or client led delays, a call out fee may be applied.</w:t>
      </w:r>
    </w:p>
    <w:p w14:paraId="63E80023" w14:textId="77777777" w:rsidR="00C708D0" w:rsidRDefault="00C708D0" w:rsidP="00C708D0">
      <w:r>
        <w:lastRenderedPageBreak/>
        <w:t>Should a managed service not be engaged, a DLP period of three (3) months is applicable.</w:t>
      </w:r>
    </w:p>
    <w:p w14:paraId="565A1BDA" w14:textId="77777777" w:rsidR="00C708D0" w:rsidRDefault="00C708D0" w:rsidP="00C708D0">
      <w:r>
        <w:t>Alder Technology works with partners to deliver the best product possible.  Alder Technology takes full responsibility for all parties and provides a single point of contact and management.</w:t>
      </w:r>
    </w:p>
    <w:p w14:paraId="59EB4B91" w14:textId="77777777" w:rsidR="00C708D0" w:rsidRDefault="00C708D0" w:rsidP="00C708D0"/>
    <w:p w14:paraId="32BEDD8E" w14:textId="77777777" w:rsidR="00C708D0" w:rsidRDefault="00C708D0" w:rsidP="00C708D0">
      <w:r>
        <w:t>Thank you for your consideration.  Please call me if you have any further queries.</w:t>
      </w:r>
    </w:p>
    <w:p w14:paraId="5F466F4B" w14:textId="77777777" w:rsidR="00C708D0" w:rsidRDefault="00C708D0" w:rsidP="00C708D0"/>
    <w:p w14:paraId="2C2880DD" w14:textId="77777777" w:rsidR="00C708D0" w:rsidRDefault="00C708D0" w:rsidP="00C708D0">
      <w:r>
        <w:t>Regards,</w:t>
      </w:r>
    </w:p>
    <w:p w14:paraId="5FE9D4E8" w14:textId="77777777" w:rsidR="00C708D0" w:rsidRDefault="00C708D0" w:rsidP="00C708D0">
      <w:r>
        <w:t>George Coles</w:t>
      </w:r>
    </w:p>
    <w:p w14:paraId="58D1A5EF" w14:textId="387131B5" w:rsidR="00C03C88" w:rsidRDefault="00AA194E" w:rsidP="00D02FDA">
      <w:r>
        <w:t>Boardroom, 7.8</w:t>
      </w:r>
    </w:p>
    <w:p w14:paraId="585B0A83" w14:textId="4F0DB454" w:rsidR="00AA194E" w:rsidRDefault="00AA194E" w:rsidP="00D02FDA">
      <w:r>
        <w:t>Small meet, 3.5</w:t>
      </w:r>
    </w:p>
    <w:sectPr w:rsidR="00AA1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079D5B"/>
    <w:multiLevelType w:val="hybridMultilevel"/>
    <w:tmpl w:val="FFFFFFFF"/>
    <w:lvl w:ilvl="0" w:tplc="FFFFFFFF">
      <w:start w:val="1"/>
      <w:numFmt w:val="bullet"/>
      <w:lvlText w:val="•"/>
      <w:lvlJc w:val="left"/>
    </w:lvl>
    <w:lvl w:ilvl="1" w:tplc="D5E16DD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5C68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97F6BEE"/>
    <w:multiLevelType w:val="multilevel"/>
    <w:tmpl w:val="C7FA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54FA5"/>
    <w:multiLevelType w:val="multilevel"/>
    <w:tmpl w:val="6BB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265776">
    <w:abstractNumId w:val="0"/>
  </w:num>
  <w:num w:numId="2" w16cid:durableId="1965771689">
    <w:abstractNumId w:val="1"/>
  </w:num>
  <w:num w:numId="3" w16cid:durableId="1399354685">
    <w:abstractNumId w:val="2"/>
  </w:num>
  <w:num w:numId="4" w16cid:durableId="1112287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C88"/>
    <w:rsid w:val="00040FFD"/>
    <w:rsid w:val="000B7896"/>
    <w:rsid w:val="000F4449"/>
    <w:rsid w:val="001A23B9"/>
    <w:rsid w:val="001F425D"/>
    <w:rsid w:val="00215F8A"/>
    <w:rsid w:val="00244688"/>
    <w:rsid w:val="00251DFE"/>
    <w:rsid w:val="002C4FF9"/>
    <w:rsid w:val="002C50E5"/>
    <w:rsid w:val="003119BC"/>
    <w:rsid w:val="00367B9A"/>
    <w:rsid w:val="003F2208"/>
    <w:rsid w:val="00401E39"/>
    <w:rsid w:val="00493BC9"/>
    <w:rsid w:val="004D7B96"/>
    <w:rsid w:val="005903CD"/>
    <w:rsid w:val="00606FBE"/>
    <w:rsid w:val="006D068A"/>
    <w:rsid w:val="00770256"/>
    <w:rsid w:val="007D5CE7"/>
    <w:rsid w:val="007F297E"/>
    <w:rsid w:val="008115D1"/>
    <w:rsid w:val="00904005"/>
    <w:rsid w:val="00930515"/>
    <w:rsid w:val="00981CB7"/>
    <w:rsid w:val="00997D9B"/>
    <w:rsid w:val="00A2149D"/>
    <w:rsid w:val="00A62B6D"/>
    <w:rsid w:val="00AA194E"/>
    <w:rsid w:val="00AA1E85"/>
    <w:rsid w:val="00AB1C0D"/>
    <w:rsid w:val="00B37B6F"/>
    <w:rsid w:val="00B435E5"/>
    <w:rsid w:val="00B6492F"/>
    <w:rsid w:val="00B7728F"/>
    <w:rsid w:val="00BA75A9"/>
    <w:rsid w:val="00BB5FA7"/>
    <w:rsid w:val="00BE693B"/>
    <w:rsid w:val="00C03C88"/>
    <w:rsid w:val="00C40C58"/>
    <w:rsid w:val="00C708D0"/>
    <w:rsid w:val="00C7626E"/>
    <w:rsid w:val="00D02FDA"/>
    <w:rsid w:val="00D87799"/>
    <w:rsid w:val="00DF1521"/>
    <w:rsid w:val="00ED2042"/>
    <w:rsid w:val="00EF42AC"/>
    <w:rsid w:val="00F368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20BE"/>
  <w15:chartTrackingRefBased/>
  <w15:docId w15:val="{DD96C0FA-5110-4431-BBAC-D6E7BDC7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C88"/>
    <w:rPr>
      <w:rFonts w:eastAsiaTheme="majorEastAsia" w:cstheme="majorBidi"/>
      <w:color w:val="272727" w:themeColor="text1" w:themeTint="D8"/>
    </w:rPr>
  </w:style>
  <w:style w:type="paragraph" w:styleId="Title">
    <w:name w:val="Title"/>
    <w:basedOn w:val="Normal"/>
    <w:next w:val="Normal"/>
    <w:link w:val="TitleChar"/>
    <w:uiPriority w:val="10"/>
    <w:qFormat/>
    <w:rsid w:val="00C0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C88"/>
    <w:pPr>
      <w:spacing w:before="160"/>
      <w:jc w:val="center"/>
    </w:pPr>
    <w:rPr>
      <w:i/>
      <w:iCs/>
      <w:color w:val="404040" w:themeColor="text1" w:themeTint="BF"/>
    </w:rPr>
  </w:style>
  <w:style w:type="character" w:customStyle="1" w:styleId="QuoteChar">
    <w:name w:val="Quote Char"/>
    <w:basedOn w:val="DefaultParagraphFont"/>
    <w:link w:val="Quote"/>
    <w:uiPriority w:val="29"/>
    <w:rsid w:val="00C03C88"/>
    <w:rPr>
      <w:i/>
      <w:iCs/>
      <w:color w:val="404040" w:themeColor="text1" w:themeTint="BF"/>
    </w:rPr>
  </w:style>
  <w:style w:type="paragraph" w:styleId="ListParagraph">
    <w:name w:val="List Paragraph"/>
    <w:basedOn w:val="Normal"/>
    <w:uiPriority w:val="34"/>
    <w:qFormat/>
    <w:rsid w:val="00C03C88"/>
    <w:pPr>
      <w:ind w:left="720"/>
      <w:contextualSpacing/>
    </w:pPr>
  </w:style>
  <w:style w:type="character" w:styleId="IntenseEmphasis">
    <w:name w:val="Intense Emphasis"/>
    <w:basedOn w:val="DefaultParagraphFont"/>
    <w:uiPriority w:val="21"/>
    <w:qFormat/>
    <w:rsid w:val="00C03C88"/>
    <w:rPr>
      <w:i/>
      <w:iCs/>
      <w:color w:val="0F4761" w:themeColor="accent1" w:themeShade="BF"/>
    </w:rPr>
  </w:style>
  <w:style w:type="paragraph" w:styleId="IntenseQuote">
    <w:name w:val="Intense Quote"/>
    <w:basedOn w:val="Normal"/>
    <w:next w:val="Normal"/>
    <w:link w:val="IntenseQuoteChar"/>
    <w:uiPriority w:val="30"/>
    <w:qFormat/>
    <w:rsid w:val="00C0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C88"/>
    <w:rPr>
      <w:i/>
      <w:iCs/>
      <w:color w:val="0F4761" w:themeColor="accent1" w:themeShade="BF"/>
    </w:rPr>
  </w:style>
  <w:style w:type="character" w:styleId="IntenseReference">
    <w:name w:val="Intense Reference"/>
    <w:basedOn w:val="DefaultParagraphFont"/>
    <w:uiPriority w:val="32"/>
    <w:qFormat/>
    <w:rsid w:val="00C03C88"/>
    <w:rPr>
      <w:b/>
      <w:bCs/>
      <w:smallCaps/>
      <w:color w:val="0F4761" w:themeColor="accent1" w:themeShade="BF"/>
      <w:spacing w:val="5"/>
    </w:rPr>
  </w:style>
  <w:style w:type="table" w:styleId="TableGrid">
    <w:name w:val="Table Grid"/>
    <w:aliases w:val="Note Grid,_D3 - Table Grid,McLL Table General Text"/>
    <w:basedOn w:val="TableNormal"/>
    <w:uiPriority w:val="39"/>
    <w:rsid w:val="00981CB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1425</Words>
  <Characters>7805</Characters>
  <Application>Microsoft Office Word</Application>
  <DocSecurity>0</DocSecurity>
  <Lines>247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Coles</dc:creator>
  <cp:keywords/>
  <dc:description/>
  <cp:lastModifiedBy>George Coles</cp:lastModifiedBy>
  <cp:revision>37</cp:revision>
  <dcterms:created xsi:type="dcterms:W3CDTF">2025-12-15T00:05:00Z</dcterms:created>
  <dcterms:modified xsi:type="dcterms:W3CDTF">2025-12-18T01:34:00Z</dcterms:modified>
</cp:coreProperties>
</file>