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4C" w:rsidRPr="00103EED" w:rsidRDefault="0080554C" w:rsidP="0080554C">
      <w:pPr>
        <w:tabs>
          <w:tab w:val="center" w:pos="4432"/>
          <w:tab w:val="left" w:pos="7668"/>
        </w:tabs>
        <w:ind w:left="360"/>
        <w:rPr>
          <w:rFonts w:ascii="Arial" w:hAnsi="Arial" w:cs="Arial"/>
          <w:b/>
          <w:sz w:val="40"/>
          <w:lang w:val="es-MX"/>
        </w:rPr>
      </w:pPr>
      <w:r w:rsidRPr="00103EED">
        <w:rPr>
          <w:rFonts w:ascii="Arial" w:hAnsi="Arial" w:cs="Arial"/>
          <w:b/>
          <w:sz w:val="40"/>
          <w:lang w:val="es-MX"/>
        </w:rPr>
        <w:tab/>
        <w:t>T</w:t>
      </w:r>
      <w:r w:rsidR="00103EED">
        <w:rPr>
          <w:rFonts w:ascii="Arial" w:hAnsi="Arial" w:cs="Arial"/>
          <w:b/>
          <w:sz w:val="40"/>
          <w:lang w:val="es-MX"/>
        </w:rPr>
        <w:t>É</w:t>
      </w:r>
      <w:r w:rsidRPr="00103EED">
        <w:rPr>
          <w:rFonts w:ascii="Arial" w:hAnsi="Arial" w:cs="Arial"/>
          <w:b/>
          <w:sz w:val="40"/>
          <w:lang w:val="es-MX"/>
        </w:rPr>
        <w:t>RMINOS DE REFERENCIA</w:t>
      </w:r>
    </w:p>
    <w:p w:rsidR="0080554C" w:rsidRPr="00103EED" w:rsidRDefault="0080554C" w:rsidP="0080554C">
      <w:pPr>
        <w:ind w:left="360"/>
        <w:jc w:val="center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noProof/>
          <w:sz w:val="40"/>
          <w:lang w:val="es-GT"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4.85pt;width:421.7pt;height:0;z-index:251657216" o:connectortype="straight"/>
        </w:pict>
      </w:r>
    </w:p>
    <w:p w:rsidR="0080554C" w:rsidRPr="00103EED" w:rsidRDefault="0080554C" w:rsidP="0080554C">
      <w:pPr>
        <w:ind w:left="360"/>
        <w:jc w:val="center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BAJO RENGLÓN PRESUPUESTARIO 029</w:t>
      </w:r>
    </w:p>
    <w:p w:rsidR="0080554C" w:rsidRPr="00103EED" w:rsidRDefault="0080554C" w:rsidP="0080554C">
      <w:pPr>
        <w:ind w:left="360"/>
        <w:jc w:val="center"/>
        <w:rPr>
          <w:rFonts w:ascii="Arial" w:hAnsi="Arial" w:cs="Arial"/>
          <w:b/>
          <w:sz w:val="14"/>
          <w:lang w:val="es-MX"/>
        </w:rPr>
      </w:pPr>
    </w:p>
    <w:p w:rsidR="0080554C" w:rsidRPr="00103EED" w:rsidRDefault="0080554C" w:rsidP="0080554C">
      <w:pPr>
        <w:jc w:val="center"/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noProof/>
          <w:lang w:val="es-GT" w:eastAsia="es-GT"/>
        </w:rPr>
        <w:pict>
          <v:shape id="_x0000_s1027" type="#_x0000_t32" style="position:absolute;left:0;text-align:left;margin-left:1pt;margin-top:.3pt;width:421.7pt;height:0;z-index:251658240" o:connectortype="straight"/>
        </w:pict>
      </w: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NOMBRE DE LOS SERVICIOS A CONTRATAR:</w:t>
      </w:r>
    </w:p>
    <w:p w:rsidR="0080554C" w:rsidRPr="00103EED" w:rsidRDefault="0080554C" w:rsidP="0080554C">
      <w:pPr>
        <w:ind w:left="360"/>
        <w:jc w:val="both"/>
        <w:rPr>
          <w:rFonts w:ascii="Arial" w:hAnsi="Arial" w:cs="Arial"/>
          <w:b/>
          <w:lang w:val="es-MX"/>
        </w:rPr>
      </w:pPr>
    </w:p>
    <w:p w:rsidR="0080554C" w:rsidRPr="00103EED" w:rsidRDefault="0080554C" w:rsidP="0080554C">
      <w:pPr>
        <w:ind w:left="708"/>
        <w:jc w:val="both"/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 xml:space="preserve">Asesor </w:t>
      </w:r>
      <w:r w:rsidR="000B64F6" w:rsidRPr="00103EED">
        <w:rPr>
          <w:rFonts w:ascii="Arial" w:hAnsi="Arial" w:cs="Arial"/>
          <w:lang w:val="es-MX"/>
        </w:rPr>
        <w:t>Informático</w:t>
      </w:r>
    </w:p>
    <w:p w:rsidR="0080554C" w:rsidRPr="00103EED" w:rsidRDefault="0080554C" w:rsidP="0080554C">
      <w:pPr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DURACIÓN DE LOS SERVICIOS:</w:t>
      </w:r>
    </w:p>
    <w:p w:rsidR="0080554C" w:rsidRPr="00103EED" w:rsidRDefault="0080554C" w:rsidP="0080554C">
      <w:pPr>
        <w:ind w:left="360"/>
        <w:jc w:val="both"/>
        <w:rPr>
          <w:rFonts w:ascii="Arial" w:hAnsi="Arial" w:cs="Arial"/>
          <w:b/>
          <w:lang w:val="es-MX"/>
        </w:rPr>
      </w:pPr>
    </w:p>
    <w:p w:rsidR="0080554C" w:rsidRPr="00103EED" w:rsidRDefault="005B7151" w:rsidP="0080554C">
      <w:pPr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01 de junio</w:t>
      </w:r>
      <w:r w:rsidR="0080554C" w:rsidRPr="00103EED">
        <w:rPr>
          <w:rFonts w:ascii="Arial" w:hAnsi="Arial" w:cs="Arial"/>
          <w:lang w:val="es-MX"/>
        </w:rPr>
        <w:t xml:space="preserve"> al 31 de Diciembre de 2012</w:t>
      </w:r>
    </w:p>
    <w:p w:rsidR="0080554C" w:rsidRPr="00103EED" w:rsidRDefault="0080554C" w:rsidP="0080554C">
      <w:pPr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 xml:space="preserve">LUGAR DONDE SE PRESTARÁN LOS SERVICIOS: </w:t>
      </w:r>
    </w:p>
    <w:p w:rsidR="0080554C" w:rsidRPr="00103EED" w:rsidRDefault="0080554C" w:rsidP="0080554C">
      <w:pPr>
        <w:ind w:left="360"/>
        <w:jc w:val="both"/>
        <w:rPr>
          <w:rFonts w:ascii="Arial" w:hAnsi="Arial" w:cs="Arial"/>
          <w:b/>
          <w:lang w:val="es-MX"/>
        </w:rPr>
      </w:pPr>
    </w:p>
    <w:p w:rsidR="0080554C" w:rsidRPr="00103EED" w:rsidRDefault="00C735B6" w:rsidP="0080554C">
      <w:pPr>
        <w:ind w:left="708"/>
        <w:jc w:val="both"/>
        <w:outlineLvl w:val="0"/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>Gerencia Administrativa Financiera</w:t>
      </w:r>
    </w:p>
    <w:p w:rsidR="0080554C" w:rsidRPr="00103EED" w:rsidRDefault="0080554C" w:rsidP="0080554C">
      <w:pPr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ANTECEDENTES:</w:t>
      </w:r>
    </w:p>
    <w:p w:rsidR="00BA33BB" w:rsidRPr="00103EED" w:rsidRDefault="00BA33BB" w:rsidP="0080554C">
      <w:pPr>
        <w:ind w:left="360"/>
        <w:jc w:val="both"/>
        <w:rPr>
          <w:rFonts w:ascii="Arial" w:hAnsi="Arial" w:cs="Arial"/>
        </w:rPr>
      </w:pPr>
    </w:p>
    <w:p w:rsidR="0080554C" w:rsidRPr="00103EED" w:rsidRDefault="00BA33BB" w:rsidP="00BA33BB">
      <w:pPr>
        <w:ind w:left="708" w:firstLine="708"/>
        <w:jc w:val="both"/>
        <w:rPr>
          <w:rFonts w:ascii="Arial" w:hAnsi="Arial" w:cs="Arial"/>
        </w:rPr>
      </w:pPr>
      <w:r w:rsidRPr="00103EED">
        <w:rPr>
          <w:rFonts w:ascii="Arial" w:hAnsi="Arial" w:cs="Arial"/>
        </w:rPr>
        <w:t>La Gerencia Administrativa Financiera –GAF– de la Superintendencia de Administración Tributaria –SAT– está realizando una</w:t>
      </w:r>
      <w:r w:rsidR="001703DA" w:rsidRPr="00103EED">
        <w:rPr>
          <w:rFonts w:ascii="Arial" w:hAnsi="Arial" w:cs="Arial"/>
        </w:rPr>
        <w:t xml:space="preserve"> serie de actividades para la </w:t>
      </w:r>
      <w:r w:rsidRPr="00103EED">
        <w:rPr>
          <w:rFonts w:ascii="Arial" w:hAnsi="Arial" w:cs="Arial"/>
        </w:rPr>
        <w:t xml:space="preserve">estructuración de </w:t>
      </w:r>
      <w:r w:rsidR="001703DA" w:rsidRPr="00103EED">
        <w:rPr>
          <w:rFonts w:ascii="Arial" w:hAnsi="Arial" w:cs="Arial"/>
        </w:rPr>
        <w:t xml:space="preserve">un módulo en el </w:t>
      </w:r>
      <w:r w:rsidR="00103EED" w:rsidRPr="00103EED">
        <w:rPr>
          <w:rFonts w:ascii="Arial" w:hAnsi="Arial" w:cs="Arial"/>
        </w:rPr>
        <w:t>D</w:t>
      </w:r>
      <w:r w:rsidR="001703DA" w:rsidRPr="00103EED">
        <w:rPr>
          <w:rFonts w:ascii="Arial" w:hAnsi="Arial" w:cs="Arial"/>
        </w:rPr>
        <w:t xml:space="preserve">epartamento de </w:t>
      </w:r>
      <w:r w:rsidR="00103EED" w:rsidRPr="00103EED">
        <w:rPr>
          <w:rFonts w:ascii="Arial" w:hAnsi="Arial" w:cs="Arial"/>
        </w:rPr>
        <w:t>T</w:t>
      </w:r>
      <w:r w:rsidR="001703DA" w:rsidRPr="00103EED">
        <w:rPr>
          <w:rFonts w:ascii="Arial" w:hAnsi="Arial" w:cs="Arial"/>
        </w:rPr>
        <w:t xml:space="preserve">esorería </w:t>
      </w:r>
      <w:r w:rsidRPr="00103EED">
        <w:rPr>
          <w:rFonts w:ascii="Arial" w:hAnsi="Arial" w:cs="Arial"/>
        </w:rPr>
        <w:t xml:space="preserve"> para optimizar la gestión y la transparencia</w:t>
      </w:r>
      <w:r w:rsidR="001703DA" w:rsidRPr="00103EED">
        <w:rPr>
          <w:rFonts w:ascii="Arial" w:hAnsi="Arial" w:cs="Arial"/>
        </w:rPr>
        <w:t xml:space="preserve"> de los ingresos privativos</w:t>
      </w:r>
      <w:r w:rsidR="00103EED" w:rsidRPr="00103EED">
        <w:rPr>
          <w:rFonts w:ascii="Arial" w:hAnsi="Arial" w:cs="Arial"/>
        </w:rPr>
        <w:t xml:space="preserve"> de la SAT</w:t>
      </w:r>
      <w:r w:rsidRPr="00103EED">
        <w:rPr>
          <w:rFonts w:ascii="Arial" w:hAnsi="Arial" w:cs="Arial"/>
        </w:rPr>
        <w:t xml:space="preserve">. Toda sistematización requiere de diferentes etapas según las necesidades de las diferentes áreas y requieren de soporte, monitoreo y ajustes incluyendo aspectos técnicos y de implementación. Para lo cual se necesita la contratación de un asesor técnico con experiencia en </w:t>
      </w:r>
      <w:r w:rsidR="00D36163">
        <w:rPr>
          <w:rFonts w:ascii="Arial" w:hAnsi="Arial" w:cs="Arial"/>
        </w:rPr>
        <w:t>lenguajes de programación, para el desarrollo de los formularios de la GAF</w:t>
      </w:r>
      <w:r w:rsidR="001703DA" w:rsidRPr="00103EED">
        <w:rPr>
          <w:rFonts w:ascii="Arial" w:hAnsi="Arial" w:cs="Arial"/>
        </w:rPr>
        <w:t xml:space="preserve"> </w:t>
      </w:r>
      <w:r w:rsidR="00D36163">
        <w:rPr>
          <w:rFonts w:ascii="Arial" w:hAnsi="Arial" w:cs="Arial"/>
        </w:rPr>
        <w:t>de ingresos privativos, basado en la definición detallada para cada uno de ellos.</w:t>
      </w:r>
    </w:p>
    <w:p w:rsidR="00B87BA7" w:rsidRPr="00103EED" w:rsidRDefault="00B87BA7" w:rsidP="0080554C">
      <w:pPr>
        <w:jc w:val="both"/>
        <w:rPr>
          <w:rFonts w:ascii="Arial" w:hAnsi="Arial" w:cs="Arial"/>
          <w:b/>
          <w:lang w:val="es-GT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OBJETIVOS DEL SERVICIO A CONTRATAR:</w:t>
      </w:r>
    </w:p>
    <w:p w:rsidR="0080554C" w:rsidRPr="00103EED" w:rsidRDefault="0080554C" w:rsidP="0080554C">
      <w:pPr>
        <w:ind w:left="360"/>
        <w:jc w:val="both"/>
        <w:rPr>
          <w:rFonts w:ascii="Arial" w:hAnsi="Arial" w:cs="Arial"/>
          <w:b/>
          <w:lang w:val="es-MX"/>
        </w:rPr>
      </w:pPr>
    </w:p>
    <w:p w:rsidR="001703DA" w:rsidRPr="00103EED" w:rsidRDefault="00E477FF" w:rsidP="001703DA">
      <w:pPr>
        <w:spacing w:before="120" w:after="120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Programar en el lenguaje estándar que utiliza la Gerencia de Informática de la SAT, </w:t>
      </w:r>
      <w:r w:rsidR="001703DA" w:rsidRPr="00103EED">
        <w:rPr>
          <w:rFonts w:ascii="Arial" w:hAnsi="Arial" w:cs="Arial"/>
        </w:rPr>
        <w:t>l</w:t>
      </w:r>
      <w:r w:rsidR="000B5027">
        <w:rPr>
          <w:rFonts w:ascii="Arial" w:hAnsi="Arial" w:cs="Arial"/>
        </w:rPr>
        <w:t>os</w:t>
      </w:r>
      <w:r w:rsidR="001703DA" w:rsidRPr="00103EED">
        <w:rPr>
          <w:rFonts w:ascii="Arial" w:hAnsi="Arial" w:cs="Arial"/>
        </w:rPr>
        <w:t xml:space="preserve"> formulario</w:t>
      </w:r>
      <w:r w:rsidR="000B5027">
        <w:rPr>
          <w:rFonts w:ascii="Arial" w:hAnsi="Arial" w:cs="Arial"/>
        </w:rPr>
        <w:t>s</w:t>
      </w:r>
      <w:r w:rsidR="001703DA" w:rsidRPr="00103EED">
        <w:rPr>
          <w:rFonts w:ascii="Arial" w:hAnsi="Arial" w:cs="Arial"/>
        </w:rPr>
        <w:t xml:space="preserve"> de ingresos privativos, utilizando para ello </w:t>
      </w:r>
      <w:r w:rsidR="000B5027">
        <w:rPr>
          <w:rFonts w:ascii="Arial" w:hAnsi="Arial" w:cs="Arial"/>
        </w:rPr>
        <w:t xml:space="preserve">la plataforma del nuevo </w:t>
      </w:r>
      <w:r w:rsidR="001703DA" w:rsidRPr="00103EED">
        <w:rPr>
          <w:rFonts w:ascii="Arial" w:hAnsi="Arial" w:cs="Arial"/>
        </w:rPr>
        <w:t xml:space="preserve">sistema </w:t>
      </w:r>
      <w:r w:rsidR="000B5027">
        <w:rPr>
          <w:rFonts w:ascii="Arial" w:hAnsi="Arial" w:cs="Arial"/>
        </w:rPr>
        <w:t xml:space="preserve">de la SAT denominado </w:t>
      </w:r>
      <w:proofErr w:type="spellStart"/>
      <w:r w:rsidR="001703DA" w:rsidRPr="00103EED">
        <w:rPr>
          <w:rFonts w:ascii="Arial" w:hAnsi="Arial" w:cs="Arial"/>
        </w:rPr>
        <w:t>Declaraguate</w:t>
      </w:r>
      <w:proofErr w:type="spellEnd"/>
      <w:r w:rsidR="001703DA" w:rsidRPr="00103EED">
        <w:rPr>
          <w:rFonts w:ascii="Arial" w:hAnsi="Arial" w:cs="Arial"/>
        </w:rPr>
        <w:t xml:space="preserve">.  </w:t>
      </w:r>
    </w:p>
    <w:p w:rsidR="0080554C" w:rsidRPr="00103EED" w:rsidRDefault="0080554C" w:rsidP="0080554C">
      <w:pPr>
        <w:ind w:left="1620"/>
        <w:jc w:val="both"/>
        <w:rPr>
          <w:rFonts w:ascii="Arial" w:hAnsi="Arial" w:cs="Arial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ACTIVIDADES:</w:t>
      </w:r>
    </w:p>
    <w:p w:rsidR="0020643C" w:rsidRPr="00103EED" w:rsidRDefault="0020643C" w:rsidP="0080554C">
      <w:pPr>
        <w:pStyle w:val="Textoindependiente"/>
        <w:spacing w:after="0"/>
        <w:ind w:left="720"/>
        <w:jc w:val="both"/>
        <w:rPr>
          <w:rFonts w:ascii="Arial" w:hAnsi="Arial" w:cs="Arial"/>
        </w:rPr>
      </w:pPr>
    </w:p>
    <w:p w:rsidR="000B5027" w:rsidRDefault="000B5027" w:rsidP="000B5027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e interpretar el diseño detallado que se ha definido previamente y aprobado por los usuarios finales y ajustar la programación a estos lineamientos.</w:t>
      </w:r>
    </w:p>
    <w:p w:rsidR="000B5027" w:rsidRDefault="000B5027" w:rsidP="000B5027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Programar los formularios, en el lenguaje estándar de computación que maneja la Gerencia de Informática de la SAT.</w:t>
      </w:r>
    </w:p>
    <w:p w:rsidR="00D36163" w:rsidRDefault="000B5027" w:rsidP="00103EED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Compartir los avances del desarrollo informático con los usuarios y técnicos en la materia.</w:t>
      </w:r>
    </w:p>
    <w:p w:rsidR="00D36163" w:rsidRDefault="001703DA" w:rsidP="00103EED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 w:rsidRPr="00103EED">
        <w:rPr>
          <w:rFonts w:ascii="Arial" w:hAnsi="Arial" w:cs="Arial"/>
        </w:rPr>
        <w:t>Realiza</w:t>
      </w:r>
      <w:r w:rsidR="00D36163">
        <w:rPr>
          <w:rFonts w:ascii="Arial" w:hAnsi="Arial" w:cs="Arial"/>
        </w:rPr>
        <w:t>r ajustes al aplicativo una vez se hagan las pruebas por los usuarios responsables</w:t>
      </w:r>
      <w:r w:rsidR="000B5027">
        <w:rPr>
          <w:rFonts w:ascii="Arial" w:hAnsi="Arial" w:cs="Arial"/>
        </w:rPr>
        <w:t>, hasta que se tenga aprobada la versión definitiva que estará en producción</w:t>
      </w:r>
      <w:r w:rsidR="00D36163">
        <w:rPr>
          <w:rFonts w:ascii="Arial" w:hAnsi="Arial" w:cs="Arial"/>
        </w:rPr>
        <w:t>.</w:t>
      </w:r>
    </w:p>
    <w:p w:rsidR="003C55E0" w:rsidRDefault="00D36163" w:rsidP="00103EED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Aportar </w:t>
      </w:r>
      <w:r w:rsidR="003C55E0">
        <w:rPr>
          <w:rFonts w:ascii="Arial" w:hAnsi="Arial" w:cs="Arial"/>
        </w:rPr>
        <w:t>creatividad en el desarrollo de los formularios y aplicativos que la Gerencia de Administración Financiera defina.</w:t>
      </w:r>
    </w:p>
    <w:p w:rsidR="001703DA" w:rsidRPr="00103EED" w:rsidRDefault="001703DA" w:rsidP="00103EED">
      <w:pPr>
        <w:numPr>
          <w:ilvl w:val="0"/>
          <w:numId w:val="25"/>
        </w:numPr>
        <w:spacing w:before="120" w:after="120"/>
        <w:jc w:val="both"/>
        <w:rPr>
          <w:rFonts w:ascii="Arial" w:hAnsi="Arial" w:cs="Arial"/>
        </w:rPr>
      </w:pPr>
      <w:r w:rsidRPr="00103EED">
        <w:rPr>
          <w:rFonts w:ascii="Arial" w:hAnsi="Arial" w:cs="Arial"/>
        </w:rPr>
        <w:t xml:space="preserve">Apoyar </w:t>
      </w:r>
      <w:r w:rsidR="003C55E0">
        <w:rPr>
          <w:rFonts w:ascii="Arial" w:hAnsi="Arial" w:cs="Arial"/>
        </w:rPr>
        <w:t xml:space="preserve">en </w:t>
      </w:r>
      <w:r w:rsidRPr="00103EED">
        <w:rPr>
          <w:rFonts w:ascii="Arial" w:hAnsi="Arial" w:cs="Arial"/>
        </w:rPr>
        <w:t xml:space="preserve">el mantenimiento y/o elaboración de otros formularios de </w:t>
      </w:r>
      <w:proofErr w:type="spellStart"/>
      <w:r w:rsidRPr="00103EED">
        <w:rPr>
          <w:rFonts w:ascii="Arial" w:hAnsi="Arial" w:cs="Arial"/>
        </w:rPr>
        <w:t>Declaraguate</w:t>
      </w:r>
      <w:proofErr w:type="spellEnd"/>
      <w:r w:rsidR="003C55E0">
        <w:rPr>
          <w:rFonts w:ascii="Arial" w:hAnsi="Arial" w:cs="Arial"/>
        </w:rPr>
        <w:t xml:space="preserve"> y aplicaciones de la GAF</w:t>
      </w:r>
      <w:r w:rsidRPr="00103EED">
        <w:rPr>
          <w:rFonts w:ascii="Arial" w:hAnsi="Arial" w:cs="Arial"/>
        </w:rPr>
        <w:t xml:space="preserve">. </w:t>
      </w:r>
    </w:p>
    <w:p w:rsidR="0020643C" w:rsidRPr="00103EED" w:rsidRDefault="0020643C" w:rsidP="00103EED">
      <w:pPr>
        <w:pStyle w:val="Textoindependiente"/>
        <w:spacing w:after="0"/>
        <w:jc w:val="both"/>
        <w:rPr>
          <w:rFonts w:ascii="Arial" w:hAnsi="Arial" w:cs="Arial"/>
        </w:rPr>
      </w:pPr>
    </w:p>
    <w:p w:rsidR="0080554C" w:rsidRPr="00103EED" w:rsidRDefault="0080554C" w:rsidP="0080554C">
      <w:pPr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/>
          <w:lang w:val="es-MX"/>
        </w:rPr>
      </w:pPr>
      <w:r w:rsidRPr="00103EED">
        <w:rPr>
          <w:rFonts w:ascii="Arial" w:hAnsi="Arial" w:cs="Arial"/>
          <w:b/>
          <w:lang w:val="es-MX"/>
        </w:rPr>
        <w:t>REQUISITOS DE LA PERSONA A CONTRATAR:</w:t>
      </w:r>
    </w:p>
    <w:p w:rsidR="0080554C" w:rsidRPr="00103EED" w:rsidRDefault="00BA33BB" w:rsidP="0080554C">
      <w:pPr>
        <w:pStyle w:val="Listavistosa-nfasis1"/>
        <w:numPr>
          <w:ilvl w:val="0"/>
          <w:numId w:val="13"/>
        </w:numPr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>Pensum cerrado en estudios de sistemas</w:t>
      </w:r>
    </w:p>
    <w:p w:rsidR="001703DA" w:rsidRPr="00103EED" w:rsidRDefault="0080554C" w:rsidP="0080554C">
      <w:pPr>
        <w:pStyle w:val="Listavistosa-nfasis1"/>
        <w:numPr>
          <w:ilvl w:val="0"/>
          <w:numId w:val="13"/>
        </w:numPr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>Experiencia mínima de 3 a</w:t>
      </w:r>
      <w:r w:rsidR="00BA33BB" w:rsidRPr="00103EED">
        <w:rPr>
          <w:rFonts w:ascii="Arial" w:hAnsi="Arial" w:cs="Arial"/>
          <w:lang w:val="es-MX"/>
        </w:rPr>
        <w:t xml:space="preserve">ños  </w:t>
      </w:r>
    </w:p>
    <w:p w:rsidR="001703DA" w:rsidRPr="00103EED" w:rsidRDefault="001703DA" w:rsidP="001703D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103EED">
        <w:rPr>
          <w:rFonts w:ascii="Arial" w:hAnsi="Arial" w:cs="Arial"/>
        </w:rPr>
        <w:t>Conocimientos en tecnologías de desarrollo J2EE (</w:t>
      </w:r>
      <w:proofErr w:type="spellStart"/>
      <w:r w:rsidRPr="00103EED">
        <w:rPr>
          <w:rFonts w:ascii="Arial" w:hAnsi="Arial" w:cs="Arial"/>
        </w:rPr>
        <w:t>Hibernate</w:t>
      </w:r>
      <w:proofErr w:type="spellEnd"/>
      <w:r w:rsidRPr="00103EED">
        <w:rPr>
          <w:rFonts w:ascii="Arial" w:hAnsi="Arial" w:cs="Arial"/>
        </w:rPr>
        <w:t xml:space="preserve">, Spring, </w:t>
      </w:r>
      <w:proofErr w:type="spellStart"/>
      <w:r w:rsidRPr="00103EED">
        <w:rPr>
          <w:rFonts w:ascii="Arial" w:hAnsi="Arial" w:cs="Arial"/>
        </w:rPr>
        <w:t>Ajax</w:t>
      </w:r>
      <w:proofErr w:type="spellEnd"/>
      <w:r w:rsidRPr="00103EED">
        <w:rPr>
          <w:rFonts w:ascii="Arial" w:hAnsi="Arial" w:cs="Arial"/>
        </w:rPr>
        <w:t>).</w:t>
      </w:r>
    </w:p>
    <w:p w:rsidR="0080554C" w:rsidRPr="00103EED" w:rsidRDefault="0080554C" w:rsidP="0080554C">
      <w:pPr>
        <w:pStyle w:val="Listavistosa-nfasis1"/>
        <w:numPr>
          <w:ilvl w:val="0"/>
          <w:numId w:val="13"/>
        </w:numPr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 xml:space="preserve">Estar inscrito en </w:t>
      </w:r>
      <w:proofErr w:type="spellStart"/>
      <w:r w:rsidRPr="00103EED">
        <w:rPr>
          <w:rFonts w:ascii="Arial" w:hAnsi="Arial" w:cs="Arial"/>
          <w:lang w:val="es-MX"/>
        </w:rPr>
        <w:t>Guatecompras</w:t>
      </w:r>
      <w:proofErr w:type="spellEnd"/>
    </w:p>
    <w:p w:rsidR="0080554C" w:rsidRPr="00103EED" w:rsidRDefault="0080554C" w:rsidP="0080554C">
      <w:pPr>
        <w:jc w:val="both"/>
        <w:rPr>
          <w:rFonts w:ascii="Arial" w:hAnsi="Arial" w:cs="Arial"/>
          <w:b/>
          <w:lang w:val="es-MX"/>
        </w:rPr>
      </w:pPr>
    </w:p>
    <w:p w:rsidR="0080554C" w:rsidRPr="00103EED" w:rsidRDefault="0080554C" w:rsidP="0080554C">
      <w:pPr>
        <w:numPr>
          <w:ilvl w:val="0"/>
          <w:numId w:val="5"/>
        </w:numPr>
        <w:jc w:val="both"/>
        <w:rPr>
          <w:rFonts w:ascii="Arial" w:hAnsi="Arial" w:cs="Arial"/>
          <w:bCs/>
        </w:rPr>
      </w:pPr>
      <w:r w:rsidRPr="00103EED">
        <w:rPr>
          <w:rFonts w:ascii="Arial" w:hAnsi="Arial" w:cs="Arial"/>
          <w:b/>
          <w:lang w:val="es-MX"/>
        </w:rPr>
        <w:t>FORMA DE PAGO:</w:t>
      </w:r>
    </w:p>
    <w:p w:rsidR="0080554C" w:rsidRPr="00103EED" w:rsidRDefault="0080554C" w:rsidP="00103EED">
      <w:pPr>
        <w:pStyle w:val="Listavistosa-nfasis1"/>
        <w:ind w:left="720"/>
        <w:jc w:val="both"/>
        <w:rPr>
          <w:rFonts w:ascii="Arial" w:hAnsi="Arial" w:cs="Arial"/>
          <w:lang w:val="es-MX"/>
        </w:rPr>
      </w:pPr>
      <w:r w:rsidRPr="00103EED">
        <w:rPr>
          <w:rFonts w:ascii="Arial" w:hAnsi="Arial" w:cs="Arial"/>
          <w:lang w:val="es-MX"/>
        </w:rPr>
        <w:t>Los pagos mensuales se efectuarán contra entrega de informes mensuales que reflejen que se están alcanzando los objetivos de la contratación.</w:t>
      </w: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360"/>
        <w:jc w:val="both"/>
        <w:rPr>
          <w:rFonts w:ascii="Arial" w:hAnsi="Arial" w:cs="Arial"/>
          <w:lang w:val="es-MX"/>
        </w:rPr>
      </w:pPr>
    </w:p>
    <w:p w:rsidR="0080554C" w:rsidRPr="00103EED" w:rsidRDefault="0080554C" w:rsidP="0080554C">
      <w:pPr>
        <w:ind w:left="900" w:hanging="180"/>
        <w:rPr>
          <w:rFonts w:ascii="Arial" w:hAnsi="Arial" w:cs="Arial"/>
          <w:lang w:val="es-MX"/>
        </w:rPr>
      </w:pPr>
    </w:p>
    <w:sectPr w:rsidR="0080554C" w:rsidRPr="00103EED" w:rsidSect="0080554C">
      <w:headerReference w:type="default" r:id="rId7"/>
      <w:pgSz w:w="11906" w:h="16838"/>
      <w:pgMar w:top="19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41E" w:rsidRDefault="0080241E" w:rsidP="0080554C">
      <w:r>
        <w:separator/>
      </w:r>
    </w:p>
  </w:endnote>
  <w:endnote w:type="continuationSeparator" w:id="0">
    <w:p w:rsidR="0080241E" w:rsidRDefault="0080241E" w:rsidP="00805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41E" w:rsidRDefault="0080241E" w:rsidP="0080554C">
      <w:r>
        <w:separator/>
      </w:r>
    </w:p>
  </w:footnote>
  <w:footnote w:type="continuationSeparator" w:id="0">
    <w:p w:rsidR="0080241E" w:rsidRDefault="0080241E" w:rsidP="008055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4C" w:rsidRDefault="008326D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8255</wp:posOffset>
          </wp:positionV>
          <wp:extent cx="2380615" cy="802005"/>
          <wp:effectExtent l="0" t="0" r="0" b="0"/>
          <wp:wrapTight wrapText="bothSides">
            <wp:wrapPolygon edited="0">
              <wp:start x="5185" y="0"/>
              <wp:lineTo x="1037" y="8209"/>
              <wp:lineTo x="346" y="13340"/>
              <wp:lineTo x="346" y="20010"/>
              <wp:lineTo x="21087" y="20010"/>
              <wp:lineTo x="21087" y="16418"/>
              <wp:lineTo x="20569" y="8722"/>
              <wp:lineTo x="20569" y="8209"/>
              <wp:lineTo x="21433" y="5131"/>
              <wp:lineTo x="7951" y="0"/>
              <wp:lineTo x="5185" y="0"/>
            </wp:wrapPolygon>
          </wp:wrapTight>
          <wp:docPr id="1" name="Imagen 1" descr="sat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tazu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061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D74"/>
    <w:multiLevelType w:val="hybridMultilevel"/>
    <w:tmpl w:val="2426468E"/>
    <w:lvl w:ilvl="0" w:tplc="DB1690C6">
      <w:start w:val="1"/>
      <w:numFmt w:val="decimal"/>
      <w:lvlText w:val="%1."/>
      <w:lvlJc w:val="left"/>
      <w:pPr>
        <w:tabs>
          <w:tab w:val="num" w:pos="847"/>
        </w:tabs>
        <w:ind w:left="847" w:hanging="705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42B10"/>
    <w:multiLevelType w:val="hybridMultilevel"/>
    <w:tmpl w:val="946EED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E518A4"/>
    <w:multiLevelType w:val="hybridMultilevel"/>
    <w:tmpl w:val="F8A45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62D09"/>
    <w:multiLevelType w:val="hybridMultilevel"/>
    <w:tmpl w:val="3594DBAE"/>
    <w:lvl w:ilvl="0" w:tplc="45F42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73FE556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Calibri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61635"/>
    <w:multiLevelType w:val="hybridMultilevel"/>
    <w:tmpl w:val="DFC8A85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9448E6"/>
    <w:multiLevelType w:val="hybridMultilevel"/>
    <w:tmpl w:val="EBAA5D86"/>
    <w:lvl w:ilvl="0" w:tplc="10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A9086E"/>
    <w:multiLevelType w:val="hybridMultilevel"/>
    <w:tmpl w:val="A87ACEBC"/>
    <w:lvl w:ilvl="0" w:tplc="0C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316B1DD4"/>
    <w:multiLevelType w:val="hybridMultilevel"/>
    <w:tmpl w:val="2602721C"/>
    <w:lvl w:ilvl="0" w:tplc="0C0A0017">
      <w:start w:val="1"/>
      <w:numFmt w:val="lowerLetter"/>
      <w:lvlText w:val="%1)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>
    <w:nsid w:val="3B5D21E5"/>
    <w:multiLevelType w:val="hybridMultilevel"/>
    <w:tmpl w:val="9B9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F5E6F"/>
    <w:multiLevelType w:val="hybridMultilevel"/>
    <w:tmpl w:val="40381C6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54DA1"/>
    <w:multiLevelType w:val="hybridMultilevel"/>
    <w:tmpl w:val="DAA2F1F2"/>
    <w:lvl w:ilvl="0" w:tplc="1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1A653B"/>
    <w:multiLevelType w:val="hybridMultilevel"/>
    <w:tmpl w:val="9C34EE5E"/>
    <w:lvl w:ilvl="0" w:tplc="C0B8F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Wingdings" w:hint="default"/>
        <w:b w:val="0"/>
      </w:rPr>
    </w:lvl>
    <w:lvl w:ilvl="1" w:tplc="731EAA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605D88"/>
    <w:multiLevelType w:val="hybridMultilevel"/>
    <w:tmpl w:val="DFC8A85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60268B"/>
    <w:multiLevelType w:val="hybridMultilevel"/>
    <w:tmpl w:val="9ECEF3C2"/>
    <w:lvl w:ilvl="0" w:tplc="AE9E5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31EAA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3854F8"/>
    <w:multiLevelType w:val="hybridMultilevel"/>
    <w:tmpl w:val="C8C83E8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8E53A1"/>
    <w:multiLevelType w:val="hybridMultilevel"/>
    <w:tmpl w:val="39281FCA"/>
    <w:lvl w:ilvl="0" w:tplc="100A0017">
      <w:start w:val="1"/>
      <w:numFmt w:val="lowerLetter"/>
      <w:lvlText w:val="%1)"/>
      <w:lvlJc w:val="left"/>
      <w:pPr>
        <w:ind w:left="2138" w:hanging="360"/>
      </w:pPr>
    </w:lvl>
    <w:lvl w:ilvl="1" w:tplc="100A0019" w:tentative="1">
      <w:start w:val="1"/>
      <w:numFmt w:val="lowerLetter"/>
      <w:lvlText w:val="%2."/>
      <w:lvlJc w:val="left"/>
      <w:pPr>
        <w:ind w:left="2858" w:hanging="360"/>
      </w:pPr>
    </w:lvl>
    <w:lvl w:ilvl="2" w:tplc="100A001B" w:tentative="1">
      <w:start w:val="1"/>
      <w:numFmt w:val="lowerRoman"/>
      <w:lvlText w:val="%3."/>
      <w:lvlJc w:val="right"/>
      <w:pPr>
        <w:ind w:left="3578" w:hanging="180"/>
      </w:pPr>
    </w:lvl>
    <w:lvl w:ilvl="3" w:tplc="100A000F" w:tentative="1">
      <w:start w:val="1"/>
      <w:numFmt w:val="decimal"/>
      <w:lvlText w:val="%4."/>
      <w:lvlJc w:val="left"/>
      <w:pPr>
        <w:ind w:left="4298" w:hanging="360"/>
      </w:pPr>
    </w:lvl>
    <w:lvl w:ilvl="4" w:tplc="100A0019" w:tentative="1">
      <w:start w:val="1"/>
      <w:numFmt w:val="lowerLetter"/>
      <w:lvlText w:val="%5."/>
      <w:lvlJc w:val="left"/>
      <w:pPr>
        <w:ind w:left="5018" w:hanging="360"/>
      </w:pPr>
    </w:lvl>
    <w:lvl w:ilvl="5" w:tplc="100A001B" w:tentative="1">
      <w:start w:val="1"/>
      <w:numFmt w:val="lowerRoman"/>
      <w:lvlText w:val="%6."/>
      <w:lvlJc w:val="right"/>
      <w:pPr>
        <w:ind w:left="5738" w:hanging="180"/>
      </w:pPr>
    </w:lvl>
    <w:lvl w:ilvl="6" w:tplc="100A000F" w:tentative="1">
      <w:start w:val="1"/>
      <w:numFmt w:val="decimal"/>
      <w:lvlText w:val="%7."/>
      <w:lvlJc w:val="left"/>
      <w:pPr>
        <w:ind w:left="6458" w:hanging="360"/>
      </w:pPr>
    </w:lvl>
    <w:lvl w:ilvl="7" w:tplc="100A0019" w:tentative="1">
      <w:start w:val="1"/>
      <w:numFmt w:val="lowerLetter"/>
      <w:lvlText w:val="%8."/>
      <w:lvlJc w:val="left"/>
      <w:pPr>
        <w:ind w:left="7178" w:hanging="360"/>
      </w:pPr>
    </w:lvl>
    <w:lvl w:ilvl="8" w:tplc="1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53E23BDA"/>
    <w:multiLevelType w:val="hybridMultilevel"/>
    <w:tmpl w:val="AD0AD5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91C8F"/>
    <w:multiLevelType w:val="hybridMultilevel"/>
    <w:tmpl w:val="531AA0C0"/>
    <w:lvl w:ilvl="0" w:tplc="6B003EA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BF6E93"/>
    <w:multiLevelType w:val="hybridMultilevel"/>
    <w:tmpl w:val="73447E22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3821E5"/>
    <w:multiLevelType w:val="hybridMultilevel"/>
    <w:tmpl w:val="82BA97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3302F"/>
    <w:multiLevelType w:val="hybridMultilevel"/>
    <w:tmpl w:val="F4A878C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AA9176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A3A37"/>
    <w:multiLevelType w:val="hybridMultilevel"/>
    <w:tmpl w:val="3B84A794"/>
    <w:lvl w:ilvl="0" w:tplc="100A0017">
      <w:start w:val="1"/>
      <w:numFmt w:val="lowerLetter"/>
      <w:lvlText w:val="%1)"/>
      <w:lvlJc w:val="left"/>
      <w:pPr>
        <w:ind w:left="2136" w:hanging="360"/>
      </w:pPr>
    </w:lvl>
    <w:lvl w:ilvl="1" w:tplc="100A0019" w:tentative="1">
      <w:start w:val="1"/>
      <w:numFmt w:val="lowerLetter"/>
      <w:lvlText w:val="%2."/>
      <w:lvlJc w:val="left"/>
      <w:pPr>
        <w:ind w:left="2856" w:hanging="360"/>
      </w:pPr>
    </w:lvl>
    <w:lvl w:ilvl="2" w:tplc="100A001B" w:tentative="1">
      <w:start w:val="1"/>
      <w:numFmt w:val="lowerRoman"/>
      <w:lvlText w:val="%3."/>
      <w:lvlJc w:val="right"/>
      <w:pPr>
        <w:ind w:left="3576" w:hanging="180"/>
      </w:pPr>
    </w:lvl>
    <w:lvl w:ilvl="3" w:tplc="100A000F" w:tentative="1">
      <w:start w:val="1"/>
      <w:numFmt w:val="decimal"/>
      <w:lvlText w:val="%4."/>
      <w:lvlJc w:val="left"/>
      <w:pPr>
        <w:ind w:left="4296" w:hanging="360"/>
      </w:pPr>
    </w:lvl>
    <w:lvl w:ilvl="4" w:tplc="100A0019" w:tentative="1">
      <w:start w:val="1"/>
      <w:numFmt w:val="lowerLetter"/>
      <w:lvlText w:val="%5."/>
      <w:lvlJc w:val="left"/>
      <w:pPr>
        <w:ind w:left="5016" w:hanging="360"/>
      </w:pPr>
    </w:lvl>
    <w:lvl w:ilvl="5" w:tplc="100A001B" w:tentative="1">
      <w:start w:val="1"/>
      <w:numFmt w:val="lowerRoman"/>
      <w:lvlText w:val="%6."/>
      <w:lvlJc w:val="right"/>
      <w:pPr>
        <w:ind w:left="5736" w:hanging="180"/>
      </w:pPr>
    </w:lvl>
    <w:lvl w:ilvl="6" w:tplc="100A000F" w:tentative="1">
      <w:start w:val="1"/>
      <w:numFmt w:val="decimal"/>
      <w:lvlText w:val="%7."/>
      <w:lvlJc w:val="left"/>
      <w:pPr>
        <w:ind w:left="6456" w:hanging="360"/>
      </w:pPr>
    </w:lvl>
    <w:lvl w:ilvl="7" w:tplc="100A0019" w:tentative="1">
      <w:start w:val="1"/>
      <w:numFmt w:val="lowerLetter"/>
      <w:lvlText w:val="%8."/>
      <w:lvlJc w:val="left"/>
      <w:pPr>
        <w:ind w:left="7176" w:hanging="360"/>
      </w:pPr>
    </w:lvl>
    <w:lvl w:ilvl="8" w:tplc="1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>
    <w:nsid w:val="6DB763C0"/>
    <w:multiLevelType w:val="hybridMultilevel"/>
    <w:tmpl w:val="E9A62F8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37C3437"/>
    <w:multiLevelType w:val="hybridMultilevel"/>
    <w:tmpl w:val="9A289748"/>
    <w:lvl w:ilvl="0" w:tplc="100A0017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753239"/>
    <w:multiLevelType w:val="hybridMultilevel"/>
    <w:tmpl w:val="F162D06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8F17E2B"/>
    <w:multiLevelType w:val="hybridMultilevel"/>
    <w:tmpl w:val="82BA97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7"/>
  </w:num>
  <w:num w:numId="5">
    <w:abstractNumId w:val="11"/>
  </w:num>
  <w:num w:numId="6">
    <w:abstractNumId w:val="18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23"/>
  </w:num>
  <w:num w:numId="11">
    <w:abstractNumId w:val="7"/>
  </w:num>
  <w:num w:numId="12">
    <w:abstractNumId w:val="24"/>
  </w:num>
  <w:num w:numId="13">
    <w:abstractNumId w:val="1"/>
  </w:num>
  <w:num w:numId="14">
    <w:abstractNumId w:val="25"/>
  </w:num>
  <w:num w:numId="15">
    <w:abstractNumId w:val="19"/>
  </w:num>
  <w:num w:numId="16">
    <w:abstractNumId w:val="13"/>
  </w:num>
  <w:num w:numId="17">
    <w:abstractNumId w:val="10"/>
  </w:num>
  <w:num w:numId="18">
    <w:abstractNumId w:val="5"/>
  </w:num>
  <w:num w:numId="19">
    <w:abstractNumId w:val="21"/>
  </w:num>
  <w:num w:numId="20">
    <w:abstractNumId w:val="15"/>
  </w:num>
  <w:num w:numId="21">
    <w:abstractNumId w:val="8"/>
  </w:num>
  <w:num w:numId="22">
    <w:abstractNumId w:val="14"/>
  </w:num>
  <w:num w:numId="23">
    <w:abstractNumId w:val="22"/>
  </w:num>
  <w:num w:numId="24">
    <w:abstractNumId w:val="16"/>
  </w:num>
  <w:num w:numId="25">
    <w:abstractNumId w:val="9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664B8"/>
    <w:rsid w:val="00081A6E"/>
    <w:rsid w:val="000B5027"/>
    <w:rsid w:val="000B64F6"/>
    <w:rsid w:val="000B78B7"/>
    <w:rsid w:val="00103EED"/>
    <w:rsid w:val="001703DA"/>
    <w:rsid w:val="001908E2"/>
    <w:rsid w:val="001F6B67"/>
    <w:rsid w:val="0020643C"/>
    <w:rsid w:val="002737B1"/>
    <w:rsid w:val="002F54C8"/>
    <w:rsid w:val="003C55E0"/>
    <w:rsid w:val="003C5FB0"/>
    <w:rsid w:val="00452C29"/>
    <w:rsid w:val="00587B75"/>
    <w:rsid w:val="00587FCC"/>
    <w:rsid w:val="005B7151"/>
    <w:rsid w:val="00786BAD"/>
    <w:rsid w:val="0080241E"/>
    <w:rsid w:val="0080554C"/>
    <w:rsid w:val="008326D9"/>
    <w:rsid w:val="00853DE5"/>
    <w:rsid w:val="009B1DB2"/>
    <w:rsid w:val="009F5853"/>
    <w:rsid w:val="00B87BA7"/>
    <w:rsid w:val="00BA33BB"/>
    <w:rsid w:val="00BC7756"/>
    <w:rsid w:val="00C72085"/>
    <w:rsid w:val="00C735B6"/>
    <w:rsid w:val="00D3495C"/>
    <w:rsid w:val="00D36163"/>
    <w:rsid w:val="00D57790"/>
    <w:rsid w:val="00DF456B"/>
    <w:rsid w:val="00E040D7"/>
    <w:rsid w:val="00E16108"/>
    <w:rsid w:val="00E477FF"/>
    <w:rsid w:val="00E61DC3"/>
    <w:rsid w:val="00F46915"/>
    <w:rsid w:val="00F6633E"/>
    <w:rsid w:val="00F94D36"/>
    <w:rsid w:val="00FA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Mapadeldocumento">
    <w:name w:val="Document Map"/>
    <w:basedOn w:val="Normal"/>
    <w:semiHidden/>
    <w:rsid w:val="00291D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avistosa-nfasis1">
    <w:name w:val="Colorful List Accent 1"/>
    <w:basedOn w:val="Normal"/>
    <w:uiPriority w:val="34"/>
    <w:qFormat/>
    <w:rsid w:val="009767F2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E777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777A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77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777A0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D6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8D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18D8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71E1A"/>
    <w:pPr>
      <w:spacing w:after="120"/>
    </w:pPr>
  </w:style>
  <w:style w:type="character" w:customStyle="1" w:styleId="TextoindependienteCar">
    <w:name w:val="Texto independiente Car"/>
    <w:link w:val="Textoindependiente"/>
    <w:rsid w:val="00E71E1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1703DA"/>
    <w:pPr>
      <w:ind w:left="720"/>
    </w:pPr>
    <w:rPr>
      <w:rFonts w:ascii="Calibri" w:eastAsia="Calibri" w:hAnsi="Calibri" w:cs="Calibri"/>
      <w:lang w:val="es-GT" w:eastAsia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Superintendencia de Administracion Tributaria, SAT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Informatica</dc:creator>
  <cp:keywords/>
  <cp:lastModifiedBy>hjruizpe</cp:lastModifiedBy>
  <cp:revision>10</cp:revision>
  <cp:lastPrinted>2012-05-24T16:24:00Z</cp:lastPrinted>
  <dcterms:created xsi:type="dcterms:W3CDTF">2012-05-24T14:56:00Z</dcterms:created>
  <dcterms:modified xsi:type="dcterms:W3CDTF">2012-05-24T16:31:00Z</dcterms:modified>
</cp:coreProperties>
</file>