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0852F00" w:rsidR="00D73FD9" w:rsidRDefault="00D73FD9" w:rsidP="00D73FD9">
      <w:pPr>
        <w:pStyle w:val="Heading1"/>
        <w:rPr>
          <w:lang w:val="en-GB"/>
        </w:rPr>
      </w:pPr>
      <w:r>
        <w:rPr>
          <w:lang w:val="en-GB"/>
        </w:rPr>
        <w:t>To Do</w:t>
      </w:r>
    </w:p>
    <w:p w14:paraId="706901F7" w14:textId="75AA7884" w:rsidR="000E1AF0" w:rsidRDefault="000E1AF0" w:rsidP="000E1AF0">
      <w:pPr>
        <w:rPr>
          <w:lang w:val="en-GB"/>
        </w:rPr>
      </w:pPr>
      <w:r>
        <w:rPr>
          <w:lang w:val="en-GB"/>
        </w:rPr>
        <w:t xml:space="preserve">(Final </w:t>
      </w:r>
      <w:proofErr w:type="spellStart"/>
      <w:r>
        <w:rPr>
          <w:lang w:val="en-GB"/>
        </w:rPr>
        <w:t>final</w:t>
      </w:r>
      <w:proofErr w:type="spellEnd"/>
      <w:r>
        <w:rPr>
          <w:lang w:val="en-GB"/>
        </w:rPr>
        <w:t xml:space="preserve">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37D785A1" w:rsidR="000E1AF0" w:rsidRDefault="000E1AF0" w:rsidP="000E1AF0">
      <w:pPr>
        <w:pStyle w:val="ListParagraph"/>
        <w:numPr>
          <w:ilvl w:val="1"/>
          <w:numId w:val="11"/>
        </w:numPr>
        <w:rPr>
          <w:lang w:val="en-GB"/>
        </w:rPr>
      </w:pPr>
      <w:r w:rsidRPr="000E1AF0">
        <w:rPr>
          <w:lang w:val="en-GB"/>
        </w:rPr>
        <w:t>Run feature selection with RF</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0369A879"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28B02F"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 xml:space="preserve">Use a separate slide for the expression GE&gt; </w:t>
      </w:r>
      <w:proofErr w:type="spellStart"/>
      <w:r w:rsidRPr="00670D59">
        <w:rPr>
          <w:lang w:val="en-GB"/>
        </w:rPr>
        <w:t>Genus~etc</w:t>
      </w:r>
      <w:proofErr w:type="spellEnd"/>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5FC3BAF0"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p>
    <w:p w14:paraId="72E768A5" w14:textId="69E7E1F4"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p>
    <w:p w14:paraId="7FD43DBB" w14:textId="4287CE62" w:rsidR="00345AA0" w:rsidRDefault="00345AA0" w:rsidP="00670D59">
      <w:pPr>
        <w:pStyle w:val="ListParagraph"/>
        <w:numPr>
          <w:ilvl w:val="1"/>
          <w:numId w:val="11"/>
        </w:numPr>
        <w:rPr>
          <w:lang w:val="en-GB"/>
        </w:rPr>
      </w:pPr>
      <w:r>
        <w:rPr>
          <w:lang w:val="en-GB"/>
        </w:rPr>
        <w:t xml:space="preserve">Make prediction targets slide </w:t>
      </w:r>
      <w:proofErr w:type="spellStart"/>
      <w:r>
        <w:rPr>
          <w:lang w:val="en-GB"/>
        </w:rPr>
        <w:t>colors</w:t>
      </w:r>
      <w:proofErr w:type="spellEnd"/>
      <w:r>
        <w:rPr>
          <w:lang w:val="en-GB"/>
        </w:rPr>
        <w:t xml:space="preserve"> </w:t>
      </w:r>
      <w:proofErr w:type="spellStart"/>
      <w:r>
        <w:rPr>
          <w:lang w:val="en-GB"/>
        </w:rPr>
        <w:t>color</w:t>
      </w:r>
      <w:proofErr w:type="spellEnd"/>
      <w:r>
        <w:rPr>
          <w:lang w:val="en-GB"/>
        </w:rPr>
        <w:t xml:space="preserve">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244FBDDD" w:rsidR="00623841" w:rsidRPr="00670D59" w:rsidRDefault="00623841" w:rsidP="00670D59">
      <w:pPr>
        <w:pStyle w:val="ListParagraph"/>
        <w:numPr>
          <w:ilvl w:val="1"/>
          <w:numId w:val="11"/>
        </w:numPr>
        <w:rPr>
          <w:lang w:val="en-GB"/>
        </w:rPr>
      </w:pPr>
      <w:r>
        <w:rPr>
          <w:lang w:val="en-GB"/>
        </w:rPr>
        <w:t>Present main points in conclusion</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7777777" w:rsidR="00670D59" w:rsidRPr="00670D59" w:rsidRDefault="00670D59" w:rsidP="00670D59">
      <w:pPr>
        <w:pStyle w:val="ListParagraph"/>
        <w:numPr>
          <w:ilvl w:val="1"/>
          <w:numId w:val="11"/>
        </w:numPr>
        <w:rPr>
          <w:lang w:val="en-GB"/>
        </w:rPr>
      </w:pPr>
      <w:r w:rsidRPr="00670D59">
        <w:rPr>
          <w:lang w:val="en-GB"/>
        </w:rPr>
        <w:t>Flip Y axis for stage</w:t>
      </w:r>
    </w:p>
    <w:p w14:paraId="1EE03652" w14:textId="77777777"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p>
    <w:p w14:paraId="1ADAF8B2" w14:textId="1C4BB15E" w:rsidR="000E1AF0" w:rsidRPr="00670D59" w:rsidRDefault="000E1AF0" w:rsidP="000E1AF0">
      <w:pPr>
        <w:pStyle w:val="ListParagraph"/>
        <w:numPr>
          <w:ilvl w:val="1"/>
          <w:numId w:val="11"/>
        </w:numPr>
        <w:rPr>
          <w:lang w:val="en-GB"/>
        </w:rPr>
      </w:pPr>
      <w:r w:rsidRPr="00670D59">
        <w:rPr>
          <w:lang w:val="en-GB"/>
        </w:rPr>
        <w:t>Change stage axes to be a consistent .8-.4</w:t>
      </w:r>
    </w:p>
    <w:p w14:paraId="5D8385DA" w14:textId="1B33327F"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p>
    <w:p w14:paraId="19B2D716" w14:textId="2BBC366C" w:rsidR="000E1AF0" w:rsidRDefault="000E1AF0" w:rsidP="00670D59">
      <w:pPr>
        <w:pStyle w:val="ListParagraph"/>
        <w:numPr>
          <w:ilvl w:val="1"/>
          <w:numId w:val="11"/>
        </w:numPr>
        <w:rPr>
          <w:lang w:val="en-GB"/>
        </w:rPr>
      </w:pPr>
      <w:r w:rsidRPr="00670D59">
        <w:rPr>
          <w:lang w:val="en-GB"/>
        </w:rPr>
        <w:t>Describe the baseline in caption or text instead of with legend</w:t>
      </w:r>
    </w:p>
    <w:p w14:paraId="24978B5B" w14:textId="7D944F28" w:rsidR="00D62A40" w:rsidRP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p>
    <w:p w14:paraId="510B5605" w14:textId="7596D991" w:rsidR="00670D59" w:rsidRDefault="00670D59" w:rsidP="00670D59">
      <w:pPr>
        <w:pStyle w:val="ListParagraph"/>
        <w:numPr>
          <w:ilvl w:val="0"/>
          <w:numId w:val="11"/>
        </w:numPr>
        <w:rPr>
          <w:b/>
          <w:bCs/>
          <w:lang w:val="en-GB"/>
        </w:rPr>
      </w:pPr>
      <w:r w:rsidRPr="00670D59">
        <w:rPr>
          <w:b/>
          <w:bCs/>
          <w:lang w:val="en-GB"/>
        </w:rPr>
        <w:t>Thesis</w:t>
      </w:r>
      <w:r w:rsidRPr="00670D59">
        <w:rPr>
          <w:b/>
          <w:bCs/>
          <w:lang w:val="en-GB"/>
        </w:rPr>
        <w:t xml:space="preserve"> </w:t>
      </w:r>
    </w:p>
    <w:p w14:paraId="1179D4B1" w14:textId="66D8FE0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p>
    <w:p w14:paraId="09E15229" w14:textId="5F51C0CA" w:rsidR="000E1AF0" w:rsidRPr="00670D59" w:rsidRDefault="000E1AF0" w:rsidP="00670D59">
      <w:pPr>
        <w:pStyle w:val="ListParagraph"/>
        <w:numPr>
          <w:ilvl w:val="1"/>
          <w:numId w:val="11"/>
        </w:numPr>
        <w:rPr>
          <w:lang w:val="en-GB"/>
        </w:rPr>
      </w:pPr>
      <w:r w:rsidRPr="00670D59">
        <w:rPr>
          <w:lang w:val="en-GB"/>
        </w:rPr>
        <w:t xml:space="preserve">Data availability discussion point ( what do I think is necessary, e.g. not mined from TCGA, Not only genus, basically what I want to choose, e.g. normal samples that are not </w:t>
      </w:r>
      <w:proofErr w:type="spellStart"/>
      <w:r w:rsidRPr="00670D59">
        <w:rPr>
          <w:lang w:val="en-GB"/>
        </w:rPr>
        <w:t>tumor</w:t>
      </w:r>
      <w:proofErr w:type="spellEnd"/>
      <w:r w:rsidRPr="00670D59">
        <w:rPr>
          <w:lang w:val="en-GB"/>
        </w:rPr>
        <w:t xml:space="preserve"> adjacent, </w:t>
      </w:r>
      <w:proofErr w:type="spellStart"/>
      <w:r w:rsidRPr="00670D59">
        <w:rPr>
          <w:lang w:val="en-GB"/>
        </w:rPr>
        <w:t>tumor</w:t>
      </w:r>
      <w:proofErr w:type="spellEnd"/>
      <w:r w:rsidRPr="00670D59">
        <w:rPr>
          <w:lang w:val="en-GB"/>
        </w:rPr>
        <w:t xml:space="preserve"> expression, </w:t>
      </w:r>
      <w:proofErr w:type="spellStart"/>
      <w:r w:rsidRPr="00670D59">
        <w:rPr>
          <w:lang w:val="en-GB"/>
        </w:rPr>
        <w:t>microbio</w:t>
      </w:r>
      <w:proofErr w:type="spellEnd"/>
      <w:r w:rsidRPr="00670D59">
        <w:rPr>
          <w:lang w:val="en-GB"/>
        </w:rPr>
        <w:t xml:space="preserve"> of NAT and gut other host omics </w:t>
      </w:r>
      <w:r w:rsidRPr="00670D59">
        <w:rPr>
          <w:lang w:val="en-GB"/>
        </w:rPr>
        <w:lastRenderedPageBreak/>
        <w:t xml:space="preserve">types Such as with metabolomics and methylation. ) Be explicit about what you do need, </w:t>
      </w:r>
      <w:proofErr w:type="spellStart"/>
      <w:r w:rsidRPr="00670D59">
        <w:rPr>
          <w:lang w:val="en-GB"/>
        </w:rPr>
        <w:t>nstead</w:t>
      </w:r>
      <w:proofErr w:type="spellEnd"/>
      <w:r w:rsidRPr="00670D59">
        <w:rPr>
          <w:lang w:val="en-GB"/>
        </w:rPr>
        <w:t xml:space="preserve">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18E7765F"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p>
    <w:p w14:paraId="27DE65B4" w14:textId="7BA2D845" w:rsidR="000E1AF0" w:rsidRPr="00670D59" w:rsidRDefault="000E1AF0" w:rsidP="00670D59">
      <w:pPr>
        <w:pStyle w:val="ListParagraph"/>
        <w:numPr>
          <w:ilvl w:val="1"/>
          <w:numId w:val="11"/>
        </w:numPr>
        <w:rPr>
          <w:lang w:val="en-GB"/>
        </w:rPr>
      </w:pPr>
      <w:proofErr w:type="spellStart"/>
      <w:r w:rsidRPr="00670D59">
        <w:rPr>
          <w:lang w:val="en-GB"/>
        </w:rPr>
        <w:t>Dont</w:t>
      </w:r>
      <w:proofErr w:type="spellEnd"/>
      <w:r w:rsidRPr="00670D59">
        <w:rPr>
          <w:lang w:val="en-GB"/>
        </w:rPr>
        <w:t xml:space="preserve"> use microbiome and microbiota interchangeably</w:t>
      </w:r>
    </w:p>
    <w:p w14:paraId="30FF8447" w14:textId="55825CA7"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lastRenderedPageBreak/>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lastRenderedPageBreak/>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lastRenderedPageBreak/>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lastRenderedPageBreak/>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6"/>
  </w:num>
  <w:num w:numId="3" w16cid:durableId="1904295687">
    <w:abstractNumId w:val="2"/>
  </w:num>
  <w:num w:numId="4" w16cid:durableId="670253754">
    <w:abstractNumId w:val="9"/>
  </w:num>
  <w:num w:numId="5" w16cid:durableId="1003170173">
    <w:abstractNumId w:val="7"/>
  </w:num>
  <w:num w:numId="6" w16cid:durableId="631249860">
    <w:abstractNumId w:val="5"/>
  </w:num>
  <w:num w:numId="7" w16cid:durableId="2002931658">
    <w:abstractNumId w:val="1"/>
  </w:num>
  <w:num w:numId="8" w16cid:durableId="376903665">
    <w:abstractNumId w:val="8"/>
  </w:num>
  <w:num w:numId="9" w16cid:durableId="1154680103">
    <w:abstractNumId w:val="10"/>
  </w:num>
  <w:num w:numId="10" w16cid:durableId="1734431432">
    <w:abstractNumId w:val="3"/>
  </w:num>
  <w:num w:numId="11" w16cid:durableId="9295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AAE5EC24-8705-467A-81BA-8780FB1E2151}"/>
    <w:docVar w:name="dgnword-eventsink" w:val="795174504"/>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0D59"/>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46590</TotalTime>
  <Pages>19</Pages>
  <Words>5832</Words>
  <Characters>33244</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163</cp:revision>
  <dcterms:created xsi:type="dcterms:W3CDTF">2022-02-22T17:33:00Z</dcterms:created>
  <dcterms:modified xsi:type="dcterms:W3CDTF">2023-03-27T15:26:00Z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