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proofErr w:type="spellStart"/>
      <w:r>
        <w:rPr>
          <w:lang w:val="en-GB"/>
        </w:rPr>
        <w:t>Todo</w:t>
      </w:r>
      <w:proofErr w:type="spellEnd"/>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0E5F7DF1" w14:textId="5E0201F3"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6AD20F36" w:rsidR="00AC1520" w:rsidRDefault="00AC1520" w:rsidP="00AC1520">
      <w:pPr>
        <w:rPr>
          <w:lang w:val="en-GB"/>
        </w:rPr>
      </w:pPr>
      <w:r>
        <w:rPr>
          <w:lang w:val="en-GB"/>
        </w:rPr>
        <w:t>includes host omics integration</w:t>
      </w:r>
    </w:p>
    <w:p w14:paraId="179E7997" w14:textId="0197E445"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3105362A" w:rsidR="00AC1520" w:rsidRDefault="00AC1520" w:rsidP="00AC1520">
      <w:pPr>
        <w:rPr>
          <w:lang w:val="en-GB"/>
        </w:rPr>
      </w:pPr>
      <w:r>
        <w:rPr>
          <w:lang w:val="en-GB"/>
        </w:rPr>
        <w:t>includes 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5BFB8D30" w:rsidR="00AC1520" w:rsidRDefault="00AC1520" w:rsidP="00AC1520">
      <w:pPr>
        <w:pStyle w:val="ListParagraph"/>
        <w:numPr>
          <w:ilvl w:val="0"/>
          <w:numId w:val="5"/>
        </w:numPr>
        <w:rPr>
          <w:lang w:val="en-GB"/>
        </w:rPr>
      </w:pPr>
      <w:r>
        <w:rPr>
          <w:lang w:val="en-GB"/>
        </w:rPr>
        <w:t>it has an effect on health</w:t>
      </w:r>
    </w:p>
    <w:p w14:paraId="5C644600" w14:textId="1B5EF9E9" w:rsidR="00AC1520" w:rsidRDefault="00AC1520" w:rsidP="00AC1520">
      <w:pPr>
        <w:rPr>
          <w:lang w:val="en-GB"/>
        </w:rPr>
      </w:pPr>
      <w:r>
        <w:rPr>
          <w:lang w:val="en-GB"/>
        </w:rPr>
        <w:t>towards 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7E0ACD31" w:rsidR="00AC1520" w:rsidRDefault="00AC1520" w:rsidP="00AC1520">
      <w:pPr>
        <w:pStyle w:val="ListParagraph"/>
        <w:numPr>
          <w:ilvl w:val="0"/>
          <w:numId w:val="5"/>
        </w:numPr>
        <w:rPr>
          <w:lang w:val="en-GB"/>
        </w:rPr>
      </w:pPr>
      <w:r>
        <w:rPr>
          <w:lang w:val="en-GB"/>
        </w:rPr>
        <w:t>both are required</w:t>
      </w:r>
    </w:p>
    <w:p w14:paraId="7F6EDE7D" w14:textId="23C36E1C" w:rsidR="00AC1520" w:rsidRDefault="00AC1520" w:rsidP="00AC1520">
      <w:pPr>
        <w:pStyle w:val="ListParagraph"/>
        <w:numPr>
          <w:ilvl w:val="0"/>
          <w:numId w:val="5"/>
        </w:numPr>
        <w:rPr>
          <w:lang w:val="en-GB"/>
        </w:rPr>
      </w:pPr>
      <w:r>
        <w:rPr>
          <w:lang w:val="en-GB"/>
        </w:rPr>
        <w:t>there are a lack of methods to do this</w:t>
      </w:r>
    </w:p>
    <w:p w14:paraId="1B63F2F4" w14:textId="571C6886" w:rsidR="00AC1520" w:rsidRDefault="00AC1520" w:rsidP="00AC1520">
      <w:pPr>
        <w:pStyle w:val="ListParagraph"/>
        <w:numPr>
          <w:ilvl w:val="0"/>
          <w:numId w:val="5"/>
        </w:numPr>
        <w:rPr>
          <w:lang w:val="en-GB"/>
        </w:rPr>
      </w:pPr>
      <w:r>
        <w:rPr>
          <w:lang w:val="en-GB"/>
        </w:rPr>
        <w:t>[what is already out there?]</w:t>
      </w:r>
    </w:p>
    <w:p w14:paraId="38F80B07" w14:textId="5D109476" w:rsidR="00AC1520" w:rsidRDefault="00AC1520" w:rsidP="00AC1520">
      <w:pPr>
        <w:pStyle w:val="ListParagraph"/>
        <w:numPr>
          <w:ilvl w:val="0"/>
          <w:numId w:val="5"/>
        </w:numPr>
        <w:rPr>
          <w:lang w:val="en-GB"/>
        </w:rPr>
      </w:pPr>
      <w:r>
        <w:rPr>
          <w:lang w:val="en-GB"/>
        </w:rPr>
        <w:t>these methods could be very useful</w:t>
      </w:r>
    </w:p>
    <w:p w14:paraId="601C5BEA" w14:textId="671450F0" w:rsidR="00AC1520" w:rsidRDefault="00AC1520" w:rsidP="00AC1520">
      <w:pPr>
        <w:rPr>
          <w:lang w:val="en-GB"/>
        </w:rPr>
      </w:pPr>
      <w:r>
        <w:rPr>
          <w:lang w:val="en-GB"/>
        </w:rPr>
        <w:t>research question</w:t>
      </w:r>
    </w:p>
    <w:p w14:paraId="1171EC45" w14:textId="6C874164" w:rsidR="00AC1520" w:rsidRDefault="00AC1520" w:rsidP="00AC1520">
      <w:pPr>
        <w:pStyle w:val="ListParagraph"/>
        <w:numPr>
          <w:ilvl w:val="0"/>
          <w:numId w:val="5"/>
        </w:numPr>
        <w:rPr>
          <w:lang w:val="en-GB"/>
        </w:rPr>
      </w:pPr>
      <w:r>
        <w:rPr>
          <w:lang w:val="en-GB"/>
        </w:rPr>
        <w:t>what we aim to do?</w:t>
      </w:r>
    </w:p>
    <w:p w14:paraId="1BE49C9B" w14:textId="6DE03659" w:rsidR="00AC1520" w:rsidRDefault="00AC1520" w:rsidP="00AC1520">
      <w:pPr>
        <w:pStyle w:val="ListParagraph"/>
        <w:numPr>
          <w:ilvl w:val="0"/>
          <w:numId w:val="5"/>
        </w:numPr>
        <w:rPr>
          <w:lang w:val="en-GB"/>
        </w:rPr>
      </w:pPr>
      <w:r>
        <w:rPr>
          <w:lang w:val="en-GB"/>
        </w:rPr>
        <w:t>[How do we aim to do it?]</w:t>
      </w:r>
    </w:p>
    <w:p w14:paraId="4D91D43D" w14:textId="080F7564" w:rsidR="00AC1520" w:rsidRDefault="00AC1520" w:rsidP="00AC1520">
      <w:pPr>
        <w:rPr>
          <w:lang w:val="en-GB"/>
        </w:rPr>
      </w:pPr>
      <w:r>
        <w:rPr>
          <w:lang w:val="en-GB"/>
        </w:rPr>
        <w:t>previous research</w:t>
      </w:r>
    </w:p>
    <w:p w14:paraId="54172437" w14:textId="469FD804" w:rsidR="00AC1520" w:rsidRDefault="00AC1520" w:rsidP="00AC1520">
      <w:pPr>
        <w:pStyle w:val="ListParagraph"/>
        <w:numPr>
          <w:ilvl w:val="0"/>
          <w:numId w:val="5"/>
        </w:numPr>
        <w:rPr>
          <w:lang w:val="en-GB"/>
        </w:rPr>
      </w:pPr>
      <w:r>
        <w:rPr>
          <w:lang w:val="en-GB"/>
        </w:rPr>
        <w:t>ways of acquiring and sequencing microbial data</w:t>
      </w:r>
    </w:p>
    <w:p w14:paraId="7D2ED94E" w14:textId="3BA29458" w:rsidR="00AC1520" w:rsidRDefault="00AC1520" w:rsidP="00AC1520">
      <w:pPr>
        <w:pStyle w:val="ListParagraph"/>
        <w:numPr>
          <w:ilvl w:val="0"/>
          <w:numId w:val="5"/>
        </w:numPr>
        <w:rPr>
          <w:lang w:val="en-GB"/>
        </w:rPr>
      </w:pPr>
      <w:r>
        <w:rPr>
          <w:lang w:val="en-GB"/>
        </w:rPr>
        <w:t>benefits of different type of data</w:t>
      </w:r>
    </w:p>
    <w:p w14:paraId="6721D0BA" w14:textId="4A0C626B" w:rsidR="00AC1520" w:rsidRDefault="00AC1520" w:rsidP="00AC1520">
      <w:pPr>
        <w:pStyle w:val="ListParagraph"/>
        <w:numPr>
          <w:ilvl w:val="0"/>
          <w:numId w:val="5"/>
        </w:numPr>
        <w:rPr>
          <w:lang w:val="en-GB"/>
        </w:rPr>
      </w:pPr>
      <w:r>
        <w:rPr>
          <w:lang w:val="en-GB"/>
        </w:rPr>
        <w:t>how have microbiom</w:t>
      </w:r>
      <w:r w:rsidR="00B00B88">
        <w:rPr>
          <w:lang w:val="en-GB"/>
        </w:rPr>
        <w:t>e</w:t>
      </w:r>
      <w:r>
        <w:rPr>
          <w:lang w:val="en-GB"/>
        </w:rPr>
        <w:t xml:space="preserve"> been used for disease diagnostics? </w:t>
      </w:r>
    </w:p>
    <w:p w14:paraId="582870CC" w14:textId="234C3DA5" w:rsidR="00B00B88" w:rsidRPr="00AC1520" w:rsidRDefault="00B00B88" w:rsidP="00AC1520">
      <w:pPr>
        <w:pStyle w:val="ListParagraph"/>
        <w:numPr>
          <w:ilvl w:val="0"/>
          <w:numId w:val="5"/>
        </w:numPr>
        <w:rPr>
          <w:lang w:val="en-GB"/>
        </w:rPr>
      </w:pPr>
      <w:r>
        <w:rPr>
          <w:lang w:val="en-GB"/>
        </w:rPr>
        <w:t>How have holo- omics been used for disease diagnostics?]</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xml:space="preserve">, morphology and progression of different cancers depends on a complex interplay of </w:t>
      </w:r>
      <w:r w:rsidR="008E5FB0">
        <w:lastRenderedPageBreak/>
        <w:t>various biological and environmental factors.</w:t>
      </w:r>
      <w:r w:rsidR="007F5CCF">
        <w:t xml:space="preserve"> </w:t>
      </w:r>
      <w:r w:rsidR="008E5FB0">
        <w:t xml:space="preserve">Recently, it is becoming increasingly easy to investigate this complex interplay thanks to the development </w:t>
      </w:r>
      <w:r w:rsidR="00D24283">
        <w:t>of more modern sequencing technologies and 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w:t>
      </w:r>
      <w:proofErr w:type="spellStart"/>
      <w:r w:rsidR="007276F0">
        <w:t>aetiology</w:t>
      </w:r>
      <w:proofErr w:type="spellEnd"/>
      <w:r w:rsidR="007276F0">
        <w:t xml:space="preserve"> and morphology of different cancers. While there are many such data sources that have been made available, one of the most impactful sources has been</w:t>
      </w:r>
      <w:r w:rsidR="007276F0">
        <w:t xml:space="preserve"> The Cancer Genome Atlas (TCGA), a repository of genomic profiles of over 30 types of cancer that can be used for cancer diagnostics</w:t>
      </w:r>
      <w:r w:rsidR="007276F0">
        <w:t xml:space="preserve">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r w:rsidR="007276F0">
        <w:t xml:space="preserve"> </w:t>
      </w:r>
    </w:p>
    <w:p w14:paraId="2495317E" w14:textId="7E09A763" w:rsidR="00901744" w:rsidRPr="00B66641" w:rsidRDefault="007276F0" w:rsidP="00901744">
      <w:r>
        <w:t xml:space="preserve">While using individual </w:t>
      </w:r>
      <w:proofErr w:type="spellStart"/>
      <w:r>
        <w:t>omic</w:t>
      </w:r>
      <w:proofErr w:type="spellEnd"/>
      <w:r>
        <w:t xml:space="preserve">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 xml:space="preserve">Some popular data sets include </w:t>
      </w:r>
      <w:proofErr w:type="spellStart"/>
      <w:r>
        <w:rPr>
          <w:lang w:val="en-GB"/>
        </w:rPr>
        <w:t>MetaHIT</w:t>
      </w:r>
      <w:proofErr w:type="spellEnd"/>
      <w:r>
        <w:rPr>
          <w:lang w:val="en-GB"/>
        </w:rPr>
        <w: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proofErr w:type="spellStart"/>
      <w:r w:rsidR="007A2AA9">
        <w:rPr>
          <w:lang w:val="en-GB"/>
        </w:rPr>
        <w:t>MetaHIT</w:t>
      </w:r>
      <w:proofErr w:type="spellEnd"/>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w:t>
      </w:r>
      <w:proofErr w:type="spellStart"/>
      <w:r w:rsidR="00522598">
        <w:rPr>
          <w:lang w:val="en-GB"/>
        </w:rPr>
        <w:t>iHMP</w:t>
      </w:r>
      <w:proofErr w:type="spellEnd"/>
      <w:r w:rsidR="00522598">
        <w:rPr>
          <w:lang w:val="en-GB"/>
        </w:rPr>
        <w:t xml:space="preserve">)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While the above mentioned data sets are crucial,</w:t>
      </w:r>
      <w:r>
        <w:rPr>
          <w:lang w:val="en-GB"/>
        </w:rPr>
        <w:t xml:space="preserve">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sidR="00F67099">
        <w:rPr>
          <w:lang w:val="en-GB"/>
        </w:rPr>
        <w:t>viromes</w:t>
      </w:r>
      <w:proofErr w:type="spellEnd"/>
      <w:r w:rsidR="00F67099">
        <w:rPr>
          <w:lang w:val="en-GB"/>
        </w:rPr>
        <w:t xml:space="preserve">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1F3CC473" w:rsidR="00C02E20" w:rsidRDefault="00BD56F6">
      <w:pPr>
        <w:rPr>
          <w:lang w:val="en-GB"/>
        </w:rPr>
      </w:pPr>
      <w:r>
        <w:rPr>
          <w:lang w:val="en-GB"/>
        </w:rPr>
        <w:lastRenderedPageBreak/>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D07096">
        <w:rPr>
          <w:lang w:val="en-GB"/>
        </w:rPr>
        <w:instrText xml:space="preserve"> ADDIN ZOTERO_ITEM CSL_CITATION {"citationID":"wavxRYYp","properties":{"formattedCitation":"\\super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11</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D07096">
        <w:rPr>
          <w:lang w:val="en-GB"/>
        </w:rPr>
        <w:instrText xml:space="preserve"> ADDIN ZOTERO_ITEM CSL_CITATION {"citationID":"ooNy6a6N","properties":{"formattedCitation":"\\super 12\\nosupersub{}","plainCitation":"12","noteIndex":0},"citationItems":[{"id":168,"uris":["http://zotero.org/users/local/0zqklVfX/items/SHGW2IGR"],"itemData":{"id":168,"type":"article-journal","abstract":"Recent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12</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w:t>
      </w:r>
      <w:proofErr w:type="spellStart"/>
      <w:r>
        <w:rPr>
          <w:lang w:val="en-GB"/>
        </w:rPr>
        <w:t>analyze</w:t>
      </w:r>
      <w:proofErr w:type="spellEnd"/>
      <w:r>
        <w:rPr>
          <w:lang w:val="en-GB"/>
        </w:rPr>
        <w:t xml:space="preserve"> the types of microbes present in a tissue, or functional analysis, which studies the function of present microbes by identifying and characterizing exons or </w:t>
      </w:r>
      <w:proofErr w:type="spellStart"/>
      <w:r>
        <w:rPr>
          <w:lang w:val="en-GB"/>
        </w:rPr>
        <w:t>analyzing</w:t>
      </w:r>
      <w:proofErr w:type="spellEnd"/>
      <w:r>
        <w:rPr>
          <w:lang w:val="en-GB"/>
        </w:rPr>
        <w:t xml:space="preserve"> metabolites. Here as well, analyses has to deal with multiple challenges, one of the biggest being batch effects, as the same tools can give different results. </w:t>
      </w:r>
    </w:p>
    <w:p w14:paraId="41E8E03D" w14:textId="236E3675"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0960AB">
        <w:rPr>
          <w:lang w:val="en-GB"/>
        </w:rPr>
        <w:instrText xml:space="preserve"> ADDIN ZOTERO_ITEM CSL_CITATION {"citationID":"waU1Lj0V","properties":{"formattedCitation":"\\super 3,6,13,14\\nosupersub{}","plainCitation":"3,6,13,14","noteIndex":0},"citationItems":[{"id":182,"uris":["http://zotero.org/users/local/0zqklVfX/items/3EG828JE"],"itemData":{"id":182,"type":"article-journal","abstract":"Systematic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3,6,13,14</w:t>
      </w:r>
      <w:r>
        <w:rPr>
          <w:lang w:val="en-GB"/>
        </w:rPr>
        <w:fldChar w:fldCharType="end"/>
      </w:r>
      <w:r>
        <w:rPr>
          <w:lang w:val="en-GB"/>
        </w:rPr>
        <w:t xml:space="preserve">, possibly also by using predictor models (e.g. regression) </w:t>
      </w:r>
      <w:r>
        <w:rPr>
          <w:lang w:val="en-GB"/>
        </w:rPr>
        <w:fldChar w:fldCharType="begin"/>
      </w:r>
      <w:r w:rsidR="000960AB">
        <w:rPr>
          <w:lang w:val="en-GB"/>
        </w:rPr>
        <w:instrText xml:space="preserve"> ADDIN ZOTERO_ITEM CSL_CITATION {"citationID":"LCYuXsdT","properties":{"formattedCitation":"\\super 6,14\\nosupersub{}","plainCitation":"6,14","noteIndex":0},"citationItems":[{"id":182,"uris":["http://zotero.org/users/local/0zqklVfX/items/3EG828JE"],"itemData":{"id":182,"type":"article-journal","abstract":"Systematic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6,14</w:t>
      </w:r>
      <w:r>
        <w:rPr>
          <w:lang w:val="en-GB"/>
        </w:rPr>
        <w:fldChar w:fldCharType="end"/>
      </w:r>
      <w:r>
        <w:rPr>
          <w:lang w:val="en-GB"/>
        </w:rPr>
        <w:t xml:space="preserve">. It is also possible to </w:t>
      </w:r>
      <w:proofErr w:type="spellStart"/>
      <w:r>
        <w:rPr>
          <w:lang w:val="en-GB"/>
        </w:rPr>
        <w:t>analyze</w:t>
      </w:r>
      <w:proofErr w:type="spellEnd"/>
      <w:r>
        <w:rPr>
          <w:lang w:val="en-GB"/>
        </w:rPr>
        <w:t xml:space="preserve"> whether certain subgroups of microbiota are more likely to be found together in one tissue versus another or </w:t>
      </w:r>
      <w:proofErr w:type="spellStart"/>
      <w:r>
        <w:rPr>
          <w:lang w:val="en-GB"/>
        </w:rPr>
        <w:t>analyze</w:t>
      </w:r>
      <w:proofErr w:type="spellEnd"/>
      <w:r>
        <w:rPr>
          <w:lang w:val="en-GB"/>
        </w:rPr>
        <w:t xml:space="preserv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0960AB">
        <w:rPr>
          <w:lang w:val="en-GB"/>
        </w:rPr>
        <w:instrText xml:space="preserve"> ADDIN ZOTERO_ITEM CSL_CITATION {"citationID":"qoXwSdog","properties":{"formattedCitation":"\\super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3,15</w:t>
      </w:r>
      <w:r>
        <w:rPr>
          <w:lang w:val="en-GB"/>
        </w:rPr>
        <w:fldChar w:fldCharType="end"/>
      </w:r>
      <w:r>
        <w:rPr>
          <w:lang w:val="en-GB"/>
        </w:rPr>
        <w:t xml:space="preserve"> or progression </w:t>
      </w:r>
      <w:r>
        <w:rPr>
          <w:lang w:val="en-GB"/>
        </w:rPr>
        <w:fldChar w:fldCharType="begin"/>
      </w:r>
      <w:r w:rsidR="000960A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15</w:t>
      </w:r>
      <w:r>
        <w:rPr>
          <w:lang w:val="en-GB"/>
        </w:rPr>
        <w:fldChar w:fldCharType="end"/>
      </w:r>
      <w:r>
        <w:rPr>
          <w:lang w:val="en-GB"/>
        </w:rPr>
        <w:t xml:space="preserve">. Studies often also investigate the relation with clinical factors such as gender or age </w:t>
      </w:r>
      <w:r>
        <w:rPr>
          <w:lang w:val="en-GB"/>
        </w:rPr>
        <w:fldChar w:fldCharType="begin"/>
      </w:r>
      <w:r w:rsidR="000960A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13–15</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0960A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14</w:t>
      </w:r>
      <w:r>
        <w:rPr>
          <w:lang w:val="en-GB"/>
        </w:rPr>
        <w:fldChar w:fldCharType="end"/>
      </w:r>
      <w:r>
        <w:rPr>
          <w:lang w:val="en-GB"/>
        </w:rPr>
        <w:t xml:space="preserve">. Finally, it is also possible to combine </w:t>
      </w:r>
      <w:proofErr w:type="spellStart"/>
      <w:r>
        <w:rPr>
          <w:lang w:val="en-GB"/>
        </w:rPr>
        <w:t>metaproteomics</w:t>
      </w:r>
      <w:proofErr w:type="spellEnd"/>
      <w:r>
        <w:rPr>
          <w:lang w:val="en-GB"/>
        </w:rPr>
        <w:t xml:space="preserve"> with metagenomics to investigate functional, as well as taxonomical differences of microbes between healthy and diseased samples </w:t>
      </w:r>
      <w:r>
        <w:rPr>
          <w:lang w:val="en-GB"/>
        </w:rPr>
        <w:fldChar w:fldCharType="begin"/>
      </w:r>
      <w:r w:rsidR="000960A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16</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404E188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0960AB">
        <w:rPr>
          <w:lang w:val="en-GB"/>
        </w:rPr>
        <w:instrText xml:space="preserve"> ADDIN ZOTERO_ITEM CSL_CITATION {"citationID":"q6kdDWTH","properties":{"formattedCitation":"\\super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0960AB" w:rsidRPr="000960AB">
        <w:rPr>
          <w:rFonts w:ascii="Calibri" w:hAnsi="Calibri" w:cs="Calibri"/>
          <w:szCs w:val="24"/>
          <w:vertAlign w:val="superscript"/>
        </w:rPr>
        <w:t>17</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D07096">
        <w:rPr>
          <w:lang w:val="en-GB"/>
        </w:rPr>
        <w:instrText xml:space="preserve"> ADDIN ZOTERO_ITEM CSL_CITATION {"citationID":"gsPyyLiC","properties":{"formattedCitation":"\\super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D07096" w:rsidRPr="00D07096">
        <w:rPr>
          <w:rFonts w:ascii="Calibri" w:hAnsi="Calibri" w:cs="Calibri"/>
          <w:szCs w:val="24"/>
          <w:vertAlign w:val="superscript"/>
        </w:rPr>
        <w:t>11</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0960AB">
        <w:rPr>
          <w:lang w:val="en-GB"/>
        </w:rPr>
        <w:instrText xml:space="preserve"> ADDIN ZOTERO_ITEM CSL_CITATION {"citationID":"ywcPfOMA","properties":{"formattedCitation":"\\super 18\\nosupersub{}","plainCitation":"18","noteIndex":0},"citationItems":[{"id":156,"uris":["http://zotero.org/users/local/0zqklVfX/items/ESYC7TRH"],"itemData":{"id":156,"type":"article-journal","abstract":"Aquaculture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0960AB" w:rsidRPr="000960AB">
        <w:rPr>
          <w:rFonts w:ascii="Calibri" w:hAnsi="Calibri" w:cs="Calibri"/>
          <w:szCs w:val="24"/>
          <w:vertAlign w:val="superscript"/>
        </w:rPr>
        <w:t>18</w:t>
      </w:r>
      <w:r w:rsidR="00AB19BA">
        <w:rPr>
          <w:lang w:val="en-GB"/>
        </w:rPr>
        <w:fldChar w:fldCharType="end"/>
      </w:r>
      <w:r w:rsidR="00AB19BA">
        <w:rPr>
          <w:lang w:val="en-GB"/>
        </w:rPr>
        <w:t xml:space="preserve">. </w:t>
      </w:r>
    </w:p>
    <w:p w14:paraId="0E05C63F" w14:textId="7213DB95" w:rsidR="000960AB" w:rsidRDefault="000960AB" w:rsidP="000960AB">
      <w:pPr>
        <w:rPr>
          <w:lang w:val="en-GB"/>
        </w:rPr>
      </w:pPr>
      <w:r>
        <w:rPr>
          <w:lang w:val="en-GB"/>
        </w:rPr>
        <w:t xml:space="preserve">In terms of </w:t>
      </w:r>
      <w:proofErr w:type="spellStart"/>
      <w:r>
        <w:rPr>
          <w:lang w:val="en-GB"/>
        </w:rPr>
        <w:t>hologenomics</w:t>
      </w:r>
      <w:proofErr w:type="spellEnd"/>
      <w:r>
        <w:rPr>
          <w:lang w:val="en-GB"/>
        </w:rPr>
        <w:t xml:space="preserve">, previous studies have attempted to combine microbial and host omics data to investigate correlations between bacterial co-abundance groups and host gene expression patterns </w:t>
      </w:r>
      <w:r>
        <w:rPr>
          <w:lang w:val="en-GB"/>
        </w:rPr>
        <w:fldChar w:fldCharType="begin"/>
      </w:r>
      <w:r>
        <w:rPr>
          <w:lang w:val="en-GB"/>
        </w:rPr>
        <w:instrText xml:space="preserve"> ADDIN ZOTERO_ITEM CSL_CITATION {"citationID":"7aAcQzrK","properties":{"formattedCitation":"\\super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3,15</w:t>
      </w:r>
      <w:r>
        <w:rPr>
          <w:lang w:val="en-GB"/>
        </w:rPr>
        <w:fldChar w:fldCharType="end"/>
      </w:r>
      <w:r>
        <w:rPr>
          <w:lang w:val="en-GB"/>
        </w:rPr>
        <w:t xml:space="preserve">, host mutations </w:t>
      </w:r>
      <w:r>
        <w:rPr>
          <w:lang w:val="en-GB"/>
        </w:rPr>
        <w:fldChar w:fldCharType="begin"/>
      </w:r>
      <w:r>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w:t>
      </w:r>
      <w:proofErr w:type="spellStart"/>
      <w:r>
        <w:rPr>
          <w:lang w:val="en-GB"/>
        </w:rPr>
        <w:t>tumors</w:t>
      </w:r>
      <w:proofErr w:type="spellEnd"/>
      <w:r>
        <w:rPr>
          <w:lang w:val="en-GB"/>
        </w:rPr>
        <w:t xml:space="preserve">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Pr>
          <w:lang w:val="en-GB"/>
        </w:rPr>
        <w:instrText xml:space="preserve"> ADDIN ZOTERO_ITEM CSL_CITATION {"citationID":"8I0o0Guf","properties":{"formattedCitation":"\\super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Similarly, </w:t>
      </w:r>
      <w:proofErr w:type="spellStart"/>
      <w:r>
        <w:rPr>
          <w:lang w:val="en-GB"/>
        </w:rPr>
        <w:t>Chakladar</w:t>
      </w:r>
      <w:proofErr w:type="spellEnd"/>
      <w:r>
        <w:rPr>
          <w:lang w:val="en-GB"/>
        </w:rPr>
        <w:t xml:space="preserve"> et al. combine rRNA sequencing data from TCGA</w:t>
      </w:r>
      <w:r w:rsidR="00E26537">
        <w:rPr>
          <w:lang w:val="en-GB"/>
        </w:rPr>
        <w:t xml:space="preserve"> </w:t>
      </w:r>
      <w:r>
        <w:rPr>
          <w:lang w:val="en-GB"/>
        </w:rPr>
        <w:t xml:space="preserve">and intra-pancreatic </w:t>
      </w:r>
      <w:r>
        <w:rPr>
          <w:lang w:val="en-GB"/>
        </w:rPr>
        <w:lastRenderedPageBreak/>
        <w:t>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Pr>
          <w:lang w:val="en-GB"/>
        </w:rPr>
        <w:instrText xml:space="preserve"> ADDIN ZOTERO_ITEM CSL_CITATION {"citationID":"VXNkXG8I","properties":{"formattedCitation":"\\super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15</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abundance data with clinical variables and cancer and immune associated gene expression</w:t>
      </w:r>
      <w:r w:rsidR="00E26537">
        <w:rPr>
          <w:lang w:val="en-GB"/>
        </w:rPr>
        <w:t xml:space="preserve"> to determine if the up or down regulation of certain pathways is correlated with certain microbes using GSEA. Finally, </w:t>
      </w:r>
      <w:proofErr w:type="spellStart"/>
      <w:r w:rsidR="00E26537">
        <w:rPr>
          <w:lang w:val="en-GB"/>
        </w:rPr>
        <w:t>Dohlman</w:t>
      </w:r>
      <w:proofErr w:type="spellEnd"/>
      <w:r w:rsidR="00E26537">
        <w:rPr>
          <w:lang w:val="en-GB"/>
        </w:rPr>
        <w:t xml:space="preserve">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59FAEC0C"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0960AB">
        <w:rPr>
          <w:lang w:val="en-GB"/>
        </w:rPr>
        <w:instrText xml:space="preserve"> ADDIN ZOTERO_ITEM CSL_CITATION {"citationID":"SVtd1iTp","properties":{"formattedCitation":"\\super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17</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integrated gene expression</w:t>
      </w:r>
      <w:r>
        <w:rPr>
          <w:lang w:val="en-GB"/>
        </w:rPr>
        <w:t xml:space="preserve"> and microbial genus abundance data for </w:t>
      </w:r>
      <w:r w:rsidRPr="00034630">
        <w:rPr>
          <w:lang w:val="en-GB"/>
        </w:rPr>
        <w:t>colon adenocarcinoma</w:t>
      </w:r>
      <w:r>
        <w:rPr>
          <w:lang w:val="en-GB"/>
        </w:rPr>
        <w:t xml:space="preserve"> (</w:t>
      </w:r>
      <w:r w:rsidRPr="00034630">
        <w:rPr>
          <w:lang w:val="en-GB"/>
        </w:rPr>
        <w:t xml:space="preserve">COAD), </w:t>
      </w:r>
      <w:proofErr w:type="spellStart"/>
      <w:r w:rsidRPr="00034630">
        <w:rPr>
          <w:lang w:val="en-GB"/>
        </w:rPr>
        <w:t>esophageal</w:t>
      </w:r>
      <w:proofErr w:type="spellEnd"/>
      <w:r w:rsidRPr="00034630">
        <w:rPr>
          <w:lang w:val="en-GB"/>
        </w:rPr>
        <w:t xml:space="preserve">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w:t>
      </w:r>
      <w:proofErr w:type="spellStart"/>
      <w:r w:rsidR="00A144F4">
        <w:rPr>
          <w:lang w:val="en-GB"/>
        </w:rPr>
        <w:t>tumor</w:t>
      </w:r>
      <w:proofErr w:type="spellEnd"/>
      <w:r w:rsidR="00A144F4">
        <w:rPr>
          <w:lang w:val="en-GB"/>
        </w:rPr>
        <w:t xml:space="preserve">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4C5E8F48"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D07096">
        <w:rPr>
          <w:lang w:val="en-GB"/>
        </w:rPr>
        <w:instrText xml:space="preserve"> ADDIN ZOTERO_ITEM CSL_CITATION {"citationID":"Pnib6e8a","properties":{"formattedCitation":"\\super 19\\nosupersub{}","plainCitation":"19","noteIndex":0},"citationItems":[{"id":208,"uris":["http://zotero.org/users/local/0zqklVfX/items/W4WQMWNV"],"itemData":{"id":208,"type":"article-journal","abstract":"The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D07096" w:rsidRPr="00D07096">
        <w:rPr>
          <w:rFonts w:ascii="Calibri" w:hAnsi="Calibri" w:cs="Calibri"/>
          <w:szCs w:val="24"/>
          <w:vertAlign w:val="superscript"/>
        </w:rPr>
        <w:t>19</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lastRenderedPageBreak/>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53A160C2" w:rsidR="00AB7AB4" w:rsidRPr="00E521C1" w:rsidRDefault="00AB7AB4" w:rsidP="00E521C1">
      <w:pPr>
        <w:rPr>
          <w:lang w:val="en-GB"/>
        </w:rPr>
      </w:pPr>
      <w:r>
        <w:rPr>
          <w:lang w:val="en-GB"/>
        </w:rPr>
        <w:t>Feature reduction was performed using the chi2 test Anthony regression</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65A434D"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classification problem.</w:t>
      </w:r>
    </w:p>
    <w:p w14:paraId="38F2057B" w14:textId="410C95A4" w:rsidR="009348E8" w:rsidRDefault="009348E8" w:rsidP="009348E8">
      <w:pPr>
        <w:pStyle w:val="Heading3"/>
        <w:rPr>
          <w:lang w:val="en-GB"/>
        </w:rPr>
      </w:pPr>
      <w:r>
        <w:rPr>
          <w:lang w:val="en-GB"/>
        </w:rPr>
        <w:lastRenderedPageBreak/>
        <w:t>Feature selection</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726B69F1"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well with multiple cancers </w:t>
      </w:r>
      <w:r w:rsidR="00BE624C">
        <w:rPr>
          <w:lang w:val="en-GB"/>
        </w:rPr>
        <w:fldChar w:fldCharType="begin"/>
      </w:r>
      <w:r w:rsidR="00D07096">
        <w:rPr>
          <w:lang w:val="en-GB"/>
        </w:rPr>
        <w:instrText xml:space="preserve"> ADDIN ZOTERO_ITEM CSL_CITATION {"citationID":"ouW8Icbu","properties":{"formattedCitation":"\\super 20\\nosupersub{}","plainCitation":"20","noteIndex":0},"citationItems":[{"id":118,"uris":["http://zotero.org/users/local/0zqklVfX/items/B4HDCDPT"],"itemData":{"id":118,"type":"article-journal","abstract":"Computational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D07096" w:rsidRPr="00D07096">
        <w:rPr>
          <w:rFonts w:ascii="Calibri" w:hAnsi="Calibri" w:cs="Calibri"/>
          <w:szCs w:val="24"/>
          <w:vertAlign w:val="superscript"/>
        </w:rPr>
        <w:t>20</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t>Tumor</w:t>
      </w:r>
      <w:proofErr w:type="spellEnd"/>
      <w:r>
        <w:rPr>
          <w:lang w:val="en-GB"/>
        </w:rPr>
        <w:t xml:space="preserve"> PCA does not show additional class separation</w:t>
      </w:r>
    </w:p>
    <w:p w14:paraId="5F49A861" w14:textId="21E4B9F4"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BD7FE5">
        <w:t xml:space="preserve">Figure </w:t>
      </w:r>
      <w:r w:rsidR="00BD7FE5">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lastRenderedPageBreak/>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3034C857" w:rsidR="006B2F31" w:rsidRPr="006B2F31" w:rsidRDefault="00AD7BCD" w:rsidP="006B2F31">
      <w:pPr>
        <w:pStyle w:val="Caption"/>
      </w:pPr>
      <w:bookmarkStart w:id="0" w:name="_Ref121920412"/>
      <w:r>
        <w:t xml:space="preserve">Figure </w:t>
      </w:r>
      <w:fldSimple w:instr=" SEQ Figure \* ARABIC ">
        <w:r w:rsidR="00E07EFA">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(GENUS)</w:t>
      </w:r>
      <w:r w:rsidR="001531EF">
        <w:t xml:space="preserve">, the second graph </w:t>
      </w:r>
      <w:r w:rsidR="004D301D">
        <w:t xml:space="preserve">for the gene expression data (GE) and the third graph for the concatenated genus + gene expression features (GE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5D405420" w:rsidR="00AD7BCD" w:rsidRDefault="00AD7BCD" w:rsidP="00AD7BCD">
      <w:pPr>
        <w:pStyle w:val="Caption"/>
      </w:pPr>
      <w:bookmarkStart w:id="1" w:name="_Ref121920839"/>
      <w:r>
        <w:t xml:space="preserve">Figure </w:t>
      </w:r>
      <w:fldSimple w:instr=" SEQ Figure \* ARABIC ">
        <w:r w:rsidR="00E07EFA">
          <w:rPr>
            <w:noProof/>
          </w:rPr>
          <w:t>2</w:t>
        </w:r>
      </w:fldSimple>
      <w:bookmarkEnd w:id="1"/>
      <w:r>
        <w:t>:</w:t>
      </w:r>
      <w:r w:rsidR="004D301D">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first t-SNE component, while the vertical axis displays the second t-SNE component. Finally, samples </w:t>
      </w:r>
      <w:r w:rsidR="004D301D" w:rsidRPr="004D301D">
        <w:t>in re</w:t>
      </w:r>
      <w:r w:rsidR="004D301D">
        <w:t>d denote tumor samples while those in blue denote normal samples.</w:t>
      </w:r>
    </w:p>
    <w:p w14:paraId="2C922B7B" w14:textId="7E4E26F5"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4E788D49"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lastRenderedPageBreak/>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3AD2F470" w:rsidR="00805F9D" w:rsidRDefault="006B2F31" w:rsidP="00805F9D">
      <w:pPr>
        <w:pStyle w:val="Caption"/>
      </w:pPr>
      <w:bookmarkStart w:id="2" w:name="_Ref121921085"/>
      <w:r>
        <w:t xml:space="preserve">Figure </w:t>
      </w:r>
      <w:fldSimple w:instr=" SEQ Figure \* ARABIC ">
        <w:r w:rsidR="00E07EFA">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582627DB" w:rsidR="00194A83" w:rsidRDefault="0023092F" w:rsidP="0023092F">
      <w:pPr>
        <w:pStyle w:val="Caption"/>
        <w:rPr>
          <w:lang w:val="en-GB"/>
        </w:rPr>
      </w:pPr>
      <w:r>
        <w:t xml:space="preserve">Table </w:t>
      </w:r>
      <w:fldSimple w:instr=" SEQ Table \* ARABIC ">
        <w:r>
          <w:rPr>
            <w:noProof/>
          </w:rPr>
          <w:t>1</w:t>
        </w:r>
      </w:fldSimple>
      <w:r>
        <w:t>: 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lastRenderedPageBreak/>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00240A31"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E34420">
        <w:t xml:space="preserve">Figure </w:t>
      </w:r>
      <w:r w:rsidR="00E34420">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2C039693">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2D2C3BED" w:rsidR="008D7EC1" w:rsidRPr="00C66F73" w:rsidRDefault="002B10C8" w:rsidP="002B10C8">
      <w:pPr>
        <w:pStyle w:val="Caption"/>
      </w:pPr>
      <w:bookmarkStart w:id="3" w:name="_Ref121922446"/>
      <w:r>
        <w:t xml:space="preserve">Figure </w:t>
      </w:r>
      <w:fldSimple w:instr=" SEQ Figure \* ARABIC ">
        <w:r w:rsidR="00E07EFA">
          <w:rPr>
            <w:noProof/>
          </w:rPr>
          <w:t>4</w:t>
        </w:r>
      </w:fldSimple>
      <w:bookmarkEnd w:id="3"/>
      <w:r>
        <w:t xml:space="preserve">: </w:t>
      </w:r>
      <w:r w:rsidR="00C66F73">
        <w:t xml:space="preserve">f1-score for the tumor versus normal prediction endpoint for </w:t>
      </w:r>
      <w:bookmarkStart w:id="4" w:name="_Hlk125317156"/>
      <w:r w:rsidR="00C66F73">
        <w:t>COAD (colo</w:t>
      </w:r>
      <w:r w:rsidR="00DF4F25">
        <w:t>n</w:t>
      </w:r>
      <w:r w:rsidR="00C66F73">
        <w:t xml:space="preserve"> adenocarcinoma), </w:t>
      </w:r>
      <w:r w:rsidR="00DF4F25">
        <w:t xml:space="preserve">ESCA (esophageal carcinoma), HNSC (head and neck squamous carcinoma) and </w:t>
      </w:r>
      <w:r w:rsidR="00C66F73">
        <w:t>STAD (stomach adenocarcinoma)</w:t>
      </w:r>
      <w:r w:rsidR="00DF4F25">
        <w:t xml:space="preserve">, </w:t>
      </w:r>
      <w:bookmarkEnd w:id="4"/>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449D1753"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t xml:space="preserve">Figure </w:t>
      </w:r>
      <w:r>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40387BE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660EEDA1" w:rsidR="00F30F05" w:rsidRDefault="002B10C8" w:rsidP="00AD7BCD">
      <w:pPr>
        <w:pStyle w:val="Caption"/>
      </w:pPr>
      <w:bookmarkStart w:id="5" w:name="_Ref121922481"/>
      <w:r>
        <w:t xml:space="preserve">Figure </w:t>
      </w:r>
      <w:fldSimple w:instr=" SEQ Figure \* ARABIC ">
        <w:r w:rsidR="00E07EFA">
          <w:rPr>
            <w:noProof/>
          </w:rPr>
          <w:t>5</w:t>
        </w:r>
      </w:fldSimple>
      <w:bookmarkEnd w:id="5"/>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5B6C567F" w:rsidR="008D7EC1" w:rsidRDefault="008D7EC1" w:rsidP="008D7EC1">
      <w:pPr>
        <w:pStyle w:val="Heading3"/>
        <w:rPr>
          <w:lang w:val="en-GB"/>
        </w:rPr>
      </w:pPr>
      <w:r>
        <w:rPr>
          <w:lang w:val="en-GB"/>
        </w:rPr>
        <w:t>Genus layer provides worse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lastRenderedPageBreak/>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4E8F2C1A" w:rsidR="002B10C8" w:rsidRDefault="002B10C8" w:rsidP="002B10C8">
      <w:pPr>
        <w:pStyle w:val="Heading3"/>
        <w:rPr>
          <w:lang w:val="en-GB"/>
        </w:rPr>
      </w:pPr>
      <w:r>
        <w:rPr>
          <w:lang w:val="en-GB"/>
        </w:rPr>
        <w:t>Are results independent of prediction model?</w:t>
      </w:r>
    </w:p>
    <w:p w14:paraId="659BAF12" w14:textId="2C1CDAFA" w:rsidR="00C667C5" w:rsidRPr="00C667C5" w:rsidRDefault="00C667C5" w:rsidP="00C667C5">
      <w:pPr>
        <w:rPr>
          <w:lang w:val="en-GB"/>
        </w:rPr>
      </w:pPr>
      <w:r>
        <w:rPr>
          <w:lang w:val="en-GB"/>
        </w:rPr>
        <w:t>Attempt different prediction models and hyper parameter tuning.</w:t>
      </w:r>
    </w:p>
    <w:p w14:paraId="6637EAD4" w14:textId="0A65777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2F541FAC"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5A59C9">
        <w:t xml:space="preserve">Figure </w:t>
      </w:r>
      <w:r w:rsidR="005A59C9">
        <w:rPr>
          <w:noProof/>
        </w:rPr>
        <w:t>6</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drawing>
          <wp:inline distT="0" distB="0" distL="0" distR="0" wp14:anchorId="5943B4C0" wp14:editId="04397BFC">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0D9253DC" w:rsidR="00283898" w:rsidRDefault="00B17DBC" w:rsidP="00B17DBC">
      <w:pPr>
        <w:pStyle w:val="Caption"/>
      </w:pPr>
      <w:bookmarkStart w:id="6" w:name="_Ref121922778"/>
      <w:r>
        <w:t xml:space="preserve">Figure </w:t>
      </w:r>
      <w:fldSimple w:instr=" SEQ Figure \* ARABIC ">
        <w:r w:rsidR="00E07EFA">
          <w:rPr>
            <w:noProof/>
          </w:rPr>
          <w:t>6</w:t>
        </w:r>
      </w:fldSimple>
      <w:bookmarkEnd w:id="6"/>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genus + gene expression modality (GE </w:t>
      </w:r>
      <w:r w:rsidR="00A4638A" w:rsidRPr="004D301D">
        <w:t>∩</w:t>
      </w:r>
      <w:r w:rsidR="00A4638A">
        <w:t xml:space="preserve"> GENUS).  Each line displays the results for a different</w:t>
      </w:r>
      <w:r>
        <w:t xml:space="preserve"> cancer</w:t>
      </w:r>
      <w:r w:rsidR="00A4638A">
        <w:t>, namely</w:t>
      </w:r>
      <w:r>
        <w:t xml:space="preserve"> </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0B6797C1"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7</w:t>
      </w:r>
      <w:r>
        <w:fldChar w:fldCharType="end"/>
      </w:r>
      <w:r>
        <w:t>).</w:t>
      </w:r>
    </w:p>
    <w:p w14:paraId="1A1B72D3" w14:textId="77777777" w:rsidR="005E5774" w:rsidRDefault="005E5774" w:rsidP="005E5774">
      <w:pPr>
        <w:keepNext/>
      </w:pPr>
      <w:r>
        <w:rPr>
          <w:noProof/>
        </w:rPr>
        <w:lastRenderedPageBreak/>
        <w:drawing>
          <wp:inline distT="0" distB="0" distL="0" distR="0" wp14:anchorId="4CECFD68" wp14:editId="7F1D4FEF">
            <wp:extent cx="5731510" cy="286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1F2A2B35" w:rsidR="004E7F30" w:rsidRDefault="005E5774" w:rsidP="004E7F30">
      <w:pPr>
        <w:pStyle w:val="Caption"/>
      </w:pPr>
      <w:bookmarkStart w:id="7" w:name="_Ref121922934"/>
      <w:r>
        <w:t xml:space="preserve">Figure </w:t>
      </w:r>
      <w:fldSimple w:instr=" SEQ Figure \* ARABIC ">
        <w:r w:rsidR="00E07EFA">
          <w:rPr>
            <w:noProof/>
          </w:rPr>
          <w:t>7</w:t>
        </w:r>
      </w:fldSimple>
      <w:bookmarkEnd w:id="7"/>
      <w:r w:rsidRPr="005C6D67">
        <w:t xml:space="preserve">: </w:t>
      </w:r>
      <w:r w:rsidR="004E7F30">
        <w:t xml:space="preserve">the absolute amount of GENUS 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030F588B" w:rsidR="004E7F30" w:rsidRDefault="00B17DBC" w:rsidP="004E7F30">
      <w:pPr>
        <w:pStyle w:val="Caption"/>
      </w:pPr>
      <w:r>
        <w:t xml:space="preserve">Figure </w:t>
      </w:r>
      <w:fldSimple w:instr=" SEQ Figure \* ARABIC ">
        <w:r w:rsidR="00E07EFA">
          <w:rPr>
            <w:noProof/>
          </w:rPr>
          <w:t>8</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1D694DD8" w:rsidR="004E7F30" w:rsidRDefault="00EE7197" w:rsidP="004E7F30">
      <w:pPr>
        <w:pStyle w:val="Caption"/>
      </w:pPr>
      <w:r>
        <w:t xml:space="preserve">Figure </w:t>
      </w:r>
      <w:fldSimple w:instr=" SEQ Figure \* ARABIC ">
        <w:r w:rsidR="00E07EFA">
          <w:rPr>
            <w:noProof/>
          </w:rPr>
          <w:t>9</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019517F8"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D07096">
        <w:rPr>
          <w:lang w:val="en-GB"/>
        </w:rPr>
        <w:instrText xml:space="preserve"> ADDIN ZOTERO_ITEM CSL_CITATION {"citationID":"rKk1gCGw","properties":{"formattedCitation":"\\super 21\\nosupersub{}","plainCitation":"21","noteIndex":0},"citationItems":[{"id":211,"uris":["http://zotero.org/users/local/0zqklVfX/items/5PI4WUJS"],"itemData":{"id":211,"type":"article-journal","abstract":"Studies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D07096" w:rsidRPr="00D07096">
        <w:rPr>
          <w:rFonts w:ascii="Calibri" w:hAnsi="Calibri" w:cs="Calibri"/>
          <w:szCs w:val="24"/>
          <w:vertAlign w:val="superscript"/>
        </w:rPr>
        <w:t>21</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2625593D" w:rsidR="009240AB" w:rsidRDefault="009240AB" w:rsidP="009240AB">
      <w:pPr>
        <w:rPr>
          <w:lang w:val="en-GB"/>
        </w:rPr>
      </w:pPr>
      <w:r>
        <w:rPr>
          <w:lang w:val="en-GB"/>
        </w:rPr>
        <w:t xml:space="preserve">Devise experiment to examine feature selection robustness across iterations. </w:t>
      </w:r>
    </w:p>
    <w:p w14:paraId="01DD43F1" w14:textId="5970510A" w:rsidR="009240AB" w:rsidRPr="009240AB" w:rsidRDefault="009240AB" w:rsidP="009240AB">
      <w:pPr>
        <w:rPr>
          <w:lang w:val="en-GB"/>
        </w:rPr>
      </w:pPr>
      <w:r>
        <w:rPr>
          <w:lang w:val="en-GB"/>
        </w:rPr>
        <w:t>[Display bar plot showing the amount of features</w:t>
      </w:r>
      <w:r w:rsidR="00AB3B0E">
        <w:rPr>
          <w:lang w:val="en-GB"/>
        </w:rPr>
        <w:t xml:space="preserve"> selected for different percentages of something iterations e.g. 10 feature selected 40-50% of the time</w:t>
      </w:r>
      <w:r>
        <w:rPr>
          <w:lang w:val="en-GB"/>
        </w:rPr>
        <w:t>]</w:t>
      </w:r>
    </w:p>
    <w:p w14:paraId="52EB8D97" w14:textId="6757D1E1" w:rsidR="009240AB" w:rsidRDefault="009240AB" w:rsidP="009240AB">
      <w:pPr>
        <w:pStyle w:val="Heading3"/>
        <w:rPr>
          <w:lang w:val="en-GB"/>
        </w:rPr>
      </w:pPr>
      <w:r>
        <w:rPr>
          <w:lang w:val="en-GB"/>
        </w:rPr>
        <w:t xml:space="preserve">Results consistent for additional prediction targets </w:t>
      </w:r>
    </w:p>
    <w:p w14:paraId="2F1B907D" w14:textId="44E1C6B2" w:rsidR="009240AB" w:rsidRDefault="009240AB" w:rsidP="009240AB">
      <w:pPr>
        <w:rPr>
          <w:lang w:val="en-GB"/>
        </w:rPr>
      </w:pPr>
      <w:r>
        <w:rPr>
          <w:lang w:val="en-GB"/>
        </w:rPr>
        <w:t>results of survival prediction</w:t>
      </w:r>
    </w:p>
    <w:p w14:paraId="2490813E" w14:textId="4548208F" w:rsidR="00AB3B0E" w:rsidRDefault="00AB3B0E" w:rsidP="009240AB">
      <w:pPr>
        <w:rPr>
          <w:lang w:val="en-GB"/>
        </w:rPr>
      </w:pPr>
      <w:r>
        <w:rPr>
          <w:lang w:val="en-GB"/>
        </w:rPr>
        <w:t>[Display prediction performance of survival]</w:t>
      </w:r>
    </w:p>
    <w:p w14:paraId="44E3AC2B" w14:textId="32148A1A" w:rsidR="009240AB" w:rsidRDefault="009240AB" w:rsidP="009240AB">
      <w:pPr>
        <w:pStyle w:val="Heading3"/>
        <w:rPr>
          <w:lang w:val="en-GB"/>
        </w:rPr>
      </w:pPr>
      <w:r>
        <w:rPr>
          <w:lang w:val="en-GB"/>
        </w:rPr>
        <w:t>Enforcing class balance does not improve performance</w:t>
      </w:r>
    </w:p>
    <w:p w14:paraId="5902D49F" w14:textId="0FA9C1BE" w:rsidR="009240AB" w:rsidRDefault="009240AB" w:rsidP="009240AB">
      <w:pPr>
        <w:rPr>
          <w:lang w:val="en-GB"/>
        </w:rPr>
      </w:pPr>
      <w:r>
        <w:rPr>
          <w:lang w:val="en-GB"/>
        </w:rPr>
        <w:t>results when over sampling</w:t>
      </w:r>
    </w:p>
    <w:p w14:paraId="175AC691" w14:textId="669AE38A" w:rsidR="00792A21" w:rsidRPr="00792A21" w:rsidRDefault="00AB3B0E" w:rsidP="00792A21">
      <w:pPr>
        <w:rPr>
          <w:lang w:val="en-GB"/>
        </w:rPr>
      </w:pPr>
      <w:r>
        <w:rPr>
          <w:lang w:val="en-GB"/>
        </w:rPr>
        <w:t>[Display prediction performance when over sampling]</w:t>
      </w:r>
      <w:r w:rsidR="00792A21">
        <w:t>.</w:t>
      </w:r>
    </w:p>
    <w:p w14:paraId="60F23D85" w14:textId="10806B71" w:rsidR="00A34B2E" w:rsidRDefault="00A34B2E" w:rsidP="00792A21">
      <w:pPr>
        <w:pStyle w:val="Caption"/>
        <w:rPr>
          <w:lang w:val="en-GB"/>
        </w:rPr>
      </w:pP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31E64BAE"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t xml:space="preserve">Figure </w:t>
      </w:r>
      <w:r>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1E690B31" w:rsidR="00792A21" w:rsidRDefault="00E07EFA" w:rsidP="00E07EFA">
      <w:pPr>
        <w:pStyle w:val="Caption"/>
      </w:pPr>
      <w:r>
        <w:t xml:space="preserve">Figure </w:t>
      </w:r>
      <w:fldSimple w:instr=" SEQ Figure \* ARABIC ">
        <w:r>
          <w:rPr>
            <w:noProof/>
          </w:rPr>
          <w:t>10</w:t>
        </w:r>
      </w:fldSimple>
      <w:r>
        <w:t xml:space="preserve">: </w:t>
      </w:r>
      <w:r w:rsidRPr="00E07EFA">
        <w:t xml:space="preserve">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w:t>
      </w:r>
      <w:r w:rsidRPr="00E07EFA">
        <w:lastRenderedPageBreak/>
        <w:t>every random sample iteration, while the vertical line segments indicates the standard deviation of the f1-score across these iterations</w:t>
      </w:r>
      <w:r>
        <w:t xml:space="preserve">. </w:t>
      </w:r>
      <w:r w:rsidR="00792A21">
        <w:t xml:space="preserve"> </w:t>
      </w:r>
    </w:p>
    <w:p w14:paraId="3EDF1537" w14:textId="64B59E5F" w:rsidR="006D4C36" w:rsidRDefault="00522598" w:rsidP="00522598">
      <w:pPr>
        <w:pStyle w:val="Heading1"/>
      </w:pPr>
      <w:r>
        <w:t xml:space="preserve">Lack of performance improvement is due to data </w:t>
      </w:r>
    </w:p>
    <w:p w14:paraId="26897EE6" w14:textId="5222442C" w:rsidR="00522598" w:rsidRDefault="00522598" w:rsidP="00522598">
      <w:pPr>
        <w:pStyle w:val="Heading2"/>
      </w:pPr>
      <w:r>
        <w:t>Genus data selection</w:t>
      </w:r>
    </w:p>
    <w:p w14:paraId="079E1CD6" w14:textId="624E6F34" w:rsidR="00522598" w:rsidRDefault="00522598" w:rsidP="00522598">
      <w:r>
        <w:t>Microbial data used only goes up to the genus level.</w:t>
      </w:r>
    </w:p>
    <w:p w14:paraId="760CF601" w14:textId="51FE46EA" w:rsidR="00522598" w:rsidRDefault="009F2D5D" w:rsidP="00522598">
      <w:r>
        <w:t xml:space="preserve">Changes within individuals and populations are often smaller than the variation between individuals. Repeated daily or weekly measurements might be needed to capture the most important the most specific host- microbiome interactions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p>
    <w:p w14:paraId="22F37266" w14:textId="0886AFCA" w:rsidR="00A815EC" w:rsidRPr="00522598" w:rsidRDefault="00A815EC" w:rsidP="00522598">
      <w:r>
        <w:t>The data might not be perfect, as care often has to be taken to clear the data of contaminants when microbial data is mined from TCGA</w:t>
      </w:r>
      <w:r w:rsidR="00E26537">
        <w:t xml:space="preserve"> </w:t>
      </w:r>
      <w:r w:rsidR="00E26537">
        <w:fldChar w:fldCharType="begin"/>
      </w:r>
      <w:r w:rsidR="00E26537">
        <w:instrText xml:space="preserve"> ADDIN ZOTERO_ITEM CSL_CITATION {"citationID":"xYoiYEvx","properties":{"formattedCitation":"\\super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E26537" w:rsidRPr="00E26537">
        <w:rPr>
          <w:rFonts w:ascii="Calibri" w:hAnsi="Calibri" w:cs="Calibri"/>
          <w:szCs w:val="24"/>
          <w:vertAlign w:val="superscript"/>
        </w:rPr>
        <w:t>15</w:t>
      </w:r>
      <w:r w:rsidR="00E26537">
        <w:fldChar w:fldCharType="end"/>
      </w:r>
      <w:r w:rsidR="00E26537">
        <w:t xml:space="preserve">. </w:t>
      </w:r>
    </w:p>
    <w:p w14:paraId="71D1D772" w14:textId="602BB56C" w:rsidR="00522598" w:rsidRPr="00522598" w:rsidRDefault="00522598" w:rsidP="00522598">
      <w:pPr>
        <w:pStyle w:val="Heading2"/>
      </w:pPr>
      <w:r>
        <w:t>Feature selection is sensible</w:t>
      </w:r>
    </w:p>
    <w:p w14:paraId="61E2F661" w14:textId="081EC16C" w:rsidR="009F5F31" w:rsidRDefault="009F5F31" w:rsidP="009F5F31">
      <w:pPr>
        <w:rPr>
          <w:lang w:val="en-GB"/>
        </w:rPr>
      </w:pPr>
      <w:r>
        <w:rPr>
          <w:lang w:val="en-GB"/>
        </w:rPr>
        <w:t>One genus species which was frequently selected in the overlap set for</w:t>
      </w:r>
      <w:r w:rsidR="00756183">
        <w:rPr>
          <w:lang w:val="en-GB"/>
        </w:rPr>
        <w:t xml:space="preserve"> stomach adenocarcinoma</w:t>
      </w:r>
      <w:r>
        <w:rPr>
          <w:lang w:val="en-GB"/>
        </w:rPr>
        <w:t xml:space="preserve">, is </w:t>
      </w:r>
      <w:r w:rsidRPr="009F5F31">
        <w:rPr>
          <w:i/>
          <w:iCs/>
          <w:lang w:val="en-GB"/>
        </w:rPr>
        <w:t>Helicobacter</w:t>
      </w:r>
      <w:r w:rsidRPr="009F5F31">
        <w:rPr>
          <w:lang w:val="en-GB"/>
        </w:rPr>
        <w:t>.</w:t>
      </w:r>
      <w:r>
        <w:rPr>
          <w:lang w:val="en-GB"/>
        </w:rPr>
        <w:t xml:space="preserve"> </w:t>
      </w:r>
      <w:r>
        <w:rPr>
          <w:lang w:val="en-GB"/>
        </w:rPr>
        <w:t xml:space="preserve">This seems to be validated by previous studies linking </w:t>
      </w:r>
      <w:r w:rsidR="00756183">
        <w:rPr>
          <w:lang w:val="en-GB"/>
        </w:rPr>
        <w:t>this cancer</w:t>
      </w:r>
      <w:r>
        <w:rPr>
          <w:lang w:val="en-GB"/>
        </w:rPr>
        <w:t xml:space="preserve"> to </w:t>
      </w:r>
      <w:r w:rsidRPr="009F5F31">
        <w:rPr>
          <w:i/>
          <w:iCs/>
          <w:lang w:val="en-GB"/>
        </w:rPr>
        <w:t>Helicobacter</w:t>
      </w:r>
      <w:r>
        <w:rPr>
          <w:i/>
          <w:iCs/>
          <w:lang w:val="en-GB"/>
        </w:rPr>
        <w:t xml:space="preserve"> pylori </w:t>
      </w:r>
      <w:r>
        <w:rPr>
          <w:i/>
          <w:iCs/>
          <w:lang w:val="en-GB"/>
        </w:rPr>
        <w:fldChar w:fldCharType="begin"/>
      </w:r>
      <w:r w:rsidR="00D07096">
        <w:rPr>
          <w:i/>
          <w:iCs/>
          <w:lang w:val="en-GB"/>
        </w:rPr>
        <w:instrText xml:space="preserve"> ADDIN ZOTERO_ITEM CSL_CITATION {"citationID":"KGIu0Gwm","properties":{"formattedCitation":"\\super 22,23\\nosupersub{}","plainCitation":"22,23","noteIndex":0},"citationItems":[{"id":214,"uris":["http://zotero.org/users/local/0zqklVfX/items/9QH6TMS4"],"itemData":{"id":214,"type":"article-journal","abstract":"Gastric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N."},{"family":"Nomura","given":"Abraham"}],"issued":{"date-parts":[["1995",5,1]]}}}],"schema":"https://github.com/citation-style-language/schema/raw/master/csl-citation.json"} </w:instrText>
      </w:r>
      <w:r>
        <w:rPr>
          <w:i/>
          <w:iCs/>
          <w:lang w:val="en-GB"/>
        </w:rPr>
        <w:fldChar w:fldCharType="separate"/>
      </w:r>
      <w:r w:rsidR="00D07096" w:rsidRPr="00D07096">
        <w:rPr>
          <w:rFonts w:ascii="Calibri" w:hAnsi="Calibri" w:cs="Calibri"/>
          <w:szCs w:val="24"/>
          <w:vertAlign w:val="superscript"/>
        </w:rPr>
        <w:t>22,23</w:t>
      </w:r>
      <w:r>
        <w:rPr>
          <w:i/>
          <w:iCs/>
          <w:lang w:val="en-GB"/>
        </w:rPr>
        <w:fldChar w:fldCharType="end"/>
      </w:r>
      <w:r>
        <w:rPr>
          <w:lang w:val="en-GB"/>
        </w:rPr>
        <w:t xml:space="preserve">. </w:t>
      </w:r>
      <w:r w:rsidR="00756183">
        <w:rPr>
          <w:lang w:val="en-GB"/>
        </w:rPr>
        <w:t xml:space="preserve">This bacteria can induce gastritis, which can then lead to stomach adenocarcinoma. Interestingly, this bacteria has a possible protective effect against </w:t>
      </w:r>
      <w:proofErr w:type="spellStart"/>
      <w:r w:rsidR="00756183">
        <w:rPr>
          <w:lang w:val="en-GB"/>
        </w:rPr>
        <w:t>esophageal</w:t>
      </w:r>
      <w:proofErr w:type="spellEnd"/>
      <w:r w:rsidR="00756183">
        <w:rPr>
          <w:lang w:val="en-GB"/>
        </w:rPr>
        <w:t xml:space="preserve"> adenocarcinoma</w:t>
      </w:r>
      <w:r w:rsidR="007C58D1">
        <w:rPr>
          <w:lang w:val="en-GB"/>
        </w:rPr>
        <w:t xml:space="preserve"> </w:t>
      </w:r>
      <w:r w:rsidR="007C58D1">
        <w:rPr>
          <w:lang w:val="en-GB"/>
        </w:rPr>
        <w:fldChar w:fldCharType="begin"/>
      </w:r>
      <w:r w:rsidR="00D07096">
        <w:rPr>
          <w:lang w:val="en-GB"/>
        </w:rPr>
        <w:instrText xml:space="preserve"> ADDIN ZOTERO_ITEM CSL_CITATION {"citationID":"UK9aTnag","properties":{"formattedCitation":"\\super 22\\nosupersub{}","plainCitation":"22","noteIndex":0},"citationItems":[{"id":214,"uris":["http://zotero.org/users/local/0zqklVfX/items/9QH6TMS4"],"itemData":{"id":214,"type":"article-journal","abstract":"Gastric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sidR="007C58D1">
        <w:rPr>
          <w:lang w:val="en-GB"/>
        </w:rPr>
        <w:fldChar w:fldCharType="separate"/>
      </w:r>
      <w:r w:rsidR="00D07096" w:rsidRPr="00D07096">
        <w:rPr>
          <w:rFonts w:ascii="Calibri" w:hAnsi="Calibri" w:cs="Calibri"/>
          <w:szCs w:val="24"/>
          <w:vertAlign w:val="superscript"/>
        </w:rPr>
        <w:t>22</w:t>
      </w:r>
      <w:r w:rsidR="007C58D1">
        <w:rPr>
          <w:lang w:val="en-GB"/>
        </w:rPr>
        <w:fldChar w:fldCharType="end"/>
      </w:r>
      <w:r w:rsidR="00756183">
        <w:rPr>
          <w:lang w:val="en-GB"/>
        </w:rPr>
        <w:t>.</w:t>
      </w:r>
    </w:p>
    <w:p w14:paraId="0A8B9090" w14:textId="14914C25" w:rsidR="00E83105" w:rsidRPr="00E83105" w:rsidRDefault="00E83105" w:rsidP="009F5F31">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w:t>
      </w:r>
      <w:proofErr w:type="spellStart"/>
      <w:r>
        <w:rPr>
          <w:lang w:val="en-GB"/>
        </w:rPr>
        <w:t>tumor</w:t>
      </w:r>
      <w:proofErr w:type="spellEnd"/>
      <w:r>
        <w:rPr>
          <w:lang w:val="en-GB"/>
        </w:rPr>
        <w:t xml:space="preserve"> and adjacent non-</w:t>
      </w:r>
      <w:proofErr w:type="spellStart"/>
      <w:r>
        <w:rPr>
          <w:lang w:val="en-GB"/>
        </w:rPr>
        <w:t>tumor</w:t>
      </w:r>
      <w:proofErr w:type="spellEnd"/>
      <w:r>
        <w:rPr>
          <w:lang w:val="en-GB"/>
        </w:rPr>
        <w:t xml:space="preserve"> tissues of colorectal cancer patients compared to other investigated bacteria and significantly higher in </w:t>
      </w:r>
      <w:proofErr w:type="spellStart"/>
      <w:r>
        <w:rPr>
          <w:lang w:val="en-GB"/>
        </w:rPr>
        <w:t>tumor</w:t>
      </w:r>
      <w:proofErr w:type="spellEnd"/>
      <w:r>
        <w:rPr>
          <w:lang w:val="en-GB"/>
        </w:rPr>
        <w:t xml:space="preserve"> tissues than normal samples </w:t>
      </w:r>
      <w:r>
        <w:rPr>
          <w:lang w:val="en-GB"/>
        </w:rPr>
        <w:fldChar w:fldCharType="begin"/>
      </w:r>
      <w:r w:rsidR="00D07096">
        <w:rPr>
          <w:lang w:val="en-GB"/>
        </w:rPr>
        <w:instrText xml:space="preserve"> ADDIN ZOTERO_ITEM CSL_CITATION {"citationID":"vE8WoNmN","properties":{"formattedCitation":"\\super 24\\nosupersub{}","plainCitation":"24","noteIndex":0},"citationItems":[{"id":221,"uris":["http://zotero.org/users/local/0zqklVfX/items/IN39EIIG"],"itemData":{"id":221,"type":"article-journal","abstract":"Recent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24</w:t>
      </w:r>
      <w:r>
        <w:rPr>
          <w:lang w:val="en-GB"/>
        </w:rPr>
        <w:fldChar w:fldCharType="end"/>
      </w:r>
      <w:r>
        <w:rPr>
          <w:lang w:val="en-GB"/>
        </w:rPr>
        <w:t>.</w:t>
      </w:r>
    </w:p>
    <w:p w14:paraId="6FB8B054" w14:textId="39B28790" w:rsidR="00782B0E" w:rsidRDefault="00782B0E" w:rsidP="00782B0E">
      <w:pPr>
        <w:pStyle w:val="Heading1"/>
        <w:rPr>
          <w:lang w:val="en-GB"/>
        </w:rPr>
      </w:pPr>
      <w:r>
        <w:rPr>
          <w:lang w:val="en-GB"/>
        </w:rPr>
        <w:t>Conclusion</w:t>
      </w:r>
    </w:p>
    <w:p w14:paraId="11076B5E" w14:textId="2B945355" w:rsidR="00F16DF2" w:rsidRDefault="00F16DF2" w:rsidP="00F16DF2">
      <w:pPr>
        <w:rPr>
          <w:lang w:val="en-GB"/>
        </w:rPr>
      </w:pPr>
      <w:r>
        <w:rPr>
          <w:lang w:val="en-GB"/>
        </w:rPr>
        <w:t xml:space="preserve">In conclusion, it appears that integrating genus and </w:t>
      </w:r>
      <w:proofErr w:type="spellStart"/>
      <w:r>
        <w:rPr>
          <w:lang w:val="en-GB"/>
        </w:rPr>
        <w:t>ge</w:t>
      </w:r>
      <w:proofErr w:type="spellEnd"/>
      <w:r>
        <w:rPr>
          <w:lang w:val="en-GB"/>
        </w:rPr>
        <w:t xml:space="preserve"> data does not help improve prediction performance. It is clear that the human microbiome has an effect on cancer aetiology, however, the prediction performance of just </w:t>
      </w:r>
      <w:proofErr w:type="spellStart"/>
      <w:r>
        <w:rPr>
          <w:lang w:val="en-GB"/>
        </w:rPr>
        <w:t>ge</w:t>
      </w:r>
      <w:proofErr w:type="spellEnd"/>
      <w:r>
        <w:rPr>
          <w:lang w:val="en-GB"/>
        </w:rPr>
        <w:t xml:space="preserve"> alone might be enough to capture the underlying patterns relevant for cancer diagnostics. This is similar to the redundancy of other omics types in human cancer diagnostics using multi-</w:t>
      </w:r>
      <w:proofErr w:type="spellStart"/>
      <w:r>
        <w:rPr>
          <w:lang w:val="en-GB"/>
        </w:rPr>
        <w:t>omic</w:t>
      </w:r>
      <w:proofErr w:type="spellEnd"/>
      <w:r>
        <w:rPr>
          <w:lang w:val="en-GB"/>
        </w:rPr>
        <w:t xml:space="preserve"> data.</w:t>
      </w:r>
    </w:p>
    <w:p w14:paraId="07E38F68" w14:textId="4C9AC0A2" w:rsidR="00F16DF2" w:rsidRPr="00F16DF2" w:rsidRDefault="00F16DF2" w:rsidP="00F16DF2">
      <w:pPr>
        <w:rPr>
          <w:lang w:val="en-GB"/>
        </w:rPr>
      </w:pPr>
      <w:r>
        <w:rPr>
          <w:lang w:val="en-GB"/>
        </w:rPr>
        <w:t>One problem might also be the data set. Future work could explore different data sets, such as the human microbiome project 2.</w:t>
      </w:r>
    </w:p>
    <w:p w14:paraId="4CE48A93" w14:textId="668CA64D" w:rsidR="00F16DF2" w:rsidRDefault="00F16DF2" w:rsidP="00F16DF2">
      <w:pPr>
        <w:pStyle w:val="Heading1"/>
        <w:rPr>
          <w:lang w:val="en-GB"/>
        </w:rPr>
      </w:pPr>
      <w:r>
        <w:rPr>
          <w:lang w:val="en-GB"/>
        </w:rPr>
        <w:lastRenderedPageBreak/>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1D5B7EAA">
            <wp:extent cx="1472565" cy="3465531"/>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8993" cy="3480659"/>
                    </a:xfrm>
                    <a:prstGeom prst="rect">
                      <a:avLst/>
                    </a:prstGeom>
                  </pic:spPr>
                </pic:pic>
              </a:graphicData>
            </a:graphic>
          </wp:inline>
        </w:drawing>
      </w:r>
    </w:p>
    <w:p w14:paraId="2993969D" w14:textId="4C3567B6"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40102699" w:rsidR="00013F94" w:rsidRPr="008D31E1"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4BCF06B9" w14:textId="77777777" w:rsidR="00E74504" w:rsidRPr="00E74504" w:rsidRDefault="008D0A23" w:rsidP="00E74504">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E74504" w:rsidRPr="00E74504">
        <w:rPr>
          <w:rFonts w:ascii="Calibri" w:hAnsi="Calibri" w:cs="Calibri"/>
        </w:rPr>
        <w:t>1.</w:t>
      </w:r>
      <w:r w:rsidR="00E74504" w:rsidRPr="00E74504">
        <w:rPr>
          <w:rFonts w:ascii="Calibri" w:hAnsi="Calibri" w:cs="Calibri"/>
        </w:rPr>
        <w:tab/>
        <w:t xml:space="preserve">Tomczak, K., </w:t>
      </w:r>
      <w:proofErr w:type="spellStart"/>
      <w:r w:rsidR="00E74504" w:rsidRPr="00E74504">
        <w:rPr>
          <w:rFonts w:ascii="Calibri" w:hAnsi="Calibri" w:cs="Calibri"/>
        </w:rPr>
        <w:t>Czerwińska</w:t>
      </w:r>
      <w:proofErr w:type="spellEnd"/>
      <w:r w:rsidR="00E74504" w:rsidRPr="00E74504">
        <w:rPr>
          <w:rFonts w:ascii="Calibri" w:hAnsi="Calibri" w:cs="Calibri"/>
        </w:rPr>
        <w:t xml:space="preserve">, P. &amp; </w:t>
      </w:r>
      <w:proofErr w:type="spellStart"/>
      <w:r w:rsidR="00E74504" w:rsidRPr="00E74504">
        <w:rPr>
          <w:rFonts w:ascii="Calibri" w:hAnsi="Calibri" w:cs="Calibri"/>
        </w:rPr>
        <w:t>Wiznerowicz</w:t>
      </w:r>
      <w:proofErr w:type="spellEnd"/>
      <w:r w:rsidR="00E74504" w:rsidRPr="00E74504">
        <w:rPr>
          <w:rFonts w:ascii="Calibri" w:hAnsi="Calibri" w:cs="Calibri"/>
        </w:rPr>
        <w:t>, M. Review&lt;</w:t>
      </w:r>
      <w:proofErr w:type="spellStart"/>
      <w:r w:rsidR="00E74504" w:rsidRPr="00E74504">
        <w:rPr>
          <w:rFonts w:ascii="Calibri" w:hAnsi="Calibri" w:cs="Calibri"/>
        </w:rPr>
        <w:t>br</w:t>
      </w:r>
      <w:proofErr w:type="spellEnd"/>
      <w:r w:rsidR="00E74504" w:rsidRPr="00E74504">
        <w:rPr>
          <w:rFonts w:ascii="Calibri" w:hAnsi="Calibri" w:cs="Calibri"/>
        </w:rPr>
        <w:t xml:space="preserve">&gt;The Cancer Genome Atlas (TCGA): an immeasurable source of knowledge. </w:t>
      </w:r>
      <w:r w:rsidR="00E74504" w:rsidRPr="00E74504">
        <w:rPr>
          <w:rFonts w:ascii="Calibri" w:hAnsi="Calibri" w:cs="Calibri"/>
          <w:i/>
          <w:iCs/>
        </w:rPr>
        <w:t xml:space="preserve">Contemp. Oncol. </w:t>
      </w:r>
      <w:proofErr w:type="spellStart"/>
      <w:r w:rsidR="00E74504" w:rsidRPr="00E74504">
        <w:rPr>
          <w:rFonts w:ascii="Calibri" w:hAnsi="Calibri" w:cs="Calibri"/>
          <w:i/>
          <w:iCs/>
        </w:rPr>
        <w:t>Onkol</w:t>
      </w:r>
      <w:proofErr w:type="spellEnd"/>
      <w:r w:rsidR="00E74504" w:rsidRPr="00E74504">
        <w:rPr>
          <w:rFonts w:ascii="Calibri" w:hAnsi="Calibri" w:cs="Calibri"/>
          <w:i/>
          <w:iCs/>
        </w:rPr>
        <w:t>.</w:t>
      </w:r>
      <w:r w:rsidR="00E74504" w:rsidRPr="00E74504">
        <w:rPr>
          <w:rFonts w:ascii="Calibri" w:hAnsi="Calibri" w:cs="Calibri"/>
        </w:rPr>
        <w:t xml:space="preserve"> </w:t>
      </w:r>
      <w:r w:rsidR="00E74504" w:rsidRPr="00E74504">
        <w:rPr>
          <w:rFonts w:ascii="Calibri" w:hAnsi="Calibri" w:cs="Calibri"/>
          <w:b/>
          <w:bCs/>
        </w:rPr>
        <w:t>2015</w:t>
      </w:r>
      <w:r w:rsidR="00E74504" w:rsidRPr="00E74504">
        <w:rPr>
          <w:rFonts w:ascii="Calibri" w:hAnsi="Calibri" w:cs="Calibri"/>
        </w:rPr>
        <w:t>, 68–77 (2015).</w:t>
      </w:r>
    </w:p>
    <w:p w14:paraId="6041C9BC" w14:textId="77777777" w:rsidR="00E74504" w:rsidRPr="00E74504" w:rsidRDefault="00E74504" w:rsidP="00E74504">
      <w:pPr>
        <w:pStyle w:val="Bibliography"/>
        <w:rPr>
          <w:rFonts w:ascii="Calibri" w:hAnsi="Calibri" w:cs="Calibri"/>
        </w:rPr>
      </w:pPr>
      <w:r w:rsidRPr="00E74504">
        <w:rPr>
          <w:rFonts w:ascii="Calibri" w:hAnsi="Calibri" w:cs="Calibri"/>
        </w:rPr>
        <w:t>2.</w:t>
      </w:r>
      <w:r w:rsidRPr="00E74504">
        <w:rPr>
          <w:rFonts w:ascii="Calibri" w:hAnsi="Calibri" w:cs="Calibri"/>
        </w:rPr>
        <w:tab/>
      </w:r>
      <w:proofErr w:type="spellStart"/>
      <w:r w:rsidRPr="00E74504">
        <w:rPr>
          <w:rFonts w:ascii="Calibri" w:hAnsi="Calibri" w:cs="Calibri"/>
        </w:rPr>
        <w:t>Machiraju</w:t>
      </w:r>
      <w:proofErr w:type="spellEnd"/>
      <w:r w:rsidRPr="00E74504">
        <w:rPr>
          <w:rFonts w:ascii="Calibri" w:hAnsi="Calibri" w:cs="Calibri"/>
        </w:rPr>
        <w:t>, G., Amar, D. &amp; Ashley, E. Multi-omics factorization illustrates the added value of deep learning approaches. 7.</w:t>
      </w:r>
    </w:p>
    <w:p w14:paraId="56E52C07" w14:textId="77777777" w:rsidR="00E74504" w:rsidRPr="00E74504" w:rsidRDefault="00E74504" w:rsidP="00E74504">
      <w:pPr>
        <w:pStyle w:val="Bibliography"/>
        <w:rPr>
          <w:rFonts w:ascii="Calibri" w:hAnsi="Calibri" w:cs="Calibri"/>
        </w:rPr>
      </w:pPr>
      <w:r w:rsidRPr="00E74504">
        <w:rPr>
          <w:rFonts w:ascii="Calibri" w:hAnsi="Calibri" w:cs="Calibri"/>
        </w:rPr>
        <w:lastRenderedPageBreak/>
        <w:t>3.</w:t>
      </w:r>
      <w:r w:rsidRPr="00E74504">
        <w:rPr>
          <w:rFonts w:ascii="Calibri" w:hAnsi="Calibri" w:cs="Calibri"/>
        </w:rPr>
        <w:tab/>
      </w:r>
      <w:proofErr w:type="spellStart"/>
      <w:r w:rsidRPr="00E74504">
        <w:rPr>
          <w:rFonts w:ascii="Calibri" w:hAnsi="Calibri" w:cs="Calibri"/>
        </w:rPr>
        <w:t>Dohlman</w:t>
      </w:r>
      <w:proofErr w:type="spellEnd"/>
      <w:r w:rsidRPr="00E74504">
        <w:rPr>
          <w:rFonts w:ascii="Calibri" w:hAnsi="Calibri" w:cs="Calibri"/>
        </w:rPr>
        <w:t xml:space="preserve">, A. B. </w:t>
      </w:r>
      <w:r w:rsidRPr="00E74504">
        <w:rPr>
          <w:rFonts w:ascii="Calibri" w:hAnsi="Calibri" w:cs="Calibri"/>
          <w:i/>
          <w:iCs/>
        </w:rPr>
        <w:t>et al.</w:t>
      </w:r>
      <w:r w:rsidRPr="00E74504">
        <w:rPr>
          <w:rFonts w:ascii="Calibri" w:hAnsi="Calibri" w:cs="Calibri"/>
        </w:rPr>
        <w:t xml:space="preserve"> The cancer microbiome atlas: a pan-cancer comparative analysis to distinguish tissue-resident microbiota from contaminants. </w:t>
      </w:r>
      <w:r w:rsidRPr="00E74504">
        <w:rPr>
          <w:rFonts w:ascii="Calibri" w:hAnsi="Calibri" w:cs="Calibri"/>
          <w:i/>
          <w:iCs/>
        </w:rPr>
        <w:t>Cell Host Microbe</w:t>
      </w:r>
      <w:r w:rsidRPr="00E74504">
        <w:rPr>
          <w:rFonts w:ascii="Calibri" w:hAnsi="Calibri" w:cs="Calibri"/>
        </w:rPr>
        <w:t xml:space="preserve"> </w:t>
      </w:r>
      <w:r w:rsidRPr="00E74504">
        <w:rPr>
          <w:rFonts w:ascii="Calibri" w:hAnsi="Calibri" w:cs="Calibri"/>
          <w:b/>
          <w:bCs/>
        </w:rPr>
        <w:t>29</w:t>
      </w:r>
      <w:r w:rsidRPr="00E74504">
        <w:rPr>
          <w:rFonts w:ascii="Calibri" w:hAnsi="Calibri" w:cs="Calibri"/>
        </w:rPr>
        <w:t>, 281-298.e5 (2021).</w:t>
      </w:r>
    </w:p>
    <w:p w14:paraId="30D6F69D" w14:textId="77777777" w:rsidR="00E74504" w:rsidRPr="00E74504" w:rsidRDefault="00E74504" w:rsidP="00E74504">
      <w:pPr>
        <w:pStyle w:val="Bibliography"/>
        <w:rPr>
          <w:rFonts w:ascii="Calibri" w:hAnsi="Calibri" w:cs="Calibri"/>
          <w:lang w:val="nl-NL"/>
        </w:rPr>
      </w:pPr>
      <w:r w:rsidRPr="00E74504">
        <w:rPr>
          <w:rFonts w:ascii="Calibri" w:hAnsi="Calibri" w:cs="Calibri"/>
        </w:rPr>
        <w:t>4.</w:t>
      </w:r>
      <w:r w:rsidRPr="00E74504">
        <w:rPr>
          <w:rFonts w:ascii="Calibri" w:hAnsi="Calibri" w:cs="Calibri"/>
        </w:rPr>
        <w:tab/>
        <w:t xml:space="preserve">Ehrlich, S. D. </w:t>
      </w:r>
      <w:proofErr w:type="spellStart"/>
      <w:r w:rsidRPr="00E74504">
        <w:rPr>
          <w:rFonts w:ascii="Calibri" w:hAnsi="Calibri" w:cs="Calibri"/>
        </w:rPr>
        <w:t>MetaHIT</w:t>
      </w:r>
      <w:proofErr w:type="spellEnd"/>
      <w:r w:rsidRPr="00E74504">
        <w:rPr>
          <w:rFonts w:ascii="Calibri" w:hAnsi="Calibri" w:cs="Calibri"/>
        </w:rPr>
        <w:t xml:space="preserve">: The European Union Project on Metagenomics of the Human Intestinal Tract. in </w:t>
      </w:r>
      <w:r w:rsidRPr="00E74504">
        <w:rPr>
          <w:rFonts w:ascii="Calibri" w:hAnsi="Calibri" w:cs="Calibri"/>
          <w:i/>
          <w:iCs/>
        </w:rPr>
        <w:t>Metagenomics of the Human Body</w:t>
      </w:r>
      <w:r w:rsidRPr="00E74504">
        <w:rPr>
          <w:rFonts w:ascii="Calibri" w:hAnsi="Calibri" w:cs="Calibri"/>
        </w:rPr>
        <w:t xml:space="preserve"> (ed. </w:t>
      </w:r>
      <w:r w:rsidRPr="00E74504">
        <w:rPr>
          <w:rFonts w:ascii="Calibri" w:hAnsi="Calibri" w:cs="Calibri"/>
          <w:lang w:val="nl-NL"/>
        </w:rPr>
        <w:t>Nelson, K. E.) 307–316 (Springer, 2011). doi:10.1007/978-1-4419-7089-3_15.</w:t>
      </w:r>
    </w:p>
    <w:p w14:paraId="41BFB85B" w14:textId="77777777" w:rsidR="00E74504" w:rsidRPr="00E74504" w:rsidRDefault="00E74504" w:rsidP="00E74504">
      <w:pPr>
        <w:pStyle w:val="Bibliography"/>
        <w:rPr>
          <w:rFonts w:ascii="Calibri" w:hAnsi="Calibri" w:cs="Calibri"/>
        </w:rPr>
      </w:pPr>
      <w:r w:rsidRPr="00E74504">
        <w:rPr>
          <w:rFonts w:ascii="Calibri" w:hAnsi="Calibri" w:cs="Calibri"/>
          <w:lang w:val="nl-NL"/>
        </w:rPr>
        <w:t>5.</w:t>
      </w:r>
      <w:r w:rsidRPr="00E74504">
        <w:rPr>
          <w:rFonts w:ascii="Calibri" w:hAnsi="Calibri" w:cs="Calibri"/>
          <w:lang w:val="nl-NL"/>
        </w:rPr>
        <w:tab/>
      </w:r>
      <w:proofErr w:type="spellStart"/>
      <w:r w:rsidRPr="00E74504">
        <w:rPr>
          <w:rFonts w:ascii="Calibri" w:hAnsi="Calibri" w:cs="Calibri"/>
          <w:lang w:val="nl-NL"/>
        </w:rPr>
        <w:t>Proctor</w:t>
      </w:r>
      <w:proofErr w:type="spellEnd"/>
      <w:r w:rsidRPr="00E74504">
        <w:rPr>
          <w:rFonts w:ascii="Calibri" w:hAnsi="Calibri" w:cs="Calibri"/>
          <w:lang w:val="nl-NL"/>
        </w:rPr>
        <w:t xml:space="preserve">, L. M. </w:t>
      </w:r>
      <w:r w:rsidRPr="00E74504">
        <w:rPr>
          <w:rFonts w:ascii="Calibri" w:hAnsi="Calibri" w:cs="Calibri"/>
          <w:i/>
          <w:iCs/>
          <w:lang w:val="nl-NL"/>
        </w:rPr>
        <w:t>et al.</w:t>
      </w:r>
      <w:r w:rsidRPr="00E74504">
        <w:rPr>
          <w:rFonts w:ascii="Calibri" w:hAnsi="Calibri" w:cs="Calibri"/>
          <w:lang w:val="nl-NL"/>
        </w:rPr>
        <w:t xml:space="preserve"> </w:t>
      </w:r>
      <w:r w:rsidRPr="00E74504">
        <w:rPr>
          <w:rFonts w:ascii="Calibri" w:hAnsi="Calibri" w:cs="Calibri"/>
        </w:rPr>
        <w:t xml:space="preserve">The Integrative Human Microbiome Project. </w:t>
      </w:r>
      <w:r w:rsidRPr="00E74504">
        <w:rPr>
          <w:rFonts w:ascii="Calibri" w:hAnsi="Calibri" w:cs="Calibri"/>
          <w:i/>
          <w:iCs/>
        </w:rPr>
        <w:t>Nature</w:t>
      </w:r>
      <w:r w:rsidRPr="00E74504">
        <w:rPr>
          <w:rFonts w:ascii="Calibri" w:hAnsi="Calibri" w:cs="Calibri"/>
        </w:rPr>
        <w:t xml:space="preserve"> </w:t>
      </w:r>
      <w:r w:rsidRPr="00E74504">
        <w:rPr>
          <w:rFonts w:ascii="Calibri" w:hAnsi="Calibri" w:cs="Calibri"/>
          <w:b/>
          <w:bCs/>
        </w:rPr>
        <w:t>569</w:t>
      </w:r>
      <w:r w:rsidRPr="00E74504">
        <w:rPr>
          <w:rFonts w:ascii="Calibri" w:hAnsi="Calibri" w:cs="Calibri"/>
        </w:rPr>
        <w:t>, 641–648 (2019).</w:t>
      </w:r>
    </w:p>
    <w:p w14:paraId="7310544C" w14:textId="77777777" w:rsidR="00E74504" w:rsidRPr="00E74504" w:rsidRDefault="00E74504" w:rsidP="00E74504">
      <w:pPr>
        <w:pStyle w:val="Bibliography"/>
        <w:rPr>
          <w:rFonts w:ascii="Calibri" w:hAnsi="Calibri" w:cs="Calibri"/>
        </w:rPr>
      </w:pPr>
      <w:r w:rsidRPr="00E74504">
        <w:rPr>
          <w:rFonts w:ascii="Calibri" w:hAnsi="Calibri" w:cs="Calibri"/>
        </w:rPr>
        <w:t>6.</w:t>
      </w:r>
      <w:r w:rsidRPr="00E74504">
        <w:rPr>
          <w:rFonts w:ascii="Calibri" w:hAnsi="Calibri" w:cs="Calibri"/>
        </w:rPr>
        <w:tab/>
        <w:t xml:space="preserve">Poore, G. D. </w:t>
      </w:r>
      <w:r w:rsidRPr="00E74504">
        <w:rPr>
          <w:rFonts w:ascii="Calibri" w:hAnsi="Calibri" w:cs="Calibri"/>
          <w:i/>
          <w:iCs/>
        </w:rPr>
        <w:t>et al.</w:t>
      </w:r>
      <w:r w:rsidRPr="00E74504">
        <w:rPr>
          <w:rFonts w:ascii="Calibri" w:hAnsi="Calibri" w:cs="Calibri"/>
        </w:rPr>
        <w:t xml:space="preserve"> Microbiome analyses of blood and tissues suggest cancer diagnostic approach. </w:t>
      </w:r>
      <w:r w:rsidRPr="00E74504">
        <w:rPr>
          <w:rFonts w:ascii="Calibri" w:hAnsi="Calibri" w:cs="Calibri"/>
          <w:i/>
          <w:iCs/>
        </w:rPr>
        <w:t>Nature</w:t>
      </w:r>
      <w:r w:rsidRPr="00E74504">
        <w:rPr>
          <w:rFonts w:ascii="Calibri" w:hAnsi="Calibri" w:cs="Calibri"/>
        </w:rPr>
        <w:t xml:space="preserve"> </w:t>
      </w:r>
      <w:r w:rsidRPr="00E74504">
        <w:rPr>
          <w:rFonts w:ascii="Calibri" w:hAnsi="Calibri" w:cs="Calibri"/>
          <w:b/>
          <w:bCs/>
        </w:rPr>
        <w:t>579</w:t>
      </w:r>
      <w:r w:rsidRPr="00E74504">
        <w:rPr>
          <w:rFonts w:ascii="Calibri" w:hAnsi="Calibri" w:cs="Calibri"/>
        </w:rPr>
        <w:t>, 567–574 (2020).</w:t>
      </w:r>
    </w:p>
    <w:p w14:paraId="547ECE43" w14:textId="77777777" w:rsidR="00E74504" w:rsidRPr="00E74504" w:rsidRDefault="00E74504" w:rsidP="00E74504">
      <w:pPr>
        <w:pStyle w:val="Bibliography"/>
        <w:rPr>
          <w:rFonts w:ascii="Calibri" w:hAnsi="Calibri" w:cs="Calibri"/>
        </w:rPr>
      </w:pPr>
      <w:r w:rsidRPr="00E74504">
        <w:rPr>
          <w:rFonts w:ascii="Calibri" w:hAnsi="Calibri" w:cs="Calibri"/>
        </w:rPr>
        <w:t>7.</w:t>
      </w:r>
      <w:r w:rsidRPr="00E74504">
        <w:rPr>
          <w:rFonts w:ascii="Calibri" w:hAnsi="Calibri" w:cs="Calibri"/>
        </w:rPr>
        <w:tab/>
      </w:r>
      <w:proofErr w:type="spellStart"/>
      <w:r w:rsidRPr="00E74504">
        <w:rPr>
          <w:rFonts w:ascii="Calibri" w:hAnsi="Calibri" w:cs="Calibri"/>
        </w:rPr>
        <w:t>Knippel</w:t>
      </w:r>
      <w:proofErr w:type="spellEnd"/>
      <w:r w:rsidRPr="00E74504">
        <w:rPr>
          <w:rFonts w:ascii="Calibri" w:hAnsi="Calibri" w:cs="Calibri"/>
        </w:rPr>
        <w:t xml:space="preserve">, R. J., Drewes, J. L. &amp; Sears, C. L. The Cancer Microbiome: Recent Highlights and Knowledge Gaps. </w:t>
      </w:r>
      <w:r w:rsidRPr="00E74504">
        <w:rPr>
          <w:rFonts w:ascii="Calibri" w:hAnsi="Calibri" w:cs="Calibri"/>
          <w:i/>
          <w:iCs/>
        </w:rPr>
        <w:t xml:space="preserve">Cancer </w:t>
      </w:r>
      <w:proofErr w:type="spellStart"/>
      <w:r w:rsidRPr="00E74504">
        <w:rPr>
          <w:rFonts w:ascii="Calibri" w:hAnsi="Calibri" w:cs="Calibri"/>
          <w:i/>
          <w:iCs/>
        </w:rPr>
        <w:t>Discov</w:t>
      </w:r>
      <w:proofErr w:type="spellEnd"/>
      <w:r w:rsidRPr="00E74504">
        <w:rPr>
          <w:rFonts w:ascii="Calibri" w:hAnsi="Calibri" w:cs="Calibri"/>
          <w:i/>
          <w:iCs/>
        </w:rPr>
        <w:t>.</w:t>
      </w:r>
      <w:r w:rsidRPr="00E74504">
        <w:rPr>
          <w:rFonts w:ascii="Calibri" w:hAnsi="Calibri" w:cs="Calibri"/>
        </w:rPr>
        <w:t xml:space="preserve"> </w:t>
      </w:r>
      <w:r w:rsidRPr="00E74504">
        <w:rPr>
          <w:rFonts w:ascii="Calibri" w:hAnsi="Calibri" w:cs="Calibri"/>
          <w:b/>
          <w:bCs/>
        </w:rPr>
        <w:t>11</w:t>
      </w:r>
      <w:r w:rsidRPr="00E74504">
        <w:rPr>
          <w:rFonts w:ascii="Calibri" w:hAnsi="Calibri" w:cs="Calibri"/>
        </w:rPr>
        <w:t>, 2378–2395 (2021).</w:t>
      </w:r>
    </w:p>
    <w:p w14:paraId="1FBBB47D" w14:textId="77777777" w:rsidR="00E74504" w:rsidRPr="00E74504" w:rsidRDefault="00E74504" w:rsidP="00E74504">
      <w:pPr>
        <w:pStyle w:val="Bibliography"/>
        <w:rPr>
          <w:rFonts w:ascii="Calibri" w:hAnsi="Calibri" w:cs="Calibri"/>
        </w:rPr>
      </w:pPr>
      <w:r w:rsidRPr="00E74504">
        <w:rPr>
          <w:rFonts w:ascii="Calibri" w:hAnsi="Calibri" w:cs="Calibri"/>
        </w:rPr>
        <w:t>8.</w:t>
      </w:r>
      <w:r w:rsidRPr="00E74504">
        <w:rPr>
          <w:rFonts w:ascii="Calibri" w:hAnsi="Calibri" w:cs="Calibri"/>
        </w:rPr>
        <w:tab/>
        <w:t xml:space="preserve">Garrett, W. S. The gut microbiota and colon cancer. </w:t>
      </w:r>
      <w:r w:rsidRPr="00E74504">
        <w:rPr>
          <w:rFonts w:ascii="Calibri" w:hAnsi="Calibri" w:cs="Calibri"/>
          <w:i/>
          <w:iCs/>
        </w:rPr>
        <w:t>Science</w:t>
      </w:r>
      <w:r w:rsidRPr="00E74504">
        <w:rPr>
          <w:rFonts w:ascii="Calibri" w:hAnsi="Calibri" w:cs="Calibri"/>
        </w:rPr>
        <w:t xml:space="preserve"> </w:t>
      </w:r>
      <w:r w:rsidRPr="00E74504">
        <w:rPr>
          <w:rFonts w:ascii="Calibri" w:hAnsi="Calibri" w:cs="Calibri"/>
          <w:b/>
          <w:bCs/>
        </w:rPr>
        <w:t>364</w:t>
      </w:r>
      <w:r w:rsidRPr="00E74504">
        <w:rPr>
          <w:rFonts w:ascii="Calibri" w:hAnsi="Calibri" w:cs="Calibri"/>
        </w:rPr>
        <w:t>, 1133–1135 (2019).</w:t>
      </w:r>
    </w:p>
    <w:p w14:paraId="7F07D235" w14:textId="77777777" w:rsidR="00E74504" w:rsidRPr="00E74504" w:rsidRDefault="00E74504" w:rsidP="00E74504">
      <w:pPr>
        <w:pStyle w:val="Bibliography"/>
        <w:rPr>
          <w:rFonts w:ascii="Calibri" w:hAnsi="Calibri" w:cs="Calibri"/>
        </w:rPr>
      </w:pPr>
      <w:r w:rsidRPr="00E74504">
        <w:rPr>
          <w:rFonts w:ascii="Calibri" w:hAnsi="Calibri" w:cs="Calibri"/>
        </w:rPr>
        <w:t>9.</w:t>
      </w:r>
      <w:r w:rsidRPr="00E74504">
        <w:rPr>
          <w:rFonts w:ascii="Calibri" w:hAnsi="Calibri" w:cs="Calibri"/>
        </w:rPr>
        <w:tab/>
      </w:r>
      <w:proofErr w:type="spellStart"/>
      <w:r w:rsidRPr="00E74504">
        <w:rPr>
          <w:rFonts w:ascii="Calibri" w:hAnsi="Calibri" w:cs="Calibri"/>
        </w:rPr>
        <w:t>Nyholm</w:t>
      </w:r>
      <w:proofErr w:type="spellEnd"/>
      <w:r w:rsidRPr="00E74504">
        <w:rPr>
          <w:rFonts w:ascii="Calibri" w:hAnsi="Calibri" w:cs="Calibri"/>
        </w:rPr>
        <w:t xml:space="preserve">, L. </w:t>
      </w:r>
      <w:r w:rsidRPr="00E74504">
        <w:rPr>
          <w:rFonts w:ascii="Calibri" w:hAnsi="Calibri" w:cs="Calibri"/>
          <w:i/>
          <w:iCs/>
        </w:rPr>
        <w:t>et al.</w:t>
      </w:r>
      <w:r w:rsidRPr="00E74504">
        <w:rPr>
          <w:rFonts w:ascii="Calibri" w:hAnsi="Calibri" w:cs="Calibri"/>
        </w:rPr>
        <w:t xml:space="preserve"> Holo-Omics: Integrated Host-Microbiota Multi-omics for Basic and Applied Biological Research. </w:t>
      </w:r>
      <w:proofErr w:type="spellStart"/>
      <w:r w:rsidRPr="00E74504">
        <w:rPr>
          <w:rFonts w:ascii="Calibri" w:hAnsi="Calibri" w:cs="Calibri"/>
          <w:i/>
          <w:iCs/>
        </w:rPr>
        <w:t>iScience</w:t>
      </w:r>
      <w:proofErr w:type="spellEnd"/>
      <w:r w:rsidRPr="00E74504">
        <w:rPr>
          <w:rFonts w:ascii="Calibri" w:hAnsi="Calibri" w:cs="Calibri"/>
        </w:rPr>
        <w:t xml:space="preserve"> </w:t>
      </w:r>
      <w:r w:rsidRPr="00E74504">
        <w:rPr>
          <w:rFonts w:ascii="Calibri" w:hAnsi="Calibri" w:cs="Calibri"/>
          <w:b/>
          <w:bCs/>
        </w:rPr>
        <w:t>23</w:t>
      </w:r>
      <w:r w:rsidRPr="00E74504">
        <w:rPr>
          <w:rFonts w:ascii="Calibri" w:hAnsi="Calibri" w:cs="Calibri"/>
        </w:rPr>
        <w:t>, 101414 (2020).</w:t>
      </w:r>
    </w:p>
    <w:p w14:paraId="6A18414C" w14:textId="77777777" w:rsidR="00E74504" w:rsidRPr="00E74504" w:rsidRDefault="00E74504" w:rsidP="00E74504">
      <w:pPr>
        <w:pStyle w:val="Bibliography"/>
        <w:rPr>
          <w:rFonts w:ascii="Calibri" w:hAnsi="Calibri" w:cs="Calibri"/>
        </w:rPr>
      </w:pPr>
      <w:r w:rsidRPr="00E74504">
        <w:rPr>
          <w:rFonts w:ascii="Calibri" w:hAnsi="Calibri" w:cs="Calibri"/>
        </w:rPr>
        <w:t>10.</w:t>
      </w:r>
      <w:r w:rsidRPr="00E74504">
        <w:rPr>
          <w:rFonts w:ascii="Calibri" w:hAnsi="Calibri" w:cs="Calibri"/>
        </w:rPr>
        <w:tab/>
        <w:t xml:space="preserve">Kwon, M., </w:t>
      </w:r>
      <w:proofErr w:type="spellStart"/>
      <w:r w:rsidRPr="00E74504">
        <w:rPr>
          <w:rFonts w:ascii="Calibri" w:hAnsi="Calibri" w:cs="Calibri"/>
        </w:rPr>
        <w:t>Seo</w:t>
      </w:r>
      <w:proofErr w:type="spellEnd"/>
      <w:r w:rsidRPr="00E74504">
        <w:rPr>
          <w:rFonts w:ascii="Calibri" w:hAnsi="Calibri" w:cs="Calibri"/>
        </w:rPr>
        <w:t xml:space="preserve">, S.-S., Kim, M. K., Lee, D. O. &amp; Lim, M. C. Compositional and Functional Differences between Microbiota and Cervical Carcinogenesis as Identified by Shotgun Metagenomic Sequencing. </w:t>
      </w:r>
      <w:r w:rsidRPr="00E74504">
        <w:rPr>
          <w:rFonts w:ascii="Calibri" w:hAnsi="Calibri" w:cs="Calibri"/>
          <w:i/>
          <w:iCs/>
        </w:rPr>
        <w:t>Cancers</w:t>
      </w:r>
      <w:r w:rsidRPr="00E74504">
        <w:rPr>
          <w:rFonts w:ascii="Calibri" w:hAnsi="Calibri" w:cs="Calibri"/>
        </w:rPr>
        <w:t xml:space="preserve"> </w:t>
      </w:r>
      <w:r w:rsidRPr="00E74504">
        <w:rPr>
          <w:rFonts w:ascii="Calibri" w:hAnsi="Calibri" w:cs="Calibri"/>
          <w:b/>
          <w:bCs/>
        </w:rPr>
        <w:t>11</w:t>
      </w:r>
      <w:r w:rsidRPr="00E74504">
        <w:rPr>
          <w:rFonts w:ascii="Calibri" w:hAnsi="Calibri" w:cs="Calibri"/>
        </w:rPr>
        <w:t>, 309 (2019).</w:t>
      </w:r>
    </w:p>
    <w:p w14:paraId="3F8DFF2A" w14:textId="77777777" w:rsidR="00E74504" w:rsidRPr="00E74504" w:rsidRDefault="00E74504" w:rsidP="00E74504">
      <w:pPr>
        <w:pStyle w:val="Bibliography"/>
        <w:rPr>
          <w:rFonts w:ascii="Calibri" w:hAnsi="Calibri" w:cs="Calibri"/>
        </w:rPr>
      </w:pPr>
      <w:r w:rsidRPr="00E74504">
        <w:rPr>
          <w:rFonts w:ascii="Calibri" w:hAnsi="Calibri" w:cs="Calibri"/>
        </w:rPr>
        <w:t>11.</w:t>
      </w:r>
      <w:r w:rsidRPr="00E74504">
        <w:rPr>
          <w:rFonts w:ascii="Calibri" w:hAnsi="Calibri" w:cs="Calibri"/>
        </w:rPr>
        <w:tab/>
      </w:r>
      <w:proofErr w:type="spellStart"/>
      <w:r w:rsidRPr="00E74504">
        <w:rPr>
          <w:rFonts w:ascii="Calibri" w:hAnsi="Calibri" w:cs="Calibri"/>
        </w:rPr>
        <w:t>Elinav</w:t>
      </w:r>
      <w:proofErr w:type="spellEnd"/>
      <w:r w:rsidRPr="00E74504">
        <w:rPr>
          <w:rFonts w:ascii="Calibri" w:hAnsi="Calibri" w:cs="Calibri"/>
        </w:rPr>
        <w:t xml:space="preserve">, E., Garrett, W. S., </w:t>
      </w:r>
      <w:proofErr w:type="spellStart"/>
      <w:r w:rsidRPr="00E74504">
        <w:rPr>
          <w:rFonts w:ascii="Calibri" w:hAnsi="Calibri" w:cs="Calibri"/>
        </w:rPr>
        <w:t>Trinchieri</w:t>
      </w:r>
      <w:proofErr w:type="spellEnd"/>
      <w:r w:rsidRPr="00E74504">
        <w:rPr>
          <w:rFonts w:ascii="Calibri" w:hAnsi="Calibri" w:cs="Calibri"/>
        </w:rPr>
        <w:t xml:space="preserve">, G. &amp; </w:t>
      </w:r>
      <w:proofErr w:type="spellStart"/>
      <w:r w:rsidRPr="00E74504">
        <w:rPr>
          <w:rFonts w:ascii="Calibri" w:hAnsi="Calibri" w:cs="Calibri"/>
        </w:rPr>
        <w:t>Wargo</w:t>
      </w:r>
      <w:proofErr w:type="spellEnd"/>
      <w:r w:rsidRPr="00E74504">
        <w:rPr>
          <w:rFonts w:ascii="Calibri" w:hAnsi="Calibri" w:cs="Calibri"/>
        </w:rPr>
        <w:t xml:space="preserve">, J. The cancer microbiome. </w:t>
      </w:r>
      <w:r w:rsidRPr="00E74504">
        <w:rPr>
          <w:rFonts w:ascii="Calibri" w:hAnsi="Calibri" w:cs="Calibri"/>
          <w:i/>
          <w:iCs/>
        </w:rPr>
        <w:t>Nat. Rev. Cancer</w:t>
      </w:r>
      <w:r w:rsidRPr="00E74504">
        <w:rPr>
          <w:rFonts w:ascii="Calibri" w:hAnsi="Calibri" w:cs="Calibri"/>
        </w:rPr>
        <w:t xml:space="preserve"> </w:t>
      </w:r>
      <w:r w:rsidRPr="00E74504">
        <w:rPr>
          <w:rFonts w:ascii="Calibri" w:hAnsi="Calibri" w:cs="Calibri"/>
          <w:b/>
          <w:bCs/>
        </w:rPr>
        <w:t>19</w:t>
      </w:r>
      <w:r w:rsidRPr="00E74504">
        <w:rPr>
          <w:rFonts w:ascii="Calibri" w:hAnsi="Calibri" w:cs="Calibri"/>
        </w:rPr>
        <w:t>, 371–376 (2019).</w:t>
      </w:r>
    </w:p>
    <w:p w14:paraId="4582C014" w14:textId="77777777" w:rsidR="00E74504" w:rsidRPr="00E74504" w:rsidRDefault="00E74504" w:rsidP="00E74504">
      <w:pPr>
        <w:pStyle w:val="Bibliography"/>
        <w:rPr>
          <w:rFonts w:ascii="Calibri" w:hAnsi="Calibri" w:cs="Calibri"/>
        </w:rPr>
      </w:pPr>
      <w:r w:rsidRPr="00E74504">
        <w:rPr>
          <w:rFonts w:ascii="Calibri" w:hAnsi="Calibri" w:cs="Calibri"/>
        </w:rPr>
        <w:t>12.</w:t>
      </w:r>
      <w:r w:rsidRPr="00E74504">
        <w:rPr>
          <w:rFonts w:ascii="Calibri" w:hAnsi="Calibri" w:cs="Calibri"/>
        </w:rPr>
        <w:tab/>
        <w:t xml:space="preserve">Fang, H., Du, Y., Pan, S., Zhong, M. &amp; Tang, J. Patients with Parkinson’s disease predict a lower incidence of colorectal cancer. </w:t>
      </w:r>
      <w:r w:rsidRPr="00E74504">
        <w:rPr>
          <w:rFonts w:ascii="Calibri" w:hAnsi="Calibri" w:cs="Calibri"/>
          <w:i/>
          <w:iCs/>
        </w:rPr>
        <w:t xml:space="preserve">BMC </w:t>
      </w:r>
      <w:proofErr w:type="spellStart"/>
      <w:r w:rsidRPr="00E74504">
        <w:rPr>
          <w:rFonts w:ascii="Calibri" w:hAnsi="Calibri" w:cs="Calibri"/>
          <w:i/>
          <w:iCs/>
        </w:rPr>
        <w:t>Geriatr</w:t>
      </w:r>
      <w:proofErr w:type="spellEnd"/>
      <w:r w:rsidRPr="00E74504">
        <w:rPr>
          <w:rFonts w:ascii="Calibri" w:hAnsi="Calibri" w:cs="Calibri"/>
          <w:i/>
          <w:iCs/>
        </w:rPr>
        <w:t>.</w:t>
      </w:r>
      <w:r w:rsidRPr="00E74504">
        <w:rPr>
          <w:rFonts w:ascii="Calibri" w:hAnsi="Calibri" w:cs="Calibri"/>
        </w:rPr>
        <w:t xml:space="preserve"> </w:t>
      </w:r>
      <w:r w:rsidRPr="00E74504">
        <w:rPr>
          <w:rFonts w:ascii="Calibri" w:hAnsi="Calibri" w:cs="Calibri"/>
          <w:b/>
          <w:bCs/>
        </w:rPr>
        <w:t>21</w:t>
      </w:r>
      <w:r w:rsidRPr="00E74504">
        <w:rPr>
          <w:rFonts w:ascii="Calibri" w:hAnsi="Calibri" w:cs="Calibri"/>
        </w:rPr>
        <w:t>, 564 (2021).</w:t>
      </w:r>
    </w:p>
    <w:p w14:paraId="440FA698" w14:textId="77777777" w:rsidR="00E74504" w:rsidRPr="00E74504" w:rsidRDefault="00E74504" w:rsidP="00E74504">
      <w:pPr>
        <w:pStyle w:val="Bibliography"/>
        <w:rPr>
          <w:rFonts w:ascii="Calibri" w:hAnsi="Calibri" w:cs="Calibri"/>
        </w:rPr>
      </w:pPr>
      <w:r w:rsidRPr="00E74504">
        <w:rPr>
          <w:rFonts w:ascii="Calibri" w:hAnsi="Calibri" w:cs="Calibri"/>
        </w:rPr>
        <w:t>13.</w:t>
      </w:r>
      <w:r w:rsidRPr="00E74504">
        <w:rPr>
          <w:rFonts w:ascii="Calibri" w:hAnsi="Calibri" w:cs="Calibri"/>
        </w:rPr>
        <w:tab/>
        <w:t xml:space="preserve">Greathouse, K. L. </w:t>
      </w:r>
      <w:r w:rsidRPr="00E74504">
        <w:rPr>
          <w:rFonts w:ascii="Calibri" w:hAnsi="Calibri" w:cs="Calibri"/>
          <w:i/>
          <w:iCs/>
        </w:rPr>
        <w:t>et al.</w:t>
      </w:r>
      <w:r w:rsidRPr="00E74504">
        <w:rPr>
          <w:rFonts w:ascii="Calibri" w:hAnsi="Calibri" w:cs="Calibri"/>
        </w:rPr>
        <w:t xml:space="preserve"> Interaction between the microbiome and TP53 in human lung cancer. </w:t>
      </w:r>
      <w:r w:rsidRPr="00E74504">
        <w:rPr>
          <w:rFonts w:ascii="Calibri" w:hAnsi="Calibri" w:cs="Calibri"/>
          <w:i/>
          <w:iCs/>
        </w:rPr>
        <w:t>Genome Biol.</w:t>
      </w:r>
      <w:r w:rsidRPr="00E74504">
        <w:rPr>
          <w:rFonts w:ascii="Calibri" w:hAnsi="Calibri" w:cs="Calibri"/>
        </w:rPr>
        <w:t xml:space="preserve"> </w:t>
      </w:r>
      <w:r w:rsidRPr="00E74504">
        <w:rPr>
          <w:rFonts w:ascii="Calibri" w:hAnsi="Calibri" w:cs="Calibri"/>
          <w:b/>
          <w:bCs/>
        </w:rPr>
        <w:t>19</w:t>
      </w:r>
      <w:r w:rsidRPr="00E74504">
        <w:rPr>
          <w:rFonts w:ascii="Calibri" w:hAnsi="Calibri" w:cs="Calibri"/>
        </w:rPr>
        <w:t>, 123 (2018).</w:t>
      </w:r>
    </w:p>
    <w:p w14:paraId="2776DB34" w14:textId="77777777" w:rsidR="00E74504" w:rsidRPr="00E74504" w:rsidRDefault="00E74504" w:rsidP="00E74504">
      <w:pPr>
        <w:pStyle w:val="Bibliography"/>
        <w:rPr>
          <w:rFonts w:ascii="Calibri" w:hAnsi="Calibri" w:cs="Calibri"/>
        </w:rPr>
      </w:pPr>
      <w:r w:rsidRPr="00E74504">
        <w:rPr>
          <w:rFonts w:ascii="Calibri" w:hAnsi="Calibri" w:cs="Calibri"/>
        </w:rPr>
        <w:t>14.</w:t>
      </w:r>
      <w:r w:rsidRPr="00E74504">
        <w:rPr>
          <w:rFonts w:ascii="Calibri" w:hAnsi="Calibri" w:cs="Calibri"/>
        </w:rPr>
        <w:tab/>
        <w:t xml:space="preserve">Wang, Y., Wang, Y. &amp; Wang, J. A comprehensive analysis of intratumor microbiome in head and neck squamous cell carcinoma. </w:t>
      </w:r>
      <w:r w:rsidRPr="00E74504">
        <w:rPr>
          <w:rFonts w:ascii="Calibri" w:hAnsi="Calibri" w:cs="Calibri"/>
          <w:i/>
          <w:iCs/>
        </w:rPr>
        <w:t xml:space="preserve">Eur. Arch. </w:t>
      </w:r>
      <w:proofErr w:type="spellStart"/>
      <w:r w:rsidRPr="00E74504">
        <w:rPr>
          <w:rFonts w:ascii="Calibri" w:hAnsi="Calibri" w:cs="Calibri"/>
          <w:i/>
          <w:iCs/>
        </w:rPr>
        <w:t>Otorhinolaryngol</w:t>
      </w:r>
      <w:proofErr w:type="spellEnd"/>
      <w:r w:rsidRPr="00E74504">
        <w:rPr>
          <w:rFonts w:ascii="Calibri" w:hAnsi="Calibri" w:cs="Calibri"/>
          <w:i/>
          <w:iCs/>
        </w:rPr>
        <w:t>.</w:t>
      </w:r>
      <w:r w:rsidRPr="00E74504">
        <w:rPr>
          <w:rFonts w:ascii="Calibri" w:hAnsi="Calibri" w:cs="Calibri"/>
        </w:rPr>
        <w:t xml:space="preserve"> (2022) doi:10.1007/s00405-022-07284-z.</w:t>
      </w:r>
    </w:p>
    <w:p w14:paraId="15C42665" w14:textId="77777777" w:rsidR="00E74504" w:rsidRPr="00E74504" w:rsidRDefault="00E74504" w:rsidP="00E74504">
      <w:pPr>
        <w:pStyle w:val="Bibliography"/>
        <w:rPr>
          <w:rFonts w:ascii="Calibri" w:hAnsi="Calibri" w:cs="Calibri"/>
        </w:rPr>
      </w:pPr>
      <w:r w:rsidRPr="00E74504">
        <w:rPr>
          <w:rFonts w:ascii="Calibri" w:hAnsi="Calibri" w:cs="Calibri"/>
        </w:rPr>
        <w:lastRenderedPageBreak/>
        <w:t>15.</w:t>
      </w:r>
      <w:r w:rsidRPr="00E74504">
        <w:rPr>
          <w:rFonts w:ascii="Calibri" w:hAnsi="Calibri" w:cs="Calibri"/>
        </w:rPr>
        <w:tab/>
      </w:r>
      <w:proofErr w:type="spellStart"/>
      <w:r w:rsidRPr="00E74504">
        <w:rPr>
          <w:rFonts w:ascii="Calibri" w:hAnsi="Calibri" w:cs="Calibri"/>
        </w:rPr>
        <w:t>Chakladar</w:t>
      </w:r>
      <w:proofErr w:type="spellEnd"/>
      <w:r w:rsidRPr="00E74504">
        <w:rPr>
          <w:rFonts w:ascii="Calibri" w:hAnsi="Calibri" w:cs="Calibri"/>
        </w:rPr>
        <w:t xml:space="preserve">, J. </w:t>
      </w:r>
      <w:r w:rsidRPr="00E74504">
        <w:rPr>
          <w:rFonts w:ascii="Calibri" w:hAnsi="Calibri" w:cs="Calibri"/>
          <w:i/>
          <w:iCs/>
        </w:rPr>
        <w:t>et al.</w:t>
      </w:r>
      <w:r w:rsidRPr="00E74504">
        <w:rPr>
          <w:rFonts w:ascii="Calibri" w:hAnsi="Calibri" w:cs="Calibri"/>
        </w:rPr>
        <w:t xml:space="preserve"> The Pancreatic Microbiome is Associated with Carcinogenesis and Worse Prognosis in Males and Smokers. </w:t>
      </w:r>
      <w:r w:rsidRPr="00E74504">
        <w:rPr>
          <w:rFonts w:ascii="Calibri" w:hAnsi="Calibri" w:cs="Calibri"/>
          <w:i/>
          <w:iCs/>
        </w:rPr>
        <w:t>Cancers</w:t>
      </w:r>
      <w:r w:rsidRPr="00E74504">
        <w:rPr>
          <w:rFonts w:ascii="Calibri" w:hAnsi="Calibri" w:cs="Calibri"/>
        </w:rPr>
        <w:t xml:space="preserve"> </w:t>
      </w:r>
      <w:r w:rsidRPr="00E74504">
        <w:rPr>
          <w:rFonts w:ascii="Calibri" w:hAnsi="Calibri" w:cs="Calibri"/>
          <w:b/>
          <w:bCs/>
        </w:rPr>
        <w:t>12</w:t>
      </w:r>
      <w:r w:rsidRPr="00E74504">
        <w:rPr>
          <w:rFonts w:ascii="Calibri" w:hAnsi="Calibri" w:cs="Calibri"/>
        </w:rPr>
        <w:t>, 2672 (2020).</w:t>
      </w:r>
    </w:p>
    <w:p w14:paraId="2101B5A1" w14:textId="77777777" w:rsidR="00E74504" w:rsidRPr="00E74504" w:rsidRDefault="00E74504" w:rsidP="00E74504">
      <w:pPr>
        <w:pStyle w:val="Bibliography"/>
        <w:rPr>
          <w:rFonts w:ascii="Calibri" w:hAnsi="Calibri" w:cs="Calibri"/>
        </w:rPr>
      </w:pPr>
      <w:r w:rsidRPr="00E74504">
        <w:rPr>
          <w:rFonts w:ascii="Calibri" w:hAnsi="Calibri" w:cs="Calibri"/>
        </w:rPr>
        <w:t>16.</w:t>
      </w:r>
      <w:r w:rsidRPr="00E74504">
        <w:rPr>
          <w:rFonts w:ascii="Calibri" w:hAnsi="Calibri" w:cs="Calibri"/>
        </w:rPr>
        <w:tab/>
        <w:t xml:space="preserve">Erickson, A. R. </w:t>
      </w:r>
      <w:r w:rsidRPr="00E74504">
        <w:rPr>
          <w:rFonts w:ascii="Calibri" w:hAnsi="Calibri" w:cs="Calibri"/>
          <w:i/>
          <w:iCs/>
        </w:rPr>
        <w:t>et al.</w:t>
      </w:r>
      <w:r w:rsidRPr="00E74504">
        <w:rPr>
          <w:rFonts w:ascii="Calibri" w:hAnsi="Calibri" w:cs="Calibri"/>
        </w:rPr>
        <w:t xml:space="preserve"> Integrated Metagenomics/</w:t>
      </w:r>
      <w:proofErr w:type="spellStart"/>
      <w:r w:rsidRPr="00E74504">
        <w:rPr>
          <w:rFonts w:ascii="Calibri" w:hAnsi="Calibri" w:cs="Calibri"/>
        </w:rPr>
        <w:t>Metaproteomics</w:t>
      </w:r>
      <w:proofErr w:type="spellEnd"/>
      <w:r w:rsidRPr="00E74504">
        <w:rPr>
          <w:rFonts w:ascii="Calibri" w:hAnsi="Calibri" w:cs="Calibri"/>
        </w:rPr>
        <w:t xml:space="preserve"> Reveals Human Host-Microbiota Signatures of Crohn’s Disease. </w:t>
      </w:r>
      <w:proofErr w:type="spellStart"/>
      <w:r w:rsidRPr="00E74504">
        <w:rPr>
          <w:rFonts w:ascii="Calibri" w:hAnsi="Calibri" w:cs="Calibri"/>
          <w:i/>
          <w:iCs/>
        </w:rPr>
        <w:t>PLoS</w:t>
      </w:r>
      <w:proofErr w:type="spellEnd"/>
      <w:r w:rsidRPr="00E74504">
        <w:rPr>
          <w:rFonts w:ascii="Calibri" w:hAnsi="Calibri" w:cs="Calibri"/>
          <w:i/>
          <w:iCs/>
        </w:rPr>
        <w:t xml:space="preserve"> ONE</w:t>
      </w:r>
      <w:r w:rsidRPr="00E74504">
        <w:rPr>
          <w:rFonts w:ascii="Calibri" w:hAnsi="Calibri" w:cs="Calibri"/>
        </w:rPr>
        <w:t xml:space="preserve"> </w:t>
      </w:r>
      <w:r w:rsidRPr="00E74504">
        <w:rPr>
          <w:rFonts w:ascii="Calibri" w:hAnsi="Calibri" w:cs="Calibri"/>
          <w:b/>
          <w:bCs/>
        </w:rPr>
        <w:t>7</w:t>
      </w:r>
      <w:r w:rsidRPr="00E74504">
        <w:rPr>
          <w:rFonts w:ascii="Calibri" w:hAnsi="Calibri" w:cs="Calibri"/>
        </w:rPr>
        <w:t>, e49138 (2012).</w:t>
      </w:r>
    </w:p>
    <w:p w14:paraId="59A19929" w14:textId="77777777" w:rsidR="00E74504" w:rsidRPr="00E74504" w:rsidRDefault="00E74504" w:rsidP="00E74504">
      <w:pPr>
        <w:pStyle w:val="Bibliography"/>
        <w:rPr>
          <w:rFonts w:ascii="Calibri" w:hAnsi="Calibri" w:cs="Calibri"/>
          <w:lang w:val="nl-NL"/>
        </w:rPr>
      </w:pPr>
      <w:r w:rsidRPr="00E74504">
        <w:rPr>
          <w:rFonts w:ascii="Calibri" w:hAnsi="Calibri" w:cs="Calibri"/>
        </w:rPr>
        <w:t>17.</w:t>
      </w:r>
      <w:r w:rsidRPr="00E74504">
        <w:rPr>
          <w:rFonts w:ascii="Calibri" w:hAnsi="Calibri" w:cs="Calibri"/>
        </w:rPr>
        <w:tab/>
      </w:r>
      <w:proofErr w:type="spellStart"/>
      <w:r w:rsidRPr="00E74504">
        <w:rPr>
          <w:rFonts w:ascii="Calibri" w:hAnsi="Calibri" w:cs="Calibri"/>
        </w:rPr>
        <w:t>Alberdi</w:t>
      </w:r>
      <w:proofErr w:type="spellEnd"/>
      <w:r w:rsidRPr="00E74504">
        <w:rPr>
          <w:rFonts w:ascii="Calibri" w:hAnsi="Calibri" w:cs="Calibri"/>
        </w:rPr>
        <w:t xml:space="preserve">, A., Andersen, S. B., </w:t>
      </w:r>
      <w:proofErr w:type="spellStart"/>
      <w:r w:rsidRPr="00E74504">
        <w:rPr>
          <w:rFonts w:ascii="Calibri" w:hAnsi="Calibri" w:cs="Calibri"/>
        </w:rPr>
        <w:t>Limborg</w:t>
      </w:r>
      <w:proofErr w:type="spellEnd"/>
      <w:r w:rsidRPr="00E74504">
        <w:rPr>
          <w:rFonts w:ascii="Calibri" w:hAnsi="Calibri" w:cs="Calibri"/>
        </w:rPr>
        <w:t xml:space="preserve">, M. T., Dunn, R. R. &amp; Gilbert, M. T. P. Disentangling host–microbiota complexity through </w:t>
      </w:r>
      <w:proofErr w:type="spellStart"/>
      <w:r w:rsidRPr="00E74504">
        <w:rPr>
          <w:rFonts w:ascii="Calibri" w:hAnsi="Calibri" w:cs="Calibri"/>
        </w:rPr>
        <w:t>hologenomics</w:t>
      </w:r>
      <w:proofErr w:type="spellEnd"/>
      <w:r w:rsidRPr="00E74504">
        <w:rPr>
          <w:rFonts w:ascii="Calibri" w:hAnsi="Calibri" w:cs="Calibri"/>
        </w:rPr>
        <w:t xml:space="preserve">. </w:t>
      </w:r>
      <w:r w:rsidRPr="00E74504">
        <w:rPr>
          <w:rFonts w:ascii="Calibri" w:hAnsi="Calibri" w:cs="Calibri"/>
          <w:i/>
          <w:iCs/>
          <w:lang w:val="nl-NL"/>
        </w:rPr>
        <w:t xml:space="preserve">Nat. </w:t>
      </w:r>
      <w:proofErr w:type="spellStart"/>
      <w:r w:rsidRPr="00E74504">
        <w:rPr>
          <w:rFonts w:ascii="Calibri" w:hAnsi="Calibri" w:cs="Calibri"/>
          <w:i/>
          <w:iCs/>
          <w:lang w:val="nl-NL"/>
        </w:rPr>
        <w:t>Rev</w:t>
      </w:r>
      <w:proofErr w:type="spellEnd"/>
      <w:r w:rsidRPr="00E74504">
        <w:rPr>
          <w:rFonts w:ascii="Calibri" w:hAnsi="Calibri" w:cs="Calibri"/>
          <w:i/>
          <w:iCs/>
          <w:lang w:val="nl-NL"/>
        </w:rPr>
        <w:t>. Genet.</w:t>
      </w:r>
      <w:r w:rsidRPr="00E74504">
        <w:rPr>
          <w:rFonts w:ascii="Calibri" w:hAnsi="Calibri" w:cs="Calibri"/>
          <w:lang w:val="nl-NL"/>
        </w:rPr>
        <w:t xml:space="preserve"> 1–17 (2021) doi:10.1038/s41576-021-00421-0.</w:t>
      </w:r>
    </w:p>
    <w:p w14:paraId="277D9229" w14:textId="77777777" w:rsidR="00E74504" w:rsidRPr="00E74504" w:rsidRDefault="00E74504" w:rsidP="00E74504">
      <w:pPr>
        <w:pStyle w:val="Bibliography"/>
        <w:rPr>
          <w:rFonts w:ascii="Calibri" w:hAnsi="Calibri" w:cs="Calibri"/>
        </w:rPr>
      </w:pPr>
      <w:r w:rsidRPr="00E74504">
        <w:rPr>
          <w:rFonts w:ascii="Calibri" w:hAnsi="Calibri" w:cs="Calibri"/>
          <w:lang w:val="nl-NL"/>
        </w:rPr>
        <w:t>18.</w:t>
      </w:r>
      <w:r w:rsidRPr="00E74504">
        <w:rPr>
          <w:rFonts w:ascii="Calibri" w:hAnsi="Calibri" w:cs="Calibri"/>
          <w:lang w:val="nl-NL"/>
        </w:rPr>
        <w:tab/>
      </w:r>
      <w:proofErr w:type="spellStart"/>
      <w:r w:rsidRPr="00E74504">
        <w:rPr>
          <w:rFonts w:ascii="Calibri" w:hAnsi="Calibri" w:cs="Calibri"/>
          <w:lang w:val="nl-NL"/>
        </w:rPr>
        <w:t>Limborg</w:t>
      </w:r>
      <w:proofErr w:type="spellEnd"/>
      <w:r w:rsidRPr="00E74504">
        <w:rPr>
          <w:rFonts w:ascii="Calibri" w:hAnsi="Calibri" w:cs="Calibri"/>
          <w:lang w:val="nl-NL"/>
        </w:rPr>
        <w:t xml:space="preserve">, M. T. </w:t>
      </w:r>
      <w:r w:rsidRPr="00E74504">
        <w:rPr>
          <w:rFonts w:ascii="Calibri" w:hAnsi="Calibri" w:cs="Calibri"/>
          <w:i/>
          <w:iCs/>
          <w:lang w:val="nl-NL"/>
        </w:rPr>
        <w:t>et al.</w:t>
      </w:r>
      <w:r w:rsidRPr="00E74504">
        <w:rPr>
          <w:rFonts w:ascii="Calibri" w:hAnsi="Calibri" w:cs="Calibri"/>
          <w:lang w:val="nl-NL"/>
        </w:rPr>
        <w:t xml:space="preserve"> </w:t>
      </w:r>
      <w:r w:rsidRPr="00E74504">
        <w:rPr>
          <w:rFonts w:ascii="Calibri" w:hAnsi="Calibri" w:cs="Calibri"/>
        </w:rPr>
        <w:t xml:space="preserve">Applied </w:t>
      </w:r>
      <w:proofErr w:type="spellStart"/>
      <w:r w:rsidRPr="00E74504">
        <w:rPr>
          <w:rFonts w:ascii="Calibri" w:hAnsi="Calibri" w:cs="Calibri"/>
        </w:rPr>
        <w:t>Hologenomics</w:t>
      </w:r>
      <w:proofErr w:type="spellEnd"/>
      <w:r w:rsidRPr="00E74504">
        <w:rPr>
          <w:rFonts w:ascii="Calibri" w:hAnsi="Calibri" w:cs="Calibri"/>
        </w:rPr>
        <w:t xml:space="preserve">: Feasibility and Potential in Aquaculture. </w:t>
      </w:r>
      <w:r w:rsidRPr="00E74504">
        <w:rPr>
          <w:rFonts w:ascii="Calibri" w:hAnsi="Calibri" w:cs="Calibri"/>
          <w:i/>
          <w:iCs/>
        </w:rPr>
        <w:t xml:space="preserve">Trends </w:t>
      </w:r>
      <w:proofErr w:type="spellStart"/>
      <w:r w:rsidRPr="00E74504">
        <w:rPr>
          <w:rFonts w:ascii="Calibri" w:hAnsi="Calibri" w:cs="Calibri"/>
          <w:i/>
          <w:iCs/>
        </w:rPr>
        <w:t>Biotechnol</w:t>
      </w:r>
      <w:proofErr w:type="spellEnd"/>
      <w:r w:rsidRPr="00E74504">
        <w:rPr>
          <w:rFonts w:ascii="Calibri" w:hAnsi="Calibri" w:cs="Calibri"/>
          <w:i/>
          <w:iCs/>
        </w:rPr>
        <w:t>.</w:t>
      </w:r>
      <w:r w:rsidRPr="00E74504">
        <w:rPr>
          <w:rFonts w:ascii="Calibri" w:hAnsi="Calibri" w:cs="Calibri"/>
        </w:rPr>
        <w:t xml:space="preserve"> </w:t>
      </w:r>
      <w:r w:rsidRPr="00E74504">
        <w:rPr>
          <w:rFonts w:ascii="Calibri" w:hAnsi="Calibri" w:cs="Calibri"/>
          <w:b/>
          <w:bCs/>
        </w:rPr>
        <w:t>36</w:t>
      </w:r>
      <w:r w:rsidRPr="00E74504">
        <w:rPr>
          <w:rFonts w:ascii="Calibri" w:hAnsi="Calibri" w:cs="Calibri"/>
        </w:rPr>
        <w:t>, 252–264 (2018).</w:t>
      </w:r>
    </w:p>
    <w:p w14:paraId="175D07B0" w14:textId="77777777" w:rsidR="00E74504" w:rsidRPr="00E74504" w:rsidRDefault="00E74504" w:rsidP="00E74504">
      <w:pPr>
        <w:pStyle w:val="Bibliography"/>
        <w:rPr>
          <w:rFonts w:ascii="Calibri" w:hAnsi="Calibri" w:cs="Calibri"/>
        </w:rPr>
      </w:pPr>
      <w:r w:rsidRPr="00E74504">
        <w:rPr>
          <w:rFonts w:ascii="Calibri" w:hAnsi="Calibri" w:cs="Calibri"/>
        </w:rPr>
        <w:t>19.</w:t>
      </w:r>
      <w:r w:rsidRPr="00E74504">
        <w:rPr>
          <w:rFonts w:ascii="Calibri" w:hAnsi="Calibri" w:cs="Calibri"/>
        </w:rPr>
        <w:tab/>
        <w:t xml:space="preserve">Way, G. P. &amp; Greene, C. S. Extracting a biologically relevant latent space from cancer transcriptomes with variational autoencoders. </w:t>
      </w:r>
      <w:r w:rsidRPr="00E74504">
        <w:rPr>
          <w:rFonts w:ascii="Calibri" w:hAnsi="Calibri" w:cs="Calibri"/>
          <w:i/>
          <w:iCs/>
        </w:rPr>
        <w:t xml:space="preserve">Pac. </w:t>
      </w:r>
      <w:proofErr w:type="spellStart"/>
      <w:r w:rsidRPr="00E74504">
        <w:rPr>
          <w:rFonts w:ascii="Calibri" w:hAnsi="Calibri" w:cs="Calibri"/>
          <w:i/>
          <w:iCs/>
        </w:rPr>
        <w:t>Symp</w:t>
      </w:r>
      <w:proofErr w:type="spellEnd"/>
      <w:r w:rsidRPr="00E74504">
        <w:rPr>
          <w:rFonts w:ascii="Calibri" w:hAnsi="Calibri" w:cs="Calibri"/>
          <w:i/>
          <w:iCs/>
        </w:rPr>
        <w:t xml:space="preserve">. </w:t>
      </w:r>
      <w:proofErr w:type="spellStart"/>
      <w:r w:rsidRPr="00E74504">
        <w:rPr>
          <w:rFonts w:ascii="Calibri" w:hAnsi="Calibri" w:cs="Calibri"/>
          <w:i/>
          <w:iCs/>
        </w:rPr>
        <w:t>Biocomput</w:t>
      </w:r>
      <w:proofErr w:type="spellEnd"/>
      <w:r w:rsidRPr="00E74504">
        <w:rPr>
          <w:rFonts w:ascii="Calibri" w:hAnsi="Calibri" w:cs="Calibri"/>
          <w:i/>
          <w:iCs/>
        </w:rPr>
        <w:t xml:space="preserve">. Pac. </w:t>
      </w:r>
      <w:proofErr w:type="spellStart"/>
      <w:r w:rsidRPr="00E74504">
        <w:rPr>
          <w:rFonts w:ascii="Calibri" w:hAnsi="Calibri" w:cs="Calibri"/>
          <w:i/>
          <w:iCs/>
        </w:rPr>
        <w:t>Symp</w:t>
      </w:r>
      <w:proofErr w:type="spellEnd"/>
      <w:r w:rsidRPr="00E74504">
        <w:rPr>
          <w:rFonts w:ascii="Calibri" w:hAnsi="Calibri" w:cs="Calibri"/>
          <w:i/>
          <w:iCs/>
        </w:rPr>
        <w:t xml:space="preserve">. </w:t>
      </w:r>
      <w:proofErr w:type="spellStart"/>
      <w:r w:rsidRPr="00E74504">
        <w:rPr>
          <w:rFonts w:ascii="Calibri" w:hAnsi="Calibri" w:cs="Calibri"/>
          <w:i/>
          <w:iCs/>
        </w:rPr>
        <w:t>Biocomput</w:t>
      </w:r>
      <w:proofErr w:type="spellEnd"/>
      <w:r w:rsidRPr="00E74504">
        <w:rPr>
          <w:rFonts w:ascii="Calibri" w:hAnsi="Calibri" w:cs="Calibri"/>
          <w:i/>
          <w:iCs/>
        </w:rPr>
        <w:t>.</w:t>
      </w:r>
      <w:r w:rsidRPr="00E74504">
        <w:rPr>
          <w:rFonts w:ascii="Calibri" w:hAnsi="Calibri" w:cs="Calibri"/>
        </w:rPr>
        <w:t xml:space="preserve"> </w:t>
      </w:r>
      <w:r w:rsidRPr="00E74504">
        <w:rPr>
          <w:rFonts w:ascii="Calibri" w:hAnsi="Calibri" w:cs="Calibri"/>
          <w:b/>
          <w:bCs/>
        </w:rPr>
        <w:t>23</w:t>
      </w:r>
      <w:r w:rsidRPr="00E74504">
        <w:rPr>
          <w:rFonts w:ascii="Calibri" w:hAnsi="Calibri" w:cs="Calibri"/>
        </w:rPr>
        <w:t>, 80–91 (2018).</w:t>
      </w:r>
    </w:p>
    <w:p w14:paraId="66FCA7C7" w14:textId="77777777" w:rsidR="00E74504" w:rsidRPr="00E74504" w:rsidRDefault="00E74504" w:rsidP="00E74504">
      <w:pPr>
        <w:pStyle w:val="Bibliography"/>
        <w:rPr>
          <w:rFonts w:ascii="Calibri" w:hAnsi="Calibri" w:cs="Calibri"/>
          <w:lang w:val="nl-NL"/>
        </w:rPr>
      </w:pPr>
      <w:r w:rsidRPr="00E74504">
        <w:rPr>
          <w:rFonts w:ascii="Calibri" w:hAnsi="Calibri" w:cs="Calibri"/>
        </w:rPr>
        <w:t>20.</w:t>
      </w:r>
      <w:r w:rsidRPr="00E74504">
        <w:rPr>
          <w:rFonts w:ascii="Calibri" w:hAnsi="Calibri" w:cs="Calibri"/>
        </w:rPr>
        <w:tab/>
        <w:t xml:space="preserve">Duan, R. </w:t>
      </w:r>
      <w:r w:rsidRPr="00E74504">
        <w:rPr>
          <w:rFonts w:ascii="Calibri" w:hAnsi="Calibri" w:cs="Calibri"/>
          <w:i/>
          <w:iCs/>
        </w:rPr>
        <w:t>et al.</w:t>
      </w:r>
      <w:r w:rsidRPr="00E74504">
        <w:rPr>
          <w:rFonts w:ascii="Calibri" w:hAnsi="Calibri" w:cs="Calibri"/>
        </w:rPr>
        <w:t xml:space="preserve"> Evaluation and comparison of multi-omics data integration methods for cancer subtyping. </w:t>
      </w:r>
      <w:r w:rsidRPr="00E74504">
        <w:rPr>
          <w:rFonts w:ascii="Calibri" w:hAnsi="Calibri" w:cs="Calibri"/>
          <w:i/>
          <w:iCs/>
          <w:lang w:val="nl-NL"/>
        </w:rPr>
        <w:t xml:space="preserve">PLOS </w:t>
      </w:r>
      <w:proofErr w:type="spellStart"/>
      <w:r w:rsidRPr="00E74504">
        <w:rPr>
          <w:rFonts w:ascii="Calibri" w:hAnsi="Calibri" w:cs="Calibri"/>
          <w:i/>
          <w:iCs/>
          <w:lang w:val="nl-NL"/>
        </w:rPr>
        <w:t>Comput</w:t>
      </w:r>
      <w:proofErr w:type="spellEnd"/>
      <w:r w:rsidRPr="00E74504">
        <w:rPr>
          <w:rFonts w:ascii="Calibri" w:hAnsi="Calibri" w:cs="Calibri"/>
          <w:i/>
          <w:iCs/>
          <w:lang w:val="nl-NL"/>
        </w:rPr>
        <w:t xml:space="preserve">. </w:t>
      </w:r>
      <w:proofErr w:type="spellStart"/>
      <w:r w:rsidRPr="00E74504">
        <w:rPr>
          <w:rFonts w:ascii="Calibri" w:hAnsi="Calibri" w:cs="Calibri"/>
          <w:i/>
          <w:iCs/>
          <w:lang w:val="nl-NL"/>
        </w:rPr>
        <w:t>Biol</w:t>
      </w:r>
      <w:proofErr w:type="spellEnd"/>
      <w:r w:rsidRPr="00E74504">
        <w:rPr>
          <w:rFonts w:ascii="Calibri" w:hAnsi="Calibri" w:cs="Calibri"/>
          <w:i/>
          <w:iCs/>
          <w:lang w:val="nl-NL"/>
        </w:rPr>
        <w:t>.</w:t>
      </w:r>
      <w:r w:rsidRPr="00E74504">
        <w:rPr>
          <w:rFonts w:ascii="Calibri" w:hAnsi="Calibri" w:cs="Calibri"/>
          <w:lang w:val="nl-NL"/>
        </w:rPr>
        <w:t xml:space="preserve"> </w:t>
      </w:r>
      <w:r w:rsidRPr="00E74504">
        <w:rPr>
          <w:rFonts w:ascii="Calibri" w:hAnsi="Calibri" w:cs="Calibri"/>
          <w:b/>
          <w:bCs/>
          <w:lang w:val="nl-NL"/>
        </w:rPr>
        <w:t>17</w:t>
      </w:r>
      <w:r w:rsidRPr="00E74504">
        <w:rPr>
          <w:rFonts w:ascii="Calibri" w:hAnsi="Calibri" w:cs="Calibri"/>
          <w:lang w:val="nl-NL"/>
        </w:rPr>
        <w:t>, e1009224 (2021).</w:t>
      </w:r>
    </w:p>
    <w:p w14:paraId="05BD6A05" w14:textId="77777777" w:rsidR="00E74504" w:rsidRPr="00E74504" w:rsidRDefault="00E74504" w:rsidP="00E74504">
      <w:pPr>
        <w:pStyle w:val="Bibliography"/>
        <w:rPr>
          <w:rFonts w:ascii="Calibri" w:hAnsi="Calibri" w:cs="Calibri"/>
        </w:rPr>
      </w:pPr>
      <w:r w:rsidRPr="00E74504">
        <w:rPr>
          <w:rFonts w:ascii="Calibri" w:hAnsi="Calibri" w:cs="Calibri"/>
          <w:lang w:val="nl-NL"/>
        </w:rPr>
        <w:t>21.</w:t>
      </w:r>
      <w:r w:rsidRPr="00E74504">
        <w:rPr>
          <w:rFonts w:ascii="Calibri" w:hAnsi="Calibri" w:cs="Calibri"/>
          <w:lang w:val="nl-NL"/>
        </w:rPr>
        <w:tab/>
        <w:t>Al-</w:t>
      </w:r>
      <w:proofErr w:type="spellStart"/>
      <w:r w:rsidRPr="00E74504">
        <w:rPr>
          <w:rFonts w:ascii="Calibri" w:hAnsi="Calibri" w:cs="Calibri"/>
          <w:lang w:val="nl-NL"/>
        </w:rPr>
        <w:t>hebshi</w:t>
      </w:r>
      <w:proofErr w:type="spellEnd"/>
      <w:r w:rsidRPr="00E74504">
        <w:rPr>
          <w:rFonts w:ascii="Calibri" w:hAnsi="Calibri" w:cs="Calibri"/>
          <w:lang w:val="nl-NL"/>
        </w:rPr>
        <w:t xml:space="preserve">, N. N. </w:t>
      </w:r>
      <w:r w:rsidRPr="00E74504">
        <w:rPr>
          <w:rFonts w:ascii="Calibri" w:hAnsi="Calibri" w:cs="Calibri"/>
          <w:i/>
          <w:iCs/>
          <w:lang w:val="nl-NL"/>
        </w:rPr>
        <w:t>et al.</w:t>
      </w:r>
      <w:r w:rsidRPr="00E74504">
        <w:rPr>
          <w:rFonts w:ascii="Calibri" w:hAnsi="Calibri" w:cs="Calibri"/>
          <w:lang w:val="nl-NL"/>
        </w:rPr>
        <w:t xml:space="preserve"> </w:t>
      </w:r>
      <w:r w:rsidRPr="00E74504">
        <w:rPr>
          <w:rFonts w:ascii="Calibri" w:hAnsi="Calibri" w:cs="Calibri"/>
        </w:rPr>
        <w:t xml:space="preserve">Inflammatory bacteriome featuring Fusobacterium </w:t>
      </w:r>
      <w:proofErr w:type="spellStart"/>
      <w:r w:rsidRPr="00E74504">
        <w:rPr>
          <w:rFonts w:ascii="Calibri" w:hAnsi="Calibri" w:cs="Calibri"/>
        </w:rPr>
        <w:t>nucleatum</w:t>
      </w:r>
      <w:proofErr w:type="spellEnd"/>
      <w:r w:rsidRPr="00E74504">
        <w:rPr>
          <w:rFonts w:ascii="Calibri" w:hAnsi="Calibri" w:cs="Calibri"/>
        </w:rPr>
        <w:t xml:space="preserve"> and Pseudomonas aeruginosa identified in association with oral squamous cell carcinoma. </w:t>
      </w:r>
      <w:r w:rsidRPr="00E74504">
        <w:rPr>
          <w:rFonts w:ascii="Calibri" w:hAnsi="Calibri" w:cs="Calibri"/>
          <w:i/>
          <w:iCs/>
        </w:rPr>
        <w:t>Sci. Rep.</w:t>
      </w:r>
      <w:r w:rsidRPr="00E74504">
        <w:rPr>
          <w:rFonts w:ascii="Calibri" w:hAnsi="Calibri" w:cs="Calibri"/>
        </w:rPr>
        <w:t xml:space="preserve"> </w:t>
      </w:r>
      <w:r w:rsidRPr="00E74504">
        <w:rPr>
          <w:rFonts w:ascii="Calibri" w:hAnsi="Calibri" w:cs="Calibri"/>
          <w:b/>
          <w:bCs/>
        </w:rPr>
        <w:t>7</w:t>
      </w:r>
      <w:r w:rsidRPr="00E74504">
        <w:rPr>
          <w:rFonts w:ascii="Calibri" w:hAnsi="Calibri" w:cs="Calibri"/>
        </w:rPr>
        <w:t>, 1834 (2017).</w:t>
      </w:r>
    </w:p>
    <w:p w14:paraId="4E98E46F" w14:textId="77777777" w:rsidR="00E74504" w:rsidRPr="00E74504" w:rsidRDefault="00E74504" w:rsidP="00E74504">
      <w:pPr>
        <w:pStyle w:val="Bibliography"/>
        <w:rPr>
          <w:rFonts w:ascii="Calibri" w:hAnsi="Calibri" w:cs="Calibri"/>
        </w:rPr>
      </w:pPr>
      <w:r w:rsidRPr="00E74504">
        <w:rPr>
          <w:rFonts w:ascii="Calibri" w:hAnsi="Calibri" w:cs="Calibri"/>
        </w:rPr>
        <w:t>22.</w:t>
      </w:r>
      <w:r w:rsidRPr="00E74504">
        <w:rPr>
          <w:rFonts w:ascii="Calibri" w:hAnsi="Calibri" w:cs="Calibri"/>
        </w:rPr>
        <w:tab/>
        <w:t xml:space="preserve">Peek, R. M. &amp; Blaser, M. J. Helicobacter pylori and gastrointestinal tract adenocarcinomas. </w:t>
      </w:r>
      <w:r w:rsidRPr="00E74504">
        <w:rPr>
          <w:rFonts w:ascii="Calibri" w:hAnsi="Calibri" w:cs="Calibri"/>
          <w:i/>
          <w:iCs/>
        </w:rPr>
        <w:t>Nat. Rev. Cancer</w:t>
      </w:r>
      <w:r w:rsidRPr="00E74504">
        <w:rPr>
          <w:rFonts w:ascii="Calibri" w:hAnsi="Calibri" w:cs="Calibri"/>
        </w:rPr>
        <w:t xml:space="preserve"> </w:t>
      </w:r>
      <w:r w:rsidRPr="00E74504">
        <w:rPr>
          <w:rFonts w:ascii="Calibri" w:hAnsi="Calibri" w:cs="Calibri"/>
          <w:b/>
          <w:bCs/>
        </w:rPr>
        <w:t>2</w:t>
      </w:r>
      <w:r w:rsidRPr="00E74504">
        <w:rPr>
          <w:rFonts w:ascii="Calibri" w:hAnsi="Calibri" w:cs="Calibri"/>
        </w:rPr>
        <w:t>, 28–37 (2002).</w:t>
      </w:r>
    </w:p>
    <w:p w14:paraId="5A804D04" w14:textId="77777777" w:rsidR="00E74504" w:rsidRPr="00E74504" w:rsidRDefault="00E74504" w:rsidP="00E74504">
      <w:pPr>
        <w:pStyle w:val="Bibliography"/>
        <w:rPr>
          <w:rFonts w:ascii="Calibri" w:hAnsi="Calibri" w:cs="Calibri"/>
        </w:rPr>
      </w:pPr>
      <w:r w:rsidRPr="00E74504">
        <w:rPr>
          <w:rFonts w:ascii="Calibri" w:hAnsi="Calibri" w:cs="Calibri"/>
        </w:rPr>
        <w:t>23.</w:t>
      </w:r>
      <w:r w:rsidRPr="00E74504">
        <w:rPr>
          <w:rFonts w:ascii="Calibri" w:hAnsi="Calibri" w:cs="Calibri"/>
        </w:rPr>
        <w:tab/>
        <w:t xml:space="preserve">Blaser, M. J. </w:t>
      </w:r>
      <w:r w:rsidRPr="00E74504">
        <w:rPr>
          <w:rFonts w:ascii="Calibri" w:hAnsi="Calibri" w:cs="Calibri"/>
          <w:i/>
          <w:iCs/>
        </w:rPr>
        <w:t>et al.</w:t>
      </w:r>
      <w:r w:rsidRPr="00E74504">
        <w:rPr>
          <w:rFonts w:ascii="Calibri" w:hAnsi="Calibri" w:cs="Calibri"/>
        </w:rPr>
        <w:t xml:space="preserve"> Infection with Helicobacter pylori Strains Possessing </w:t>
      </w:r>
      <w:proofErr w:type="spellStart"/>
      <w:r w:rsidRPr="00E74504">
        <w:rPr>
          <w:rFonts w:ascii="Calibri" w:hAnsi="Calibri" w:cs="Calibri"/>
        </w:rPr>
        <w:t>cagA</w:t>
      </w:r>
      <w:proofErr w:type="spellEnd"/>
      <w:r w:rsidRPr="00E74504">
        <w:rPr>
          <w:rFonts w:ascii="Calibri" w:hAnsi="Calibri" w:cs="Calibri"/>
        </w:rPr>
        <w:t xml:space="preserve"> Is Associated with an Increased Risk of Developing Adenocarcinoma of the Stomach1. </w:t>
      </w:r>
      <w:r w:rsidRPr="00E74504">
        <w:rPr>
          <w:rFonts w:ascii="Calibri" w:hAnsi="Calibri" w:cs="Calibri"/>
          <w:i/>
          <w:iCs/>
        </w:rPr>
        <w:t>Cancer Res.</w:t>
      </w:r>
      <w:r w:rsidRPr="00E74504">
        <w:rPr>
          <w:rFonts w:ascii="Calibri" w:hAnsi="Calibri" w:cs="Calibri"/>
        </w:rPr>
        <w:t xml:space="preserve"> </w:t>
      </w:r>
      <w:r w:rsidRPr="00E74504">
        <w:rPr>
          <w:rFonts w:ascii="Calibri" w:hAnsi="Calibri" w:cs="Calibri"/>
          <w:b/>
          <w:bCs/>
        </w:rPr>
        <w:t>55</w:t>
      </w:r>
      <w:r w:rsidRPr="00E74504">
        <w:rPr>
          <w:rFonts w:ascii="Calibri" w:hAnsi="Calibri" w:cs="Calibri"/>
        </w:rPr>
        <w:t>, 2111–2115 (1995).</w:t>
      </w:r>
    </w:p>
    <w:p w14:paraId="0717725D" w14:textId="77777777" w:rsidR="00E74504" w:rsidRPr="00E74504" w:rsidRDefault="00E74504" w:rsidP="00E74504">
      <w:pPr>
        <w:pStyle w:val="Bibliography"/>
        <w:rPr>
          <w:rFonts w:ascii="Calibri" w:hAnsi="Calibri" w:cs="Calibri"/>
        </w:rPr>
      </w:pPr>
      <w:r w:rsidRPr="00E74504">
        <w:rPr>
          <w:rFonts w:ascii="Calibri" w:hAnsi="Calibri" w:cs="Calibri"/>
        </w:rPr>
        <w:t>24.</w:t>
      </w:r>
      <w:r w:rsidRPr="00E74504">
        <w:rPr>
          <w:rFonts w:ascii="Calibri" w:hAnsi="Calibri" w:cs="Calibri"/>
        </w:rPr>
        <w:tab/>
        <w:t xml:space="preserve">Shariati, A. </w:t>
      </w:r>
      <w:r w:rsidRPr="00E74504">
        <w:rPr>
          <w:rFonts w:ascii="Calibri" w:hAnsi="Calibri" w:cs="Calibri"/>
          <w:i/>
          <w:iCs/>
        </w:rPr>
        <w:t>et al.</w:t>
      </w:r>
      <w:r w:rsidRPr="00E74504">
        <w:rPr>
          <w:rFonts w:ascii="Calibri" w:hAnsi="Calibri" w:cs="Calibri"/>
        </w:rPr>
        <w:t xml:space="preserve"> Association between colorectal cancer and Fusobacterium </w:t>
      </w:r>
      <w:proofErr w:type="spellStart"/>
      <w:r w:rsidRPr="00E74504">
        <w:rPr>
          <w:rFonts w:ascii="Calibri" w:hAnsi="Calibri" w:cs="Calibri"/>
        </w:rPr>
        <w:t>nucleatum</w:t>
      </w:r>
      <w:proofErr w:type="spellEnd"/>
      <w:r w:rsidRPr="00E74504">
        <w:rPr>
          <w:rFonts w:ascii="Calibri" w:hAnsi="Calibri" w:cs="Calibri"/>
        </w:rPr>
        <w:t xml:space="preserve"> and Bacteroides fragilis bacteria in Iranian patients: a preliminary study. </w:t>
      </w:r>
      <w:r w:rsidRPr="00E74504">
        <w:rPr>
          <w:rFonts w:ascii="Calibri" w:hAnsi="Calibri" w:cs="Calibri"/>
          <w:i/>
          <w:iCs/>
        </w:rPr>
        <w:t>Infect. Agent. Cancer</w:t>
      </w:r>
      <w:r w:rsidRPr="00E74504">
        <w:rPr>
          <w:rFonts w:ascii="Calibri" w:hAnsi="Calibri" w:cs="Calibri"/>
        </w:rPr>
        <w:t xml:space="preserve"> </w:t>
      </w:r>
      <w:r w:rsidRPr="00E74504">
        <w:rPr>
          <w:rFonts w:ascii="Calibri" w:hAnsi="Calibri" w:cs="Calibri"/>
          <w:b/>
          <w:bCs/>
        </w:rPr>
        <w:t>16</w:t>
      </w:r>
      <w:r w:rsidRPr="00E74504">
        <w:rPr>
          <w:rFonts w:ascii="Calibri" w:hAnsi="Calibri" w:cs="Calibri"/>
        </w:rPr>
        <w:t>, 41 (2021).</w:t>
      </w:r>
    </w:p>
    <w:p w14:paraId="20CDD50F" w14:textId="1733517E"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F224" w14:textId="77777777" w:rsidR="00FE4304" w:rsidRDefault="00FE4304" w:rsidP="001F73E5">
      <w:pPr>
        <w:spacing w:after="0" w:line="240" w:lineRule="auto"/>
      </w:pPr>
      <w:r>
        <w:separator/>
      </w:r>
    </w:p>
  </w:endnote>
  <w:endnote w:type="continuationSeparator" w:id="0">
    <w:p w14:paraId="65E23D11" w14:textId="77777777" w:rsidR="00FE4304" w:rsidRDefault="00FE4304"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A238" w14:textId="77777777" w:rsidR="00FE4304" w:rsidRDefault="00FE4304" w:rsidP="001F73E5">
      <w:pPr>
        <w:spacing w:after="0" w:line="240" w:lineRule="auto"/>
      </w:pPr>
      <w:r>
        <w:separator/>
      </w:r>
    </w:p>
  </w:footnote>
  <w:footnote w:type="continuationSeparator" w:id="0">
    <w:p w14:paraId="220BCFC7" w14:textId="77777777" w:rsidR="00FE4304" w:rsidRDefault="00FE4304"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6C22C08C-228D-4538-B8D4-DE80FA4C42BD}"/>
    <w:docVar w:name="dgnword-eventsink" w:val="371079984"/>
  </w:docVars>
  <w:rsids>
    <w:rsidRoot w:val="00A96604"/>
    <w:rsid w:val="000011A0"/>
    <w:rsid w:val="00001F06"/>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06688"/>
    <w:rsid w:val="00222A46"/>
    <w:rsid w:val="002232B3"/>
    <w:rsid w:val="0023092F"/>
    <w:rsid w:val="00235766"/>
    <w:rsid w:val="00240BF5"/>
    <w:rsid w:val="00243C18"/>
    <w:rsid w:val="0026406F"/>
    <w:rsid w:val="002663EE"/>
    <w:rsid w:val="00274FDB"/>
    <w:rsid w:val="00283898"/>
    <w:rsid w:val="002909C1"/>
    <w:rsid w:val="00294CAE"/>
    <w:rsid w:val="002A19E3"/>
    <w:rsid w:val="002A5B64"/>
    <w:rsid w:val="002B10C8"/>
    <w:rsid w:val="002D2DEC"/>
    <w:rsid w:val="002D3143"/>
    <w:rsid w:val="002D3CE9"/>
    <w:rsid w:val="003017B1"/>
    <w:rsid w:val="00301B30"/>
    <w:rsid w:val="00323235"/>
    <w:rsid w:val="00324463"/>
    <w:rsid w:val="00334B32"/>
    <w:rsid w:val="00362AD8"/>
    <w:rsid w:val="00370C80"/>
    <w:rsid w:val="003851AE"/>
    <w:rsid w:val="003956A4"/>
    <w:rsid w:val="003958FD"/>
    <w:rsid w:val="003B5636"/>
    <w:rsid w:val="003C4EBF"/>
    <w:rsid w:val="003C6DD7"/>
    <w:rsid w:val="003D24BC"/>
    <w:rsid w:val="003D26BF"/>
    <w:rsid w:val="003F3E04"/>
    <w:rsid w:val="003F5EEF"/>
    <w:rsid w:val="003F6709"/>
    <w:rsid w:val="0042041E"/>
    <w:rsid w:val="004257CC"/>
    <w:rsid w:val="004277AD"/>
    <w:rsid w:val="00432975"/>
    <w:rsid w:val="0044530F"/>
    <w:rsid w:val="00446BD8"/>
    <w:rsid w:val="00451C9E"/>
    <w:rsid w:val="00456F0D"/>
    <w:rsid w:val="004615FB"/>
    <w:rsid w:val="00464C80"/>
    <w:rsid w:val="0047564F"/>
    <w:rsid w:val="004800F2"/>
    <w:rsid w:val="00492C4D"/>
    <w:rsid w:val="004A6406"/>
    <w:rsid w:val="004B38D5"/>
    <w:rsid w:val="004B4560"/>
    <w:rsid w:val="004C5635"/>
    <w:rsid w:val="004C5EFA"/>
    <w:rsid w:val="004D017C"/>
    <w:rsid w:val="004D301D"/>
    <w:rsid w:val="004E4EC1"/>
    <w:rsid w:val="004E7F30"/>
    <w:rsid w:val="004F5B71"/>
    <w:rsid w:val="004F742B"/>
    <w:rsid w:val="00501BEA"/>
    <w:rsid w:val="00504E80"/>
    <w:rsid w:val="005064C9"/>
    <w:rsid w:val="0051709F"/>
    <w:rsid w:val="00522598"/>
    <w:rsid w:val="00537027"/>
    <w:rsid w:val="0053720E"/>
    <w:rsid w:val="0054671E"/>
    <w:rsid w:val="00563AAF"/>
    <w:rsid w:val="0057034B"/>
    <w:rsid w:val="00581746"/>
    <w:rsid w:val="00583DA1"/>
    <w:rsid w:val="005A44C1"/>
    <w:rsid w:val="005A59C9"/>
    <w:rsid w:val="005A735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20AF8"/>
    <w:rsid w:val="007276F0"/>
    <w:rsid w:val="00736A17"/>
    <w:rsid w:val="007439D7"/>
    <w:rsid w:val="007457DB"/>
    <w:rsid w:val="00756183"/>
    <w:rsid w:val="007606A1"/>
    <w:rsid w:val="007660F8"/>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5CCF"/>
    <w:rsid w:val="007F7989"/>
    <w:rsid w:val="00805F9D"/>
    <w:rsid w:val="00812088"/>
    <w:rsid w:val="00815362"/>
    <w:rsid w:val="00824604"/>
    <w:rsid w:val="008253F0"/>
    <w:rsid w:val="008325E3"/>
    <w:rsid w:val="0083593D"/>
    <w:rsid w:val="008457B5"/>
    <w:rsid w:val="0084787B"/>
    <w:rsid w:val="00857689"/>
    <w:rsid w:val="00862435"/>
    <w:rsid w:val="0086599A"/>
    <w:rsid w:val="0087183F"/>
    <w:rsid w:val="00880562"/>
    <w:rsid w:val="00881CB5"/>
    <w:rsid w:val="008A4B99"/>
    <w:rsid w:val="008B757B"/>
    <w:rsid w:val="008D0951"/>
    <w:rsid w:val="008D0A23"/>
    <w:rsid w:val="008D31E1"/>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6945"/>
    <w:rsid w:val="009F2D5D"/>
    <w:rsid w:val="009F5F31"/>
    <w:rsid w:val="009F76FD"/>
    <w:rsid w:val="009F7DF1"/>
    <w:rsid w:val="00A006CC"/>
    <w:rsid w:val="00A144F4"/>
    <w:rsid w:val="00A15D71"/>
    <w:rsid w:val="00A16029"/>
    <w:rsid w:val="00A174DE"/>
    <w:rsid w:val="00A2156A"/>
    <w:rsid w:val="00A2544B"/>
    <w:rsid w:val="00A27069"/>
    <w:rsid w:val="00A34B2E"/>
    <w:rsid w:val="00A4435E"/>
    <w:rsid w:val="00A4638A"/>
    <w:rsid w:val="00A80609"/>
    <w:rsid w:val="00A815EC"/>
    <w:rsid w:val="00A96604"/>
    <w:rsid w:val="00AA4BB3"/>
    <w:rsid w:val="00AB13DA"/>
    <w:rsid w:val="00AB19BA"/>
    <w:rsid w:val="00AB323A"/>
    <w:rsid w:val="00AB3B0E"/>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D56F6"/>
    <w:rsid w:val="00BD6D49"/>
    <w:rsid w:val="00BD7FE5"/>
    <w:rsid w:val="00BE624C"/>
    <w:rsid w:val="00C023E2"/>
    <w:rsid w:val="00C02E20"/>
    <w:rsid w:val="00C1419F"/>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456D"/>
    <w:rsid w:val="00CA251C"/>
    <w:rsid w:val="00CA2AA3"/>
    <w:rsid w:val="00CA30B8"/>
    <w:rsid w:val="00CA3788"/>
    <w:rsid w:val="00CB1306"/>
    <w:rsid w:val="00CB6801"/>
    <w:rsid w:val="00CB7156"/>
    <w:rsid w:val="00CD64FE"/>
    <w:rsid w:val="00CD6906"/>
    <w:rsid w:val="00CE027D"/>
    <w:rsid w:val="00CE7BAE"/>
    <w:rsid w:val="00CF4940"/>
    <w:rsid w:val="00CF4AD8"/>
    <w:rsid w:val="00CF5CC5"/>
    <w:rsid w:val="00D04E93"/>
    <w:rsid w:val="00D07096"/>
    <w:rsid w:val="00D10E62"/>
    <w:rsid w:val="00D24283"/>
    <w:rsid w:val="00D26AC7"/>
    <w:rsid w:val="00D27CC5"/>
    <w:rsid w:val="00D3131F"/>
    <w:rsid w:val="00D3485B"/>
    <w:rsid w:val="00D36CF4"/>
    <w:rsid w:val="00D43C64"/>
    <w:rsid w:val="00D47231"/>
    <w:rsid w:val="00D622F4"/>
    <w:rsid w:val="00D633A6"/>
    <w:rsid w:val="00D75250"/>
    <w:rsid w:val="00D82253"/>
    <w:rsid w:val="00D86C69"/>
    <w:rsid w:val="00DA1B01"/>
    <w:rsid w:val="00DA6596"/>
    <w:rsid w:val="00DB6F67"/>
    <w:rsid w:val="00DC2EBB"/>
    <w:rsid w:val="00DC4CAE"/>
    <w:rsid w:val="00DE179C"/>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521C1"/>
    <w:rsid w:val="00E63691"/>
    <w:rsid w:val="00E74504"/>
    <w:rsid w:val="00E7779D"/>
    <w:rsid w:val="00E83105"/>
    <w:rsid w:val="00E875DA"/>
    <w:rsid w:val="00E96E16"/>
    <w:rsid w:val="00E97EB3"/>
    <w:rsid w:val="00EA1224"/>
    <w:rsid w:val="00EC4225"/>
    <w:rsid w:val="00EC4291"/>
    <w:rsid w:val="00EC5736"/>
    <w:rsid w:val="00EC7796"/>
    <w:rsid w:val="00EE5EA4"/>
    <w:rsid w:val="00EE7197"/>
    <w:rsid w:val="00F146E8"/>
    <w:rsid w:val="00F152EA"/>
    <w:rsid w:val="00F16DF2"/>
    <w:rsid w:val="00F2622A"/>
    <w:rsid w:val="00F30F05"/>
    <w:rsid w:val="00F42512"/>
    <w:rsid w:val="00F445BC"/>
    <w:rsid w:val="00F44673"/>
    <w:rsid w:val="00F46461"/>
    <w:rsid w:val="00F57A8B"/>
    <w:rsid w:val="00F67099"/>
    <w:rsid w:val="00F7138C"/>
    <w:rsid w:val="00F76864"/>
    <w:rsid w:val="00F873C7"/>
    <w:rsid w:val="00FA06A6"/>
    <w:rsid w:val="00FA4AF9"/>
    <w:rsid w:val="00FB565D"/>
    <w:rsid w:val="00FC5BFF"/>
    <w:rsid w:val="00FD78E2"/>
    <w:rsid w:val="00FE229D"/>
    <w:rsid w:val="00FE2325"/>
    <w:rsid w:val="00FE3064"/>
    <w:rsid w:val="00FE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13165</TotalTime>
  <Pages>18</Pages>
  <Words>25466</Words>
  <Characters>145159</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84</cp:revision>
  <dcterms:created xsi:type="dcterms:W3CDTF">2022-02-22T17:33:00Z</dcterms:created>
  <dcterms:modified xsi:type="dcterms:W3CDTF">2023-01-22T21:28:00Z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id="WPD4m8br"/&gt;&lt;style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