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18C" w:rsidRPr="00B0518C" w:rsidRDefault="00B0518C" w:rsidP="00B0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Aquí tienes la </w:t>
      </w:r>
      <w:r w:rsidRPr="00B0518C">
        <w:rPr>
          <w:rFonts w:ascii="Times New Roman" w:eastAsia="Times New Roman" w:hAnsi="Times New Roman" w:cs="Times New Roman"/>
          <w:b/>
          <w:bCs/>
          <w:sz w:val="24"/>
          <w:szCs w:val="24"/>
        </w:rPr>
        <w:t>Lista Maestra de Escenarios de Prueba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basada en la lógica de </w:t>
      </w:r>
      <w:r w:rsidRPr="00B0518C">
        <w:rPr>
          <w:rFonts w:ascii="Courier New" w:eastAsia="Times New Roman" w:hAnsi="Courier New" w:cs="Courier New"/>
          <w:sz w:val="20"/>
          <w:szCs w:val="20"/>
        </w:rPr>
        <w:t>portal_cliente.py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B0518C">
        <w:rPr>
          <w:rFonts w:ascii="Courier New" w:eastAsia="Times New Roman" w:hAnsi="Courier New" w:cs="Courier New"/>
          <w:sz w:val="20"/>
          <w:szCs w:val="20"/>
        </w:rPr>
        <w:t>dashboard.py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18C" w:rsidRPr="00B0518C" w:rsidRDefault="00B0518C" w:rsidP="00B0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>Debes verificar que tu automatización (Make) detecte estos eventos en la base de datos (Supabase) y dispare los correos correspondientes.</w:t>
      </w:r>
    </w:p>
    <w:p w:rsidR="00B0518C" w:rsidRPr="00B0518C" w:rsidRDefault="00B0518C" w:rsidP="00B0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518C" w:rsidRPr="00B0518C" w:rsidRDefault="00B0518C" w:rsidP="00B05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18C">
        <w:rPr>
          <w:rFonts w:ascii="Times New Roman" w:eastAsia="Times New Roman" w:hAnsi="Times New Roman" w:cs="Times New Roman"/>
          <w:b/>
          <w:bCs/>
          <w:sz w:val="27"/>
          <w:szCs w:val="27"/>
        </w:rPr>
        <w:t>🟢 1. Acciones desde el Portal del Cliente (</w:t>
      </w:r>
      <w:r w:rsidRPr="00B0518C">
        <w:rPr>
          <w:rFonts w:ascii="Courier New" w:eastAsia="Times New Roman" w:hAnsi="Courier New" w:cs="Courier New"/>
          <w:b/>
          <w:bCs/>
          <w:sz w:val="20"/>
          <w:szCs w:val="20"/>
        </w:rPr>
        <w:t>portal_cliente.py</w:t>
      </w:r>
      <w:r w:rsidRPr="00B0518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0518C" w:rsidRPr="00B0518C" w:rsidRDefault="00B0518C" w:rsidP="00B0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Estas pruebas verifican lo que sucede cuando el </w:t>
      </w:r>
      <w:r w:rsidRPr="00B0518C">
        <w:rPr>
          <w:rFonts w:ascii="Times New Roman" w:eastAsia="Times New Roman" w:hAnsi="Times New Roman" w:cs="Times New Roman"/>
          <w:b/>
          <w:bCs/>
          <w:sz w:val="24"/>
          <w:szCs w:val="24"/>
        </w:rPr>
        <w:t>Cliente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interactúa con 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1780"/>
        <w:gridCol w:w="2302"/>
        <w:gridCol w:w="4334"/>
      </w:tblGrid>
      <w:tr w:rsidR="00B0518C" w:rsidRPr="00B0518C" w:rsidTr="00B051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 hace el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 Esperado (Emails)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Crear Ticket Nuevo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Llena el formulario "Nuevo Reclamo" y envía.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Cliente: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"Confirmación: Recibimos tu ticket #TK-XXXX".</w:t>
            </w:r>
          </w:p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0518C" w:rsidRPr="00B0518C" w:rsidRDefault="00B0518C" w:rsidP="00B051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 Soporte (</w:t>
            </w:r>
            <w:r w:rsidRPr="00B0518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erpsoporteia</w:t>
            </w: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):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r w:rsidRPr="00B0518C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Nuevo Ticket Creado: [Asunto] por [Cliente]".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Crear Ticket con Adjunto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Crea un ticket subiendo una imagen o PDF.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Igual al anterior, pero verificar que el </w:t>
            </w: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 del adjunto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llegue en el cuerpo del email a Soporte.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Responder 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Entra a un ticket existente y envía un mensaje.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Soporte (</w:t>
            </w:r>
            <w:r w:rsidRPr="00B0518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erpsoporteia</w:t>
            </w: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):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r w:rsidRPr="00B0518C">
              <w:rPr>
                <w:rFonts w:ascii="Segoe UI Symbol" w:eastAsia="Times New Roman" w:hAnsi="Segoe UI Symbol" w:cs="Segoe UI Symbol"/>
                <w:sz w:val="24"/>
                <w:szCs w:val="24"/>
              </w:rPr>
              <w:t>💬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Nueva respuesta del cliente en Ticket #TK-XXXX".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Cambio de Contraseña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Va a "Mi Perfil" y cambia su clave.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Cliente: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"Alerta de Seguridad: Tu contraseña ha sido modificada".</w:t>
            </w:r>
          </w:p>
        </w:tc>
      </w:tr>
    </w:tbl>
    <w:p w:rsidR="00B0518C" w:rsidRPr="00B0518C" w:rsidRDefault="00B0518C" w:rsidP="00B0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518C" w:rsidRPr="00B0518C" w:rsidRDefault="00B0518C" w:rsidP="00B05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18C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B05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Acciones desde el Dashboard (</w:t>
      </w:r>
      <w:r w:rsidRPr="00B0518C">
        <w:rPr>
          <w:rFonts w:ascii="Courier New" w:eastAsia="Times New Roman" w:hAnsi="Courier New" w:cs="Courier New"/>
          <w:b/>
          <w:bCs/>
          <w:sz w:val="20"/>
          <w:szCs w:val="20"/>
        </w:rPr>
        <w:t>dashboard.py</w:t>
      </w:r>
      <w:r w:rsidRPr="00B0518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0518C" w:rsidRPr="00B0518C" w:rsidRDefault="00B0518C" w:rsidP="00B0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Estas pruebas verifican lo que sucede cuando el </w:t>
      </w:r>
      <w:r w:rsidRPr="00B0518C">
        <w:rPr>
          <w:rFonts w:ascii="Times New Roman" w:eastAsia="Times New Roman" w:hAnsi="Times New Roman" w:cs="Times New Roman"/>
          <w:b/>
          <w:bCs/>
          <w:sz w:val="24"/>
          <w:szCs w:val="24"/>
        </w:rPr>
        <w:t>Staff (Agente/Coordinador)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trabaja.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1577"/>
        <w:gridCol w:w="2623"/>
        <w:gridCol w:w="4217"/>
      </w:tblGrid>
      <w:tr w:rsidR="00B0518C" w:rsidRPr="00B0518C" w:rsidTr="00B051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 hace el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 Esperado (Emails)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Responder al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Abre un ticket y usa el botón "Enviar Respuesta".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Cliente: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"Actualización Ticket #TK-XXXX: Tienes un nuevo mensaje de soporte".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Cerrar 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Cambia el estado a "Cerrado" y guarda cambios.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Cliente: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"Tu ticket #TK-XXXX ha sido cerrado/resuelto. ¿Calificas la atención?".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Crear Nuevo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Va a "Gestión Usuarios" -&gt; "Clientes" -&gt; "Nuevo".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Cliente (Nuevo):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"Bienvenido a Nexus ERP. Aquí están tus credenciales de acceso".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Derivar 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Cambia el campo "Asignado a" de un agente a otro.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Agente (Nuevo):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(Opcional) "Se te ha asignado el ticket #TK-XXXX".</w:t>
            </w:r>
          </w:p>
        </w:tc>
      </w:tr>
    </w:tbl>
    <w:p w:rsidR="00B0518C" w:rsidRPr="00B0518C" w:rsidRDefault="00B0518C" w:rsidP="00B0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518C" w:rsidRPr="00B0518C" w:rsidRDefault="00B0518C" w:rsidP="00B05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18C">
        <w:rPr>
          <w:rFonts w:ascii="Times New Roman" w:eastAsia="Times New Roman" w:hAnsi="Times New Roman" w:cs="Times New Roman"/>
          <w:b/>
          <w:bCs/>
          <w:sz w:val="27"/>
          <w:szCs w:val="27"/>
        </w:rPr>
        <w:t>🟠 3. Pruebas de Estrés y Casos Borde (¡Importante!)</w:t>
      </w:r>
    </w:p>
    <w:p w:rsidR="00B0518C" w:rsidRPr="00B0518C" w:rsidRDefault="00B0518C" w:rsidP="00B0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>Estas pruebas aseguran que tu automatización no se rompa con datos extraños.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1444"/>
        <w:gridCol w:w="3999"/>
        <w:gridCol w:w="2974"/>
      </w:tblGrid>
      <w:tr w:rsidR="00B0518C" w:rsidRPr="00B0518C" w:rsidTr="00B051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Prueba a realizar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 revisar en Make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Caracteres Especiales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 un ticket con título: </w:t>
            </w:r>
            <w:r w:rsidRPr="00B0518C">
              <w:rPr>
                <w:rFonts w:ascii="Courier New" w:eastAsia="Times New Roman" w:hAnsi="Courier New" w:cs="Courier New"/>
                <w:sz w:val="20"/>
                <w:szCs w:val="20"/>
              </w:rPr>
              <w:t>Error en "Facturación" &amp; Cobranza %$#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que el asunto del email no salga cortado o con símbolos raros (</w:t>
            </w:r>
            <w:r w:rsidRPr="00B0518C">
              <w:rPr>
                <w:rFonts w:ascii="Courier New" w:eastAsia="Times New Roman" w:hAnsi="Courier New" w:cs="Courier New"/>
                <w:sz w:val="20"/>
                <w:szCs w:val="20"/>
              </w:rPr>
              <w:t>&amp;amp;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Texto Largo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Escribe una descripción de más de 1000 caracteres.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que el email no se corte a la mitad.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Doble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El cliente responde dos veces seguidas muy rápido.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Make debería procesar ambos correos (o agruparlos si tienes esa lógica).</w:t>
            </w:r>
          </w:p>
        </w:tc>
      </w:tr>
      <w:tr w:rsidR="00B0518C" w:rsidRPr="00B0518C" w:rsidTr="00B0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Inexistente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Crea un usuario con un email falso (</w:t>
            </w:r>
            <w:r w:rsidRPr="00B0518C">
              <w:rPr>
                <w:rFonts w:ascii="Courier New" w:eastAsia="Times New Roman" w:hAnsi="Courier New" w:cs="Courier New"/>
                <w:sz w:val="20"/>
                <w:szCs w:val="20"/>
              </w:rPr>
              <w:t>test@dominiofalso123.com</w:t>
            </w: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0518C" w:rsidRPr="00B0518C" w:rsidRDefault="00B0518C" w:rsidP="00B051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18C"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que Make no se detenga por error de "Delivery Failed" (debe tener un manejador de errores).</w:t>
            </w:r>
          </w:p>
        </w:tc>
      </w:tr>
    </w:tbl>
    <w:p w:rsidR="00B0518C" w:rsidRPr="00B0518C" w:rsidRDefault="00B0518C" w:rsidP="00B05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18C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B0518C">
        <w:rPr>
          <w:rFonts w:ascii="Times New Roman" w:eastAsia="Times New Roman" w:hAnsi="Times New Roman" w:cs="Times New Roman"/>
          <w:b/>
          <w:bCs/>
          <w:sz w:val="27"/>
          <w:szCs w:val="27"/>
        </w:rPr>
        <w:t>️ ¿Cómo configurar esto en Make?</w:t>
      </w:r>
    </w:p>
    <w:p w:rsidR="00B0518C" w:rsidRPr="00B0518C" w:rsidRDefault="00B0518C" w:rsidP="00B0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Para que esto funcione, tu escenario de Make debe tener un </w:t>
      </w:r>
      <w:r w:rsidRPr="00B0518C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después de escuchar a Supabase (</w:t>
      </w:r>
      <w:r w:rsidRPr="00B0518C">
        <w:rPr>
          <w:rFonts w:ascii="Courier New" w:eastAsia="Times New Roman" w:hAnsi="Courier New" w:cs="Courier New"/>
          <w:sz w:val="20"/>
          <w:szCs w:val="20"/>
        </w:rPr>
        <w:t>Watch Rows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o Webhook), con filtros como:</w:t>
      </w:r>
    </w:p>
    <w:p w:rsidR="00B0518C" w:rsidRPr="00B0518C" w:rsidRDefault="00B0518C" w:rsidP="00B05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b/>
          <w:bCs/>
          <w:sz w:val="24"/>
          <w:szCs w:val="24"/>
        </w:rPr>
        <w:t>Ruta 1 (Nuevo Ticket):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Si </w:t>
      </w:r>
      <w:r w:rsidRPr="00B0518C">
        <w:rPr>
          <w:rFonts w:ascii="Courier New" w:eastAsia="Times New Roman" w:hAnsi="Courier New" w:cs="Courier New"/>
          <w:sz w:val="20"/>
          <w:szCs w:val="20"/>
        </w:rPr>
        <w:t>tabla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0518C">
        <w:rPr>
          <w:rFonts w:ascii="Courier New" w:eastAsia="Times New Roman" w:hAnsi="Courier New" w:cs="Courier New"/>
          <w:sz w:val="20"/>
          <w:szCs w:val="20"/>
        </w:rPr>
        <w:t>tickets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B0518C">
        <w:rPr>
          <w:rFonts w:ascii="Courier New" w:eastAsia="Times New Roman" w:hAnsi="Courier New" w:cs="Courier New"/>
          <w:sz w:val="20"/>
          <w:szCs w:val="20"/>
        </w:rPr>
        <w:t>tipo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0518C">
        <w:rPr>
          <w:rFonts w:ascii="Courier New" w:eastAsia="Times New Roman" w:hAnsi="Courier New" w:cs="Courier New"/>
          <w:sz w:val="20"/>
          <w:szCs w:val="20"/>
        </w:rPr>
        <w:t>INSERT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18C" w:rsidRPr="00B0518C" w:rsidRDefault="00B0518C" w:rsidP="00B051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-&gt; Enviar Email a </w:t>
      </w:r>
      <w:r w:rsidRPr="00B0518C">
        <w:rPr>
          <w:rFonts w:ascii="Courier New" w:eastAsia="Times New Roman" w:hAnsi="Courier New" w:cs="Courier New"/>
          <w:sz w:val="20"/>
          <w:szCs w:val="20"/>
        </w:rPr>
        <w:t>erpsoporteia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+ Email a Cliente.</w:t>
      </w:r>
    </w:p>
    <w:p w:rsidR="00B0518C" w:rsidRPr="00B0518C" w:rsidRDefault="00B0518C" w:rsidP="00B05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b/>
          <w:bCs/>
          <w:sz w:val="24"/>
          <w:szCs w:val="24"/>
        </w:rPr>
        <w:t>Ruta 2 (Respuesta Staff):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Si </w:t>
      </w:r>
      <w:r w:rsidRPr="00B0518C">
        <w:rPr>
          <w:rFonts w:ascii="Courier New" w:eastAsia="Times New Roman" w:hAnsi="Courier New" w:cs="Courier New"/>
          <w:sz w:val="20"/>
          <w:szCs w:val="20"/>
        </w:rPr>
        <w:t>tabla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0518C">
        <w:rPr>
          <w:rFonts w:ascii="Courier New" w:eastAsia="Times New Roman" w:hAnsi="Courier New" w:cs="Courier New"/>
          <w:sz w:val="20"/>
          <w:szCs w:val="20"/>
        </w:rPr>
        <w:t>tickets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B0518C">
        <w:rPr>
          <w:rFonts w:ascii="Courier New" w:eastAsia="Times New Roman" w:hAnsi="Courier New" w:cs="Courier New"/>
          <w:sz w:val="20"/>
          <w:szCs w:val="20"/>
        </w:rPr>
        <w:t>tipo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0518C">
        <w:rPr>
          <w:rFonts w:ascii="Courier New" w:eastAsia="Times New Roman" w:hAnsi="Courier New" w:cs="Courier New"/>
          <w:sz w:val="20"/>
          <w:szCs w:val="20"/>
        </w:rPr>
        <w:t>UPDATE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B0518C">
        <w:rPr>
          <w:rFonts w:ascii="Courier New" w:eastAsia="Times New Roman" w:hAnsi="Courier New" w:cs="Courier New"/>
          <w:sz w:val="20"/>
          <w:szCs w:val="20"/>
        </w:rPr>
        <w:t>comentario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contiene "Mensaje de [Agente]".</w:t>
      </w:r>
    </w:p>
    <w:p w:rsidR="00B0518C" w:rsidRPr="00B0518C" w:rsidRDefault="00B0518C" w:rsidP="00B051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>-&gt; Enviar Email a Cliente.</w:t>
      </w:r>
    </w:p>
    <w:p w:rsidR="00B0518C" w:rsidRPr="00B0518C" w:rsidRDefault="00B0518C" w:rsidP="00B05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b/>
          <w:bCs/>
          <w:sz w:val="24"/>
          <w:szCs w:val="24"/>
        </w:rPr>
        <w:t>Ruta 3 (Respuesta Cliente):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Si </w:t>
      </w:r>
      <w:r w:rsidRPr="00B0518C">
        <w:rPr>
          <w:rFonts w:ascii="Courier New" w:eastAsia="Times New Roman" w:hAnsi="Courier New" w:cs="Courier New"/>
          <w:sz w:val="20"/>
          <w:szCs w:val="20"/>
        </w:rPr>
        <w:t>tabla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0518C">
        <w:rPr>
          <w:rFonts w:ascii="Courier New" w:eastAsia="Times New Roman" w:hAnsi="Courier New" w:cs="Courier New"/>
          <w:sz w:val="20"/>
          <w:szCs w:val="20"/>
        </w:rPr>
        <w:t>tickets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B0518C">
        <w:rPr>
          <w:rFonts w:ascii="Courier New" w:eastAsia="Times New Roman" w:hAnsi="Courier New" w:cs="Courier New"/>
          <w:sz w:val="20"/>
          <w:szCs w:val="20"/>
        </w:rPr>
        <w:t>tipo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0518C">
        <w:rPr>
          <w:rFonts w:ascii="Courier New" w:eastAsia="Times New Roman" w:hAnsi="Courier New" w:cs="Courier New"/>
          <w:sz w:val="20"/>
          <w:szCs w:val="20"/>
        </w:rPr>
        <w:t>UPDATE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B0518C">
        <w:rPr>
          <w:rFonts w:ascii="Courier New" w:eastAsia="Times New Roman" w:hAnsi="Courier New" w:cs="Courier New"/>
          <w:sz w:val="20"/>
          <w:szCs w:val="20"/>
        </w:rPr>
        <w:t>comentario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 contiene "[CLIENTE]".</w:t>
      </w:r>
    </w:p>
    <w:p w:rsidR="00B0518C" w:rsidRPr="00B0518C" w:rsidRDefault="00B0518C" w:rsidP="00B051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 xml:space="preserve">-&gt; Enviar Email a </w:t>
      </w:r>
      <w:r w:rsidRPr="00B0518C">
        <w:rPr>
          <w:rFonts w:ascii="Courier New" w:eastAsia="Times New Roman" w:hAnsi="Courier New" w:cs="Courier New"/>
          <w:sz w:val="20"/>
          <w:szCs w:val="20"/>
        </w:rPr>
        <w:t>erpsoporteia</w:t>
      </w:r>
      <w:r w:rsidRPr="00B051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18C" w:rsidRPr="00B0518C" w:rsidRDefault="00B0518C" w:rsidP="00B0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18C">
        <w:rPr>
          <w:rFonts w:ascii="Times New Roman" w:eastAsia="Times New Roman" w:hAnsi="Times New Roman" w:cs="Times New Roman"/>
          <w:sz w:val="24"/>
          <w:szCs w:val="24"/>
        </w:rPr>
        <w:t>¿Quieres que revisemos la lógica de tu escenario en Make para asegurar que cumple con esto?</w:t>
      </w:r>
    </w:p>
    <w:p w:rsidR="00880DE6" w:rsidRDefault="00880DE6">
      <w:bookmarkStart w:id="0" w:name="_GoBack"/>
      <w:bookmarkEnd w:id="0"/>
    </w:p>
    <w:sectPr w:rsidR="00880D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227AD5"/>
    <w:multiLevelType w:val="multilevel"/>
    <w:tmpl w:val="1C6E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E0"/>
    <w:rsid w:val="00880DE6"/>
    <w:rsid w:val="009D0BE0"/>
    <w:rsid w:val="00B0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F0D9C-3B4F-43AF-A340-5FBB7A97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051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051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5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0518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051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 negro</dc:creator>
  <cp:keywords/>
  <dc:description/>
  <cp:lastModifiedBy>Ntb negro</cp:lastModifiedBy>
  <cp:revision>3</cp:revision>
  <dcterms:created xsi:type="dcterms:W3CDTF">2026-02-02T19:33:00Z</dcterms:created>
  <dcterms:modified xsi:type="dcterms:W3CDTF">2026-02-02T19:33:00Z</dcterms:modified>
</cp:coreProperties>
</file>