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8807" w14:textId="088D37C2" w:rsidR="00963675" w:rsidRDefault="000045B3" w:rsidP="00963675">
      <w:pPr>
        <w:pStyle w:val="Heading1"/>
      </w:pPr>
      <w:r>
        <w:t>Lab5: Application Layer</w:t>
      </w:r>
    </w:p>
    <w:p w14:paraId="194AC209" w14:textId="78AF2300" w:rsidR="00963675" w:rsidRDefault="00963675"/>
    <w:p w14:paraId="71DEB76D" w14:textId="5CCC408B" w:rsidR="000045B3" w:rsidRDefault="000045B3" w:rsidP="000045B3">
      <w:pPr>
        <w:pStyle w:val="Heading2"/>
      </w:pPr>
      <w:r>
        <w:t>Introduction</w:t>
      </w:r>
    </w:p>
    <w:p w14:paraId="22D4EC3D" w14:textId="664B6E72" w:rsidR="000045B3" w:rsidRPr="000045B3" w:rsidRDefault="003764C7" w:rsidP="000045B3">
      <w:r>
        <w:t>For an IoT system, the Application layer is the main ‘variable’ in the system, since most IoT systems will use TCP/IP</w:t>
      </w:r>
      <w:r w:rsidR="002B66E1">
        <w:t xml:space="preserve"> and either Ethernet, WiFi or one of the newer LoRa-type wireless systems.</w:t>
      </w:r>
    </w:p>
    <w:p w14:paraId="3C341182" w14:textId="1A96EA99" w:rsidR="00963675" w:rsidRDefault="007362AE" w:rsidP="000045B3">
      <w:pPr>
        <w:pStyle w:val="Heading2"/>
      </w:pPr>
      <w:r>
        <w:br/>
      </w:r>
      <w:r w:rsidR="000045B3">
        <w:t>Learning outcomes</w:t>
      </w:r>
    </w:p>
    <w:p w14:paraId="68BDD0C1" w14:textId="585DBA98" w:rsidR="008C1698" w:rsidRDefault="002B66E1" w:rsidP="002B66E1">
      <w:pPr>
        <w:pStyle w:val="ListParagraph"/>
        <w:numPr>
          <w:ilvl w:val="0"/>
          <w:numId w:val="6"/>
        </w:numPr>
      </w:pPr>
      <w:r>
        <w:t>Program</w:t>
      </w:r>
      <w:r w:rsidR="008C1698">
        <w:t>/set up simple</w:t>
      </w:r>
      <w:r>
        <w:t xml:space="preserve"> </w:t>
      </w:r>
      <w:r w:rsidR="00194257">
        <w:t xml:space="preserve">PC-based </w:t>
      </w:r>
      <w:r>
        <w:t>HTTP and MQTT</w:t>
      </w:r>
      <w:r w:rsidR="008C1698">
        <w:t xml:space="preserve"> systems</w:t>
      </w:r>
      <w:r w:rsidR="00F50FDB">
        <w:t xml:space="preserve"> and check operation</w:t>
      </w:r>
    </w:p>
    <w:p w14:paraId="42E2AFAD" w14:textId="1ECC2E6A" w:rsidR="002B66E1" w:rsidRDefault="008C1698" w:rsidP="002B66E1">
      <w:pPr>
        <w:pStyle w:val="ListParagraph"/>
        <w:numPr>
          <w:ilvl w:val="0"/>
          <w:numId w:val="6"/>
        </w:numPr>
      </w:pPr>
      <w:r>
        <w:t xml:space="preserve">Analyse </w:t>
      </w:r>
      <w:r w:rsidR="00194257">
        <w:t>transactions using Wireshark</w:t>
      </w:r>
      <w:r>
        <w:t xml:space="preserve"> </w:t>
      </w:r>
    </w:p>
    <w:p w14:paraId="52D0E055" w14:textId="4570FC96" w:rsidR="00F50FDB" w:rsidRDefault="007362AE" w:rsidP="00CA1EAE">
      <w:pPr>
        <w:pStyle w:val="Heading2"/>
      </w:pPr>
      <w:r>
        <w:br/>
      </w:r>
      <w:r w:rsidR="00CA1EAE">
        <w:t>Task 1: HTTP</w:t>
      </w:r>
      <w:r w:rsidR="00F421D7">
        <w:t xml:space="preserve"> Connection</w:t>
      </w:r>
    </w:p>
    <w:p w14:paraId="75296342" w14:textId="4310B5AF" w:rsidR="00CA1EAE" w:rsidRDefault="00A43F46" w:rsidP="00F50FDB">
      <w:r>
        <w:t>Since HTTP is text-based it is simple to write code to access an HTTP server.  The example code below downloads a minimal web page and displays the HTML code in ASCII text</w:t>
      </w:r>
      <w:r w:rsidR="00216401">
        <w:t xml:space="preserve">.  </w:t>
      </w:r>
      <w:r w:rsidR="009A41CC">
        <w:t xml:space="preserve">The website is micropython.org, which hosts a simple test page, test.html.  </w:t>
      </w:r>
      <w:r w:rsidR="00216401">
        <w:t>Standard Python networking commands used throughout</w:t>
      </w:r>
      <w:r w:rsidR="009A41CC">
        <w:t>.</w:t>
      </w:r>
    </w:p>
    <w:p w14:paraId="7316C340" w14:textId="6DFCFD25" w:rsidR="009A41CC" w:rsidRDefault="00A500E5" w:rsidP="009A41CC">
      <w:pPr>
        <w:pStyle w:val="ListParagraph"/>
        <w:numPr>
          <w:ilvl w:val="0"/>
          <w:numId w:val="7"/>
        </w:numPr>
      </w:pPr>
      <w:r>
        <w:t>Open Thonny and e</w:t>
      </w:r>
      <w:r w:rsidR="009A41CC">
        <w:t>nter and run the code – save it somewhere alongside your other Python programs</w:t>
      </w:r>
      <w:r>
        <w:t>.  You will need network access on your machine.</w:t>
      </w:r>
    </w:p>
    <w:p w14:paraId="58004EA9" w14:textId="3086F4B9" w:rsidR="00216401" w:rsidRDefault="00216401" w:rsidP="00F50FDB">
      <w:r>
        <w:rPr>
          <w:noProof/>
        </w:rPr>
        <w:drawing>
          <wp:inline distT="0" distB="0" distL="0" distR="0" wp14:anchorId="3287D569" wp14:editId="0AE5E4CB">
            <wp:extent cx="5731510" cy="1612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12900"/>
                    </a:xfrm>
                    <a:prstGeom prst="rect">
                      <a:avLst/>
                    </a:prstGeom>
                  </pic:spPr>
                </pic:pic>
              </a:graphicData>
            </a:graphic>
          </wp:inline>
        </w:drawing>
      </w:r>
    </w:p>
    <w:p w14:paraId="0460AFE2" w14:textId="0C482E22" w:rsidR="008919D0" w:rsidRDefault="009A41CC" w:rsidP="009A41CC">
      <w:pPr>
        <w:pStyle w:val="ListParagraph"/>
        <w:numPr>
          <w:ilvl w:val="0"/>
          <w:numId w:val="7"/>
        </w:numPr>
      </w:pPr>
      <w:r>
        <w:t>Have a look at the HTML code and compare it to pointing your browser at the page</w:t>
      </w:r>
      <w:r w:rsidR="00A500E5">
        <w:t>,</w:t>
      </w:r>
      <w:r>
        <w:t xml:space="preserve"> and seeing it rendered correctly</w:t>
      </w:r>
      <w:r w:rsidR="00C544AF">
        <w:t xml:space="preserve"> (you will need to reassemble the URL from line 6)</w:t>
      </w:r>
      <w:r>
        <w:t xml:space="preserve">. </w:t>
      </w:r>
      <w:r w:rsidR="008919D0">
        <w:br/>
      </w:r>
    </w:p>
    <w:p w14:paraId="79837979" w14:textId="77777777" w:rsidR="008919D0" w:rsidRDefault="008919D0" w:rsidP="009A41CC">
      <w:pPr>
        <w:pStyle w:val="ListParagraph"/>
        <w:numPr>
          <w:ilvl w:val="0"/>
          <w:numId w:val="7"/>
        </w:numPr>
      </w:pPr>
      <w:r>
        <w:t>We can get a better understanding (and a lot more detail) of what is happening by using Wireshark to capture the whole exchange of data between your program and the remote micropython.org website.  Run Wireshark and use a display filter to ensure you only see exchanges with the IP address of micropython.org.  Identify:</w:t>
      </w:r>
    </w:p>
    <w:p w14:paraId="40EB0B36" w14:textId="77777777" w:rsidR="008919D0" w:rsidRDefault="008919D0" w:rsidP="008919D0">
      <w:pPr>
        <w:pStyle w:val="ListParagraph"/>
        <w:numPr>
          <w:ilvl w:val="1"/>
          <w:numId w:val="7"/>
        </w:numPr>
      </w:pPr>
      <w:r>
        <w:t xml:space="preserve">Opening SYN/ACK TCP handshake </w:t>
      </w:r>
    </w:p>
    <w:p w14:paraId="25C2A06B" w14:textId="77777777" w:rsidR="008919D0" w:rsidRDefault="008919D0" w:rsidP="008919D0">
      <w:pPr>
        <w:pStyle w:val="ListParagraph"/>
        <w:numPr>
          <w:ilvl w:val="1"/>
          <w:numId w:val="7"/>
        </w:numPr>
      </w:pPr>
      <w:r>
        <w:t>HTTP GET request</w:t>
      </w:r>
    </w:p>
    <w:p w14:paraId="5C23C1DF" w14:textId="77777777" w:rsidR="008919D0" w:rsidRDefault="008919D0" w:rsidP="008919D0">
      <w:pPr>
        <w:pStyle w:val="ListParagraph"/>
        <w:numPr>
          <w:ilvl w:val="1"/>
          <w:numId w:val="7"/>
        </w:numPr>
      </w:pPr>
      <w:r>
        <w:t>HTTP response from server.  You can look at the raw HTML code by examining the ‘Line-based text data’ section</w:t>
      </w:r>
    </w:p>
    <w:p w14:paraId="446720CB" w14:textId="115E1C73" w:rsidR="00216401" w:rsidRDefault="008919D0" w:rsidP="008919D0">
      <w:pPr>
        <w:pStyle w:val="ListParagraph"/>
        <w:numPr>
          <w:ilvl w:val="1"/>
          <w:numId w:val="7"/>
        </w:numPr>
      </w:pPr>
      <w:r>
        <w:t>The TCP close connection handshake.</w:t>
      </w:r>
      <w:r w:rsidR="000E734C">
        <w:br/>
      </w:r>
    </w:p>
    <w:p w14:paraId="71840BB0" w14:textId="2FF1A34D" w:rsidR="009A41CC" w:rsidRDefault="009A41CC" w:rsidP="009A41CC">
      <w:pPr>
        <w:pStyle w:val="ListParagraph"/>
        <w:numPr>
          <w:ilvl w:val="0"/>
          <w:numId w:val="7"/>
        </w:numPr>
      </w:pPr>
      <w:r>
        <w:t>Examine line 6 closely, noting the requirement that an HTTP1.1 request must provide a ‘Host’, and that the request must end with an empty line (two new lines).  Try removing the ‘Host’ entry and note the result, especially the return code (4xx)</w:t>
      </w:r>
      <w:r w:rsidR="000E734C">
        <w:br/>
      </w:r>
      <w:r w:rsidR="000E734C">
        <w:br/>
      </w:r>
      <w:r w:rsidR="000E734C">
        <w:lastRenderedPageBreak/>
        <w:t xml:space="preserve">‘No host’ error code = </w:t>
      </w:r>
      <w:r w:rsidR="000E734C">
        <w:br/>
      </w:r>
    </w:p>
    <w:p w14:paraId="4063C032" w14:textId="0FA80011" w:rsidR="009A41CC" w:rsidRDefault="009A41CC" w:rsidP="009A41CC">
      <w:pPr>
        <w:pStyle w:val="ListParagraph"/>
        <w:numPr>
          <w:ilvl w:val="0"/>
          <w:numId w:val="7"/>
        </w:numPr>
      </w:pPr>
      <w:r>
        <w:t>Now try modifying the Host entry so that it does not relate to the actual host being addressed – try bbc.co.uk in the GET request.  This security measure helps prevent ‘spoofing’ attacks.  Note down the return code, 4xx</w:t>
      </w:r>
      <w:r w:rsidR="000E734C">
        <w:br/>
      </w:r>
      <w:r w:rsidR="000E734C">
        <w:br/>
        <w:t xml:space="preserve">‘Incorrect host’ error code = </w:t>
      </w:r>
      <w:r w:rsidR="000E734C">
        <w:br/>
      </w:r>
    </w:p>
    <w:p w14:paraId="3B1748A5" w14:textId="40835ECE" w:rsidR="000E734C" w:rsidRDefault="00E53898" w:rsidP="009A41CC">
      <w:pPr>
        <w:pStyle w:val="ListParagraph"/>
        <w:numPr>
          <w:ilvl w:val="0"/>
          <w:numId w:val="7"/>
        </w:numPr>
      </w:pPr>
      <w:r>
        <w:t xml:space="preserve">Modify the program so that you can view the HTML code on the opening page of the UCLan </w:t>
      </w:r>
      <w:r w:rsidR="00A979E9">
        <w:t xml:space="preserve">or BBC </w:t>
      </w:r>
      <w:r>
        <w:t>web site</w:t>
      </w:r>
      <w:r w:rsidR="00A979E9">
        <w:t>.  What problems arise, and why?</w:t>
      </w:r>
    </w:p>
    <w:p w14:paraId="0AD8DA55" w14:textId="77777777" w:rsidR="00981010" w:rsidRDefault="00981010" w:rsidP="00981010">
      <w:pPr>
        <w:pStyle w:val="ListParagraph"/>
      </w:pPr>
    </w:p>
    <w:p w14:paraId="7B7E8A0F" w14:textId="4B82DB29" w:rsidR="00981010" w:rsidRDefault="00981010" w:rsidP="009A41CC">
      <w:pPr>
        <w:pStyle w:val="ListParagraph"/>
        <w:numPr>
          <w:ilvl w:val="0"/>
          <w:numId w:val="7"/>
        </w:numPr>
      </w:pPr>
      <w:r>
        <w:t>Line 6 sends a ‘GET’ request; in return the whole file specified in the request is included in the reply.  One feature added with V1.x is the ‘HEAD’ request – replace ‘GET’ with ‘HEAD’ and suggest a purpose for request type.</w:t>
      </w:r>
    </w:p>
    <w:p w14:paraId="443200A6" w14:textId="4D4FB101" w:rsidR="00F421D7" w:rsidRDefault="00F421D7" w:rsidP="00F421D7">
      <w:pPr>
        <w:pStyle w:val="ListParagraph"/>
      </w:pPr>
    </w:p>
    <w:p w14:paraId="05463EE5" w14:textId="7B2D538B" w:rsidR="00F421D7" w:rsidRDefault="00F421D7" w:rsidP="00F421D7">
      <w:pPr>
        <w:pStyle w:val="Heading2"/>
      </w:pPr>
      <w:r>
        <w:t>Task 2:MQTT Connection</w:t>
      </w:r>
    </w:p>
    <w:p w14:paraId="14EB04D8" w14:textId="2F4C4856" w:rsidR="00F421D7" w:rsidRDefault="00F421D7" w:rsidP="00F421D7">
      <w:pPr>
        <w:pStyle w:val="ListParagraph"/>
      </w:pPr>
    </w:p>
    <w:p w14:paraId="5719D2F1" w14:textId="3889DF4F" w:rsidR="000A14E4" w:rsidRDefault="00F421D7" w:rsidP="00F421D7">
      <w:r>
        <w:t>This can best be done using an</w:t>
      </w:r>
      <w:r w:rsidR="00D163C5">
        <w:t xml:space="preserve"> existing </w:t>
      </w:r>
      <w:r>
        <w:t xml:space="preserve">MQTT broker (server) running </w:t>
      </w:r>
      <w:r w:rsidR="00D163C5">
        <w:t>elsewhere</w:t>
      </w:r>
      <w:r>
        <w:t xml:space="preserve">.  </w:t>
      </w:r>
    </w:p>
    <w:p w14:paraId="611BF3CB" w14:textId="6BCFB420" w:rsidR="000A14E4" w:rsidRDefault="000A14E4" w:rsidP="00F421D7">
      <w:r>
        <w:rPr>
          <w:noProof/>
        </w:rPr>
        <mc:AlternateContent>
          <mc:Choice Requires="wpg">
            <w:drawing>
              <wp:anchor distT="0" distB="0" distL="114300" distR="114300" simplePos="0" relativeHeight="251668480" behindDoc="0" locked="0" layoutInCell="1" allowOverlap="1" wp14:anchorId="1A3E0F29" wp14:editId="07B19482">
                <wp:simplePos x="0" y="0"/>
                <wp:positionH relativeFrom="column">
                  <wp:posOffset>1241772</wp:posOffset>
                </wp:positionH>
                <wp:positionV relativeFrom="paragraph">
                  <wp:posOffset>45720</wp:posOffset>
                </wp:positionV>
                <wp:extent cx="3338064" cy="749468"/>
                <wp:effectExtent l="0" t="0" r="15240" b="12700"/>
                <wp:wrapNone/>
                <wp:docPr id="10" name="Group 10"/>
                <wp:cNvGraphicFramePr/>
                <a:graphic xmlns:a="http://schemas.openxmlformats.org/drawingml/2006/main">
                  <a:graphicData uri="http://schemas.microsoft.com/office/word/2010/wordprocessingGroup">
                    <wpg:wgp>
                      <wpg:cNvGrpSpPr/>
                      <wpg:grpSpPr>
                        <a:xfrm>
                          <a:off x="0" y="0"/>
                          <a:ext cx="3338064" cy="749468"/>
                          <a:chOff x="0" y="0"/>
                          <a:chExt cx="3338064" cy="749468"/>
                        </a:xfrm>
                      </wpg:grpSpPr>
                      <wpg:grpSp>
                        <wpg:cNvPr id="7" name="Group 7"/>
                        <wpg:cNvGrpSpPr/>
                        <wpg:grpSpPr>
                          <a:xfrm>
                            <a:off x="0" y="69011"/>
                            <a:ext cx="3338064" cy="680457"/>
                            <a:chOff x="0" y="0"/>
                            <a:chExt cx="3338064" cy="680457"/>
                          </a:xfrm>
                        </wpg:grpSpPr>
                        <wpg:grpSp>
                          <wpg:cNvPr id="3" name="Group 3"/>
                          <wpg:cNvGrpSpPr/>
                          <wpg:grpSpPr>
                            <a:xfrm>
                              <a:off x="0" y="0"/>
                              <a:ext cx="3338064" cy="680457"/>
                              <a:chOff x="0" y="0"/>
                              <a:chExt cx="3338064" cy="680457"/>
                            </a:xfrm>
                          </wpg:grpSpPr>
                          <wps:wsp>
                            <wps:cNvPr id="217" name="Text Box 2"/>
                            <wps:cNvSpPr txBox="1">
                              <a:spLocks noChangeArrowheads="1"/>
                            </wps:cNvSpPr>
                            <wps:spPr bwMode="auto">
                              <a:xfrm>
                                <a:off x="2518914" y="8627"/>
                                <a:ext cx="819150" cy="671830"/>
                              </a:xfrm>
                              <a:prstGeom prst="rect">
                                <a:avLst/>
                              </a:prstGeom>
                              <a:solidFill>
                                <a:srgbClr val="FFFFFF"/>
                              </a:solidFill>
                              <a:ln w="9525">
                                <a:solidFill>
                                  <a:srgbClr val="000000"/>
                                </a:solidFill>
                                <a:miter lim="800000"/>
                                <a:headEnd/>
                                <a:tailEnd/>
                              </a:ln>
                            </wps:spPr>
                            <wps:txbx>
                              <w:txbxContent>
                                <w:p w14:paraId="5C25B34B" w14:textId="77777777" w:rsidR="000A14E4" w:rsidRPr="000A14E4" w:rsidRDefault="000A14E4" w:rsidP="000A14E4">
                                  <w:pPr>
                                    <w:jc w:val="center"/>
                                    <w:rPr>
                                      <w:b/>
                                    </w:rPr>
                                  </w:pPr>
                                  <w:r w:rsidRPr="000A14E4">
                                    <w:rPr>
                                      <w:b/>
                                    </w:rPr>
                                    <w:t>MQTT</w:t>
                                  </w:r>
                                </w:p>
                                <w:p w14:paraId="18331222" w14:textId="0C2E0295" w:rsidR="000A14E4" w:rsidRPr="000A14E4" w:rsidRDefault="000A14E4" w:rsidP="000A14E4">
                                  <w:pPr>
                                    <w:jc w:val="center"/>
                                    <w:rPr>
                                      <w:b/>
                                    </w:rPr>
                                  </w:pPr>
                                  <w:r w:rsidRPr="000A14E4">
                                    <w:rPr>
                                      <w:b/>
                                    </w:rPr>
                                    <w:t>Broker</w:t>
                                  </w:r>
                                </w:p>
                              </w:txbxContent>
                            </wps:txbx>
                            <wps:bodyPr rot="0" vert="horz" wrap="square" lIns="91440" tIns="45720" rIns="91440" bIns="45720" anchor="t" anchorCtr="0">
                              <a:spAutoFit/>
                            </wps:bodyPr>
                          </wps:wsp>
                          <wps:wsp>
                            <wps:cNvPr id="2" name="Text Box 2"/>
                            <wps:cNvSpPr txBox="1">
                              <a:spLocks noChangeArrowheads="1"/>
                            </wps:cNvSpPr>
                            <wps:spPr bwMode="auto">
                              <a:xfrm>
                                <a:off x="0" y="0"/>
                                <a:ext cx="819150" cy="671830"/>
                              </a:xfrm>
                              <a:prstGeom prst="rect">
                                <a:avLst/>
                              </a:prstGeom>
                              <a:solidFill>
                                <a:srgbClr val="FFFFFF"/>
                              </a:solidFill>
                              <a:ln w="9525">
                                <a:solidFill>
                                  <a:srgbClr val="000000"/>
                                </a:solidFill>
                                <a:miter lim="800000"/>
                                <a:headEnd/>
                                <a:tailEnd/>
                              </a:ln>
                            </wps:spPr>
                            <wps:txbx>
                              <w:txbxContent>
                                <w:p w14:paraId="3B06F757" w14:textId="3BC716F3" w:rsidR="000A14E4" w:rsidRDefault="000A14E4" w:rsidP="000A14E4">
                                  <w:pPr>
                                    <w:jc w:val="center"/>
                                    <w:rPr>
                                      <w:b/>
                                    </w:rPr>
                                  </w:pPr>
                                  <w:r>
                                    <w:rPr>
                                      <w:b/>
                                    </w:rPr>
                                    <w:t>Client</w:t>
                                  </w:r>
                                </w:p>
                                <w:p w14:paraId="5FC84809" w14:textId="41F70AE3" w:rsidR="000A14E4" w:rsidRPr="000A14E4" w:rsidRDefault="000A14E4" w:rsidP="000A14E4">
                                  <w:pPr>
                                    <w:jc w:val="center"/>
                                    <w:rPr>
                                      <w:b/>
                                    </w:rPr>
                                  </w:pPr>
                                  <w:r>
                                    <w:rPr>
                                      <w:b/>
                                    </w:rPr>
                                    <w:t>(your PC)</w:t>
                                  </w:r>
                                </w:p>
                              </w:txbxContent>
                            </wps:txbx>
                            <wps:bodyPr rot="0" vert="horz" wrap="square" lIns="91440" tIns="45720" rIns="91440" bIns="45720" anchor="t" anchorCtr="0">
                              <a:spAutoFit/>
                            </wps:bodyPr>
                          </wps:wsp>
                        </wpg:grpSp>
                        <wps:wsp>
                          <wps:cNvPr id="5" name="Arrow: Right 5"/>
                          <wps:cNvSpPr/>
                          <wps:spPr>
                            <a:xfrm rot="10800000">
                              <a:off x="819510" y="105314"/>
                              <a:ext cx="1699508" cy="1466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row: Right 6"/>
                          <wps:cNvSpPr/>
                          <wps:spPr>
                            <a:xfrm>
                              <a:off x="821307" y="398613"/>
                              <a:ext cx="1699508" cy="146649"/>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ext Box 2"/>
                        <wps:cNvSpPr txBox="1">
                          <a:spLocks noChangeArrowheads="1"/>
                        </wps:cNvSpPr>
                        <wps:spPr bwMode="auto">
                          <a:xfrm>
                            <a:off x="1285336" y="0"/>
                            <a:ext cx="793115" cy="318770"/>
                          </a:xfrm>
                          <a:prstGeom prst="rect">
                            <a:avLst/>
                          </a:prstGeom>
                          <a:noFill/>
                          <a:ln w="9525">
                            <a:noFill/>
                            <a:miter lim="800000"/>
                            <a:headEnd/>
                            <a:tailEnd/>
                          </a:ln>
                        </wps:spPr>
                        <wps:txbx>
                          <w:txbxContent>
                            <w:p w14:paraId="6E921B0C" w14:textId="701F9B2C" w:rsidR="000A14E4" w:rsidRDefault="000A14E4">
                              <w:r>
                                <w:t>Subscribe</w:t>
                              </w:r>
                            </w:p>
                          </w:txbxContent>
                        </wps:txbx>
                        <wps:bodyPr rot="0" vert="horz" wrap="square" lIns="91440" tIns="45720" rIns="91440" bIns="45720" anchor="t" anchorCtr="0">
                          <a:noAutofit/>
                        </wps:bodyPr>
                      </wps:wsp>
                      <wps:wsp>
                        <wps:cNvPr id="9" name="Text Box 2"/>
                        <wps:cNvSpPr txBox="1">
                          <a:spLocks noChangeArrowheads="1"/>
                        </wps:cNvSpPr>
                        <wps:spPr bwMode="auto">
                          <a:xfrm>
                            <a:off x="1242204" y="301925"/>
                            <a:ext cx="793115" cy="318770"/>
                          </a:xfrm>
                          <a:prstGeom prst="rect">
                            <a:avLst/>
                          </a:prstGeom>
                          <a:noFill/>
                          <a:ln w="9525">
                            <a:noFill/>
                            <a:miter lim="800000"/>
                            <a:headEnd/>
                            <a:tailEnd/>
                          </a:ln>
                        </wps:spPr>
                        <wps:txbx>
                          <w:txbxContent>
                            <w:p w14:paraId="109E071D" w14:textId="6A59D38C" w:rsidR="000A14E4" w:rsidRDefault="000A14E4" w:rsidP="000A14E4">
                              <w:pPr>
                                <w:jc w:val="center"/>
                              </w:pPr>
                              <w:r>
                                <w:t>Publish</w:t>
                              </w:r>
                            </w:p>
                          </w:txbxContent>
                        </wps:txbx>
                        <wps:bodyPr rot="0" vert="horz" wrap="square" lIns="91440" tIns="45720" rIns="91440" bIns="45720" anchor="t" anchorCtr="0">
                          <a:noAutofit/>
                        </wps:bodyPr>
                      </wps:wsp>
                    </wpg:wgp>
                  </a:graphicData>
                </a:graphic>
              </wp:anchor>
            </w:drawing>
          </mc:Choice>
          <mc:Fallback>
            <w:pict>
              <v:group w14:anchorId="1A3E0F29" id="Group 10" o:spid="_x0000_s1026" style="position:absolute;margin-left:97.8pt;margin-top:3.6pt;width:262.85pt;height:59pt;z-index:251668480" coordsize="33380,7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">
                <v:group id="Group 7" o:spid="_x0000_s1027" style="position:absolute;top:690;width:33380;height:6804" coordsize="33380,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3" o:spid="_x0000_s1028" style="position:absolute;width:33380;height:6804" coordsize="33380,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 o:spid="_x0000_s1029" type="#_x0000_t202" style="position:absolute;left:25189;top:86;width:8191;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5C25B34B" w14:textId="77777777" w:rsidR="000A14E4" w:rsidRPr="000A14E4" w:rsidRDefault="000A14E4" w:rsidP="000A14E4">
                            <w:pPr>
                              <w:jc w:val="center"/>
                              <w:rPr>
                                <w:b/>
                              </w:rPr>
                            </w:pPr>
                            <w:r w:rsidRPr="000A14E4">
                              <w:rPr>
                                <w:b/>
                              </w:rPr>
                              <w:t>MQTT</w:t>
                            </w:r>
                          </w:p>
                          <w:p w14:paraId="18331222" w14:textId="0C2E0295" w:rsidR="000A14E4" w:rsidRPr="000A14E4" w:rsidRDefault="000A14E4" w:rsidP="000A14E4">
                            <w:pPr>
                              <w:jc w:val="center"/>
                              <w:rPr>
                                <w:b/>
                              </w:rPr>
                            </w:pPr>
                            <w:r w:rsidRPr="000A14E4">
                              <w:rPr>
                                <w:b/>
                              </w:rPr>
                              <w:t>Broker</w:t>
                            </w:r>
                          </w:p>
                        </w:txbxContent>
                      </v:textbox>
                    </v:shape>
                    <v:shape id="Text Box 2" o:spid="_x0000_s1030" type="#_x0000_t202" style="position:absolute;width:8191;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">
                      <v:textbox style="mso-fit-shape-to-text:t">
                        <w:txbxContent>
                          <w:p w14:paraId="3B06F757" w14:textId="3BC716F3" w:rsidR="000A14E4" w:rsidRDefault="000A14E4" w:rsidP="000A14E4">
                            <w:pPr>
                              <w:jc w:val="center"/>
                              <w:rPr>
                                <w:b/>
                              </w:rPr>
                            </w:pPr>
                            <w:r>
                              <w:rPr>
                                <w:b/>
                              </w:rPr>
                              <w:t>Client</w:t>
                            </w:r>
                          </w:p>
                          <w:p w14:paraId="5FC84809" w14:textId="41F70AE3" w:rsidR="000A14E4" w:rsidRPr="000A14E4" w:rsidRDefault="000A14E4" w:rsidP="000A14E4">
                            <w:pPr>
                              <w:jc w:val="center"/>
                              <w:rPr>
                                <w:b/>
                              </w:rPr>
                            </w:pPr>
                            <w:r>
                              <w:rPr>
                                <w:b/>
                              </w:rPr>
                              <w:t>(your PC)</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8195;top:1053;width:16995;height:146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" adj="20668" fillcolor="#4472c4 [3204]" strokecolor="#1f3763 [1604]" strokeweight="1pt"/>
                  <v:shape id="Arrow: Right 6" o:spid="_x0000_s1032" type="#_x0000_t13" style="position:absolute;left:8213;top:3986;width:16995;height:1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" adj="20668" fillcolor="#4472c4" strokecolor="#2f528f" strokeweight="1pt"/>
                </v:group>
                <v:shape id="Text Box 2" o:spid="_x0000_s1033" type="#_x0000_t202" style="position:absolute;left:12853;width:7931;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6E921B0C" w14:textId="701F9B2C" w:rsidR="000A14E4" w:rsidRDefault="000A14E4">
                        <w:r>
                          <w:t>Subscribe</w:t>
                        </w:r>
                      </w:p>
                    </w:txbxContent>
                  </v:textbox>
                </v:shape>
                <v:shape id="Text Box 2" o:spid="_x0000_s1034" type="#_x0000_t202" style="position:absolute;left:12422;top:3019;width:7931;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09E071D" w14:textId="6A59D38C" w:rsidR="000A14E4" w:rsidRDefault="000A14E4" w:rsidP="000A14E4">
                        <w:pPr>
                          <w:jc w:val="center"/>
                        </w:pPr>
                        <w:r>
                          <w:t>Publish</w:t>
                        </w:r>
                      </w:p>
                    </w:txbxContent>
                  </v:textbox>
                </v:shape>
              </v:group>
            </w:pict>
          </mc:Fallback>
        </mc:AlternateContent>
      </w:r>
    </w:p>
    <w:p w14:paraId="162154C5" w14:textId="2DC3D645" w:rsidR="000A14E4" w:rsidRDefault="000A14E4" w:rsidP="00F421D7"/>
    <w:p w14:paraId="645228F1" w14:textId="22C044F6" w:rsidR="000A14E4" w:rsidRDefault="000A14E4" w:rsidP="00F421D7"/>
    <w:p w14:paraId="45225F71" w14:textId="5823A969" w:rsidR="00815D90" w:rsidRDefault="00815D90" w:rsidP="0007081E">
      <w:pPr>
        <w:jc w:val="center"/>
      </w:pPr>
      <w:r>
        <w:t>(arrows show direction of message data)</w:t>
      </w:r>
    </w:p>
    <w:p w14:paraId="39CE88C8" w14:textId="0CED8457" w:rsidR="00F421D7" w:rsidRDefault="00D95B1C" w:rsidP="00F421D7">
      <w:r>
        <w:br/>
      </w:r>
      <w:r w:rsidR="00D163C5">
        <w:t>We will use an Internet-based broker to begin with, and later on we will set up our own local broker.</w:t>
      </w:r>
    </w:p>
    <w:p w14:paraId="4EDDF245" w14:textId="1CA0439D" w:rsidR="00F421D7" w:rsidRDefault="00F421D7" w:rsidP="00F421D7">
      <w:r>
        <w:t xml:space="preserve">IP address of MQTT broker: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w:t>
      </w:r>
      <w:r w:rsidR="00EA6DE8">
        <w:t>5.196.95.208</w:t>
      </w:r>
      <w:r>
        <w:t>______</w:t>
      </w:r>
      <w:r w:rsidR="00F14198">
        <w:br/>
      </w:r>
    </w:p>
    <w:p w14:paraId="5B5FE8BC" w14:textId="47887E16" w:rsidR="00F421D7" w:rsidRDefault="00F421D7" w:rsidP="00F421D7">
      <w:pPr>
        <w:pStyle w:val="ListParagraph"/>
        <w:numPr>
          <w:ilvl w:val="0"/>
          <w:numId w:val="8"/>
        </w:numPr>
      </w:pPr>
      <w:r w:rsidRPr="00F421D7">
        <w:rPr>
          <w:b/>
        </w:rPr>
        <w:t>Installing the MQTT client and server on Linux</w:t>
      </w:r>
      <w:r>
        <w:t xml:space="preserve">.  </w:t>
      </w:r>
      <w:r w:rsidR="0013539C">
        <w:t xml:space="preserve">The </w:t>
      </w:r>
      <w:r w:rsidR="00FE24E3">
        <w:t>‘mosquitto’ MQTT server and client software can be installed on Ubuntu from a terminal</w:t>
      </w:r>
    </w:p>
    <w:p w14:paraId="5A59EE61" w14:textId="79862FE8" w:rsidR="00FE24E3" w:rsidRPr="0020155F" w:rsidRDefault="00FE24E3" w:rsidP="00FE24E3">
      <w:pPr>
        <w:pStyle w:val="ListParagraph"/>
        <w:numPr>
          <w:ilvl w:val="1"/>
          <w:numId w:val="8"/>
        </w:numPr>
        <w:rPr>
          <w:sz w:val="20"/>
          <w:szCs w:val="20"/>
        </w:rPr>
      </w:pPr>
      <w:r w:rsidRPr="00FE24E3">
        <w:t>Run a termina</w:t>
      </w:r>
      <w:r>
        <w:t xml:space="preserve">l session.  Write down </w:t>
      </w:r>
      <w:r w:rsidRPr="00C3263D">
        <w:rPr>
          <w:u w:val="single"/>
        </w:rPr>
        <w:t>your</w:t>
      </w:r>
      <w:r>
        <w:t xml:space="preserve"> IP address for the session:</w:t>
      </w:r>
      <w:r>
        <w:br/>
      </w:r>
      <w:r>
        <w:br/>
        <w:t xml:space="preserve">IP address:  </w:t>
      </w:r>
      <w:r>
        <w:br/>
      </w:r>
    </w:p>
    <w:p w14:paraId="7A8D6EF0" w14:textId="1EE5DF9B" w:rsidR="00FE24E3" w:rsidRPr="0020155F" w:rsidRDefault="00FE24E3" w:rsidP="00FE24E3">
      <w:pPr>
        <w:pStyle w:val="ListParagraph"/>
        <w:numPr>
          <w:ilvl w:val="1"/>
          <w:numId w:val="8"/>
        </w:numPr>
        <w:rPr>
          <w:sz w:val="20"/>
          <w:szCs w:val="20"/>
        </w:rPr>
      </w:pPr>
      <w:r w:rsidRPr="0020155F">
        <w:rPr>
          <w:rFonts w:ascii="Consolas" w:hAnsi="Consolas"/>
          <w:sz w:val="20"/>
          <w:szCs w:val="20"/>
        </w:rPr>
        <w:t>sudo apt update</w:t>
      </w:r>
      <w:r w:rsidRPr="0020155F">
        <w:rPr>
          <w:sz w:val="20"/>
          <w:szCs w:val="20"/>
        </w:rPr>
        <w:t xml:space="preserve">  //you should always do this before installing anything new</w:t>
      </w:r>
      <w:r w:rsidRPr="0020155F">
        <w:rPr>
          <w:sz w:val="20"/>
          <w:szCs w:val="20"/>
        </w:rPr>
        <w:br/>
      </w:r>
    </w:p>
    <w:p w14:paraId="2BE8D95C" w14:textId="6DC999B5" w:rsidR="00FE24E3" w:rsidRDefault="00BE56B3" w:rsidP="00FE24E3">
      <w:pPr>
        <w:pStyle w:val="ListParagraph"/>
        <w:numPr>
          <w:ilvl w:val="1"/>
          <w:numId w:val="8"/>
        </w:numPr>
      </w:pPr>
      <w:r>
        <w:rPr>
          <w:rFonts w:ascii="Consolas" w:hAnsi="Consolas"/>
          <w:sz w:val="20"/>
          <w:szCs w:val="20"/>
        </w:rPr>
        <w:t xml:space="preserve"> </w:t>
      </w:r>
      <w:r w:rsidR="00FE24E3" w:rsidRPr="0020155F">
        <w:rPr>
          <w:rFonts w:ascii="Consolas" w:hAnsi="Consolas"/>
          <w:sz w:val="20"/>
          <w:szCs w:val="20"/>
        </w:rPr>
        <w:t>ppa</w:t>
      </w:r>
      <w:r w:rsidR="00FE24E3" w:rsidRPr="0020155F">
        <w:rPr>
          <w:sz w:val="20"/>
          <w:szCs w:val="20"/>
        </w:rPr>
        <w:t xml:space="preserve">  </w:t>
      </w:r>
      <w:r w:rsidR="00FE24E3">
        <w:br/>
      </w:r>
    </w:p>
    <w:p w14:paraId="5DD49690" w14:textId="7EAD7B6E" w:rsidR="00FE24E3" w:rsidRDefault="00FE24E3" w:rsidP="00FE24E3">
      <w:pPr>
        <w:pStyle w:val="ListParagraph"/>
        <w:numPr>
          <w:ilvl w:val="1"/>
          <w:numId w:val="8"/>
        </w:numPr>
        <w:rPr>
          <w:rFonts w:eastAsia="Times New Roman" w:cstheme="minorHAnsi"/>
          <w:color w:val="222222"/>
          <w:sz w:val="20"/>
          <w:szCs w:val="27"/>
          <w:lang w:eastAsia="en-GB"/>
        </w:rPr>
      </w:pPr>
      <w:r w:rsidRPr="007349E0">
        <w:rPr>
          <w:rFonts w:ascii="Consolas" w:eastAsia="Times New Roman" w:hAnsi="Consolas" w:cstheme="minorHAnsi"/>
          <w:color w:val="222222"/>
          <w:sz w:val="20"/>
          <w:szCs w:val="27"/>
          <w:lang w:eastAsia="en-GB"/>
        </w:rPr>
        <w:t xml:space="preserve">sudo apt install </w:t>
      </w:r>
      <w:r>
        <w:rPr>
          <w:rFonts w:ascii="Consolas" w:eastAsia="Times New Roman" w:hAnsi="Consolas" w:cstheme="minorHAnsi"/>
          <w:color w:val="222222"/>
          <w:sz w:val="20"/>
          <w:szCs w:val="27"/>
          <w:lang w:eastAsia="en-GB"/>
        </w:rPr>
        <w:t xml:space="preserve">mosquitto  </w:t>
      </w:r>
      <w:r w:rsidRPr="00FE24E3">
        <w:rPr>
          <w:rFonts w:eastAsia="Times New Roman" w:cstheme="minorHAnsi"/>
          <w:color w:val="222222"/>
          <w:szCs w:val="27"/>
          <w:lang w:eastAsia="en-GB"/>
        </w:rPr>
        <w:t>//this is the broker(server)</w:t>
      </w:r>
      <w:r>
        <w:rPr>
          <w:rFonts w:eastAsia="Times New Roman" w:cstheme="minorHAnsi"/>
          <w:color w:val="222222"/>
          <w:sz w:val="20"/>
          <w:szCs w:val="27"/>
          <w:lang w:eastAsia="en-GB"/>
        </w:rPr>
        <w:br/>
      </w:r>
    </w:p>
    <w:p w14:paraId="5E36FDA5" w14:textId="67818926" w:rsidR="00FE24E3" w:rsidRPr="00062F01" w:rsidRDefault="00FE24E3" w:rsidP="00FE24E3">
      <w:pPr>
        <w:pStyle w:val="ListParagraph"/>
        <w:numPr>
          <w:ilvl w:val="1"/>
          <w:numId w:val="8"/>
        </w:numPr>
        <w:rPr>
          <w:rFonts w:eastAsia="Times New Roman" w:cstheme="minorHAnsi"/>
          <w:color w:val="222222"/>
          <w:lang w:eastAsia="en-GB"/>
        </w:rPr>
      </w:pPr>
      <w:r w:rsidRPr="00FE24E3">
        <w:rPr>
          <w:rFonts w:ascii="Consolas" w:eastAsia="Times New Roman" w:hAnsi="Consolas" w:cstheme="minorHAnsi"/>
          <w:color w:val="222222"/>
          <w:sz w:val="20"/>
          <w:szCs w:val="27"/>
          <w:lang w:eastAsia="en-GB"/>
        </w:rPr>
        <w:t>sudo apt install mosquitto-clients</w:t>
      </w:r>
      <w:r>
        <w:rPr>
          <w:rFonts w:ascii="Consolas" w:eastAsia="Times New Roman" w:hAnsi="Consolas" w:cstheme="minorHAnsi"/>
          <w:color w:val="222222"/>
          <w:sz w:val="20"/>
          <w:szCs w:val="27"/>
          <w:lang w:eastAsia="en-GB"/>
        </w:rPr>
        <w:tab/>
      </w:r>
      <w:r w:rsidRPr="00062F01">
        <w:rPr>
          <w:rFonts w:eastAsia="Times New Roman" w:cstheme="minorHAnsi"/>
          <w:color w:val="222222"/>
          <w:lang w:eastAsia="en-GB"/>
        </w:rPr>
        <w:t>//publish and subscribe clients</w:t>
      </w:r>
      <w:r w:rsidRPr="00062F01">
        <w:rPr>
          <w:rFonts w:eastAsia="Times New Roman" w:cstheme="minorHAnsi"/>
          <w:color w:val="222222"/>
          <w:lang w:eastAsia="en-GB"/>
        </w:rPr>
        <w:br/>
      </w:r>
    </w:p>
    <w:p w14:paraId="51EF61A3" w14:textId="0AF5062B" w:rsidR="00FE24E3" w:rsidRPr="00062F01" w:rsidRDefault="00FE24E3" w:rsidP="00FE24E3">
      <w:pPr>
        <w:pStyle w:val="ListParagraph"/>
        <w:numPr>
          <w:ilvl w:val="0"/>
          <w:numId w:val="8"/>
        </w:numPr>
        <w:rPr>
          <w:rFonts w:eastAsia="Times New Roman" w:cstheme="minorHAnsi"/>
          <w:color w:val="222222"/>
          <w:lang w:eastAsia="en-GB"/>
        </w:rPr>
      </w:pPr>
      <w:r w:rsidRPr="00062F01">
        <w:rPr>
          <w:rFonts w:eastAsia="Times New Roman" w:cstheme="minorHAnsi"/>
          <w:color w:val="222222"/>
          <w:lang w:eastAsia="en-GB"/>
        </w:rPr>
        <w:t>Open a</w:t>
      </w:r>
      <w:r w:rsidR="00C40F4A" w:rsidRPr="00062F01">
        <w:rPr>
          <w:rFonts w:eastAsia="Times New Roman" w:cstheme="minorHAnsi"/>
          <w:color w:val="222222"/>
          <w:lang w:eastAsia="en-GB"/>
        </w:rPr>
        <w:t xml:space="preserve"> second</w:t>
      </w:r>
      <w:r w:rsidRPr="00062F01">
        <w:rPr>
          <w:rFonts w:eastAsia="Times New Roman" w:cstheme="minorHAnsi"/>
          <w:color w:val="222222"/>
          <w:lang w:eastAsia="en-GB"/>
        </w:rPr>
        <w:t xml:space="preserve"> terminal session</w:t>
      </w:r>
      <w:r w:rsidR="00C40F4A" w:rsidRPr="00062F01">
        <w:rPr>
          <w:rFonts w:eastAsia="Times New Roman" w:cstheme="minorHAnsi"/>
          <w:color w:val="222222"/>
          <w:lang w:eastAsia="en-GB"/>
        </w:rPr>
        <w:t xml:space="preserve"> (you will need 2).  You will use one to publish, the other to subscribe – decide which is which.</w:t>
      </w:r>
      <w:r w:rsidR="00C40F4A" w:rsidRPr="00062F01">
        <w:rPr>
          <w:rFonts w:eastAsia="Times New Roman" w:cstheme="minorHAnsi"/>
          <w:color w:val="222222"/>
          <w:lang w:eastAsia="en-GB"/>
        </w:rPr>
        <w:br/>
      </w:r>
    </w:p>
    <w:p w14:paraId="775F49D3" w14:textId="45B72CBC" w:rsidR="007A5635" w:rsidRPr="00062F01" w:rsidRDefault="00C40F4A" w:rsidP="00FE24E3">
      <w:pPr>
        <w:pStyle w:val="ListParagraph"/>
        <w:numPr>
          <w:ilvl w:val="0"/>
          <w:numId w:val="8"/>
        </w:numPr>
        <w:rPr>
          <w:rFonts w:eastAsia="Times New Roman" w:cstheme="minorHAnsi"/>
          <w:color w:val="222222"/>
          <w:lang w:eastAsia="en-GB"/>
        </w:rPr>
      </w:pPr>
      <w:r w:rsidRPr="00062F01">
        <w:rPr>
          <w:rFonts w:eastAsia="Times New Roman" w:cstheme="minorHAnsi"/>
          <w:color w:val="222222"/>
          <w:lang w:eastAsia="en-GB"/>
        </w:rPr>
        <w:lastRenderedPageBreak/>
        <w:t xml:space="preserve">In the </w:t>
      </w:r>
      <w:r w:rsidR="009D560A" w:rsidRPr="00062F01">
        <w:rPr>
          <w:rFonts w:eastAsia="Times New Roman" w:cstheme="minorHAnsi"/>
          <w:color w:val="222222"/>
          <w:lang w:eastAsia="en-GB"/>
        </w:rPr>
        <w:t>‘subsc</w:t>
      </w:r>
      <w:r w:rsidR="006E6416" w:rsidRPr="00062F01">
        <w:rPr>
          <w:rFonts w:eastAsia="Times New Roman" w:cstheme="minorHAnsi"/>
          <w:color w:val="222222"/>
          <w:lang w:eastAsia="en-GB"/>
        </w:rPr>
        <w:t>r</w:t>
      </w:r>
      <w:r w:rsidR="009D560A" w:rsidRPr="00062F01">
        <w:rPr>
          <w:rFonts w:eastAsia="Times New Roman" w:cstheme="minorHAnsi"/>
          <w:color w:val="222222"/>
          <w:lang w:eastAsia="en-GB"/>
        </w:rPr>
        <w:t xml:space="preserve">ibe’ window, we are going to subscribe to a topic called </w:t>
      </w:r>
      <w:r w:rsidR="007A5635" w:rsidRPr="00062F01">
        <w:rPr>
          <w:rFonts w:eastAsia="Times New Roman" w:cstheme="minorHAnsi"/>
          <w:color w:val="222222"/>
          <w:lang w:eastAsia="en-GB"/>
        </w:rPr>
        <w:t>CM125</w:t>
      </w:r>
      <w:r w:rsidR="006E6416" w:rsidRPr="00062F01">
        <w:rPr>
          <w:rFonts w:eastAsia="Times New Roman" w:cstheme="minorHAnsi"/>
          <w:color w:val="222222"/>
          <w:lang w:eastAsia="en-GB"/>
        </w:rPr>
        <w:t>/</w:t>
      </w:r>
      <w:r w:rsidR="006E6416" w:rsidRPr="00062F01">
        <w:rPr>
          <w:rFonts w:eastAsia="Times New Roman" w:cstheme="minorHAnsi"/>
          <w:b/>
          <w:color w:val="222222"/>
          <w:lang w:eastAsia="en-GB"/>
        </w:rPr>
        <w:t>xxx</w:t>
      </w:r>
      <w:r w:rsidR="006E6416" w:rsidRPr="00062F01">
        <w:rPr>
          <w:rFonts w:eastAsia="Times New Roman" w:cstheme="minorHAnsi"/>
          <w:color w:val="222222"/>
          <w:lang w:eastAsia="en-GB"/>
        </w:rPr>
        <w:t xml:space="preserve"> (where xxx is your name, or some other identifiable unique string):</w:t>
      </w:r>
      <w:r w:rsidR="006E6416" w:rsidRPr="00062F01">
        <w:rPr>
          <w:rFonts w:eastAsia="Times New Roman" w:cstheme="minorHAnsi"/>
          <w:color w:val="222222"/>
          <w:lang w:eastAsia="en-GB"/>
        </w:rPr>
        <w:br/>
      </w:r>
      <w:r w:rsidR="006E6416" w:rsidRPr="00062F01">
        <w:rPr>
          <w:rFonts w:eastAsia="Times New Roman" w:cstheme="minorHAnsi"/>
          <w:color w:val="222222"/>
          <w:lang w:eastAsia="en-GB"/>
        </w:rPr>
        <w:br/>
      </w:r>
      <w:r w:rsidR="006E6416" w:rsidRPr="00062F01">
        <w:rPr>
          <w:rFonts w:ascii="Consolas" w:eastAsia="Times New Roman" w:hAnsi="Consolas" w:cstheme="minorHAnsi"/>
          <w:b/>
          <w:color w:val="222222"/>
          <w:lang w:eastAsia="en-GB"/>
        </w:rPr>
        <w:t xml:space="preserve">mosquitto_sub -h </w:t>
      </w:r>
      <w:r w:rsidR="00322F09" w:rsidRPr="00062F01">
        <w:rPr>
          <w:rFonts w:ascii="Consolas" w:eastAsia="Times New Roman" w:hAnsi="Consolas" w:cstheme="minorHAnsi"/>
          <w:b/>
          <w:color w:val="222222"/>
          <w:lang w:eastAsia="en-GB"/>
        </w:rPr>
        <w:t>aaaa</w:t>
      </w:r>
      <w:r w:rsidR="006E6416" w:rsidRPr="00062F01">
        <w:rPr>
          <w:rFonts w:ascii="Consolas" w:eastAsia="Times New Roman" w:hAnsi="Consolas" w:cstheme="minorHAnsi"/>
          <w:b/>
          <w:color w:val="222222"/>
          <w:lang w:eastAsia="en-GB"/>
        </w:rPr>
        <w:t xml:space="preserve"> -t </w:t>
      </w:r>
      <w:r w:rsidR="007A5635" w:rsidRPr="00062F01">
        <w:rPr>
          <w:rFonts w:ascii="Consolas" w:eastAsia="Times New Roman" w:hAnsi="Consolas" w:cstheme="minorHAnsi"/>
          <w:b/>
          <w:color w:val="222222"/>
          <w:lang w:eastAsia="en-GB"/>
        </w:rPr>
        <w:t>CM125</w:t>
      </w:r>
      <w:r w:rsidR="006E6416" w:rsidRPr="00062F01">
        <w:rPr>
          <w:rFonts w:ascii="Consolas" w:eastAsia="Times New Roman" w:hAnsi="Consolas" w:cstheme="minorHAnsi"/>
          <w:b/>
          <w:color w:val="222222"/>
          <w:lang w:eastAsia="en-GB"/>
        </w:rPr>
        <w:t xml:space="preserve">/xxx </w:t>
      </w:r>
      <w:r w:rsidR="006E6416" w:rsidRPr="00062F01">
        <w:rPr>
          <w:rFonts w:ascii="Consolas" w:eastAsia="Times New Roman" w:hAnsi="Consolas" w:cstheme="minorHAnsi"/>
          <w:color w:val="222222"/>
          <w:lang w:eastAsia="en-GB"/>
        </w:rPr>
        <w:t>-d</w:t>
      </w:r>
      <w:r w:rsidR="006E6416" w:rsidRPr="00062F01">
        <w:rPr>
          <w:rFonts w:eastAsia="Times New Roman" w:cstheme="minorHAnsi"/>
          <w:color w:val="222222"/>
          <w:lang w:eastAsia="en-GB"/>
        </w:rPr>
        <w:t xml:space="preserve">   //aa</w:t>
      </w:r>
      <w:r w:rsidR="00322F09" w:rsidRPr="00062F01">
        <w:rPr>
          <w:rFonts w:eastAsia="Times New Roman" w:cstheme="minorHAnsi"/>
          <w:color w:val="222222"/>
          <w:lang w:eastAsia="en-GB"/>
        </w:rPr>
        <w:t>a</w:t>
      </w:r>
      <w:r w:rsidR="006E6416" w:rsidRPr="00062F01">
        <w:rPr>
          <w:rFonts w:eastAsia="Times New Roman" w:cstheme="minorHAnsi"/>
          <w:color w:val="222222"/>
          <w:lang w:eastAsia="en-GB"/>
        </w:rPr>
        <w:t>a is the IP host address of broker</w:t>
      </w:r>
      <w:r w:rsidR="006E6416" w:rsidRPr="00062F01">
        <w:rPr>
          <w:rFonts w:eastAsia="Times New Roman" w:cstheme="minorHAnsi"/>
          <w:color w:val="222222"/>
          <w:lang w:eastAsia="en-GB"/>
        </w:rPr>
        <w:br/>
      </w:r>
      <w:r w:rsidR="006E6416" w:rsidRPr="00062F01">
        <w:rPr>
          <w:rFonts w:eastAsia="Times New Roman" w:cstheme="minorHAnsi"/>
          <w:color w:val="222222"/>
          <w:lang w:eastAsia="en-GB"/>
        </w:rPr>
        <w:br/>
      </w:r>
      <w:r w:rsidR="007A5635" w:rsidRPr="00062F01">
        <w:rPr>
          <w:rFonts w:eastAsia="Times New Roman" w:cstheme="minorHAnsi"/>
          <w:color w:val="222222"/>
          <w:lang w:eastAsia="en-GB"/>
        </w:rPr>
        <w:t>-h = destination host</w:t>
      </w:r>
      <w:r w:rsidR="007A5635" w:rsidRPr="00062F01">
        <w:rPr>
          <w:rFonts w:eastAsia="Times New Roman" w:cstheme="minorHAnsi"/>
          <w:color w:val="222222"/>
          <w:lang w:eastAsia="en-GB"/>
        </w:rPr>
        <w:tab/>
        <w:t>-t = topic</w:t>
      </w:r>
      <w:r w:rsidR="007A5635" w:rsidRPr="00062F01">
        <w:rPr>
          <w:rFonts w:eastAsia="Times New Roman" w:cstheme="minorHAnsi"/>
          <w:color w:val="222222"/>
          <w:lang w:eastAsia="en-GB"/>
        </w:rPr>
        <w:tab/>
        <w:t>-d = debug mode</w:t>
      </w:r>
    </w:p>
    <w:p w14:paraId="246110BD" w14:textId="77777777" w:rsidR="007A5635" w:rsidRPr="00062F01" w:rsidRDefault="007A5635" w:rsidP="007A5635">
      <w:pPr>
        <w:pStyle w:val="ListParagraph"/>
        <w:rPr>
          <w:rFonts w:eastAsia="Times New Roman" w:cstheme="minorHAnsi"/>
          <w:color w:val="222222"/>
          <w:lang w:eastAsia="en-GB"/>
        </w:rPr>
      </w:pPr>
    </w:p>
    <w:p w14:paraId="7D7371D3" w14:textId="373A2102" w:rsidR="00D95B1C" w:rsidRPr="00062F01" w:rsidRDefault="006E6416" w:rsidP="007A5635">
      <w:pPr>
        <w:pStyle w:val="ListParagraph"/>
        <w:rPr>
          <w:rFonts w:eastAsia="Times New Roman" w:cstheme="minorHAnsi"/>
          <w:color w:val="222222"/>
          <w:lang w:eastAsia="en-GB"/>
        </w:rPr>
      </w:pPr>
      <w:r w:rsidRPr="00062F01">
        <w:rPr>
          <w:rFonts w:eastAsia="Times New Roman" w:cstheme="minorHAnsi"/>
          <w:color w:val="222222"/>
          <w:lang w:eastAsia="en-GB"/>
        </w:rPr>
        <w:t>command must be exact, including spaces.  See above for host address of broker</w:t>
      </w:r>
      <w:r w:rsidR="00B84AB2" w:rsidRPr="00062F01">
        <w:rPr>
          <w:rFonts w:eastAsia="Times New Roman" w:cstheme="minorHAnsi"/>
          <w:color w:val="222222"/>
          <w:lang w:eastAsia="en-GB"/>
        </w:rPr>
        <w:t xml:space="preserve"> to use</w:t>
      </w:r>
      <w:r w:rsidRPr="00062F01">
        <w:rPr>
          <w:rFonts w:eastAsia="Times New Roman" w:cstheme="minorHAnsi"/>
          <w:color w:val="222222"/>
          <w:lang w:eastAsia="en-GB"/>
        </w:rPr>
        <w:t>.  The ‘-d’ switch in the command above runs debugging messages, so that you can see what is happening at your end.  Read these messages describing how the subscribing client is connecting and sending a subscribe message.</w:t>
      </w:r>
    </w:p>
    <w:p w14:paraId="246EBC42" w14:textId="77777777" w:rsidR="00D95B1C" w:rsidRPr="00062F01" w:rsidRDefault="00D95B1C" w:rsidP="007A5635">
      <w:pPr>
        <w:pStyle w:val="ListParagraph"/>
        <w:rPr>
          <w:rFonts w:eastAsia="Times New Roman" w:cstheme="minorHAnsi"/>
          <w:color w:val="222222"/>
          <w:lang w:eastAsia="en-GB"/>
        </w:rPr>
      </w:pPr>
    </w:p>
    <w:p w14:paraId="74FA6860" w14:textId="058DB2DB" w:rsidR="00C40F4A" w:rsidRPr="00062F01" w:rsidRDefault="00D95B1C" w:rsidP="007822A8">
      <w:pPr>
        <w:pStyle w:val="ListParagraph"/>
        <w:rPr>
          <w:rFonts w:eastAsia="Times New Roman" w:cstheme="minorHAnsi"/>
          <w:color w:val="222222"/>
          <w:lang w:eastAsia="en-GB"/>
        </w:rPr>
      </w:pPr>
      <w:r w:rsidRPr="00062F01">
        <w:rPr>
          <w:rFonts w:eastAsia="Times New Roman" w:cstheme="minorHAnsi"/>
          <w:color w:val="222222"/>
          <w:lang w:eastAsia="en-GB"/>
        </w:rPr>
        <w:t xml:space="preserve">The subscribe process also causes messages to appear at the broker </w:t>
      </w:r>
      <w:r w:rsidR="00DF38DF" w:rsidRPr="00062F01">
        <w:rPr>
          <w:rFonts w:eastAsia="Times New Roman" w:cstheme="minorHAnsi"/>
          <w:color w:val="222222"/>
          <w:lang w:eastAsia="en-GB"/>
        </w:rPr>
        <w:t xml:space="preserve">(which is in America – too far away to see).  </w:t>
      </w:r>
      <w:r w:rsidRPr="00062F01">
        <w:rPr>
          <w:rFonts w:eastAsia="Times New Roman" w:cstheme="minorHAnsi"/>
          <w:color w:val="222222"/>
          <w:lang w:eastAsia="en-GB"/>
        </w:rPr>
        <w:t xml:space="preserve">We will </w:t>
      </w:r>
      <w:r w:rsidR="00B90B1E" w:rsidRPr="00062F01">
        <w:rPr>
          <w:rFonts w:eastAsia="Times New Roman" w:cstheme="minorHAnsi"/>
          <w:color w:val="222222"/>
          <w:lang w:eastAsia="en-GB"/>
        </w:rPr>
        <w:t>look at</w:t>
      </w:r>
      <w:r w:rsidRPr="00062F01">
        <w:rPr>
          <w:rFonts w:eastAsia="Times New Roman" w:cstheme="minorHAnsi"/>
          <w:color w:val="222222"/>
          <w:lang w:eastAsia="en-GB"/>
        </w:rPr>
        <w:t xml:space="preserve"> these messages </w:t>
      </w:r>
      <w:r w:rsidR="00B90B1E" w:rsidRPr="00062F01">
        <w:rPr>
          <w:rFonts w:eastAsia="Times New Roman" w:cstheme="minorHAnsi"/>
          <w:color w:val="222222"/>
          <w:lang w:eastAsia="en-GB"/>
        </w:rPr>
        <w:t>later</w:t>
      </w:r>
      <w:r w:rsidR="00DF38DF" w:rsidRPr="00062F01">
        <w:rPr>
          <w:rFonts w:eastAsia="Times New Roman" w:cstheme="minorHAnsi"/>
          <w:color w:val="222222"/>
          <w:lang w:eastAsia="en-GB"/>
        </w:rPr>
        <w:t>.</w:t>
      </w:r>
      <w:r w:rsidR="001D45FE" w:rsidRPr="00062F01">
        <w:rPr>
          <w:rFonts w:eastAsia="Times New Roman" w:cstheme="minorHAnsi"/>
          <w:color w:val="222222"/>
          <w:lang w:eastAsia="en-GB"/>
        </w:rPr>
        <w:br/>
      </w:r>
      <w:r w:rsidR="001D45FE" w:rsidRPr="00062F01">
        <w:rPr>
          <w:rFonts w:eastAsia="Times New Roman" w:cstheme="minorHAnsi"/>
          <w:color w:val="222222"/>
          <w:lang w:eastAsia="en-GB"/>
        </w:rPr>
        <w:br/>
        <w:t xml:space="preserve">Step back and think about what is happening here.  A computer in America has been waiting all day long for you to contact it with a ‘subscribe’ message.  It responds almost immediately because it is actively ‘listening’ on port 1883.  You can see how busy </w:t>
      </w:r>
      <w:r w:rsidR="004D738C">
        <w:rPr>
          <w:rFonts w:eastAsia="Times New Roman" w:cstheme="minorHAnsi"/>
          <w:color w:val="222222"/>
          <w:lang w:eastAsia="en-GB"/>
        </w:rPr>
        <w:t>a typical</w:t>
      </w:r>
      <w:r w:rsidR="001D45FE" w:rsidRPr="00062F01">
        <w:rPr>
          <w:rFonts w:eastAsia="Times New Roman" w:cstheme="minorHAnsi"/>
          <w:color w:val="222222"/>
          <w:lang w:eastAsia="en-GB"/>
        </w:rPr>
        <w:t xml:space="preserve"> broker is by running your browser and going to </w:t>
      </w:r>
      <w:hyperlink r:id="rId8" w:history="1">
        <w:r w:rsidR="001D45FE" w:rsidRPr="00062F01">
          <w:rPr>
            <w:rStyle w:val="Hyperlink"/>
            <w:rFonts w:eastAsia="Times New Roman" w:cstheme="minorHAnsi"/>
            <w:lang w:eastAsia="en-GB"/>
          </w:rPr>
          <w:t>http://www.mqtt-dashboard.com/</w:t>
        </w:r>
      </w:hyperlink>
      <w:r w:rsidR="001D45FE" w:rsidRPr="00062F01">
        <w:rPr>
          <w:rFonts w:eastAsia="Times New Roman" w:cstheme="minorHAnsi"/>
          <w:color w:val="222222"/>
          <w:lang w:eastAsia="en-GB"/>
        </w:rPr>
        <w:t xml:space="preserve"> </w:t>
      </w:r>
      <w:r w:rsidR="006E6416" w:rsidRPr="00062F01">
        <w:rPr>
          <w:rFonts w:eastAsia="Times New Roman" w:cstheme="minorHAnsi"/>
          <w:color w:val="222222"/>
          <w:lang w:eastAsia="en-GB"/>
        </w:rPr>
        <w:br/>
      </w:r>
    </w:p>
    <w:p w14:paraId="78638561" w14:textId="0DE83BCE" w:rsidR="007822A8" w:rsidRPr="00062F01" w:rsidRDefault="007822A8" w:rsidP="00FE24E3">
      <w:pPr>
        <w:pStyle w:val="ListParagraph"/>
        <w:numPr>
          <w:ilvl w:val="0"/>
          <w:numId w:val="8"/>
        </w:numPr>
        <w:rPr>
          <w:rFonts w:eastAsia="Times New Roman" w:cstheme="minorHAnsi"/>
          <w:color w:val="222222"/>
          <w:lang w:eastAsia="en-GB"/>
        </w:rPr>
      </w:pPr>
      <w:bookmarkStart w:id="0" w:name="_Hlk54879960"/>
      <w:r w:rsidRPr="00062F01">
        <w:rPr>
          <w:rFonts w:eastAsia="Times New Roman" w:cstheme="minorHAnsi"/>
          <w:color w:val="222222"/>
          <w:lang w:eastAsia="en-GB"/>
        </w:rPr>
        <w:t>Use Wireshark to capture the ‘Subscribe’ message (use filters if necessary).  Make sure you can identify the topic when you examine the MQ Telemetry Transport Protocol section.</w:t>
      </w:r>
      <w:r w:rsidRPr="00062F01">
        <w:rPr>
          <w:rFonts w:eastAsia="Times New Roman" w:cstheme="minorHAnsi"/>
          <w:color w:val="222222"/>
          <w:lang w:eastAsia="en-GB"/>
        </w:rPr>
        <w:br/>
      </w:r>
      <w:bookmarkEnd w:id="0"/>
    </w:p>
    <w:p w14:paraId="7594196C" w14:textId="15B26899" w:rsidR="006E6416" w:rsidRPr="00062F01" w:rsidRDefault="006E6416" w:rsidP="00FE24E3">
      <w:pPr>
        <w:pStyle w:val="ListParagraph"/>
        <w:numPr>
          <w:ilvl w:val="0"/>
          <w:numId w:val="8"/>
        </w:numPr>
        <w:rPr>
          <w:rFonts w:eastAsia="Times New Roman" w:cstheme="minorHAnsi"/>
          <w:color w:val="222222"/>
          <w:lang w:eastAsia="en-GB"/>
        </w:rPr>
      </w:pPr>
      <w:r w:rsidRPr="00062F01">
        <w:rPr>
          <w:rFonts w:eastAsia="Times New Roman" w:cstheme="minorHAnsi"/>
          <w:color w:val="222222"/>
          <w:lang w:eastAsia="en-GB"/>
        </w:rPr>
        <w:t xml:space="preserve">In the </w:t>
      </w:r>
      <w:r w:rsidR="00C3263D" w:rsidRPr="00062F01">
        <w:rPr>
          <w:rFonts w:eastAsia="Times New Roman" w:cstheme="minorHAnsi"/>
          <w:color w:val="222222"/>
          <w:lang w:eastAsia="en-GB"/>
        </w:rPr>
        <w:t>publish window, you will publish some data on a topic (same topic as above) to the broker:</w:t>
      </w:r>
    </w:p>
    <w:p w14:paraId="5F8B0806" w14:textId="323E6907" w:rsidR="00C3263D" w:rsidRPr="00062F01" w:rsidRDefault="00C3263D" w:rsidP="00C3263D">
      <w:pPr>
        <w:ind w:left="720"/>
        <w:rPr>
          <w:rFonts w:eastAsia="Times New Roman" w:cstheme="minorHAnsi"/>
          <w:color w:val="222222"/>
          <w:lang w:eastAsia="en-GB"/>
        </w:rPr>
      </w:pPr>
      <w:r w:rsidRPr="00062F01">
        <w:rPr>
          <w:rFonts w:ascii="Consolas" w:eastAsia="Times New Roman" w:hAnsi="Consolas" w:cstheme="minorHAnsi"/>
          <w:b/>
          <w:color w:val="222222"/>
          <w:lang w:eastAsia="en-GB"/>
        </w:rPr>
        <w:t xml:space="preserve">mosquitto_pub -h </w:t>
      </w:r>
      <w:r w:rsidR="00DF38DF" w:rsidRPr="00062F01">
        <w:rPr>
          <w:rFonts w:ascii="Consolas" w:eastAsia="Times New Roman" w:hAnsi="Consolas" w:cstheme="minorHAnsi"/>
          <w:b/>
          <w:color w:val="222222"/>
          <w:lang w:eastAsia="en-GB"/>
        </w:rPr>
        <w:t>a</w:t>
      </w:r>
      <w:r w:rsidRPr="00062F01">
        <w:rPr>
          <w:rFonts w:ascii="Consolas" w:eastAsia="Times New Roman" w:hAnsi="Consolas" w:cstheme="minorHAnsi"/>
          <w:b/>
          <w:color w:val="222222"/>
          <w:lang w:eastAsia="en-GB"/>
        </w:rPr>
        <w:t>aaa -t CM125/xxx -m Hello -d</w:t>
      </w:r>
      <w:r w:rsidRPr="00062F01">
        <w:rPr>
          <w:rFonts w:eastAsia="Times New Roman" w:cstheme="minorHAnsi"/>
          <w:color w:val="222222"/>
          <w:lang w:eastAsia="en-GB"/>
        </w:rPr>
        <w:t xml:space="preserve">   // -m is message to send</w:t>
      </w:r>
    </w:p>
    <w:p w14:paraId="331B614C" w14:textId="11C51A5F" w:rsidR="00C3263D" w:rsidRDefault="00C3263D" w:rsidP="00DF38DF">
      <w:pPr>
        <w:ind w:left="720"/>
      </w:pPr>
      <w:r>
        <w:t xml:space="preserve">Note that this results in </w:t>
      </w:r>
      <w:r w:rsidR="004D738C">
        <w:t xml:space="preserve">up to </w:t>
      </w:r>
      <w:r>
        <w:t>three sets of data appearing</w:t>
      </w:r>
      <w:r w:rsidR="00D01909">
        <w:t xml:space="preserve"> on the terminal windows</w:t>
      </w:r>
      <w:r w:rsidR="00DF38DF">
        <w:t xml:space="preserve"> (although you can only see two, the publish and the subscribe)</w:t>
      </w:r>
      <w:r>
        <w:t>:</w:t>
      </w:r>
    </w:p>
    <w:p w14:paraId="3074CA30" w14:textId="6DC47CFB" w:rsidR="00C3263D" w:rsidRDefault="00C3263D" w:rsidP="00C3263D">
      <w:pPr>
        <w:pStyle w:val="ListParagraph"/>
      </w:pPr>
    </w:p>
    <w:p w14:paraId="25FBAAA9" w14:textId="31AA6506" w:rsidR="00C3263D" w:rsidRDefault="00C3263D" w:rsidP="00C3263D">
      <w:pPr>
        <w:pStyle w:val="ListParagraph"/>
      </w:pPr>
      <w:r w:rsidRPr="00D95B1C">
        <w:rPr>
          <w:b/>
        </w:rPr>
        <w:t>Publisher:</w:t>
      </w:r>
      <w:r>
        <w:t xml:space="preserve"> </w:t>
      </w:r>
      <w:r w:rsidR="00D95B1C">
        <w:br/>
      </w:r>
      <w:r w:rsidR="003F3732">
        <w:t>S</w:t>
      </w:r>
      <w:r w:rsidR="00D95B1C">
        <w:t xml:space="preserve">ends connect, </w:t>
      </w:r>
      <w:r w:rsidR="00D95B1C">
        <w:br/>
      </w:r>
      <w:r w:rsidR="003F3732">
        <w:t>R</w:t>
      </w:r>
      <w:r w:rsidR="00D95B1C">
        <w:t xml:space="preserve">eceives connect ack, </w:t>
      </w:r>
      <w:r w:rsidR="00D95B1C">
        <w:br/>
      </w:r>
      <w:r w:rsidR="003F3732">
        <w:t>S</w:t>
      </w:r>
      <w:r w:rsidR="00D95B1C">
        <w:t xml:space="preserve">ends publish message </w:t>
      </w:r>
      <w:r w:rsidR="00D95B1C">
        <w:br/>
      </w:r>
      <w:r w:rsidR="003F3732">
        <w:t>D</w:t>
      </w:r>
      <w:r w:rsidR="00D95B1C">
        <w:t>isconnects</w:t>
      </w:r>
    </w:p>
    <w:p w14:paraId="7A1BBE6E" w14:textId="15657E92" w:rsidR="00D95B1C" w:rsidRDefault="00D95B1C" w:rsidP="00C3263D">
      <w:pPr>
        <w:pStyle w:val="ListParagraph"/>
      </w:pPr>
    </w:p>
    <w:p w14:paraId="71B55D36" w14:textId="4FE232AC" w:rsidR="00D95B1C" w:rsidRPr="00D95B1C" w:rsidRDefault="00D95B1C" w:rsidP="00C3263D">
      <w:pPr>
        <w:pStyle w:val="ListParagraph"/>
        <w:rPr>
          <w:b/>
        </w:rPr>
      </w:pPr>
      <w:r w:rsidRPr="00D95B1C">
        <w:rPr>
          <w:b/>
        </w:rPr>
        <w:t>Broker:</w:t>
      </w:r>
    </w:p>
    <w:p w14:paraId="19F4395E" w14:textId="494980B9" w:rsidR="00D95B1C" w:rsidRDefault="00D95B1C" w:rsidP="00C3263D">
      <w:pPr>
        <w:pStyle w:val="ListParagraph"/>
      </w:pPr>
      <w:r>
        <w:t>Reports new client and connection,</w:t>
      </w:r>
    </w:p>
    <w:p w14:paraId="33BED976" w14:textId="11EB8381" w:rsidR="00D95B1C" w:rsidRDefault="003F3732" w:rsidP="00C3263D">
      <w:pPr>
        <w:pStyle w:val="ListParagraph"/>
      </w:pPr>
      <w:r>
        <w:t>A</w:t>
      </w:r>
      <w:r w:rsidR="00D95B1C">
        <w:t>ck’s connection</w:t>
      </w:r>
    </w:p>
    <w:p w14:paraId="36D0E1C4" w14:textId="7C7845C7" w:rsidR="00D95B1C" w:rsidRDefault="00D95B1C" w:rsidP="00C3263D">
      <w:pPr>
        <w:pStyle w:val="ListParagraph"/>
      </w:pPr>
      <w:r>
        <w:t>Receives publish message</w:t>
      </w:r>
    </w:p>
    <w:p w14:paraId="2D19D423" w14:textId="23DC0E2E" w:rsidR="00D95B1C" w:rsidRDefault="00D95B1C" w:rsidP="00C3263D">
      <w:pPr>
        <w:pStyle w:val="ListParagraph"/>
      </w:pPr>
      <w:r>
        <w:t>Sends published message to subscriber</w:t>
      </w:r>
    </w:p>
    <w:p w14:paraId="4C18AD70" w14:textId="40C59B2B" w:rsidR="00D95B1C" w:rsidRDefault="00D95B1C" w:rsidP="00C3263D">
      <w:pPr>
        <w:pStyle w:val="ListParagraph"/>
      </w:pPr>
      <w:r>
        <w:t>(remains connected)</w:t>
      </w:r>
    </w:p>
    <w:p w14:paraId="77DEAA7E" w14:textId="343F96DD" w:rsidR="00D95B1C" w:rsidRDefault="00D95B1C" w:rsidP="00C3263D">
      <w:pPr>
        <w:pStyle w:val="ListParagraph"/>
      </w:pPr>
    </w:p>
    <w:p w14:paraId="068B7621" w14:textId="53E981FB" w:rsidR="00D95B1C" w:rsidRPr="00D95B1C" w:rsidRDefault="00D0199B" w:rsidP="00C3263D">
      <w:pPr>
        <w:pStyle w:val="ListParagraph"/>
        <w:rPr>
          <w:b/>
        </w:rPr>
      </w:pPr>
      <w:r>
        <w:rPr>
          <w:b/>
        </w:rPr>
        <w:t>Subscriber</w:t>
      </w:r>
      <w:r w:rsidR="00D95B1C" w:rsidRPr="00D95B1C">
        <w:rPr>
          <w:b/>
        </w:rPr>
        <w:t>:</w:t>
      </w:r>
    </w:p>
    <w:p w14:paraId="7645460C" w14:textId="4E9965DF" w:rsidR="00D95B1C" w:rsidRDefault="003F3732" w:rsidP="00C3263D">
      <w:pPr>
        <w:pStyle w:val="ListParagraph"/>
      </w:pPr>
      <w:r>
        <w:t>Receives</w:t>
      </w:r>
      <w:r w:rsidR="00D95B1C">
        <w:t xml:space="preserve"> publish</w:t>
      </w:r>
    </w:p>
    <w:p w14:paraId="0792B03D" w14:textId="6DE5FAB8" w:rsidR="003F3732" w:rsidRDefault="003F3732" w:rsidP="00C3263D">
      <w:pPr>
        <w:pStyle w:val="ListParagraph"/>
      </w:pPr>
      <w:r>
        <w:t>Prints message</w:t>
      </w:r>
    </w:p>
    <w:p w14:paraId="2AD05576" w14:textId="2A7DA833" w:rsidR="003F3732" w:rsidRDefault="003F3732" w:rsidP="00C3263D">
      <w:pPr>
        <w:pStyle w:val="ListParagraph"/>
      </w:pPr>
      <w:r>
        <w:t>(remains connected)</w:t>
      </w:r>
    </w:p>
    <w:p w14:paraId="79BA024C" w14:textId="70F26F5E" w:rsidR="00D95B1C" w:rsidRDefault="00D95B1C" w:rsidP="00C3263D">
      <w:pPr>
        <w:pStyle w:val="ListParagraph"/>
      </w:pPr>
    </w:p>
    <w:p w14:paraId="1FA76156" w14:textId="5C433530" w:rsidR="003F3732" w:rsidRDefault="003F3732" w:rsidP="00C3263D">
      <w:pPr>
        <w:pStyle w:val="ListParagraph"/>
      </w:pPr>
      <w:r>
        <w:lastRenderedPageBreak/>
        <w:t>At this stage both broker and subscribing client maintain a connection.  From time to time, the client will send a ‘keep alive’ PING</w:t>
      </w:r>
      <w:r w:rsidR="005B5786">
        <w:t>REQ</w:t>
      </w:r>
      <w:r>
        <w:t xml:space="preserve"> to the broker, and the broker will respond</w:t>
      </w:r>
      <w:r w:rsidR="005B5786">
        <w:t xml:space="preserve"> with a PINGRESP</w:t>
      </w:r>
      <w:r>
        <w:t>.</w:t>
      </w:r>
    </w:p>
    <w:p w14:paraId="0DE818FA" w14:textId="1C12E4C5" w:rsidR="00D01909" w:rsidRDefault="00D01909" w:rsidP="00C3263D">
      <w:pPr>
        <w:pStyle w:val="ListParagraph"/>
      </w:pPr>
    </w:p>
    <w:p w14:paraId="544ADC26" w14:textId="0EB60F87" w:rsidR="00B55C57" w:rsidRDefault="00D01909" w:rsidP="00B55C57">
      <w:pPr>
        <w:pStyle w:val="ListParagraph"/>
      </w:pPr>
      <w:r>
        <w:t>The publish command can be repeated by clicking on the publish window (to give it the focus for input) and then pressing the UP arrow key (to recall last command), followed by Enter.  The message (or a modified message</w:t>
      </w:r>
      <w:r w:rsidR="00C70521">
        <w:t>, if you choose</w:t>
      </w:r>
      <w:r>
        <w:t xml:space="preserve">) is published to the broker, and received by the </w:t>
      </w:r>
      <w:r w:rsidR="0068598D">
        <w:t>subsc</w:t>
      </w:r>
      <w:r w:rsidR="00920777">
        <w:t>r</w:t>
      </w:r>
      <w:r w:rsidR="0068598D">
        <w:t>iber</w:t>
      </w:r>
      <w:r>
        <w:t>.</w:t>
      </w:r>
      <w:r w:rsidR="00B55C57">
        <w:br/>
      </w:r>
    </w:p>
    <w:p w14:paraId="4BBA52F0" w14:textId="77777777" w:rsidR="00D31B23" w:rsidRDefault="00B55C57" w:rsidP="00B55C57">
      <w:pPr>
        <w:pStyle w:val="ListParagraph"/>
      </w:pPr>
      <w:r>
        <w:t>Experiment by sending different (polite</w:t>
      </w:r>
      <w:r w:rsidR="00A93904">
        <w:t>!</w:t>
      </w:r>
      <w:r>
        <w:t>) messages</w:t>
      </w:r>
      <w:r w:rsidR="00D31B23">
        <w:br/>
      </w:r>
    </w:p>
    <w:p w14:paraId="01205B9F" w14:textId="7089AD75" w:rsidR="00B55C57" w:rsidRDefault="00921121" w:rsidP="00921121">
      <w:pPr>
        <w:pStyle w:val="ListParagraph"/>
        <w:numPr>
          <w:ilvl w:val="0"/>
          <w:numId w:val="8"/>
        </w:numPr>
      </w:pPr>
      <w:r>
        <w:t>Try to capture the request-publish cycle</w:t>
      </w:r>
      <w:r w:rsidR="00920777">
        <w:t xml:space="preserve"> using Wireshark</w:t>
      </w:r>
      <w:r>
        <w:t xml:space="preserve"> – note that your terminal </w:t>
      </w:r>
      <w:r w:rsidR="00920777">
        <w:t>publishing</w:t>
      </w:r>
      <w:r>
        <w:t xml:space="preserve"> client will send a ‘publish’ message, and then the broker will also send a ‘publish message back to your subscribing client.</w:t>
      </w:r>
      <w:r w:rsidR="00B55C57">
        <w:br/>
      </w:r>
    </w:p>
    <w:p w14:paraId="23F3FA73" w14:textId="0936D6BE" w:rsidR="00B55C57" w:rsidRDefault="00B55C57" w:rsidP="00921121">
      <w:pPr>
        <w:pStyle w:val="ListParagraph"/>
        <w:numPr>
          <w:ilvl w:val="0"/>
          <w:numId w:val="8"/>
        </w:numPr>
      </w:pPr>
      <w:r>
        <w:t>Team up with one other student</w:t>
      </w:r>
      <w:r w:rsidR="00AA3CF5">
        <w:t xml:space="preserve"> (if possible)</w:t>
      </w:r>
      <w:r>
        <w:t xml:space="preserve">, and exchange the topic names you decided upon.  Send each other messages </w:t>
      </w:r>
      <w:r w:rsidR="00AA3CF5">
        <w:t xml:space="preserve">via the broker </w:t>
      </w:r>
      <w:r>
        <w:t>by modifying the publish command (the subscribe command can be left running on both machines).</w:t>
      </w:r>
      <w:r w:rsidR="00AA3CF5">
        <w:t xml:space="preserve">  If you have two computers, you can exchange over your ‘home’ network.</w:t>
      </w:r>
      <w:r>
        <w:br/>
      </w:r>
      <w:r>
        <w:br/>
        <w:t>Topics are strings that identify messages – there is no fixed format, but a hierarchy is normally implemented using the forward slash ‘/’.  A</w:t>
      </w:r>
      <w:r w:rsidR="00A93904">
        <w:t xml:space="preserve"> </w:t>
      </w:r>
      <w:r>
        <w:t>home automation system might use a topic like:</w:t>
      </w:r>
    </w:p>
    <w:p w14:paraId="0627C0C0" w14:textId="20778128" w:rsidR="00A93904" w:rsidRDefault="00B55C57" w:rsidP="00B55C57">
      <w:pPr>
        <w:pStyle w:val="ListParagraph"/>
        <w:rPr>
          <w:rFonts w:cstheme="minorHAnsi"/>
        </w:rPr>
      </w:pPr>
      <w:r>
        <w:br/>
      </w:r>
      <w:r w:rsidRPr="00A93904">
        <w:rPr>
          <w:rFonts w:ascii="Consolas" w:hAnsi="Consolas"/>
        </w:rPr>
        <w:t>m</w:t>
      </w:r>
      <w:r w:rsidR="00A93904" w:rsidRPr="00A93904">
        <w:rPr>
          <w:rFonts w:ascii="Consolas" w:hAnsi="Consolas"/>
        </w:rPr>
        <w:t>yhouse/lounge/lights</w:t>
      </w:r>
      <w:r w:rsidR="00A93904" w:rsidRPr="00A93904">
        <w:rPr>
          <w:rFonts w:ascii="Consolas" w:hAnsi="Consolas"/>
        </w:rPr>
        <w:br/>
      </w:r>
      <w:r w:rsidR="00A93904" w:rsidRPr="00A93904">
        <w:rPr>
          <w:rFonts w:ascii="Consolas" w:hAnsi="Consolas"/>
        </w:rPr>
        <w:br/>
      </w:r>
      <w:r w:rsidR="00A93904" w:rsidRPr="00A93904">
        <w:rPr>
          <w:rFonts w:cstheme="minorHAnsi"/>
        </w:rPr>
        <w:t>Topics must be globally unique if you are using a public broker</w:t>
      </w:r>
      <w:r w:rsidR="00A93904">
        <w:rPr>
          <w:rFonts w:cstheme="minorHAnsi"/>
        </w:rPr>
        <w:t>.</w:t>
      </w:r>
      <w:r w:rsidR="00AA3CF5">
        <w:rPr>
          <w:rFonts w:cstheme="minorHAnsi"/>
        </w:rPr>
        <w:br/>
      </w:r>
    </w:p>
    <w:p w14:paraId="607384B3" w14:textId="53134136" w:rsidR="00A93904" w:rsidRPr="00A93904" w:rsidRDefault="00A93904" w:rsidP="00921121">
      <w:pPr>
        <w:pStyle w:val="ListParagraph"/>
        <w:numPr>
          <w:ilvl w:val="0"/>
          <w:numId w:val="8"/>
        </w:numPr>
        <w:rPr>
          <w:rFonts w:ascii="Consolas" w:hAnsi="Consolas"/>
        </w:rPr>
      </w:pPr>
      <w:r>
        <w:rPr>
          <w:rFonts w:cstheme="minorHAnsi"/>
        </w:rPr>
        <w:t>You can run the broker on your PC (it has already been downloaded)</w:t>
      </w:r>
      <w:r w:rsidR="00AD0EFA">
        <w:rPr>
          <w:rFonts w:cstheme="minorHAnsi"/>
        </w:rPr>
        <w:t xml:space="preserve"> in a new </w:t>
      </w:r>
      <w:r w:rsidR="00AA3CF5">
        <w:rPr>
          <w:rFonts w:cstheme="minorHAnsi"/>
        </w:rPr>
        <w:t>(3</w:t>
      </w:r>
      <w:r w:rsidR="00AA3CF5" w:rsidRPr="00AA3CF5">
        <w:rPr>
          <w:rFonts w:cstheme="minorHAnsi"/>
          <w:vertAlign w:val="superscript"/>
        </w:rPr>
        <w:t>rd</w:t>
      </w:r>
      <w:r w:rsidR="00AA3CF5">
        <w:rPr>
          <w:rFonts w:cstheme="minorHAnsi"/>
        </w:rPr>
        <w:t xml:space="preserve">) </w:t>
      </w:r>
      <w:r w:rsidR="00AD0EFA">
        <w:rPr>
          <w:rFonts w:cstheme="minorHAnsi"/>
        </w:rPr>
        <w:t>window:</w:t>
      </w:r>
      <w:r>
        <w:rPr>
          <w:rFonts w:cstheme="minorHAnsi"/>
        </w:rPr>
        <w:br/>
      </w:r>
      <w:r>
        <w:rPr>
          <w:rFonts w:cstheme="minorHAnsi"/>
        </w:rPr>
        <w:br/>
      </w:r>
      <w:r w:rsidRPr="00A93904">
        <w:rPr>
          <w:rFonts w:ascii="Consolas" w:hAnsi="Consolas" w:cstheme="minorHAnsi"/>
        </w:rPr>
        <w:t>mosquit</w:t>
      </w:r>
      <w:r>
        <w:rPr>
          <w:rFonts w:ascii="Consolas" w:hAnsi="Consolas" w:cstheme="minorHAnsi"/>
        </w:rPr>
        <w:t>t</w:t>
      </w:r>
      <w:r w:rsidRPr="00A93904">
        <w:rPr>
          <w:rFonts w:ascii="Consolas" w:hAnsi="Consolas" w:cstheme="minorHAnsi"/>
        </w:rPr>
        <w:t>o -v</w:t>
      </w:r>
      <w:r>
        <w:rPr>
          <w:rFonts w:cstheme="minorHAnsi"/>
        </w:rPr>
        <w:tab/>
        <w:t>//-v is verbose mode</w:t>
      </w:r>
    </w:p>
    <w:p w14:paraId="4166A6C6" w14:textId="77777777" w:rsidR="008F0873" w:rsidRDefault="008F0873" w:rsidP="00A93904">
      <w:pPr>
        <w:pStyle w:val="ListParagraph"/>
        <w:rPr>
          <w:rFonts w:cstheme="minorHAnsi"/>
        </w:rPr>
      </w:pPr>
    </w:p>
    <w:p w14:paraId="7EBDB452" w14:textId="5628B2C0" w:rsidR="00A93904" w:rsidRDefault="00A93904" w:rsidP="00A93904">
      <w:pPr>
        <w:pStyle w:val="ListParagraph"/>
        <w:rPr>
          <w:rFonts w:cstheme="minorHAnsi"/>
        </w:rPr>
      </w:pPr>
      <w:r>
        <w:rPr>
          <w:rFonts w:cstheme="minorHAnsi"/>
        </w:rPr>
        <w:t xml:space="preserve">This </w:t>
      </w:r>
      <w:r w:rsidR="004D738C">
        <w:rPr>
          <w:rFonts w:cstheme="minorHAnsi"/>
        </w:rPr>
        <w:t>may</w:t>
      </w:r>
      <w:r>
        <w:rPr>
          <w:rFonts w:cstheme="minorHAnsi"/>
        </w:rPr>
        <w:t xml:space="preserve"> fail, because by default a mosquito ‘daemon’ </w:t>
      </w:r>
      <w:r w:rsidR="004D738C">
        <w:rPr>
          <w:rFonts w:cstheme="minorHAnsi"/>
        </w:rPr>
        <w:t>may be</w:t>
      </w:r>
      <w:r>
        <w:rPr>
          <w:rFonts w:cstheme="minorHAnsi"/>
        </w:rPr>
        <w:t xml:space="preserve"> already running in the background</w:t>
      </w:r>
      <w:r w:rsidR="008F0873">
        <w:rPr>
          <w:rFonts w:cstheme="minorHAnsi"/>
        </w:rPr>
        <w:t xml:space="preserve"> (note the error message)</w:t>
      </w:r>
      <w:r>
        <w:rPr>
          <w:rFonts w:cstheme="minorHAnsi"/>
        </w:rPr>
        <w:t>.  We want to see ours running and printing messages, so we have to stop the background one using:</w:t>
      </w:r>
    </w:p>
    <w:p w14:paraId="1084C13B" w14:textId="77777777" w:rsidR="00A93904" w:rsidRDefault="00A93904" w:rsidP="00A93904">
      <w:pPr>
        <w:pStyle w:val="ListParagraph"/>
        <w:rPr>
          <w:rFonts w:cstheme="minorHAnsi"/>
        </w:rPr>
      </w:pPr>
    </w:p>
    <w:p w14:paraId="74F8694C" w14:textId="240C7B2A" w:rsidR="00A93904" w:rsidRDefault="00A93904" w:rsidP="00A93904">
      <w:pPr>
        <w:pStyle w:val="ListParagraph"/>
        <w:rPr>
          <w:rFonts w:cstheme="minorHAnsi"/>
        </w:rPr>
      </w:pPr>
      <w:r>
        <w:rPr>
          <w:rFonts w:ascii="Consolas" w:hAnsi="Consolas" w:cstheme="minorHAnsi"/>
        </w:rPr>
        <w:t>s</w:t>
      </w:r>
      <w:r w:rsidRPr="00A93904">
        <w:rPr>
          <w:rFonts w:ascii="Consolas" w:hAnsi="Consolas" w:cstheme="minorHAnsi"/>
        </w:rPr>
        <w:t>udo /etc/init.d/mosquit</w:t>
      </w:r>
      <w:r w:rsidR="00444FCA">
        <w:rPr>
          <w:rFonts w:ascii="Consolas" w:hAnsi="Consolas" w:cstheme="minorHAnsi"/>
        </w:rPr>
        <w:t>t</w:t>
      </w:r>
      <w:r w:rsidRPr="00A93904">
        <w:rPr>
          <w:rFonts w:ascii="Consolas" w:hAnsi="Consolas" w:cstheme="minorHAnsi"/>
        </w:rPr>
        <w:t>o stop</w:t>
      </w:r>
      <w:r>
        <w:rPr>
          <w:rFonts w:cstheme="minorHAnsi"/>
        </w:rPr>
        <w:tab/>
        <w:t>//(I don’t write this stuff!)</w:t>
      </w:r>
    </w:p>
    <w:p w14:paraId="2135F42F" w14:textId="77777777" w:rsidR="00A93904" w:rsidRDefault="00A93904" w:rsidP="00A93904">
      <w:pPr>
        <w:pStyle w:val="ListParagraph"/>
        <w:rPr>
          <w:rFonts w:cstheme="minorHAnsi"/>
        </w:rPr>
      </w:pPr>
    </w:p>
    <w:p w14:paraId="11AFFC84" w14:textId="77777777" w:rsidR="001C31D9" w:rsidRDefault="00A93904" w:rsidP="00AD0EFA">
      <w:pPr>
        <w:pStyle w:val="ListParagraph"/>
        <w:rPr>
          <w:rFonts w:cstheme="minorHAnsi"/>
        </w:rPr>
      </w:pPr>
      <w:r>
        <w:rPr>
          <w:rFonts w:cstheme="minorHAnsi"/>
        </w:rPr>
        <w:t xml:space="preserve">You should see a message confirming it is stopped.  Now start </w:t>
      </w:r>
      <w:r w:rsidR="008F0873">
        <w:rPr>
          <w:rFonts w:cstheme="minorHAnsi"/>
        </w:rPr>
        <w:t>mosquitto again</w:t>
      </w:r>
      <w:r>
        <w:rPr>
          <w:rFonts w:cstheme="minorHAnsi"/>
        </w:rPr>
        <w:t xml:space="preserve"> as described above</w:t>
      </w:r>
      <w:r w:rsidR="00AD0EFA">
        <w:rPr>
          <w:rFonts w:cstheme="minorHAnsi"/>
        </w:rPr>
        <w:t xml:space="preserve">.  </w:t>
      </w:r>
      <w:r w:rsidR="001C31D9">
        <w:rPr>
          <w:rFonts w:cstheme="minorHAnsi"/>
        </w:rPr>
        <w:br/>
      </w:r>
    </w:p>
    <w:p w14:paraId="06CE5009" w14:textId="56B4EC50" w:rsidR="001C31D9" w:rsidRDefault="001C31D9" w:rsidP="00921121">
      <w:pPr>
        <w:pStyle w:val="ListParagraph"/>
        <w:numPr>
          <w:ilvl w:val="0"/>
          <w:numId w:val="8"/>
        </w:numPr>
      </w:pPr>
      <w:bookmarkStart w:id="1" w:name="_Hlk54881219"/>
      <w:r>
        <w:rPr>
          <w:rFonts w:cstheme="minorHAnsi"/>
        </w:rPr>
        <w:t xml:space="preserve">Try to lay out your terminal windows neatly, as you should now have three open.  Stop the subscribing client (typing </w:t>
      </w:r>
      <w:r w:rsidRPr="001C31D9">
        <w:rPr>
          <w:rFonts w:cstheme="minorHAnsi"/>
          <w:i/>
          <w:iCs/>
        </w:rPr>
        <w:t>control-C</w:t>
      </w:r>
      <w:r>
        <w:rPr>
          <w:rFonts w:cstheme="minorHAnsi"/>
        </w:rPr>
        <w:t xml:space="preserve"> into a window stops the running process).  Change the host (-h) parameter in both the subscribe and publish commands to </w:t>
      </w:r>
      <w:r w:rsidRPr="001C31D9">
        <w:rPr>
          <w:rFonts w:ascii="Consolas" w:hAnsi="Consolas" w:cstheme="minorHAnsi"/>
        </w:rPr>
        <w:t>localhost</w:t>
      </w:r>
      <w:r>
        <w:rPr>
          <w:rFonts w:cstheme="minorHAnsi"/>
        </w:rPr>
        <w:t xml:space="preserve"> (this machine) or </w:t>
      </w:r>
      <w:r w:rsidRPr="001C31D9">
        <w:rPr>
          <w:rFonts w:cstheme="minorHAnsi"/>
          <w:i/>
          <w:iCs/>
        </w:rPr>
        <w:t>your machine ip address</w:t>
      </w:r>
      <w:r>
        <w:rPr>
          <w:rFonts w:cstheme="minorHAnsi"/>
        </w:rPr>
        <w:t>.  As you run them, note the messages appearing in the mosquito broker window.</w:t>
      </w:r>
      <w:bookmarkEnd w:id="1"/>
      <w:r>
        <w:br/>
      </w:r>
    </w:p>
    <w:p w14:paraId="0CBA5D8A" w14:textId="1F4A7745" w:rsidR="00B55C57" w:rsidRDefault="00AA3CF5" w:rsidP="00921121">
      <w:pPr>
        <w:pStyle w:val="ListParagraph"/>
        <w:numPr>
          <w:ilvl w:val="0"/>
          <w:numId w:val="8"/>
        </w:numPr>
      </w:pPr>
      <w:r>
        <w:lastRenderedPageBreak/>
        <w:t>If possible, e</w:t>
      </w:r>
      <w:r w:rsidR="00AD0EFA">
        <w:t>xchange IP addresses with another student.  Send and receive messages using their broker.  Try to visualise what is happening here by sketch a diagram (showing computers</w:t>
      </w:r>
      <w:r w:rsidR="00990E22">
        <w:t>, programs</w:t>
      </w:r>
      <w:r w:rsidR="00AD0EFA">
        <w:t xml:space="preserve"> and IP addresses) of how you are sending them a message using their broker</w:t>
      </w:r>
      <w:r w:rsidR="00990E22">
        <w:t>.</w:t>
      </w:r>
    </w:p>
    <w:p w14:paraId="4A017CF8" w14:textId="77777777" w:rsidR="00B661FF" w:rsidRPr="00DD61D9" w:rsidRDefault="00B661FF" w:rsidP="00B661FF">
      <w:pPr>
        <w:pStyle w:val="ListParagraph"/>
      </w:pPr>
    </w:p>
    <w:p w14:paraId="3F2D3FAF" w14:textId="3876ADDC" w:rsidR="00B661FF" w:rsidRPr="00DD61D9" w:rsidRDefault="00B661FF" w:rsidP="00921121">
      <w:pPr>
        <w:pStyle w:val="ListParagraph"/>
        <w:numPr>
          <w:ilvl w:val="0"/>
          <w:numId w:val="8"/>
        </w:numPr>
      </w:pPr>
      <w:r w:rsidRPr="00DD61D9">
        <w:t xml:space="preserve">There is a broker at </w:t>
      </w:r>
      <w:r w:rsidR="0005155B" w:rsidRPr="0005155B">
        <w:rPr>
          <w:i/>
          <w:iCs/>
        </w:rPr>
        <w:t>broker.hivemq.com</w:t>
      </w:r>
      <w:r w:rsidRPr="00DD61D9">
        <w:t>, publishing messages on the following topic:</w:t>
      </w:r>
    </w:p>
    <w:p w14:paraId="79250EEA" w14:textId="77777777" w:rsidR="00B661FF" w:rsidRPr="00DD61D9" w:rsidRDefault="00B661FF" w:rsidP="00B661FF">
      <w:pPr>
        <w:pStyle w:val="ListParagraph"/>
      </w:pPr>
    </w:p>
    <w:p w14:paraId="6F53B3C9" w14:textId="52AAB198" w:rsidR="00B661FF" w:rsidRPr="00DD61D9" w:rsidRDefault="00B661FF" w:rsidP="00B661FF">
      <w:pPr>
        <w:pStyle w:val="ListParagraph"/>
      </w:pPr>
      <w:r w:rsidRPr="00DD61D9">
        <w:rPr>
          <w:rFonts w:ascii="Consolas" w:hAnsi="Consolas"/>
        </w:rPr>
        <w:t>tele/</w:t>
      </w:r>
      <w:r w:rsidR="00124A2B" w:rsidRPr="00DD61D9">
        <w:rPr>
          <w:rFonts w:ascii="Consolas" w:hAnsi="Consolas"/>
        </w:rPr>
        <w:t>my</w:t>
      </w:r>
      <w:r w:rsidRPr="00DD61D9">
        <w:rPr>
          <w:rFonts w:ascii="Consolas" w:hAnsi="Consolas"/>
        </w:rPr>
        <w:t>sonoff/SENSOR</w:t>
      </w:r>
      <w:r w:rsidRPr="00DD61D9">
        <w:br/>
      </w:r>
      <w:r w:rsidRPr="00DD61D9">
        <w:br/>
        <w:t>Try to subscribe t</w:t>
      </w:r>
      <w:r w:rsidR="00DD61D9">
        <w:t xml:space="preserve">o it </w:t>
      </w:r>
      <w:r w:rsidRPr="00DD61D9">
        <w:t>and read the content.</w:t>
      </w:r>
    </w:p>
    <w:p w14:paraId="5AD7A975" w14:textId="0D5AB067" w:rsidR="00B661FF" w:rsidRPr="00DD61D9" w:rsidRDefault="00CB7ABE" w:rsidP="00B661FF">
      <w:r w:rsidRPr="00DD61D9">
        <w:tab/>
        <w:t>NOTE: this may not be ‘up’ at the moment</w:t>
      </w:r>
      <w:r w:rsidR="00B94658">
        <w:t xml:space="preserve">, but </w:t>
      </w:r>
      <w:r w:rsidR="00662C23">
        <w:t xml:space="preserve">was </w:t>
      </w:r>
      <w:r w:rsidR="00C74FEF">
        <w:t xml:space="preserve">confirmed </w:t>
      </w:r>
      <w:r w:rsidR="00662C23">
        <w:t xml:space="preserve">running on </w:t>
      </w:r>
      <w:r w:rsidR="00BE56B3">
        <w:t>15</w:t>
      </w:r>
      <w:r w:rsidR="00662C23">
        <w:t>/11/2</w:t>
      </w:r>
      <w:r w:rsidR="00BE56B3">
        <w:t>2</w:t>
      </w:r>
    </w:p>
    <w:p w14:paraId="64C89556" w14:textId="367F5D9D" w:rsidR="00990E22" w:rsidRDefault="00990E22" w:rsidP="00990E22"/>
    <w:p w14:paraId="4F371797" w14:textId="41A4A544" w:rsidR="00990E22" w:rsidRDefault="00990E22" w:rsidP="00990E22">
      <w:r>
        <w:t xml:space="preserve">‘Mosquitto’ is a freely available broker. </w:t>
      </w:r>
      <w:r w:rsidR="00AA581C">
        <w:t xml:space="preserve"> It can run on devices as small as a Raspberry Pi zero W.  </w:t>
      </w:r>
      <w:r>
        <w:t xml:space="preserve"> The Eclipse/Mosquitto web site </w:t>
      </w:r>
      <w:hyperlink r:id="rId9" w:history="1">
        <w:r w:rsidR="00AA581C">
          <w:rPr>
            <w:rStyle w:val="Hyperlink"/>
          </w:rPr>
          <w:t>https://mosquitto.org/</w:t>
        </w:r>
      </w:hyperlink>
      <w:r w:rsidR="00AA581C">
        <w:t xml:space="preserve"> </w:t>
      </w:r>
      <w:r>
        <w:t>says:</w:t>
      </w:r>
    </w:p>
    <w:p w14:paraId="26C32C7A" w14:textId="69B3AA4F" w:rsidR="00990E22" w:rsidRDefault="00990E22" w:rsidP="00990E22">
      <w:pPr>
        <w:pStyle w:val="NormalWeb"/>
        <w:shd w:val="clear" w:color="auto" w:fill="FFFFFF"/>
        <w:spacing w:before="0" w:beforeAutospacing="0" w:after="240" w:afterAutospacing="0"/>
        <w:rPr>
          <w:rFonts w:ascii="Segoe UI" w:hAnsi="Segoe UI" w:cs="Segoe UI"/>
          <w:color w:val="4A4A4A"/>
        </w:rPr>
      </w:pPr>
      <w:r>
        <w:rPr>
          <w:noProof/>
        </w:rPr>
        <w:drawing>
          <wp:inline distT="0" distB="0" distL="0" distR="0" wp14:anchorId="2C9992E9" wp14:editId="1AA5B1F0">
            <wp:extent cx="1447800" cy="35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352425"/>
                    </a:xfrm>
                    <a:prstGeom prst="rect">
                      <a:avLst/>
                    </a:prstGeom>
                  </pic:spPr>
                </pic:pic>
              </a:graphicData>
            </a:graphic>
          </wp:inline>
        </w:drawing>
      </w:r>
    </w:p>
    <w:p w14:paraId="4E4C81B2" w14:textId="7689FD31" w:rsidR="00990E22" w:rsidRDefault="00990E22" w:rsidP="00990E22">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Eclipse Mosquitto is an open source (EPL/EDL licensed) message broker that implements the MQTT protocol versions 5.0, 3.1.1 and 3.1. Mosquitto is lightweight and is suitable for use on all devices from low power single board computers to full servers.</w:t>
      </w:r>
    </w:p>
    <w:p w14:paraId="6F5C6633" w14:textId="43A8CB8C" w:rsidR="00990E22" w:rsidRPr="00B94658" w:rsidRDefault="00990E22" w:rsidP="00B94658">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The MQTT protocol provides a lightweight method of carrying out messaging using a publish/subscribe model. This makes it suitable for Internet of Things messaging such as with low power sensors or mobile devices such as phones, embedded computers or microcontrollers.</w:t>
      </w:r>
    </w:p>
    <w:sectPr w:rsidR="00990E22" w:rsidRPr="00B94658" w:rsidSect="00BE5306">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D3109" w14:textId="77777777" w:rsidR="00551127" w:rsidRDefault="00551127" w:rsidP="00C3263D">
      <w:pPr>
        <w:spacing w:after="0" w:line="240" w:lineRule="auto"/>
      </w:pPr>
      <w:r>
        <w:separator/>
      </w:r>
    </w:p>
  </w:endnote>
  <w:endnote w:type="continuationSeparator" w:id="0">
    <w:p w14:paraId="47A9ACE1" w14:textId="77777777" w:rsidR="00551127" w:rsidRDefault="00551127" w:rsidP="00C3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77C31" w14:textId="77777777" w:rsidR="00551127" w:rsidRDefault="00551127" w:rsidP="00C3263D">
      <w:pPr>
        <w:spacing w:after="0" w:line="240" w:lineRule="auto"/>
      </w:pPr>
      <w:r>
        <w:separator/>
      </w:r>
    </w:p>
  </w:footnote>
  <w:footnote w:type="continuationSeparator" w:id="0">
    <w:p w14:paraId="3561E342" w14:textId="77777777" w:rsidR="00551127" w:rsidRDefault="00551127" w:rsidP="00C32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B97"/>
    <w:multiLevelType w:val="hybridMultilevel"/>
    <w:tmpl w:val="1D70BC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7F068A"/>
    <w:multiLevelType w:val="hybridMultilevel"/>
    <w:tmpl w:val="3592844A"/>
    <w:lvl w:ilvl="0" w:tplc="33860A8E">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D74702"/>
    <w:multiLevelType w:val="hybridMultilevel"/>
    <w:tmpl w:val="5F8C1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A72319"/>
    <w:multiLevelType w:val="hybridMultilevel"/>
    <w:tmpl w:val="72605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5A35C6"/>
    <w:multiLevelType w:val="hybridMultilevel"/>
    <w:tmpl w:val="6CF46C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F83D48"/>
    <w:multiLevelType w:val="hybridMultilevel"/>
    <w:tmpl w:val="1C3EBF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8E6C35"/>
    <w:multiLevelType w:val="hybridMultilevel"/>
    <w:tmpl w:val="FFCE3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A46537"/>
    <w:multiLevelType w:val="hybridMultilevel"/>
    <w:tmpl w:val="D9F67446"/>
    <w:lvl w:ilvl="0" w:tplc="8E143508">
      <w:start w:val="1"/>
      <w:numFmt w:val="low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75B60AC8"/>
    <w:multiLevelType w:val="hybridMultilevel"/>
    <w:tmpl w:val="EF26156E"/>
    <w:lvl w:ilvl="0" w:tplc="288CE530">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8333305">
    <w:abstractNumId w:val="3"/>
  </w:num>
  <w:num w:numId="2" w16cid:durableId="1129976479">
    <w:abstractNumId w:val="0"/>
  </w:num>
  <w:num w:numId="3" w16cid:durableId="732191543">
    <w:abstractNumId w:val="7"/>
  </w:num>
  <w:num w:numId="4" w16cid:durableId="680666745">
    <w:abstractNumId w:val="2"/>
  </w:num>
  <w:num w:numId="5" w16cid:durableId="2052879953">
    <w:abstractNumId w:val="8"/>
  </w:num>
  <w:num w:numId="6" w16cid:durableId="1428649811">
    <w:abstractNumId w:val="6"/>
  </w:num>
  <w:num w:numId="7" w16cid:durableId="479348673">
    <w:abstractNumId w:val="4"/>
  </w:num>
  <w:num w:numId="8" w16cid:durableId="24411649">
    <w:abstractNumId w:val="5"/>
  </w:num>
  <w:num w:numId="9" w16cid:durableId="1911647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9F"/>
    <w:rsid w:val="0000360E"/>
    <w:rsid w:val="000045B3"/>
    <w:rsid w:val="00017CFF"/>
    <w:rsid w:val="0005155B"/>
    <w:rsid w:val="00062F01"/>
    <w:rsid w:val="0007081E"/>
    <w:rsid w:val="00096DFF"/>
    <w:rsid w:val="000A14E4"/>
    <w:rsid w:val="000D0443"/>
    <w:rsid w:val="000E734C"/>
    <w:rsid w:val="000F37C1"/>
    <w:rsid w:val="00124A2B"/>
    <w:rsid w:val="0013539C"/>
    <w:rsid w:val="00147868"/>
    <w:rsid w:val="001478F3"/>
    <w:rsid w:val="00180C0A"/>
    <w:rsid w:val="00194257"/>
    <w:rsid w:val="001C31D9"/>
    <w:rsid w:val="001D45FE"/>
    <w:rsid w:val="001D682D"/>
    <w:rsid w:val="001E32B7"/>
    <w:rsid w:val="0020155F"/>
    <w:rsid w:val="00216401"/>
    <w:rsid w:val="00265E15"/>
    <w:rsid w:val="002857A3"/>
    <w:rsid w:val="002B5B0C"/>
    <w:rsid w:val="002B66E1"/>
    <w:rsid w:val="002C5552"/>
    <w:rsid w:val="002E41D0"/>
    <w:rsid w:val="00322F09"/>
    <w:rsid w:val="00324A88"/>
    <w:rsid w:val="003328C0"/>
    <w:rsid w:val="003330D4"/>
    <w:rsid w:val="003530B6"/>
    <w:rsid w:val="003764C7"/>
    <w:rsid w:val="003960E1"/>
    <w:rsid w:val="003A6A11"/>
    <w:rsid w:val="003F3732"/>
    <w:rsid w:val="003F4B89"/>
    <w:rsid w:val="00444FCA"/>
    <w:rsid w:val="004D738C"/>
    <w:rsid w:val="0050499F"/>
    <w:rsid w:val="00551127"/>
    <w:rsid w:val="005B5786"/>
    <w:rsid w:val="00662C23"/>
    <w:rsid w:val="00677962"/>
    <w:rsid w:val="0068598D"/>
    <w:rsid w:val="006E6416"/>
    <w:rsid w:val="00715565"/>
    <w:rsid w:val="007362AE"/>
    <w:rsid w:val="00743EB1"/>
    <w:rsid w:val="00772732"/>
    <w:rsid w:val="007822A8"/>
    <w:rsid w:val="007A5635"/>
    <w:rsid w:val="0080589D"/>
    <w:rsid w:val="00815D90"/>
    <w:rsid w:val="00863268"/>
    <w:rsid w:val="008919D0"/>
    <w:rsid w:val="008C1698"/>
    <w:rsid w:val="008F0873"/>
    <w:rsid w:val="00920777"/>
    <w:rsid w:val="00921121"/>
    <w:rsid w:val="00924821"/>
    <w:rsid w:val="00963675"/>
    <w:rsid w:val="00981010"/>
    <w:rsid w:val="00990E22"/>
    <w:rsid w:val="009A41CC"/>
    <w:rsid w:val="009D560A"/>
    <w:rsid w:val="009E0A4F"/>
    <w:rsid w:val="009E1A8E"/>
    <w:rsid w:val="009E5586"/>
    <w:rsid w:val="00A15D40"/>
    <w:rsid w:val="00A3050A"/>
    <w:rsid w:val="00A43F46"/>
    <w:rsid w:val="00A500E5"/>
    <w:rsid w:val="00A67FEF"/>
    <w:rsid w:val="00A93904"/>
    <w:rsid w:val="00A979E9"/>
    <w:rsid w:val="00AA3CF5"/>
    <w:rsid w:val="00AA581C"/>
    <w:rsid w:val="00AD0EFA"/>
    <w:rsid w:val="00AF30B2"/>
    <w:rsid w:val="00AF37DE"/>
    <w:rsid w:val="00B02B4D"/>
    <w:rsid w:val="00B55C57"/>
    <w:rsid w:val="00B661FF"/>
    <w:rsid w:val="00B81682"/>
    <w:rsid w:val="00B84AB2"/>
    <w:rsid w:val="00B90B1E"/>
    <w:rsid w:val="00B94658"/>
    <w:rsid w:val="00BC00D3"/>
    <w:rsid w:val="00BE5306"/>
    <w:rsid w:val="00BE56B3"/>
    <w:rsid w:val="00BF7982"/>
    <w:rsid w:val="00C3263D"/>
    <w:rsid w:val="00C40F4A"/>
    <w:rsid w:val="00C45DD1"/>
    <w:rsid w:val="00C544AF"/>
    <w:rsid w:val="00C70521"/>
    <w:rsid w:val="00C74FEF"/>
    <w:rsid w:val="00CA1EAE"/>
    <w:rsid w:val="00CB7ABE"/>
    <w:rsid w:val="00D01909"/>
    <w:rsid w:val="00D0199B"/>
    <w:rsid w:val="00D02972"/>
    <w:rsid w:val="00D163C5"/>
    <w:rsid w:val="00D31B23"/>
    <w:rsid w:val="00D46845"/>
    <w:rsid w:val="00D95B1C"/>
    <w:rsid w:val="00DD61D9"/>
    <w:rsid w:val="00DF38DF"/>
    <w:rsid w:val="00E53898"/>
    <w:rsid w:val="00E91954"/>
    <w:rsid w:val="00EA6DE8"/>
    <w:rsid w:val="00EB712C"/>
    <w:rsid w:val="00F0325D"/>
    <w:rsid w:val="00F14198"/>
    <w:rsid w:val="00F343B3"/>
    <w:rsid w:val="00F421D7"/>
    <w:rsid w:val="00F440DA"/>
    <w:rsid w:val="00F50FDB"/>
    <w:rsid w:val="00F5141C"/>
    <w:rsid w:val="00F74A95"/>
    <w:rsid w:val="00FE24E3"/>
    <w:rsid w:val="00FE4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3506"/>
  <w15:chartTrackingRefBased/>
  <w15:docId w15:val="{CCD50976-2F04-48CF-90F3-75C01B75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9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499F"/>
    <w:pPr>
      <w:ind w:left="720"/>
      <w:contextualSpacing/>
    </w:pPr>
  </w:style>
  <w:style w:type="character" w:customStyle="1" w:styleId="Heading2Char">
    <w:name w:val="Heading 2 Char"/>
    <w:basedOn w:val="DefaultParagraphFont"/>
    <w:link w:val="Heading2"/>
    <w:uiPriority w:val="9"/>
    <w:rsid w:val="00BC00D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63268"/>
    <w:rPr>
      <w:color w:val="0000FF"/>
      <w:u w:val="single"/>
    </w:rPr>
  </w:style>
  <w:style w:type="character" w:styleId="UnresolvedMention">
    <w:name w:val="Unresolved Mention"/>
    <w:basedOn w:val="DefaultParagraphFont"/>
    <w:uiPriority w:val="99"/>
    <w:semiHidden/>
    <w:unhideWhenUsed/>
    <w:rsid w:val="00863268"/>
    <w:rPr>
      <w:color w:val="605E5C"/>
      <w:shd w:val="clear" w:color="auto" w:fill="E1DFDD"/>
    </w:rPr>
  </w:style>
  <w:style w:type="paragraph" w:styleId="BalloonText">
    <w:name w:val="Balloon Text"/>
    <w:basedOn w:val="Normal"/>
    <w:link w:val="BalloonTextChar"/>
    <w:uiPriority w:val="99"/>
    <w:semiHidden/>
    <w:unhideWhenUsed/>
    <w:rsid w:val="00743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EB1"/>
    <w:rPr>
      <w:rFonts w:ascii="Segoe UI" w:hAnsi="Segoe UI" w:cs="Segoe UI"/>
      <w:sz w:val="18"/>
      <w:szCs w:val="18"/>
    </w:rPr>
  </w:style>
  <w:style w:type="paragraph" w:styleId="Header">
    <w:name w:val="header"/>
    <w:basedOn w:val="Normal"/>
    <w:link w:val="HeaderChar"/>
    <w:uiPriority w:val="99"/>
    <w:unhideWhenUsed/>
    <w:rsid w:val="00C32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63D"/>
  </w:style>
  <w:style w:type="paragraph" w:styleId="Footer">
    <w:name w:val="footer"/>
    <w:basedOn w:val="Normal"/>
    <w:link w:val="FooterChar"/>
    <w:uiPriority w:val="99"/>
    <w:unhideWhenUsed/>
    <w:rsid w:val="00C32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63D"/>
  </w:style>
  <w:style w:type="paragraph" w:styleId="NormalWeb">
    <w:name w:val="Normal (Web)"/>
    <w:basedOn w:val="Normal"/>
    <w:uiPriority w:val="99"/>
    <w:unhideWhenUsed/>
    <w:rsid w:val="00990E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D7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08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qtt-dashboard.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osquit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5</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Tranter</dc:creator>
  <cp:keywords/>
  <dc:description/>
  <cp:lastModifiedBy>Philip Tranter &lt;School of Engineering&gt;</cp:lastModifiedBy>
  <cp:revision>66</cp:revision>
  <dcterms:created xsi:type="dcterms:W3CDTF">2019-11-08T12:48:00Z</dcterms:created>
  <dcterms:modified xsi:type="dcterms:W3CDTF">2022-11-15T09:59:00Z</dcterms:modified>
</cp:coreProperties>
</file>