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redis服务：</w:t>
      </w:r>
    </w:p>
    <w:p>
      <w:pPr>
        <w:rPr>
          <w:rFonts w:hint="eastAsia"/>
        </w:rPr>
      </w:pPr>
      <w:r>
        <w:rPr>
          <w:rFonts w:hint="eastAsia"/>
        </w:rPr>
        <w:t>redis-server.exe --service-install redis.windows.conf --loglevel verbose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开启服务：</w:t>
      </w:r>
    </w:p>
    <w:p>
      <w:pPr>
        <w:rPr>
          <w:rFonts w:hint="eastAsia"/>
        </w:rPr>
      </w:pPr>
      <w:r>
        <w:rPr>
          <w:rFonts w:hint="eastAsia"/>
        </w:rPr>
        <w:t>redis-server --service-start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mongodb服务(按自己的路径)：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mongod.exe --logpath E:\mongodb\server\4.0\log\mongodb.log --logappend --dbpath E:\mongodb\server\4.0\data --directoryperdb --serviceName MongoDB --install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A7AB9"/>
    <w:rsid w:val="762A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2019-04-17T15:35:00Z</dcterms:created>
  <dc:creator>GeGe</dc:creator>
  <cp:lastModifiedBy>GeGe</cp:lastModifiedBy>
  <dcterms:modified xsi:type="dcterms:W3CDTF">2019-04-17T15:41:50Z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