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User Angr</w:t>
      </w:r>
      <w:r>
        <w:t>iffe auf VN und SN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VN gegen SN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SN gegen VN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 xml:space="preserve">Wie im vorherigen Kapitel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Hard- und Software</w:t>
      </w:r>
      <w:r w:rsidR="00587A00">
        <w:t>[Siehe Abbildung]</w:t>
      </w:r>
      <w:r w:rsidR="00587A00">
        <w:t xml:space="preserve">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</w:p>
    <w:p w:rsidR="000E46DB" w:rsidRDefault="000E46DB">
      <w:r>
        <w:t>Diese Verwundbarkeiten lassen sich in unterschiedlicher Weise klassifizieren.</w:t>
      </w:r>
    </w:p>
    <w:p w:rsidR="007D3553" w:rsidRDefault="007D3553">
      <w:r>
        <w:t xml:space="preserve">&lt;Abbildung: Drei Layer: Substrat, </w:t>
      </w:r>
      <w:proofErr w:type="spellStart"/>
      <w:r>
        <w:t>Virt</w:t>
      </w:r>
      <w:proofErr w:type="spellEnd"/>
      <w:r>
        <w:t>. und „</w:t>
      </w:r>
      <w:proofErr w:type="spellStart"/>
      <w:r>
        <w:t>User“layer</w:t>
      </w:r>
      <w:proofErr w:type="spellEnd"/>
      <w:r>
        <w:t>&gt;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7D3553" w:rsidRDefault="007D3553"/>
    <w:p w:rsidR="00DB688E" w:rsidRDefault="00DB688E"/>
    <w:p w:rsidR="00DB688E" w:rsidRPr="00957B55" w:rsidRDefault="00DB688E"/>
    <w:p w:rsidR="00694CF9" w:rsidRPr="00957B55" w:rsidRDefault="00694CF9">
      <w:pPr>
        <w:rPr>
          <w:b/>
        </w:rPr>
      </w:pPr>
      <w:r w:rsidRPr="00957B55">
        <w:rPr>
          <w:b/>
        </w:rPr>
        <w:t>“Alltagssicherheitsprobleme”</w:t>
      </w:r>
      <w:r w:rsidR="005038EF">
        <w:rPr>
          <w:b/>
        </w:rPr>
        <w:t xml:space="preserve"> [PAPER: </w:t>
      </w:r>
      <w:proofErr w:type="spellStart"/>
      <w:r w:rsidR="005038EF">
        <w:rPr>
          <w:b/>
        </w:rPr>
        <w:t>When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virtual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is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harder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then</w:t>
      </w:r>
      <w:proofErr w:type="spellEnd"/>
      <w:r w:rsidR="005038EF">
        <w:rPr>
          <w:b/>
        </w:rPr>
        <w:t xml:space="preserve"> real</w:t>
      </w:r>
      <w:r w:rsidR="00BE4F2B">
        <w:rPr>
          <w:b/>
        </w:rPr>
        <w:t>…</w:t>
      </w:r>
      <w:r w:rsidR="005038EF">
        <w:rPr>
          <w:b/>
        </w:rPr>
        <w:t>]</w:t>
      </w:r>
    </w:p>
    <w:p w:rsidR="00694CF9" w:rsidRDefault="00046DFF" w:rsidP="00046DFF">
      <w:pPr>
        <w:pStyle w:val="Listenabsatz"/>
        <w:numPr>
          <w:ilvl w:val="0"/>
          <w:numId w:val="2"/>
        </w:numPr>
      </w:pPr>
      <w:r>
        <w:t xml:space="preserve">Virtuelle Maschinen entstehen schnell. 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 xml:space="preserve">Probleme bei </w:t>
      </w:r>
      <w:proofErr w:type="spellStart"/>
      <w:r>
        <w:t>Patchmanagement</w:t>
      </w:r>
      <w:proofErr w:type="spellEnd"/>
    </w:p>
    <w:p w:rsidR="00046DFF" w:rsidRDefault="00046DFF" w:rsidP="00046DFF">
      <w:pPr>
        <w:pStyle w:val="Listenabsatz"/>
        <w:numPr>
          <w:ilvl w:val="0"/>
          <w:numId w:val="2"/>
        </w:numPr>
      </w:pPr>
      <w:r>
        <w:t>VMs zeitweise</w:t>
      </w:r>
      <w:r w:rsidR="00330265">
        <w:t>/Häufig deaktiviert/</w:t>
      </w:r>
      <w:r w:rsidR="00D51409">
        <w:t>offline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046DFF" w:rsidRDefault="00612D62" w:rsidP="00046DFF">
      <w:pPr>
        <w:pStyle w:val="Listenabsatz"/>
        <w:numPr>
          <w:ilvl w:val="1"/>
          <w:numId w:val="2"/>
        </w:numPr>
      </w:pPr>
      <w:r>
        <w:t xml:space="preserve">Würmer infizieren meist relativ schnell alle Verwundbaren Systeme. Geht die VM danach offline wird </w:t>
      </w:r>
      <w:r w:rsidR="00046DFF">
        <w:t>Malware darin nicht entfernt</w:t>
      </w:r>
      <w:r w:rsidR="00C66505">
        <w:t xml:space="preserve"> und die </w:t>
      </w:r>
      <w:proofErr w:type="spellStart"/>
      <w:r w:rsidR="00C66505">
        <w:t>Wurminfektionwelle</w:t>
      </w:r>
      <w:proofErr w:type="spellEnd"/>
      <w:r w:rsidR="00C66505">
        <w:t xml:space="preserve"> startet beim erneuten Onlinegehen der VM.</w:t>
      </w:r>
    </w:p>
    <w:p w:rsidR="00453F27" w:rsidRDefault="00453F27" w:rsidP="00453F27">
      <w:pPr>
        <w:pStyle w:val="Listenabsatz"/>
        <w:numPr>
          <w:ilvl w:val="0"/>
          <w:numId w:val="2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</w:t>
      </w:r>
    </w:p>
    <w:p w:rsidR="005F0D10" w:rsidRDefault="005F0D10" w:rsidP="005F0D10">
      <w:pPr>
        <w:pStyle w:val="Listenabsatz"/>
        <w:numPr>
          <w:ilvl w:val="1"/>
          <w:numId w:val="2"/>
        </w:numPr>
      </w:pPr>
      <w:r>
        <w:lastRenderedPageBreak/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</w:p>
    <w:p w:rsidR="00453F27" w:rsidRPr="00957B55" w:rsidRDefault="00453F27" w:rsidP="00453F27">
      <w:pPr>
        <w:pStyle w:val="Listenabsatz"/>
        <w:numPr>
          <w:ilvl w:val="0"/>
          <w:numId w:val="2"/>
        </w:numPr>
      </w:pPr>
    </w:p>
    <w:p w:rsidR="005200EE" w:rsidRDefault="005200EE"/>
    <w:p w:rsidR="005200EE" w:rsidRPr="005200EE" w:rsidRDefault="005200EE">
      <w:pPr>
        <w:rPr>
          <w:b/>
        </w:rPr>
      </w:pPr>
      <w:r w:rsidRPr="005200EE">
        <w:rPr>
          <w:b/>
        </w:rPr>
        <w:t>Risiken virtualisierter Systeme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>
        <w:t>User Angriffe auf VN und SN, VN gegen SN, SN gegen VN</w:t>
      </w:r>
    </w:p>
    <w:p w:rsidR="00746C9C" w:rsidRDefault="00746C9C" w:rsidP="00C42BD1">
      <w:pPr>
        <w:pStyle w:val="Listenabsatz"/>
        <w:numPr>
          <w:ilvl w:val="0"/>
          <w:numId w:val="5"/>
        </w:numPr>
      </w:pPr>
      <w:r>
        <w:t xml:space="preserve">Folgt in Teilen [PAPER: </w:t>
      </w:r>
      <w:proofErr w:type="spellStart"/>
      <w:r>
        <w:t>Virt</w:t>
      </w:r>
      <w:proofErr w:type="spellEnd"/>
      <w:proofErr w:type="gramStart"/>
      <w:r>
        <w:t xml:space="preserve">. </w:t>
      </w:r>
      <w:proofErr w:type="gramEnd"/>
      <w:r>
        <w:t xml:space="preserve">Network </w:t>
      </w:r>
      <w:proofErr w:type="spellStart"/>
      <w:r>
        <w:t>emb</w:t>
      </w:r>
      <w:proofErr w:type="spellEnd"/>
      <w:r>
        <w:t xml:space="preserve">. </w:t>
      </w:r>
      <w:proofErr w:type="spellStart"/>
      <w:r>
        <w:t>Trough</w:t>
      </w:r>
      <w:proofErr w:type="spellEnd"/>
      <w:r>
        <w:t xml:space="preserve"> sec. </w:t>
      </w:r>
      <w:proofErr w:type="spellStart"/>
      <w:r>
        <w:t>Risk</w:t>
      </w:r>
      <w:proofErr w:type="spellEnd"/>
      <w:r>
        <w:t xml:space="preserve">. Awareness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</w:t>
      </w:r>
      <w:proofErr w:type="spellEnd"/>
      <w:r>
        <w:t>.]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anderer VMs ausnutzen oder </w:t>
      </w:r>
      <w:proofErr w:type="spellStart"/>
      <w:r w:rsidR="00AF6AF6">
        <w:t>side-channel</w:t>
      </w:r>
      <w:proofErr w:type="spellEnd"/>
      <w:r w:rsidR="00AF6AF6">
        <w:t xml:space="preserve"> Angriffe starten, um Informationen zu gewinnen</w:t>
      </w:r>
      <w:r w:rsidR="00AB29BE">
        <w:t xml:space="preserve"> oder Daten zu manipulieren</w:t>
      </w:r>
      <w:r w:rsidR="00AF6AF6">
        <w:t xml:space="preserve">. (vs. </w:t>
      </w:r>
      <w:proofErr w:type="spellStart"/>
      <w:r w:rsidR="00AF6AF6">
        <w:t>Vertraulicheit</w:t>
      </w:r>
      <w:proofErr w:type="spellEnd"/>
      <w:r w:rsidR="00AF6AF6">
        <w:t>, Integrität)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  <w:bookmarkStart w:id="0" w:name="_GoBack"/>
      <w:bookmarkEnd w:id="0"/>
    </w:p>
    <w:p w:rsidR="00C902D0" w:rsidRDefault="00C902D0"/>
    <w:p w:rsidR="00C902D0" w:rsidRDefault="00C902D0"/>
    <w:p w:rsidR="00C902D0" w:rsidRDefault="00C902D0"/>
    <w:p w:rsidR="00C902D0" w:rsidRDefault="00C902D0"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4BDD"/>
    <w:rsid w:val="00032E8A"/>
    <w:rsid w:val="00035CFE"/>
    <w:rsid w:val="00046DFF"/>
    <w:rsid w:val="000A2E3E"/>
    <w:rsid w:val="000E46DB"/>
    <w:rsid w:val="001F4B4E"/>
    <w:rsid w:val="002068FB"/>
    <w:rsid w:val="00295919"/>
    <w:rsid w:val="002A3ECB"/>
    <w:rsid w:val="002E5E10"/>
    <w:rsid w:val="002F0C6F"/>
    <w:rsid w:val="00313B28"/>
    <w:rsid w:val="00330265"/>
    <w:rsid w:val="00333E28"/>
    <w:rsid w:val="003429E7"/>
    <w:rsid w:val="00380BA1"/>
    <w:rsid w:val="003E1791"/>
    <w:rsid w:val="003E5F5E"/>
    <w:rsid w:val="00426444"/>
    <w:rsid w:val="0043049E"/>
    <w:rsid w:val="00453F27"/>
    <w:rsid w:val="004B3D7A"/>
    <w:rsid w:val="004F75F4"/>
    <w:rsid w:val="005038EF"/>
    <w:rsid w:val="005200EE"/>
    <w:rsid w:val="00544B10"/>
    <w:rsid w:val="00545BFC"/>
    <w:rsid w:val="00577A76"/>
    <w:rsid w:val="00587A00"/>
    <w:rsid w:val="005F0D10"/>
    <w:rsid w:val="005F7C56"/>
    <w:rsid w:val="00612D62"/>
    <w:rsid w:val="00694CF9"/>
    <w:rsid w:val="00697B6B"/>
    <w:rsid w:val="006D353E"/>
    <w:rsid w:val="006F4CC4"/>
    <w:rsid w:val="00707E55"/>
    <w:rsid w:val="00746C9C"/>
    <w:rsid w:val="007726D6"/>
    <w:rsid w:val="007A485A"/>
    <w:rsid w:val="007D3553"/>
    <w:rsid w:val="00815B9C"/>
    <w:rsid w:val="00883533"/>
    <w:rsid w:val="00915CCA"/>
    <w:rsid w:val="00924F5F"/>
    <w:rsid w:val="00940B01"/>
    <w:rsid w:val="00957B55"/>
    <w:rsid w:val="00A152BD"/>
    <w:rsid w:val="00AB29BE"/>
    <w:rsid w:val="00AC4EFB"/>
    <w:rsid w:val="00AE1840"/>
    <w:rsid w:val="00AF6AF6"/>
    <w:rsid w:val="00B4615A"/>
    <w:rsid w:val="00B73FDA"/>
    <w:rsid w:val="00BB69E5"/>
    <w:rsid w:val="00BE4F2B"/>
    <w:rsid w:val="00C05DB7"/>
    <w:rsid w:val="00C22426"/>
    <w:rsid w:val="00C42BD1"/>
    <w:rsid w:val="00C66505"/>
    <w:rsid w:val="00C73E2C"/>
    <w:rsid w:val="00C85A0A"/>
    <w:rsid w:val="00C902D0"/>
    <w:rsid w:val="00CC7CEE"/>
    <w:rsid w:val="00CD6DB2"/>
    <w:rsid w:val="00CD7F09"/>
    <w:rsid w:val="00D51409"/>
    <w:rsid w:val="00D651E7"/>
    <w:rsid w:val="00D670D4"/>
    <w:rsid w:val="00DA42B1"/>
    <w:rsid w:val="00DB688E"/>
    <w:rsid w:val="00DE4FD0"/>
    <w:rsid w:val="00DF66FB"/>
    <w:rsid w:val="00E0533A"/>
    <w:rsid w:val="00E76283"/>
    <w:rsid w:val="00E93524"/>
    <w:rsid w:val="00F0148C"/>
    <w:rsid w:val="00F11A71"/>
    <w:rsid w:val="00F20901"/>
    <w:rsid w:val="00F4584D"/>
    <w:rsid w:val="00F51FFF"/>
    <w:rsid w:val="00F86022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3009</Characters>
  <Application>Microsoft Office Word</Application>
  <DocSecurity>0</DocSecurity>
  <Lines>78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86</cp:revision>
  <dcterms:created xsi:type="dcterms:W3CDTF">2016-12-15T13:04:00Z</dcterms:created>
  <dcterms:modified xsi:type="dcterms:W3CDTF">2016-12-17T13:32:00Z</dcterms:modified>
</cp:coreProperties>
</file>