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6B7" w:rsidRPr="00F86AAF" w:rsidRDefault="00F86AAF" w:rsidP="00F86AAF">
      <w:pPr>
        <w:jc w:val="center"/>
        <w:rPr>
          <w:rFonts w:ascii="Cambria" w:hAnsi="Cambria"/>
          <w:b/>
          <w:sz w:val="28"/>
        </w:rPr>
      </w:pPr>
      <w:r w:rsidRPr="00F86AAF">
        <w:rPr>
          <w:rFonts w:ascii="Cambria" w:hAnsi="Cambria"/>
          <w:b/>
          <w:sz w:val="28"/>
        </w:rPr>
        <w:t>Inhalt für die Präsentation</w:t>
      </w:r>
    </w:p>
    <w:p w:rsidR="00F86AAF" w:rsidRDefault="00F86AAF"/>
    <w:p w:rsidR="00B6446C" w:rsidRDefault="00B6446C"/>
    <w:p w:rsidR="00F86AAF" w:rsidRDefault="00F86AAF"/>
    <w:p w:rsidR="00F86AAF" w:rsidRPr="00F86AAF" w:rsidRDefault="00F86AAF">
      <w:pPr>
        <w:rPr>
          <w:b/>
        </w:rPr>
      </w:pPr>
      <w:r w:rsidRPr="00F86AAF">
        <w:rPr>
          <w:b/>
        </w:rPr>
        <w:t>Einleitung</w:t>
      </w:r>
    </w:p>
    <w:p w:rsidR="00571BB6" w:rsidRDefault="00571BB6" w:rsidP="00F86AAF">
      <w:pPr>
        <w:pStyle w:val="Listenabsatz"/>
        <w:numPr>
          <w:ilvl w:val="0"/>
          <w:numId w:val="2"/>
        </w:numPr>
      </w:pPr>
      <w:r>
        <w:t xml:space="preserve">Problem: Anforderungen an die Netzstruktur ändern sich häufig. Beispiel Webhosting. </w:t>
      </w:r>
      <w:r w:rsidR="00054D66">
        <w:t xml:space="preserve">Neuer </w:t>
      </w:r>
      <w:r>
        <w:t>Kunde möchte vier Maschinen, die zueinander auf bestimmte Weise verlinkt sind. Anbieter kann ni</w:t>
      </w:r>
      <w:r w:rsidR="00A66CB0">
        <w:t xml:space="preserve">cht täglich neue Kabel verlegen </w:t>
      </w:r>
      <w:r w:rsidR="00347C86">
        <w:t xml:space="preserve">oder für jeden Kunden </w:t>
      </w:r>
      <w:r w:rsidR="00AE5E36">
        <w:t>eigene</w:t>
      </w:r>
      <w:r w:rsidR="00AD4325">
        <w:t xml:space="preserve"> Rechner auf</w:t>
      </w:r>
      <w:r w:rsidR="009B4D11">
        <w:t>stellen, der</w:t>
      </w:r>
      <w:r w:rsidR="00B82704">
        <w:t>en Kapazitäten nicht vollständig ausgelastet werden.</w:t>
      </w:r>
    </w:p>
    <w:p w:rsidR="00414227" w:rsidRDefault="00414227" w:rsidP="00F86AAF">
      <w:pPr>
        <w:pStyle w:val="Listenabsatz"/>
        <w:numPr>
          <w:ilvl w:val="0"/>
          <w:numId w:val="2"/>
        </w:numPr>
      </w:pPr>
      <w:r>
        <w:t xml:space="preserve">Vorteile der NV: </w:t>
      </w:r>
    </w:p>
    <w:p w:rsidR="00F86AAF" w:rsidRDefault="00414227" w:rsidP="00414227">
      <w:pPr>
        <w:pStyle w:val="Listenabsatz"/>
        <w:numPr>
          <w:ilvl w:val="1"/>
          <w:numId w:val="2"/>
        </w:numPr>
      </w:pPr>
      <w:r>
        <w:t>Abstraktion von der eingesetzten Hardware</w:t>
      </w:r>
      <w:r w:rsidR="00373E94">
        <w:t>; Logisches Netzwerk</w:t>
      </w:r>
    </w:p>
    <w:p w:rsidR="00BF2CF6" w:rsidRDefault="00BF2CF6" w:rsidP="00414227">
      <w:pPr>
        <w:pStyle w:val="Listenabsatz"/>
        <w:numPr>
          <w:ilvl w:val="1"/>
          <w:numId w:val="2"/>
        </w:numPr>
      </w:pPr>
      <w:r>
        <w:t>Flexibilität</w:t>
      </w:r>
      <w:r w:rsidR="00326CE4">
        <w:t xml:space="preserve"> in der Konfiguration des Netzwerks</w:t>
      </w:r>
      <w:r w:rsidR="001E68D3">
        <w:tab/>
      </w:r>
    </w:p>
    <w:p w:rsidR="00414227" w:rsidRDefault="00414227" w:rsidP="00414227">
      <w:pPr>
        <w:pStyle w:val="Listenabsatz"/>
        <w:numPr>
          <w:ilvl w:val="1"/>
          <w:numId w:val="2"/>
        </w:numPr>
      </w:pPr>
      <w:r>
        <w:t>Testumgebungen</w:t>
      </w:r>
    </w:p>
    <w:p w:rsidR="00F604AF" w:rsidRDefault="0088140C" w:rsidP="00F604AF">
      <w:pPr>
        <w:pStyle w:val="Listenabsatz"/>
        <w:numPr>
          <w:ilvl w:val="1"/>
          <w:numId w:val="2"/>
        </w:numPr>
      </w:pPr>
      <w:r>
        <w:t>A</w:t>
      </w:r>
      <w:r w:rsidR="00F604AF">
        <w:t>utomatisierbarkeit; Dynamisches Skalieren</w:t>
      </w:r>
    </w:p>
    <w:p w:rsidR="00D4325A" w:rsidRDefault="00414227" w:rsidP="00F604AF">
      <w:pPr>
        <w:pStyle w:val="Listenabsatz"/>
        <w:numPr>
          <w:ilvl w:val="1"/>
          <w:numId w:val="2"/>
        </w:numPr>
      </w:pPr>
      <w:r>
        <w:t>Trennung ins InP und SP</w:t>
      </w:r>
      <w:r w:rsidR="00F604AF">
        <w:softHyphen/>
      </w:r>
    </w:p>
    <w:p w:rsidR="00414227" w:rsidRDefault="0069313A" w:rsidP="00F86AAF">
      <w:pPr>
        <w:pStyle w:val="Listenabsatz"/>
        <w:numPr>
          <w:ilvl w:val="0"/>
          <w:numId w:val="2"/>
        </w:numPr>
      </w:pPr>
      <w:r>
        <w:t>Herausforderung</w:t>
      </w:r>
      <w:r w:rsidR="004A0D2C">
        <w:t xml:space="preserve"> ist die Zuordnung von virtuellen zu physischen Knoten und L</w:t>
      </w:r>
      <w:r w:rsidR="00BF6FDC">
        <w:t>i</w:t>
      </w:r>
      <w:r w:rsidR="004A0D2C">
        <w:t>nks</w:t>
      </w:r>
      <w:r w:rsidR="00BF6FDC">
        <w:t xml:space="preserve"> -&gt; VNE</w:t>
      </w:r>
    </w:p>
    <w:p w:rsidR="00BD3CDB" w:rsidRDefault="00BD3CDB" w:rsidP="00F86AAF">
      <w:pPr>
        <w:pStyle w:val="Listenabsatz"/>
        <w:numPr>
          <w:ilvl w:val="0"/>
          <w:numId w:val="2"/>
        </w:numPr>
      </w:pPr>
      <w:r>
        <w:t>VNE wurde bislang nur hinsichtlich Performance optimiert</w:t>
      </w:r>
    </w:p>
    <w:p w:rsidR="00BD3CDB" w:rsidRDefault="00BD3CDB" w:rsidP="00F86AAF">
      <w:pPr>
        <w:pStyle w:val="Listenabsatz"/>
        <w:numPr>
          <w:ilvl w:val="0"/>
          <w:numId w:val="2"/>
        </w:numPr>
      </w:pPr>
      <w:r>
        <w:t>Sicherheitsaspekte dabei meist außer Acht gelassen.</w:t>
      </w:r>
    </w:p>
    <w:p w:rsidR="004F2BB6" w:rsidRDefault="004F2BB6" w:rsidP="001E68D3">
      <w:pPr>
        <w:pStyle w:val="Listenabsatz"/>
        <w:numPr>
          <w:ilvl w:val="0"/>
          <w:numId w:val="2"/>
        </w:numPr>
      </w:pPr>
      <w:r>
        <w:t>Gliederung dieses Vortrags:</w:t>
      </w:r>
    </w:p>
    <w:p w:rsidR="004F2BB6" w:rsidRDefault="004F2BB6" w:rsidP="004F2BB6">
      <w:pPr>
        <w:pStyle w:val="Listenabsatz"/>
        <w:numPr>
          <w:ilvl w:val="1"/>
          <w:numId w:val="2"/>
        </w:numPr>
      </w:pPr>
      <w:r>
        <w:t>Klassifizierung von Sicherheitsrisiken</w:t>
      </w:r>
      <w:r w:rsidR="00EF201D">
        <w:t>; einigen derer kann bereits im VNE-Alg. begegnet werden</w:t>
      </w:r>
    </w:p>
    <w:p w:rsidR="004F2BB6" w:rsidRDefault="00617E8A" w:rsidP="004F2BB6">
      <w:pPr>
        <w:pStyle w:val="Listenabsatz"/>
        <w:numPr>
          <w:ilvl w:val="1"/>
          <w:numId w:val="2"/>
        </w:numPr>
      </w:pPr>
      <w:r>
        <w:t xml:space="preserve">Zwei </w:t>
      </w:r>
      <w:r w:rsidR="004F2BB6">
        <w:t>SVNE-Algorithmen</w:t>
      </w:r>
      <w:r w:rsidR="00593DF3">
        <w:t xml:space="preserve"> vorstellen</w:t>
      </w:r>
      <w:r w:rsidR="001E68D3">
        <w:t>, die</w:t>
      </w:r>
      <w:r w:rsidR="00317CDC">
        <w:t xml:space="preserve"> Sicherheitsaspekte integrieren</w:t>
      </w:r>
    </w:p>
    <w:p w:rsidR="00593DF3" w:rsidRDefault="001E68D3" w:rsidP="004F2BB6">
      <w:pPr>
        <w:pStyle w:val="Listenabsatz"/>
        <w:numPr>
          <w:ilvl w:val="1"/>
          <w:numId w:val="2"/>
        </w:numPr>
      </w:pPr>
      <w:r>
        <w:t>Dazu beginnen wir mit einer kurzen allg. Darstellung des VNE-Prozesses</w:t>
      </w:r>
    </w:p>
    <w:p w:rsidR="000E6DDE" w:rsidRDefault="000E6DDE" w:rsidP="000E6DDE">
      <w:r>
        <w:t>Security by design</w:t>
      </w:r>
    </w:p>
    <w:p w:rsidR="00F86AAF" w:rsidRDefault="00F86AAF"/>
    <w:p w:rsidR="001E68D3" w:rsidRDefault="001E68D3"/>
    <w:p w:rsidR="00F86AAF" w:rsidRDefault="00F86AAF"/>
    <w:p w:rsidR="00F86AAF" w:rsidRDefault="00F86AAF"/>
    <w:p w:rsidR="00F86AAF" w:rsidRPr="00F86AAF" w:rsidRDefault="00F86AAF">
      <w:pPr>
        <w:rPr>
          <w:b/>
        </w:rPr>
      </w:pPr>
      <w:r w:rsidRPr="00F86AAF">
        <w:rPr>
          <w:b/>
        </w:rPr>
        <w:t>Klassifizierung von Sicherheitsrisiken</w:t>
      </w:r>
    </w:p>
    <w:p w:rsidR="00B6446C" w:rsidRDefault="00B6446C" w:rsidP="00F86AAF">
      <w:pPr>
        <w:pStyle w:val="Listenabsatz"/>
        <w:numPr>
          <w:ilvl w:val="0"/>
          <w:numId w:val="1"/>
        </w:numPr>
      </w:pPr>
      <w:r>
        <w:t>In virtuellen Netzinfrastrukturen tun sich neue Verwundbarkeiten gegenüber herkömmlicher Netze auf.</w:t>
      </w:r>
    </w:p>
    <w:p w:rsidR="00336D67" w:rsidRDefault="00336D67" w:rsidP="00F86AAF">
      <w:pPr>
        <w:pStyle w:val="Listenabsatz"/>
        <w:numPr>
          <w:ilvl w:val="0"/>
          <w:numId w:val="1"/>
        </w:numPr>
      </w:pPr>
      <w:r>
        <w:t>Zur Klassifizierung orientierten wir uns an der drei Schichten Architektur des NV</w:t>
      </w:r>
    </w:p>
    <w:p w:rsidR="00336D67" w:rsidRDefault="00336D67" w:rsidP="00F86AAF">
      <w:pPr>
        <w:pStyle w:val="Listenabsatz"/>
        <w:numPr>
          <w:ilvl w:val="0"/>
          <w:numId w:val="1"/>
        </w:numPr>
      </w:pPr>
      <w:r>
        <w:t>&lt;</w:t>
      </w:r>
      <w:r w:rsidR="003014E0">
        <w:t>BILD:</w:t>
      </w:r>
      <w:r>
        <w:t xml:space="preserve"> Drei Schichtenarchitektur&gt; + Erklärung: </w:t>
      </w:r>
    </w:p>
    <w:p w:rsidR="00336D67" w:rsidRDefault="00336D67" w:rsidP="00336D67">
      <w:pPr>
        <w:pStyle w:val="Listenabsatz"/>
        <w:numPr>
          <w:ilvl w:val="1"/>
          <w:numId w:val="1"/>
        </w:numPr>
      </w:pPr>
      <w:r>
        <w:t>Trennung von ISP in InP und SP</w:t>
      </w:r>
    </w:p>
    <w:p w:rsidR="00336D67" w:rsidRDefault="00336D67" w:rsidP="00336D67">
      <w:pPr>
        <w:pStyle w:val="Listenabsatz"/>
        <w:numPr>
          <w:ilvl w:val="1"/>
          <w:numId w:val="1"/>
        </w:numPr>
      </w:pPr>
      <w:r>
        <w:t>Substratnetz zweier InPs hostet zwei virtuelle Netze eines SPs</w:t>
      </w:r>
    </w:p>
    <w:p w:rsidR="003014E0" w:rsidRDefault="003014E0" w:rsidP="00336D67">
      <w:pPr>
        <w:pStyle w:val="Listenabsatz"/>
        <w:numPr>
          <w:ilvl w:val="1"/>
          <w:numId w:val="1"/>
        </w:numPr>
      </w:pPr>
      <w:r>
        <w:t>Neun Angriffsrichtungen. Einige eröffnen keine neuen Gefahren</w:t>
      </w:r>
    </w:p>
    <w:p w:rsidR="003014E0" w:rsidRDefault="003014E0" w:rsidP="003014E0">
      <w:pPr>
        <w:pStyle w:val="Listenabsatz"/>
        <w:numPr>
          <w:ilvl w:val="0"/>
          <w:numId w:val="1"/>
        </w:numPr>
      </w:pPr>
      <w:r>
        <w:t>Unsere Klassifizierung:</w:t>
      </w:r>
    </w:p>
    <w:p w:rsidR="003014E0" w:rsidRDefault="003014E0" w:rsidP="003014E0">
      <w:pPr>
        <w:pStyle w:val="Listenabsatz"/>
        <w:numPr>
          <w:ilvl w:val="0"/>
          <w:numId w:val="1"/>
        </w:numPr>
      </w:pPr>
      <w:r>
        <w:t>&lt;BILD: Klassifizierung&gt;</w:t>
      </w:r>
    </w:p>
    <w:p w:rsidR="00F86AAF" w:rsidRDefault="0039747A">
      <w:r>
        <w:t>„</w:t>
      </w:r>
      <w:r w:rsidR="00E75F1E">
        <w:t>Security by design</w:t>
      </w:r>
      <w:r>
        <w:t>“</w:t>
      </w:r>
      <w:bookmarkStart w:id="0" w:name="_GoBack"/>
      <w:bookmarkEnd w:id="0"/>
      <w:r w:rsidR="00E75F1E">
        <w:t xml:space="preserve"> </w:t>
      </w:r>
      <w:r w:rsidR="003F33F4">
        <w:t>einbauen?</w:t>
      </w:r>
    </w:p>
    <w:p w:rsidR="00F86AAF" w:rsidRDefault="00F86AAF"/>
    <w:p w:rsidR="00232594" w:rsidRDefault="00232594"/>
    <w:p w:rsidR="00232594" w:rsidRPr="00232594" w:rsidRDefault="00232594">
      <w:pPr>
        <w:rPr>
          <w:b/>
        </w:rPr>
      </w:pPr>
      <w:r w:rsidRPr="00232594">
        <w:rPr>
          <w:b/>
        </w:rPr>
        <w:t>Von NI gegen VN/VM und User</w:t>
      </w:r>
    </w:p>
    <w:p w:rsidR="00232594" w:rsidRDefault="00232594" w:rsidP="00232594">
      <w:pPr>
        <w:pStyle w:val="Listenabsatz"/>
        <w:numPr>
          <w:ilvl w:val="0"/>
          <w:numId w:val="3"/>
        </w:numPr>
      </w:pPr>
      <w:r>
        <w:t>Physische Hosts bieten ihren VMs Ressourcen an. Alle Dienste und Anwendungen der VMs werden letztlich auf dem physischen Host ausgeführt und auch alle Daten auf ihm gespeichert.</w:t>
      </w:r>
    </w:p>
    <w:p w:rsidR="00F86AAF" w:rsidRDefault="00F86AAF"/>
    <w:p w:rsidR="00733BE4" w:rsidRDefault="00733BE4"/>
    <w:p w:rsidR="00733BE4" w:rsidRPr="006B0587" w:rsidRDefault="006B0587">
      <w:pPr>
        <w:rPr>
          <w:b/>
        </w:rPr>
      </w:pPr>
      <w:r w:rsidRPr="006B0587">
        <w:rPr>
          <w:b/>
        </w:rPr>
        <w:t>Von VN/VM gegen NI</w:t>
      </w:r>
    </w:p>
    <w:p w:rsidR="006B0587" w:rsidRDefault="006B0587" w:rsidP="006B0587">
      <w:pPr>
        <w:pStyle w:val="Listenabsatz"/>
        <w:numPr>
          <w:ilvl w:val="0"/>
          <w:numId w:val="3"/>
        </w:numPr>
      </w:pPr>
      <w:r>
        <w:t>Bereitstellen von Ressourcen ist auch für den Host nicht ungefährlich.</w:t>
      </w:r>
    </w:p>
    <w:p w:rsidR="003744E3" w:rsidRDefault="003744E3" w:rsidP="006B0587">
      <w:pPr>
        <w:pStyle w:val="Listenabsatz"/>
        <w:numPr>
          <w:ilvl w:val="0"/>
          <w:numId w:val="3"/>
        </w:numPr>
      </w:pPr>
      <w:r>
        <w:t>VM kann Verwundbarkeiten ihres Hosts über zugeteilte Ressourcen angreifen.</w:t>
      </w:r>
    </w:p>
    <w:p w:rsidR="006518DF" w:rsidRDefault="006518DF" w:rsidP="006B0587">
      <w:pPr>
        <w:pStyle w:val="Listenabsatz"/>
        <w:numPr>
          <w:ilvl w:val="0"/>
          <w:numId w:val="3"/>
        </w:numPr>
      </w:pPr>
      <w:r>
        <w:t>Ohne hinreichende Restriktionen:</w:t>
      </w:r>
    </w:p>
    <w:p w:rsidR="003C749E" w:rsidRDefault="003744E3" w:rsidP="006518DF">
      <w:pPr>
        <w:pStyle w:val="Listenabsatz"/>
        <w:numPr>
          <w:ilvl w:val="1"/>
          <w:numId w:val="3"/>
        </w:numPr>
      </w:pPr>
      <w:r>
        <w:t>Über ihr Kontingent hinaus</w:t>
      </w:r>
      <w:r w:rsidR="007E0600">
        <w:t xml:space="preserve"> Speicherbereiche m</w:t>
      </w:r>
      <w:r w:rsidR="006518DF">
        <w:t>anipulieren</w:t>
      </w:r>
    </w:p>
    <w:p w:rsidR="006B0587" w:rsidRDefault="003744E3" w:rsidP="006518DF">
      <w:pPr>
        <w:pStyle w:val="Listenabsatz"/>
        <w:numPr>
          <w:ilvl w:val="1"/>
          <w:numId w:val="3"/>
        </w:numPr>
      </w:pPr>
      <w:r>
        <w:t xml:space="preserve">DoS durch Reservierung von CPU-Zeiten </w:t>
      </w:r>
    </w:p>
    <w:p w:rsidR="00767B26" w:rsidRDefault="00767B26" w:rsidP="006518DF">
      <w:pPr>
        <w:pStyle w:val="Listenabsatz"/>
        <w:numPr>
          <w:ilvl w:val="1"/>
          <w:numId w:val="3"/>
        </w:numPr>
      </w:pPr>
      <w:r>
        <w:t>Übernahme des Hostes „break of isolation“</w:t>
      </w:r>
    </w:p>
    <w:p w:rsidR="00767B26" w:rsidRDefault="00767B26" w:rsidP="00767B26">
      <w:pPr>
        <w:pStyle w:val="Listenabsatz"/>
        <w:numPr>
          <w:ilvl w:val="2"/>
          <w:numId w:val="3"/>
        </w:numPr>
      </w:pPr>
      <w:r>
        <w:t>Alle Angriffe aus der Kategorie „Von NI gegen VN/VM und User“</w:t>
      </w:r>
    </w:p>
    <w:p w:rsidR="006B0587" w:rsidRDefault="006B0587"/>
    <w:p w:rsidR="00767B26" w:rsidRDefault="00767B26" w:rsidP="00767B26"/>
    <w:p w:rsidR="00767B26" w:rsidRPr="006B0587" w:rsidRDefault="00767B26" w:rsidP="00767B26">
      <w:pPr>
        <w:rPr>
          <w:b/>
        </w:rPr>
      </w:pPr>
      <w:r w:rsidRPr="006B0587">
        <w:rPr>
          <w:b/>
        </w:rPr>
        <w:t xml:space="preserve">Von VN/VM gegen </w:t>
      </w:r>
      <w:r>
        <w:rPr>
          <w:b/>
        </w:rPr>
        <w:t>VN/VM</w:t>
      </w:r>
    </w:p>
    <w:p w:rsidR="00326532" w:rsidRDefault="00326532" w:rsidP="00326532">
      <w:pPr>
        <w:pStyle w:val="Listenabsatz"/>
        <w:numPr>
          <w:ilvl w:val="0"/>
          <w:numId w:val="4"/>
        </w:numPr>
      </w:pPr>
      <w:r>
        <w:t>Gemeinsame Nutzung von Ressourcen erleichtert den Zugang zu Verwundbarkeiten von VMs auf demselben physischen Host. Z.B. durch benachbarte Speicherbereiche auf der Festplatte des Hosts</w:t>
      </w:r>
    </w:p>
    <w:p w:rsidR="00326532" w:rsidRDefault="00326532" w:rsidP="00326532">
      <w:pPr>
        <w:pStyle w:val="Listenabsatz"/>
        <w:numPr>
          <w:ilvl w:val="0"/>
          <w:numId w:val="4"/>
        </w:numPr>
      </w:pPr>
      <w:r>
        <w:t>Nur virtuelle Netzwerkkarten -&gt; Monitoring</w:t>
      </w:r>
    </w:p>
    <w:p w:rsidR="00326532" w:rsidRDefault="00326532" w:rsidP="00326532">
      <w:pPr>
        <w:pStyle w:val="Listenabsatz"/>
        <w:numPr>
          <w:ilvl w:val="0"/>
          <w:numId w:val="4"/>
        </w:numPr>
      </w:pPr>
      <w:r>
        <w:t xml:space="preserve">VNs aus der Ferne programmierbar -&gt; Einschleusen von Nachrichten des Managementprotokolls.  </w:t>
      </w:r>
    </w:p>
    <w:p w:rsidR="009C0E3F" w:rsidRDefault="009C0E3F" w:rsidP="009C0E3F"/>
    <w:p w:rsidR="009C0E3F" w:rsidRDefault="009C0E3F" w:rsidP="009C0E3F"/>
    <w:p w:rsidR="009C0E3F" w:rsidRPr="009C0E3F" w:rsidRDefault="009C0E3F" w:rsidP="009C0E3F">
      <w:pPr>
        <w:rPr>
          <w:b/>
        </w:rPr>
      </w:pPr>
      <w:r w:rsidRPr="009C0E3F">
        <w:rPr>
          <w:b/>
        </w:rPr>
        <w:t>Vom User gegen NI</w:t>
      </w:r>
    </w:p>
    <w:p w:rsidR="00E800DC" w:rsidRDefault="00E800DC" w:rsidP="00E800DC">
      <w:pPr>
        <w:pStyle w:val="Listenabsatz"/>
        <w:numPr>
          <w:ilvl w:val="0"/>
          <w:numId w:val="5"/>
        </w:numPr>
      </w:pPr>
      <w:r>
        <w:t xml:space="preserve">Da sich die virtuelle Netztopologie im VNEProzess laufend </w:t>
      </w:r>
      <w:r w:rsidR="004D1B64">
        <w:t>ä</w:t>
      </w:r>
      <w:r>
        <w:t>ndert, m</w:t>
      </w:r>
      <w:r w:rsidR="004D1B64">
        <w:t>ü</w:t>
      </w:r>
      <w:r>
        <w:t xml:space="preserve">ssen Netzwerkkomponenten wie Switches und Router dynamisch umprogrammierbar sein. </w:t>
      </w:r>
    </w:p>
    <w:p w:rsidR="009C0E3F" w:rsidRDefault="00E800DC" w:rsidP="00E800DC">
      <w:pPr>
        <w:pStyle w:val="Listenabsatz"/>
        <w:numPr>
          <w:ilvl w:val="0"/>
          <w:numId w:val="5"/>
        </w:numPr>
      </w:pPr>
      <w:r>
        <w:t>Dies jedoch ermächtigt Angreifer solche ggfs. mit Codeexpliots wie Bufferoverflows o. Ä. zu kompromittieren und für ihre Zwecke zu nutzen oder einen Denail of Service herbeizuführen.</w:t>
      </w:r>
    </w:p>
    <w:p w:rsidR="00BA2AF6" w:rsidRDefault="00BA2AF6" w:rsidP="00BA2AF6">
      <w:pPr>
        <w:pStyle w:val="Listenabsatz"/>
        <w:numPr>
          <w:ilvl w:val="0"/>
          <w:numId w:val="5"/>
        </w:numPr>
      </w:pPr>
      <w:r>
        <w:t>Daneben besteht die Chance auch Netzwerkknoten anzugreifen. Gelingt es z.B. mit</w:t>
      </w:r>
    </w:p>
    <w:p w:rsidR="00E800DC" w:rsidRDefault="00BA2AF6" w:rsidP="00BA2AF6">
      <w:pPr>
        <w:pStyle w:val="Listenabsatz"/>
        <w:numPr>
          <w:ilvl w:val="0"/>
          <w:numId w:val="5"/>
        </w:numPr>
      </w:pPr>
      <w:r>
        <w:t>einem Rootkit wie BluePill [RT08] – als Vorbe</w:t>
      </w:r>
      <w:r w:rsidR="00E034B9">
        <w:t>reitung fü</w:t>
      </w:r>
      <w:r>
        <w:t>r weitere Angriffe – einen Hypervisor zu übernehmen, wird so gleichzeitig die Kontrolle über alle gehosteten VMs erlangt. Auch eine VM lässt sich als Rootkit instrumentalisieren.</w:t>
      </w:r>
    </w:p>
    <w:p w:rsidR="009C0E3F" w:rsidRDefault="009C0E3F" w:rsidP="009C0E3F"/>
    <w:p w:rsidR="00014E02" w:rsidRPr="00014E02" w:rsidRDefault="00014E02" w:rsidP="009C0E3F">
      <w:pPr>
        <w:rPr>
          <w:b/>
        </w:rPr>
      </w:pPr>
      <w:r w:rsidRPr="00014E02">
        <w:rPr>
          <w:b/>
        </w:rPr>
        <w:t>Vom User gegen VN/VM</w:t>
      </w:r>
    </w:p>
    <w:p w:rsidR="004D1B64" w:rsidRDefault="004D1B64" w:rsidP="004D1B64">
      <w:pPr>
        <w:pStyle w:val="Listenabsatz"/>
        <w:numPr>
          <w:ilvl w:val="0"/>
          <w:numId w:val="6"/>
        </w:numPr>
      </w:pPr>
      <w:r>
        <w:t>Aus der dynamischen Natur virtueller Netzwerktopologien ergeben sich neue Verwundbarkeiten: Während der Migration im Livebetrieb eines VNs ist eine Man-in-the-</w:t>
      </w:r>
      <w:r>
        <w:lastRenderedPageBreak/>
        <w:t>Middle-Attacke möglich, mit der Informationen über und Inhalte des migrierenden VNs erlangt werden können. [NW]</w:t>
      </w:r>
    </w:p>
    <w:p w:rsidR="00014E02" w:rsidRDefault="004D1B64" w:rsidP="004D1B64">
      <w:pPr>
        <w:pStyle w:val="Listenabsatz"/>
        <w:numPr>
          <w:ilvl w:val="0"/>
          <w:numId w:val="6"/>
        </w:numPr>
      </w:pPr>
      <w:r>
        <w:t>Auch die Manipulation von Speicherbereichen der VMs ist während der Migration umsetzbar und lässt sich sogar automatisieren.</w:t>
      </w:r>
    </w:p>
    <w:p w:rsidR="0068774B" w:rsidRDefault="009861C2" w:rsidP="0068774B">
      <w:pPr>
        <w:pStyle w:val="Listenabsatz"/>
        <w:numPr>
          <w:ilvl w:val="0"/>
          <w:numId w:val="6"/>
        </w:numPr>
      </w:pPr>
      <w:r>
        <w:t>V</w:t>
      </w:r>
      <w:r w:rsidR="0068774B">
        <w:t>irtuelle Netzwerkstruktur aus der Ferne umkonfigurieren zu können, erschließt weitere Angriffsziele: Attacken auf die VN-Managementtools</w:t>
      </w:r>
    </w:p>
    <w:p w:rsidR="001177E4" w:rsidRDefault="001177E4" w:rsidP="001177E4"/>
    <w:p w:rsidR="001177E4" w:rsidRDefault="001177E4" w:rsidP="001177E4"/>
    <w:p w:rsidR="001177E4" w:rsidRDefault="001177E4" w:rsidP="001177E4">
      <w:r>
        <w:t>VNE-relavant</w:t>
      </w:r>
    </w:p>
    <w:p w:rsidR="001177E4" w:rsidRDefault="001177E4" w:rsidP="001177E4">
      <w:pPr>
        <w:pStyle w:val="Listenabsatz"/>
        <w:numPr>
          <w:ilvl w:val="0"/>
          <w:numId w:val="7"/>
        </w:numPr>
      </w:pPr>
      <w:r>
        <w:t>„Security by design“ als Überleitung</w:t>
      </w:r>
    </w:p>
    <w:p w:rsidR="001177E4" w:rsidRDefault="001177E4" w:rsidP="001177E4">
      <w:pPr>
        <w:pStyle w:val="Listenabsatz"/>
        <w:numPr>
          <w:ilvl w:val="0"/>
          <w:numId w:val="7"/>
        </w:numPr>
      </w:pPr>
    </w:p>
    <w:sectPr w:rsidR="001177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F48CB"/>
    <w:multiLevelType w:val="hybridMultilevel"/>
    <w:tmpl w:val="7EBEAA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70687"/>
    <w:multiLevelType w:val="hybridMultilevel"/>
    <w:tmpl w:val="255475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60788"/>
    <w:multiLevelType w:val="hybridMultilevel"/>
    <w:tmpl w:val="470286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87C92"/>
    <w:multiLevelType w:val="hybridMultilevel"/>
    <w:tmpl w:val="894E04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63430"/>
    <w:multiLevelType w:val="hybridMultilevel"/>
    <w:tmpl w:val="C38A3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86827"/>
    <w:multiLevelType w:val="hybridMultilevel"/>
    <w:tmpl w:val="E3247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753F0"/>
    <w:multiLevelType w:val="hybridMultilevel"/>
    <w:tmpl w:val="A8AA0B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AD7"/>
    <w:rsid w:val="00014E02"/>
    <w:rsid w:val="00054D66"/>
    <w:rsid w:val="000E6DDE"/>
    <w:rsid w:val="001177E4"/>
    <w:rsid w:val="001E68D3"/>
    <w:rsid w:val="00232594"/>
    <w:rsid w:val="003014E0"/>
    <w:rsid w:val="00317CDC"/>
    <w:rsid w:val="00326532"/>
    <w:rsid w:val="00326CE4"/>
    <w:rsid w:val="00336D67"/>
    <w:rsid w:val="00347C86"/>
    <w:rsid w:val="00373E94"/>
    <w:rsid w:val="003744E3"/>
    <w:rsid w:val="0039747A"/>
    <w:rsid w:val="003C749E"/>
    <w:rsid w:val="003F33F4"/>
    <w:rsid w:val="00414227"/>
    <w:rsid w:val="004A0D2C"/>
    <w:rsid w:val="004D1B64"/>
    <w:rsid w:val="004F2BB6"/>
    <w:rsid w:val="0054478D"/>
    <w:rsid w:val="00571BB6"/>
    <w:rsid w:val="00593DF3"/>
    <w:rsid w:val="00617E8A"/>
    <w:rsid w:val="00633AD7"/>
    <w:rsid w:val="006518DF"/>
    <w:rsid w:val="0068774B"/>
    <w:rsid w:val="0069313A"/>
    <w:rsid w:val="006B0587"/>
    <w:rsid w:val="00733BE4"/>
    <w:rsid w:val="00767B26"/>
    <w:rsid w:val="007E0600"/>
    <w:rsid w:val="0088140C"/>
    <w:rsid w:val="009861C2"/>
    <w:rsid w:val="009B4D11"/>
    <w:rsid w:val="009C0E3F"/>
    <w:rsid w:val="00A07F8A"/>
    <w:rsid w:val="00A66CB0"/>
    <w:rsid w:val="00AD4325"/>
    <w:rsid w:val="00AE5E36"/>
    <w:rsid w:val="00B6446C"/>
    <w:rsid w:val="00B82704"/>
    <w:rsid w:val="00BA2AF6"/>
    <w:rsid w:val="00BD3CDB"/>
    <w:rsid w:val="00BF2CF6"/>
    <w:rsid w:val="00BF6FDC"/>
    <w:rsid w:val="00C136B7"/>
    <w:rsid w:val="00C92A36"/>
    <w:rsid w:val="00D4325A"/>
    <w:rsid w:val="00D6324D"/>
    <w:rsid w:val="00E034B9"/>
    <w:rsid w:val="00E75F1E"/>
    <w:rsid w:val="00E800DC"/>
    <w:rsid w:val="00EF201D"/>
    <w:rsid w:val="00F604AF"/>
    <w:rsid w:val="00F8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360C3F-A5BD-4AF3-A1F3-B683BD761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86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DD192-8547-45E2-B376-B477FB385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519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 Mizani</dc:creator>
  <cp:keywords/>
  <dc:description/>
  <cp:lastModifiedBy>Miran Mizani</cp:lastModifiedBy>
  <cp:revision>57</cp:revision>
  <dcterms:created xsi:type="dcterms:W3CDTF">2017-02-13T20:47:00Z</dcterms:created>
  <dcterms:modified xsi:type="dcterms:W3CDTF">2017-02-15T15:38:00Z</dcterms:modified>
</cp:coreProperties>
</file>