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F86AAF" w:rsidRDefault="00F86AAF" w:rsidP="00F86AAF">
      <w:pPr>
        <w:jc w:val="center"/>
        <w:rPr>
          <w:rFonts w:ascii="Cambria" w:hAnsi="Cambria"/>
          <w:b/>
          <w:sz w:val="28"/>
        </w:rPr>
      </w:pPr>
      <w:r w:rsidRPr="00F86AAF">
        <w:rPr>
          <w:rFonts w:ascii="Cambria" w:hAnsi="Cambria"/>
          <w:b/>
          <w:sz w:val="28"/>
        </w:rPr>
        <w:t>Inhalt für die Präsentation</w:t>
      </w:r>
    </w:p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Einleitung</w:t>
      </w:r>
    </w:p>
    <w:p w:rsidR="00571BB6" w:rsidRDefault="00571BB6" w:rsidP="00F86AAF">
      <w:pPr>
        <w:pStyle w:val="Listenabsatz"/>
        <w:numPr>
          <w:ilvl w:val="0"/>
          <w:numId w:val="2"/>
        </w:numPr>
      </w:pPr>
      <w:r>
        <w:t xml:space="preserve">Problem: Anforderungen an die Netzstruktur ändern sich häufig. Beispiel Webhosting. </w:t>
      </w:r>
      <w:r w:rsidR="00054D66">
        <w:t xml:space="preserve">Neuer </w:t>
      </w:r>
      <w:r>
        <w:t>Kunde möchte vier Maschinen, die zueinander auf bestimmte Weise verlinkt sind. Anbieter kann ni</w:t>
      </w:r>
      <w:r w:rsidR="00A66CB0">
        <w:t xml:space="preserve">cht täglich neue Kabel verlegen </w:t>
      </w:r>
      <w:r w:rsidR="00347C86">
        <w:t xml:space="preserve">oder für jeden Kunden </w:t>
      </w:r>
      <w:r w:rsidR="00AE5E36">
        <w:t>eigene</w:t>
      </w:r>
      <w:r w:rsidR="00AD4325">
        <w:t xml:space="preserve"> Rechner auf</w:t>
      </w:r>
      <w:r w:rsidR="009B4D11">
        <w:t>stellen, der</w:t>
      </w:r>
      <w:bookmarkStart w:id="0" w:name="_GoBack"/>
      <w:bookmarkEnd w:id="0"/>
      <w:r w:rsidR="00B82704">
        <w:t>en Kapazitäten nicht vollständig ausgelastet werden.</w:t>
      </w:r>
    </w:p>
    <w:p w:rsidR="00414227" w:rsidRDefault="00414227" w:rsidP="00F86AAF">
      <w:pPr>
        <w:pStyle w:val="Listenabsatz"/>
        <w:numPr>
          <w:ilvl w:val="0"/>
          <w:numId w:val="2"/>
        </w:numPr>
      </w:pPr>
      <w:r>
        <w:t xml:space="preserve">Vorteile der NV: </w:t>
      </w:r>
    </w:p>
    <w:p w:rsidR="00F86AAF" w:rsidRDefault="00414227" w:rsidP="00414227">
      <w:pPr>
        <w:pStyle w:val="Listenabsatz"/>
        <w:numPr>
          <w:ilvl w:val="1"/>
          <w:numId w:val="2"/>
        </w:numPr>
      </w:pPr>
      <w:r>
        <w:t>Abstraktion von der eingesetzten Hardware</w:t>
      </w:r>
      <w:r w:rsidR="00373E94">
        <w:t>; Logisches Netzwerk</w:t>
      </w:r>
    </w:p>
    <w:p w:rsidR="00BF2CF6" w:rsidRDefault="00BF2CF6" w:rsidP="00414227">
      <w:pPr>
        <w:pStyle w:val="Listenabsatz"/>
        <w:numPr>
          <w:ilvl w:val="1"/>
          <w:numId w:val="2"/>
        </w:numPr>
      </w:pPr>
      <w:r>
        <w:t>Flexibilität</w:t>
      </w:r>
      <w:r w:rsidR="00326CE4">
        <w:t xml:space="preserve"> in der Konfiguration des Netzwerks</w:t>
      </w:r>
      <w:r w:rsidR="001E68D3">
        <w:tab/>
      </w:r>
    </w:p>
    <w:p w:rsidR="00414227" w:rsidRDefault="00414227" w:rsidP="00414227">
      <w:pPr>
        <w:pStyle w:val="Listenabsatz"/>
        <w:numPr>
          <w:ilvl w:val="1"/>
          <w:numId w:val="2"/>
        </w:numPr>
      </w:pPr>
      <w:r>
        <w:t>Testumgebungen</w:t>
      </w:r>
    </w:p>
    <w:p w:rsidR="00F604AF" w:rsidRDefault="0088140C" w:rsidP="00F604AF">
      <w:pPr>
        <w:pStyle w:val="Listenabsatz"/>
        <w:numPr>
          <w:ilvl w:val="1"/>
          <w:numId w:val="2"/>
        </w:numPr>
      </w:pPr>
      <w:r>
        <w:t>A</w:t>
      </w:r>
      <w:r w:rsidR="00F604AF">
        <w:t>utomatisierbarkeit; Dynamisches Skalieren</w:t>
      </w:r>
    </w:p>
    <w:p w:rsidR="00D4325A" w:rsidRDefault="00414227" w:rsidP="00F604AF">
      <w:pPr>
        <w:pStyle w:val="Listenabsatz"/>
        <w:numPr>
          <w:ilvl w:val="1"/>
          <w:numId w:val="2"/>
        </w:numPr>
      </w:pPr>
      <w:r>
        <w:t>Trennung ins InP und SP</w:t>
      </w:r>
      <w:r w:rsidR="00F604AF">
        <w:softHyphen/>
      </w:r>
    </w:p>
    <w:p w:rsidR="00414227" w:rsidRDefault="0069313A" w:rsidP="00F86AAF">
      <w:pPr>
        <w:pStyle w:val="Listenabsatz"/>
        <w:numPr>
          <w:ilvl w:val="0"/>
          <w:numId w:val="2"/>
        </w:numPr>
      </w:pPr>
      <w:r>
        <w:t>Herausforderung</w:t>
      </w:r>
      <w:r w:rsidR="004A0D2C">
        <w:t xml:space="preserve"> ist die Zuordnung von virtuellen zu physischen Knoten und L</w:t>
      </w:r>
      <w:r w:rsidR="00BF6FDC">
        <w:t>i</w:t>
      </w:r>
      <w:r w:rsidR="004A0D2C">
        <w:t>nks</w:t>
      </w:r>
      <w:r w:rsidR="00BF6FDC">
        <w:t xml:space="preserve"> -&gt; VNE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VNE wurde bislang nur hinsichtlich Performance optimiert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Sicherheitsaspekte dabei meist außer Acht gelassen.</w:t>
      </w:r>
    </w:p>
    <w:p w:rsidR="004F2BB6" w:rsidRDefault="004F2BB6" w:rsidP="001E68D3">
      <w:pPr>
        <w:pStyle w:val="Listenabsatz"/>
        <w:numPr>
          <w:ilvl w:val="0"/>
          <w:numId w:val="2"/>
        </w:numPr>
      </w:pPr>
      <w:r>
        <w:t>Gliederung dieses Vortrags:</w:t>
      </w:r>
    </w:p>
    <w:p w:rsidR="004F2BB6" w:rsidRDefault="004F2BB6" w:rsidP="004F2BB6">
      <w:pPr>
        <w:pStyle w:val="Listenabsatz"/>
        <w:numPr>
          <w:ilvl w:val="1"/>
          <w:numId w:val="2"/>
        </w:numPr>
      </w:pPr>
      <w:r>
        <w:t>Klassifizierung von Sicherheitsrisiken</w:t>
      </w:r>
      <w:r w:rsidR="00EF201D">
        <w:t>; einigen derer kann bereits im VNE-Alg. begegnet werden</w:t>
      </w:r>
    </w:p>
    <w:p w:rsidR="004F2BB6" w:rsidRDefault="00617E8A" w:rsidP="004F2BB6">
      <w:pPr>
        <w:pStyle w:val="Listenabsatz"/>
        <w:numPr>
          <w:ilvl w:val="1"/>
          <w:numId w:val="2"/>
        </w:numPr>
      </w:pPr>
      <w:r>
        <w:t xml:space="preserve">Zwei </w:t>
      </w:r>
      <w:r w:rsidR="004F2BB6">
        <w:t>SVNE-Algorithmen</w:t>
      </w:r>
      <w:r w:rsidR="00593DF3">
        <w:t xml:space="preserve"> vorstellen</w:t>
      </w:r>
      <w:r w:rsidR="001E68D3">
        <w:t>, die</w:t>
      </w:r>
      <w:r w:rsidR="00317CDC">
        <w:t xml:space="preserve"> Sicherheitsaspekte integrieren</w:t>
      </w:r>
    </w:p>
    <w:p w:rsidR="00593DF3" w:rsidRDefault="001E68D3" w:rsidP="004F2BB6">
      <w:pPr>
        <w:pStyle w:val="Listenabsatz"/>
        <w:numPr>
          <w:ilvl w:val="1"/>
          <w:numId w:val="2"/>
        </w:numPr>
      </w:pPr>
      <w:r>
        <w:t>Dazu beginnen wir mit einer kurzen allg. Darstellung des VNE-Prozesses</w:t>
      </w:r>
    </w:p>
    <w:p w:rsidR="00F86AAF" w:rsidRDefault="00F86AAF"/>
    <w:p w:rsidR="001E68D3" w:rsidRDefault="001E68D3"/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Klassifizierung von Sicherheitsrisiken</w:t>
      </w:r>
    </w:p>
    <w:p w:rsidR="00F86AAF" w:rsidRDefault="00336D67" w:rsidP="00F86AAF">
      <w:pPr>
        <w:pStyle w:val="Listenabsatz"/>
        <w:numPr>
          <w:ilvl w:val="0"/>
          <w:numId w:val="1"/>
        </w:numPr>
      </w:pPr>
      <w:r>
        <w:t>Virtuelle Netzinfrastrukturen sind über die herkömmlichen Gefahren hinaus bedroht.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Zur Klassifizierung orientierten wir uns an der drei Schichten Architektur des NV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&lt;</w:t>
      </w:r>
      <w:r w:rsidR="003014E0">
        <w:t>BILD:</w:t>
      </w:r>
      <w:r>
        <w:t xml:space="preserve"> Drei Schichtenarchitektur&gt; + Erklärung: 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Trennung von ISP in InP und SP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Substratnetz zweier InPs hostet zwei virtuelle Netze eines SPs</w:t>
      </w:r>
    </w:p>
    <w:p w:rsidR="003014E0" w:rsidRDefault="003014E0" w:rsidP="00336D67">
      <w:pPr>
        <w:pStyle w:val="Listenabsatz"/>
        <w:numPr>
          <w:ilvl w:val="1"/>
          <w:numId w:val="1"/>
        </w:numPr>
      </w:pPr>
      <w:r>
        <w:t>Neun Angriffsrichtungen. Einige eröffnen keine neuen Gefahren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Unsere Klassifizierung: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&lt;BILD: Klassifizierung&gt;</w:t>
      </w:r>
    </w:p>
    <w:p w:rsidR="00F86AAF" w:rsidRDefault="00F86AAF"/>
    <w:p w:rsidR="00F86AAF" w:rsidRDefault="00F86AAF"/>
    <w:p w:rsidR="00F86AAF" w:rsidRDefault="00F86AAF"/>
    <w:sectPr w:rsidR="00F86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054D66"/>
    <w:rsid w:val="001E68D3"/>
    <w:rsid w:val="003014E0"/>
    <w:rsid w:val="00317CDC"/>
    <w:rsid w:val="00326CE4"/>
    <w:rsid w:val="00336D67"/>
    <w:rsid w:val="00347C86"/>
    <w:rsid w:val="00373E94"/>
    <w:rsid w:val="00414227"/>
    <w:rsid w:val="004A0D2C"/>
    <w:rsid w:val="004F2BB6"/>
    <w:rsid w:val="0054478D"/>
    <w:rsid w:val="00571BB6"/>
    <w:rsid w:val="00593DF3"/>
    <w:rsid w:val="00617E8A"/>
    <w:rsid w:val="00633AD7"/>
    <w:rsid w:val="0069313A"/>
    <w:rsid w:val="0088140C"/>
    <w:rsid w:val="009B4D11"/>
    <w:rsid w:val="00A07F8A"/>
    <w:rsid w:val="00A66CB0"/>
    <w:rsid w:val="00AD4325"/>
    <w:rsid w:val="00AE5E36"/>
    <w:rsid w:val="00B82704"/>
    <w:rsid w:val="00BD3CDB"/>
    <w:rsid w:val="00BF2CF6"/>
    <w:rsid w:val="00BF6FDC"/>
    <w:rsid w:val="00C136B7"/>
    <w:rsid w:val="00C92A36"/>
    <w:rsid w:val="00D4325A"/>
    <w:rsid w:val="00D6324D"/>
    <w:rsid w:val="00EF201D"/>
    <w:rsid w:val="00F604AF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34</cp:revision>
  <dcterms:created xsi:type="dcterms:W3CDTF">2017-02-13T20:47:00Z</dcterms:created>
  <dcterms:modified xsi:type="dcterms:W3CDTF">2017-02-14T14:58:00Z</dcterms:modified>
</cp:coreProperties>
</file>