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38.86%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5.57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5.39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3.06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4.08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-1.36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-2.79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-1.2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-2.51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0.77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1.22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-0.96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-0.98</w:t>
            </w:r>
          </w:p>
        </w:tc>
        <w:tc>
          <w:tcPr>
            <w:tcW w:type="dxa" w:w="1728"/>
          </w:tcPr>
          <w:p>
            <w:r>
              <w:t>0.98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-0.93</w:t>
            </w:r>
          </w:p>
        </w:tc>
        <w:tc>
          <w:tcPr>
            <w:tcW w:type="dxa" w:w="1728"/>
          </w:tcPr>
          <w:p>
            <w:r>
              <w:t>0.94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  <w:tc>
          <w:tcPr>
            <w:tcW w:type="dxa" w:w="1728"/>
          </w:tcPr>
          <w:p>
            <w:r>
              <w:t>-0.71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-1.11</w:t>
            </w:r>
          </w:p>
        </w:tc>
        <w:tc>
          <w:tcPr>
            <w:tcW w:type="dxa" w:w="1728"/>
          </w:tcPr>
          <w:p>
            <w:r>
              <w:t>1.11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