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59" w:rsidRPr="007800E9" w:rsidRDefault="00E02E59" w:rsidP="00E02E59">
      <w:pPr>
        <w:pStyle w:val="1"/>
        <w:rPr>
          <w:rFonts w:ascii="Times New Roman" w:hAnsi="Times New Roman"/>
        </w:rPr>
      </w:pPr>
      <w:bookmarkStart w:id="0" w:name="_Toc388854086"/>
      <w:r w:rsidRPr="007800E9">
        <w:rPr>
          <w:rFonts w:ascii="Times New Roman" w:hAnsi="Times New Roman"/>
        </w:rPr>
        <w:t>第一章</w:t>
      </w:r>
      <w:r w:rsidR="00191367" w:rsidRPr="007800E9">
        <w:rPr>
          <w:rFonts w:ascii="Times New Roman" w:hAnsi="Times New Roman"/>
        </w:rPr>
        <w:t xml:space="preserve"> </w:t>
      </w:r>
      <w:r w:rsidRPr="007800E9">
        <w:rPr>
          <w:rFonts w:ascii="Times New Roman" w:hAnsi="Times New Roman"/>
        </w:rPr>
        <w:t>系统概述</w:t>
      </w:r>
      <w:bookmarkEnd w:id="0"/>
    </w:p>
    <w:p w:rsidR="00E02E59" w:rsidRPr="007800E9" w:rsidRDefault="00E02E59" w:rsidP="00E02E59">
      <w:pPr>
        <w:pStyle w:val="2"/>
        <w:rPr>
          <w:rFonts w:ascii="Times New Roman" w:hAnsi="Times New Roman"/>
        </w:rPr>
      </w:pPr>
      <w:bookmarkStart w:id="1" w:name="_Toc388854087"/>
      <w:r w:rsidRPr="007800E9">
        <w:rPr>
          <w:rFonts w:ascii="Times New Roman" w:hAnsi="Times New Roman"/>
        </w:rPr>
        <w:t>1.1</w:t>
      </w:r>
      <w:r w:rsidR="004068D5" w:rsidRPr="007800E9">
        <w:rPr>
          <w:rFonts w:ascii="Times New Roman" w:hAnsi="Times New Roman"/>
        </w:rPr>
        <w:t xml:space="preserve"> </w:t>
      </w:r>
      <w:r w:rsidRPr="007800E9">
        <w:rPr>
          <w:rFonts w:ascii="Times New Roman" w:hAnsi="Times New Roman"/>
        </w:rPr>
        <w:t>系统简介</w:t>
      </w:r>
      <w:bookmarkEnd w:id="1"/>
    </w:p>
    <w:p w:rsidR="00F95D05" w:rsidRPr="007800E9" w:rsidRDefault="00670B6E" w:rsidP="00F95D05">
      <w:pPr>
        <w:ind w:firstLine="480"/>
        <w:rPr>
          <w:rFonts w:ascii="Times New Roman" w:hAnsi="Times New Roman"/>
          <w:color w:val="000000"/>
          <w:szCs w:val="21"/>
        </w:rPr>
      </w:pPr>
      <w:r w:rsidRPr="007800E9">
        <w:rPr>
          <w:rFonts w:ascii="Times New Roman" w:hAnsi="Times New Roman"/>
        </w:rPr>
        <w:t>基于</w:t>
      </w:r>
      <w:r w:rsidRPr="007800E9">
        <w:rPr>
          <w:rFonts w:ascii="Times New Roman" w:hAnsi="Times New Roman"/>
        </w:rPr>
        <w:t>DGT</w:t>
      </w:r>
      <w:r w:rsidRPr="007800E9">
        <w:rPr>
          <w:rFonts w:ascii="Times New Roman" w:hAnsi="Times New Roman"/>
        </w:rPr>
        <w:t>技术重金属解离动力学参数计算系统</w:t>
      </w:r>
      <w:r w:rsidR="00F95D05" w:rsidRPr="007800E9">
        <w:rPr>
          <w:rFonts w:ascii="Times New Roman" w:hAnsi="Times New Roman"/>
          <w:color w:val="000000"/>
          <w:szCs w:val="21"/>
        </w:rPr>
        <w:t>根据基于不同厚度扩散膜</w:t>
      </w:r>
      <w:r w:rsidR="00F95D05" w:rsidRPr="007800E9">
        <w:rPr>
          <w:rFonts w:ascii="Times New Roman" w:hAnsi="Times New Roman"/>
          <w:color w:val="000000"/>
          <w:szCs w:val="21"/>
        </w:rPr>
        <w:t>DGT</w:t>
      </w:r>
      <w:r w:rsidR="00F95D05" w:rsidRPr="007800E9">
        <w:rPr>
          <w:rFonts w:ascii="Times New Roman" w:hAnsi="Times New Roman"/>
          <w:color w:val="000000"/>
          <w:szCs w:val="21"/>
        </w:rPr>
        <w:t>对金属络合易解离态解离性能差异性这一原理提出的计算金属解离动力学参数及有效态组分</w:t>
      </w:r>
      <w:r w:rsidR="004F137C" w:rsidRPr="007800E9">
        <w:rPr>
          <w:rFonts w:ascii="Times New Roman" w:hAnsi="Times New Roman"/>
          <w:color w:val="000000"/>
          <w:szCs w:val="21"/>
        </w:rPr>
        <w:t>的</w:t>
      </w:r>
      <w:r w:rsidR="00F95D05" w:rsidRPr="007800E9">
        <w:rPr>
          <w:rFonts w:ascii="Times New Roman" w:hAnsi="Times New Roman"/>
          <w:color w:val="000000"/>
          <w:szCs w:val="21"/>
        </w:rPr>
        <w:t>方法</w:t>
      </w:r>
      <w:r w:rsidR="00F95D05" w:rsidRPr="007800E9">
        <w:rPr>
          <w:rFonts w:ascii="Times New Roman" w:hAnsi="Times New Roman"/>
        </w:rPr>
        <w:t>，利用不同扩散膜厚度的</w:t>
      </w:r>
      <w:r w:rsidR="00F95D05" w:rsidRPr="007800E9">
        <w:rPr>
          <w:rFonts w:ascii="Times New Roman" w:hAnsi="Times New Roman"/>
        </w:rPr>
        <w:t>DGT</w:t>
      </w:r>
      <w:r w:rsidR="00F95D05" w:rsidRPr="007800E9">
        <w:rPr>
          <w:rFonts w:ascii="Times New Roman" w:hAnsi="Times New Roman"/>
        </w:rPr>
        <w:t>装置测定得到的数据，利用基于</w:t>
      </w:r>
      <w:r w:rsidR="00F95D05" w:rsidRPr="007800E9">
        <w:rPr>
          <w:rFonts w:ascii="Times New Roman" w:hAnsi="Times New Roman"/>
        </w:rPr>
        <w:t>python</w:t>
      </w:r>
      <w:r w:rsidR="00F95D05" w:rsidRPr="007800E9">
        <w:rPr>
          <w:rFonts w:ascii="Times New Roman" w:hAnsi="Times New Roman"/>
        </w:rPr>
        <w:t>语言实现的遗传算法、</w:t>
      </w:r>
      <w:proofErr w:type="spellStart"/>
      <w:r w:rsidR="00F95D05" w:rsidRPr="007800E9">
        <w:rPr>
          <w:rFonts w:ascii="Times New Roman" w:hAnsi="Times New Roman"/>
        </w:rPr>
        <w:t>scipy</w:t>
      </w:r>
      <w:proofErr w:type="spellEnd"/>
      <w:r w:rsidR="00F95D05" w:rsidRPr="007800E9">
        <w:rPr>
          <w:rFonts w:ascii="Times New Roman" w:hAnsi="Times New Roman"/>
        </w:rPr>
        <w:t>算法</w:t>
      </w:r>
      <w:proofErr w:type="gramStart"/>
      <w:r w:rsidR="00F95D05" w:rsidRPr="007800E9">
        <w:rPr>
          <w:rFonts w:ascii="Times New Roman" w:hAnsi="Times New Roman"/>
        </w:rPr>
        <w:t>库提供</w:t>
      </w:r>
      <w:proofErr w:type="gramEnd"/>
      <w:r w:rsidR="00F95D05" w:rsidRPr="007800E9">
        <w:rPr>
          <w:rFonts w:ascii="Times New Roman" w:hAnsi="Times New Roman"/>
        </w:rPr>
        <w:t>的</w:t>
      </w:r>
      <w:r w:rsidR="00F95D05" w:rsidRPr="007800E9">
        <w:rPr>
          <w:rFonts w:ascii="Times New Roman" w:hAnsi="Times New Roman"/>
        </w:rPr>
        <w:t>Levenberg-Marquardt</w:t>
      </w:r>
      <w:r w:rsidR="00F95D05" w:rsidRPr="007800E9">
        <w:rPr>
          <w:rFonts w:ascii="Times New Roman" w:hAnsi="Times New Roman"/>
        </w:rPr>
        <w:t>算法对</w:t>
      </w:r>
      <w:r w:rsidR="00F95D05" w:rsidRPr="007800E9">
        <w:rPr>
          <w:rFonts w:ascii="Times New Roman" w:hAnsi="Times New Roman"/>
        </w:rPr>
        <w:t>DGT</w:t>
      </w:r>
      <w:r w:rsidR="00F95D05" w:rsidRPr="007800E9">
        <w:rPr>
          <w:rFonts w:ascii="Times New Roman" w:hAnsi="Times New Roman"/>
        </w:rPr>
        <w:t>动力学非线性方程进行求解，计算出</w:t>
      </w:r>
      <w:r w:rsidR="00BD2E85" w:rsidRPr="00BD2E85">
        <w:rPr>
          <w:rFonts w:ascii="Times New Roman" w:hAnsi="Times New Roman" w:hint="eastAsia"/>
        </w:rPr>
        <w:t>土壤重金属易动态含量中</w:t>
      </w:r>
      <w:r w:rsidR="00BD2E85">
        <w:rPr>
          <w:rFonts w:ascii="Times New Roman" w:hAnsi="Times New Roman" w:hint="eastAsia"/>
        </w:rPr>
        <w:t>的</w:t>
      </w:r>
      <w:r w:rsidR="00F95D05" w:rsidRPr="007800E9">
        <w:rPr>
          <w:rFonts w:ascii="Times New Roman" w:hAnsi="Times New Roman"/>
        </w:rPr>
        <w:t>配体含量</w:t>
      </w:r>
      <w:r w:rsidR="00F95D05" w:rsidRPr="007800E9">
        <w:rPr>
          <w:rFonts w:ascii="Times New Roman" w:hAnsi="Times New Roman"/>
        </w:rPr>
        <w:t>C</w:t>
      </w:r>
      <w:r w:rsidR="00F95D05" w:rsidRPr="007800E9">
        <w:rPr>
          <w:rFonts w:ascii="Times New Roman" w:hAnsi="Times New Roman"/>
          <w:vertAlign w:val="subscript"/>
        </w:rPr>
        <w:t>ML</w:t>
      </w:r>
      <w:r w:rsidR="00F95D05" w:rsidRPr="007800E9">
        <w:rPr>
          <w:rFonts w:ascii="Times New Roman" w:hAnsi="Times New Roman"/>
        </w:rPr>
        <w:t>，金属配体解离速率常数</w:t>
      </w:r>
      <w:r w:rsidR="00F95D05" w:rsidRPr="007800E9">
        <w:rPr>
          <w:rFonts w:ascii="Times New Roman" w:hAnsi="Times New Roman"/>
        </w:rPr>
        <w:t>K</w:t>
      </w:r>
      <w:r w:rsidR="00F95D05" w:rsidRPr="007800E9">
        <w:rPr>
          <w:rFonts w:ascii="Times New Roman" w:hAnsi="Times New Roman"/>
          <w:vertAlign w:val="subscript"/>
        </w:rPr>
        <w:t>-1</w:t>
      </w:r>
      <w:r w:rsidR="00F95D05" w:rsidRPr="007800E9">
        <w:rPr>
          <w:rFonts w:ascii="Times New Roman" w:hAnsi="Times New Roman"/>
        </w:rPr>
        <w:t>。本软件不需要设置初始值即可在指定收敛标准下求解出结果，并给出拟合优度检验结果、遗传算法进化图以供参考。</w:t>
      </w:r>
    </w:p>
    <w:p w:rsidR="00E02E59" w:rsidRPr="007800E9" w:rsidRDefault="00E02E59" w:rsidP="00E02E59">
      <w:pPr>
        <w:pStyle w:val="2"/>
        <w:rPr>
          <w:rFonts w:ascii="Times New Roman" w:hAnsi="Times New Roman"/>
        </w:rPr>
      </w:pPr>
      <w:bookmarkStart w:id="2" w:name="_Toc388854088"/>
      <w:r w:rsidRPr="007800E9">
        <w:rPr>
          <w:rFonts w:ascii="Times New Roman" w:hAnsi="Times New Roman"/>
        </w:rPr>
        <w:t>1.2</w:t>
      </w:r>
      <w:r w:rsidR="004068D5" w:rsidRPr="007800E9">
        <w:rPr>
          <w:rFonts w:ascii="Times New Roman" w:hAnsi="Times New Roman"/>
        </w:rPr>
        <w:t xml:space="preserve"> </w:t>
      </w:r>
      <w:r w:rsidRPr="007800E9">
        <w:rPr>
          <w:rFonts w:ascii="Times New Roman" w:hAnsi="Times New Roman"/>
        </w:rPr>
        <w:t>主要功能</w:t>
      </w:r>
      <w:bookmarkEnd w:id="2"/>
    </w:p>
    <w:p w:rsidR="00E02E59" w:rsidRPr="007800E9" w:rsidRDefault="009E1C1F" w:rsidP="00E02E59">
      <w:pPr>
        <w:rPr>
          <w:rFonts w:ascii="Times New Roman" w:hAnsi="Times New Roman"/>
        </w:rPr>
      </w:pPr>
      <w:r w:rsidRPr="007800E9">
        <w:rPr>
          <w:rFonts w:ascii="Times New Roman" w:hAnsi="Times New Roman"/>
        </w:rPr>
        <w:t>计算不同扩散膜厚度差对应的</w:t>
      </w:r>
      <w:r w:rsidRPr="007800E9">
        <w:rPr>
          <w:rFonts w:ascii="Times New Roman" w:hAnsi="Times New Roman"/>
        </w:rPr>
        <w:t>DGT</w:t>
      </w:r>
      <w:r w:rsidRPr="007800E9">
        <w:rPr>
          <w:rFonts w:ascii="Times New Roman" w:hAnsi="Times New Roman"/>
        </w:rPr>
        <w:t>结合相累积的理论金属量</w:t>
      </w:r>
      <w:r w:rsidRPr="007800E9">
        <w:rPr>
          <w:rFonts w:ascii="Times New Roman" w:hAnsi="Times New Roman"/>
        </w:rPr>
        <w:t>Ma</w:t>
      </w:r>
      <w:r w:rsidRPr="007800E9">
        <w:rPr>
          <w:rFonts w:ascii="Times New Roman" w:hAnsi="Times New Roman"/>
          <w:vertAlign w:val="superscript"/>
        </w:rPr>
        <w:t>b</w:t>
      </w:r>
      <w:r w:rsidRPr="007800E9">
        <w:rPr>
          <w:rFonts w:ascii="Times New Roman" w:hAnsi="Times New Roman"/>
        </w:rPr>
        <w:t>值</w:t>
      </w:r>
      <w:r w:rsidR="00E02E59" w:rsidRPr="007800E9">
        <w:rPr>
          <w:rFonts w:ascii="Times New Roman" w:hAnsi="Times New Roman"/>
        </w:rPr>
        <w:t>。</w:t>
      </w:r>
    </w:p>
    <w:p w:rsidR="009E1C1F" w:rsidRPr="007800E9" w:rsidRDefault="009E1C1F" w:rsidP="00E02E59">
      <w:pPr>
        <w:rPr>
          <w:rFonts w:ascii="Times New Roman" w:hAnsi="Times New Roman"/>
        </w:rPr>
      </w:pPr>
      <w:r w:rsidRPr="007800E9">
        <w:rPr>
          <w:rFonts w:ascii="Times New Roman" w:hAnsi="Times New Roman"/>
        </w:rPr>
        <w:t>计算金属配体含量</w:t>
      </w:r>
      <w:r w:rsidRPr="007800E9">
        <w:rPr>
          <w:rFonts w:ascii="Times New Roman" w:hAnsi="Times New Roman"/>
        </w:rPr>
        <w:t>C</w:t>
      </w:r>
      <w:r w:rsidRPr="007800E9">
        <w:rPr>
          <w:rFonts w:ascii="Times New Roman" w:hAnsi="Times New Roman"/>
          <w:vertAlign w:val="subscript"/>
        </w:rPr>
        <w:t>ML</w:t>
      </w:r>
      <w:r w:rsidRPr="007800E9">
        <w:rPr>
          <w:rFonts w:ascii="Times New Roman" w:hAnsi="Times New Roman"/>
        </w:rPr>
        <w:t>，金属配体解离速率常数</w:t>
      </w:r>
      <w:r w:rsidRPr="007800E9">
        <w:rPr>
          <w:rFonts w:ascii="Times New Roman" w:hAnsi="Times New Roman"/>
        </w:rPr>
        <w:t>K</w:t>
      </w:r>
      <w:r w:rsidRPr="007800E9">
        <w:rPr>
          <w:rFonts w:ascii="Times New Roman" w:hAnsi="Times New Roman"/>
          <w:vertAlign w:val="subscript"/>
        </w:rPr>
        <w:t>-1</w:t>
      </w:r>
      <w:r w:rsidRPr="007800E9">
        <w:rPr>
          <w:rFonts w:ascii="Times New Roman" w:hAnsi="Times New Roman"/>
        </w:rPr>
        <w:t>。</w:t>
      </w:r>
    </w:p>
    <w:p w:rsidR="009E1C1F" w:rsidRPr="007800E9" w:rsidRDefault="009E1C1F" w:rsidP="00E02E59">
      <w:pPr>
        <w:rPr>
          <w:rFonts w:ascii="Times New Roman" w:hAnsi="Times New Roman"/>
        </w:rPr>
      </w:pPr>
      <w:r w:rsidRPr="007800E9">
        <w:rPr>
          <w:rFonts w:ascii="Times New Roman" w:hAnsi="Times New Roman"/>
        </w:rPr>
        <w:t>计算不同扩散膜厚度差对应的</w:t>
      </w:r>
      <w:r w:rsidR="005A6AEA" w:rsidRPr="007800E9">
        <w:rPr>
          <w:rFonts w:ascii="Times New Roman" w:hAnsi="Times New Roman"/>
        </w:rPr>
        <w:t>解离浓度差的真实值和拟合值，并计算残差，进行拟合优度检验。</w:t>
      </w:r>
    </w:p>
    <w:p w:rsidR="00E02E59" w:rsidRPr="007800E9" w:rsidRDefault="00E02E59" w:rsidP="00E02E59">
      <w:pPr>
        <w:pStyle w:val="1"/>
        <w:rPr>
          <w:rFonts w:ascii="Times New Roman" w:hAnsi="Times New Roman"/>
        </w:rPr>
      </w:pPr>
      <w:bookmarkStart w:id="3" w:name="_Toc388854091"/>
      <w:r w:rsidRPr="007800E9">
        <w:rPr>
          <w:rFonts w:ascii="Times New Roman" w:hAnsi="Times New Roman"/>
        </w:rPr>
        <w:t>第二章</w:t>
      </w:r>
      <w:r w:rsidRPr="007800E9">
        <w:rPr>
          <w:rFonts w:ascii="Times New Roman" w:hAnsi="Times New Roman"/>
        </w:rPr>
        <w:t xml:space="preserve"> </w:t>
      </w:r>
      <w:bookmarkEnd w:id="3"/>
      <w:r w:rsidR="004444C6" w:rsidRPr="007800E9">
        <w:rPr>
          <w:rFonts w:ascii="Times New Roman" w:hAnsi="Times New Roman"/>
        </w:rPr>
        <w:t>安装和启动</w:t>
      </w:r>
    </w:p>
    <w:p w:rsidR="00D22D14" w:rsidRPr="007800E9" w:rsidRDefault="00D22D14" w:rsidP="00D22D14">
      <w:pPr>
        <w:rPr>
          <w:rFonts w:ascii="Times New Roman" w:hAnsi="Times New Roman"/>
        </w:rPr>
      </w:pPr>
      <w:r w:rsidRPr="007800E9">
        <w:rPr>
          <w:rFonts w:ascii="Times New Roman" w:hAnsi="Times New Roman"/>
        </w:rPr>
        <w:t>1</w:t>
      </w:r>
      <w:r w:rsidRPr="007800E9">
        <w:rPr>
          <w:rFonts w:ascii="Times New Roman" w:hAnsi="Times New Roman"/>
        </w:rPr>
        <w:t>、运行</w:t>
      </w:r>
      <w:r w:rsidR="005A6AEA" w:rsidRPr="007800E9">
        <w:rPr>
          <w:rFonts w:ascii="Times New Roman" w:hAnsi="Times New Roman"/>
        </w:rPr>
        <w:t>01-Miniconda3-4.2.11-Windows-x86.exe</w:t>
      </w:r>
      <w:r w:rsidR="005A6AEA" w:rsidRPr="007800E9">
        <w:rPr>
          <w:rFonts w:ascii="Times New Roman" w:hAnsi="Times New Roman"/>
        </w:rPr>
        <w:t>安装本软件的</w:t>
      </w:r>
      <w:r w:rsidR="005A6AEA" w:rsidRPr="007800E9">
        <w:rPr>
          <w:rFonts w:ascii="Times New Roman" w:hAnsi="Times New Roman"/>
        </w:rPr>
        <w:t>python</w:t>
      </w:r>
      <w:r w:rsidR="005A6AEA" w:rsidRPr="007800E9">
        <w:rPr>
          <w:rFonts w:ascii="Times New Roman" w:hAnsi="Times New Roman"/>
        </w:rPr>
        <w:t>运行环境和包管理器</w:t>
      </w:r>
      <w:r w:rsidR="005A6AEA" w:rsidRPr="007800E9">
        <w:rPr>
          <w:rFonts w:ascii="Times New Roman" w:hAnsi="Times New Roman"/>
        </w:rPr>
        <w:t>Anaconda</w:t>
      </w:r>
      <w:r w:rsidRPr="007800E9">
        <w:rPr>
          <w:rFonts w:ascii="Times New Roman" w:hAnsi="Times New Roman"/>
        </w:rPr>
        <w:t>。</w:t>
      </w:r>
      <w:r w:rsidR="005A6AEA" w:rsidRPr="007800E9">
        <w:rPr>
          <w:rFonts w:ascii="Times New Roman" w:hAnsi="Times New Roman"/>
        </w:rPr>
        <w:t>如下图所示，安装至该中间步骤时，必须将此两项进行勾选，以便于将</w:t>
      </w:r>
      <w:r w:rsidR="005A6AEA" w:rsidRPr="007800E9">
        <w:rPr>
          <w:rFonts w:ascii="Times New Roman" w:hAnsi="Times New Roman"/>
        </w:rPr>
        <w:t>python</w:t>
      </w:r>
      <w:r w:rsidR="005A6AEA" w:rsidRPr="007800E9">
        <w:rPr>
          <w:rFonts w:ascii="Times New Roman" w:hAnsi="Times New Roman"/>
        </w:rPr>
        <w:t>添加到系统环境变量中，否则，本软件将无法正常运行。</w:t>
      </w:r>
    </w:p>
    <w:p w:rsidR="005A6AEA" w:rsidRPr="007800E9" w:rsidRDefault="005A6AEA" w:rsidP="00D22D14">
      <w:pPr>
        <w:rPr>
          <w:rFonts w:ascii="Times New Roman" w:hAnsi="Times New Roman"/>
        </w:rPr>
      </w:pPr>
      <w:r w:rsidRPr="007800E9">
        <w:rPr>
          <w:rFonts w:ascii="Times New Roman" w:hAnsi="Times New Roman"/>
          <w:noProof/>
        </w:rPr>
        <w:lastRenderedPageBreak/>
        <w:drawing>
          <wp:inline distT="0" distB="0" distL="0" distR="0" wp14:anchorId="26B64AB7" wp14:editId="6D893058">
            <wp:extent cx="4269243" cy="3323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930" cy="3336482"/>
                    </a:xfrm>
                    <a:prstGeom prst="rect">
                      <a:avLst/>
                    </a:prstGeom>
                  </pic:spPr>
                </pic:pic>
              </a:graphicData>
            </a:graphic>
          </wp:inline>
        </w:drawing>
      </w:r>
    </w:p>
    <w:p w:rsidR="00E02E59" w:rsidRPr="007800E9" w:rsidRDefault="00D22D14" w:rsidP="00D22D14">
      <w:pPr>
        <w:rPr>
          <w:rFonts w:ascii="Times New Roman" w:hAnsi="Times New Roman"/>
        </w:rPr>
      </w:pPr>
      <w:r w:rsidRPr="007800E9">
        <w:rPr>
          <w:rFonts w:ascii="Times New Roman" w:hAnsi="Times New Roman"/>
        </w:rPr>
        <w:t>2</w:t>
      </w:r>
      <w:r w:rsidRPr="007800E9">
        <w:rPr>
          <w:rFonts w:ascii="Times New Roman" w:hAnsi="Times New Roman"/>
        </w:rPr>
        <w:t>、运行</w:t>
      </w:r>
      <w:r w:rsidR="005A6AEA" w:rsidRPr="007800E9">
        <w:rPr>
          <w:rFonts w:ascii="Times New Roman" w:hAnsi="Times New Roman"/>
        </w:rPr>
        <w:t>02-PyQt5-5.6-gpl-Py3.5-Qt5.6.0-x32-2.exe</w:t>
      </w:r>
      <w:r w:rsidR="005A6AEA" w:rsidRPr="007800E9">
        <w:rPr>
          <w:rFonts w:ascii="Times New Roman" w:hAnsi="Times New Roman"/>
        </w:rPr>
        <w:t>安装</w:t>
      </w:r>
      <w:proofErr w:type="spellStart"/>
      <w:r w:rsidR="005A6AEA" w:rsidRPr="007800E9">
        <w:rPr>
          <w:rFonts w:ascii="Times New Roman" w:hAnsi="Times New Roman"/>
        </w:rPr>
        <w:t>PyQt</w:t>
      </w:r>
      <w:proofErr w:type="spellEnd"/>
      <w:r w:rsidR="005A6AEA" w:rsidRPr="007800E9">
        <w:rPr>
          <w:rFonts w:ascii="Times New Roman" w:hAnsi="Times New Roman"/>
        </w:rPr>
        <w:t>图形化用户界面包，如下图所示，安装至该中间步骤时，必须保证</w:t>
      </w:r>
      <w:r w:rsidR="005A6AEA" w:rsidRPr="007800E9">
        <w:rPr>
          <w:rFonts w:ascii="Times New Roman" w:hAnsi="Times New Roman"/>
        </w:rPr>
        <w:t>“Python installation folder”</w:t>
      </w:r>
      <w:r w:rsidR="005A6AEA" w:rsidRPr="007800E9">
        <w:rPr>
          <w:rFonts w:ascii="Times New Roman" w:hAnsi="Times New Roman"/>
        </w:rPr>
        <w:t>为上一步骤安装</w:t>
      </w:r>
      <w:r w:rsidR="005A6AEA" w:rsidRPr="007800E9">
        <w:rPr>
          <w:rFonts w:ascii="Times New Roman" w:hAnsi="Times New Roman"/>
        </w:rPr>
        <w:t>Anaconda</w:t>
      </w:r>
      <w:r w:rsidR="005A6AEA" w:rsidRPr="007800E9">
        <w:rPr>
          <w:rFonts w:ascii="Times New Roman" w:hAnsi="Times New Roman"/>
        </w:rPr>
        <w:t>时所指定的目录文件夹，否则，</w:t>
      </w:r>
      <w:r w:rsidR="005A6AEA" w:rsidRPr="007800E9">
        <w:rPr>
          <w:rFonts w:ascii="Times New Roman" w:hAnsi="Times New Roman"/>
        </w:rPr>
        <w:t>Python</w:t>
      </w:r>
      <w:r w:rsidR="005A6AEA" w:rsidRPr="007800E9">
        <w:rPr>
          <w:rFonts w:ascii="Times New Roman" w:hAnsi="Times New Roman"/>
        </w:rPr>
        <w:t>将无法调用</w:t>
      </w:r>
      <w:proofErr w:type="spellStart"/>
      <w:r w:rsidR="005A6AEA" w:rsidRPr="007800E9">
        <w:rPr>
          <w:rFonts w:ascii="Times New Roman" w:hAnsi="Times New Roman"/>
        </w:rPr>
        <w:t>PyQt</w:t>
      </w:r>
      <w:proofErr w:type="spellEnd"/>
      <w:r w:rsidR="005A6AEA" w:rsidRPr="007800E9">
        <w:rPr>
          <w:rFonts w:ascii="Times New Roman" w:hAnsi="Times New Roman"/>
        </w:rPr>
        <w:t>组件，本软件将无法正常运行</w:t>
      </w:r>
      <w:r w:rsidRPr="007800E9">
        <w:rPr>
          <w:rFonts w:ascii="Times New Roman" w:hAnsi="Times New Roman"/>
        </w:rPr>
        <w:t>。</w:t>
      </w:r>
      <w:r w:rsidR="005A6AEA" w:rsidRPr="007800E9">
        <w:rPr>
          <w:rFonts w:ascii="Times New Roman" w:hAnsi="Times New Roman"/>
          <w:noProof/>
        </w:rPr>
        <w:drawing>
          <wp:inline distT="0" distB="0" distL="0" distR="0" wp14:anchorId="248931D8" wp14:editId="3622E324">
            <wp:extent cx="4269243" cy="33234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1955" cy="3333388"/>
                    </a:xfrm>
                    <a:prstGeom prst="rect">
                      <a:avLst/>
                    </a:prstGeom>
                  </pic:spPr>
                </pic:pic>
              </a:graphicData>
            </a:graphic>
          </wp:inline>
        </w:drawing>
      </w:r>
    </w:p>
    <w:p w:rsidR="0040253D" w:rsidRPr="007800E9" w:rsidRDefault="0040253D" w:rsidP="00D22D14">
      <w:pPr>
        <w:rPr>
          <w:rFonts w:ascii="Times New Roman" w:hAnsi="Times New Roman"/>
        </w:rPr>
      </w:pPr>
      <w:r w:rsidRPr="007800E9">
        <w:rPr>
          <w:rFonts w:ascii="Times New Roman" w:hAnsi="Times New Roman"/>
        </w:rPr>
        <w:t>3</w:t>
      </w:r>
      <w:r w:rsidRPr="007800E9">
        <w:rPr>
          <w:rFonts w:ascii="Times New Roman" w:hAnsi="Times New Roman"/>
        </w:rPr>
        <w:t>、</w:t>
      </w:r>
      <w:r w:rsidR="00202DD0" w:rsidRPr="007800E9">
        <w:rPr>
          <w:rFonts w:ascii="Times New Roman" w:hAnsi="Times New Roman"/>
        </w:rPr>
        <w:t>右键单击</w:t>
      </w:r>
      <w:r w:rsidR="005A6AEA" w:rsidRPr="007800E9">
        <w:rPr>
          <w:rFonts w:ascii="Times New Roman" w:hAnsi="Times New Roman"/>
        </w:rPr>
        <w:t>03-install.bat</w:t>
      </w:r>
      <w:r w:rsidR="00202DD0" w:rsidRPr="007800E9">
        <w:rPr>
          <w:rFonts w:ascii="Times New Roman" w:hAnsi="Times New Roman"/>
        </w:rPr>
        <w:t>，选择以管理员身份运行，</w:t>
      </w:r>
      <w:r w:rsidR="005A6AEA" w:rsidRPr="007800E9">
        <w:rPr>
          <w:rFonts w:ascii="Times New Roman" w:hAnsi="Times New Roman"/>
        </w:rPr>
        <w:t>安装</w:t>
      </w:r>
      <w:r w:rsidR="005A6AEA" w:rsidRPr="007800E9">
        <w:rPr>
          <w:rFonts w:ascii="Times New Roman" w:hAnsi="Times New Roman"/>
        </w:rPr>
        <w:t>Python</w:t>
      </w:r>
      <w:r w:rsidR="005A6AEA" w:rsidRPr="007800E9">
        <w:rPr>
          <w:rFonts w:ascii="Times New Roman" w:hAnsi="Times New Roman"/>
        </w:rPr>
        <w:t>科学计算包、画图包、</w:t>
      </w:r>
      <w:r w:rsidR="005A6AEA" w:rsidRPr="007800E9">
        <w:rPr>
          <w:rFonts w:ascii="Times New Roman" w:hAnsi="Times New Roman"/>
        </w:rPr>
        <w:t>excel</w:t>
      </w:r>
      <w:r w:rsidR="005A6AEA" w:rsidRPr="007800E9">
        <w:rPr>
          <w:rFonts w:ascii="Times New Roman" w:hAnsi="Times New Roman"/>
        </w:rPr>
        <w:t>文件读写操作包</w:t>
      </w:r>
      <w:r w:rsidR="004444C6" w:rsidRPr="007800E9">
        <w:rPr>
          <w:rFonts w:ascii="Times New Roman" w:hAnsi="Times New Roman"/>
        </w:rPr>
        <w:t>，当命令行窗口出现</w:t>
      </w:r>
      <w:r w:rsidR="004444C6" w:rsidRPr="007800E9">
        <w:rPr>
          <w:rFonts w:ascii="Times New Roman" w:hAnsi="Times New Roman"/>
        </w:rPr>
        <w:t>“</w:t>
      </w:r>
      <w:r w:rsidR="004444C6" w:rsidRPr="007800E9">
        <w:rPr>
          <w:rFonts w:ascii="Times New Roman" w:hAnsi="Times New Roman"/>
        </w:rPr>
        <w:t>请按任意键继续</w:t>
      </w:r>
      <w:r w:rsidR="004444C6" w:rsidRPr="007800E9">
        <w:rPr>
          <w:rFonts w:ascii="Times New Roman" w:hAnsi="Times New Roman"/>
        </w:rPr>
        <w:t>. . .”</w:t>
      </w:r>
      <w:r w:rsidR="004444C6" w:rsidRPr="007800E9">
        <w:rPr>
          <w:rFonts w:ascii="Times New Roman" w:hAnsi="Times New Roman"/>
        </w:rPr>
        <w:t>时才表示安装已完成，方可关闭命令行窗口退出</w:t>
      </w:r>
      <w:r w:rsidRPr="007800E9">
        <w:rPr>
          <w:rFonts w:ascii="Times New Roman" w:hAnsi="Times New Roman"/>
        </w:rPr>
        <w:t>。</w:t>
      </w:r>
      <w:r w:rsidR="00202DD0" w:rsidRPr="007800E9">
        <w:rPr>
          <w:rFonts w:ascii="Times New Roman" w:hAnsi="Times New Roman"/>
        </w:rPr>
        <w:t>如不以管理员身份运行，可能导致没有权限安装</w:t>
      </w:r>
      <w:r w:rsidR="00202DD0" w:rsidRPr="007800E9">
        <w:rPr>
          <w:rFonts w:ascii="Times New Roman" w:hAnsi="Times New Roman"/>
        </w:rPr>
        <w:t>Python</w:t>
      </w:r>
      <w:r w:rsidR="00202DD0" w:rsidRPr="007800E9">
        <w:rPr>
          <w:rFonts w:ascii="Times New Roman" w:hAnsi="Times New Roman"/>
        </w:rPr>
        <w:t>第三方包。</w:t>
      </w:r>
    </w:p>
    <w:p w:rsidR="00202DD0" w:rsidRPr="007800E9" w:rsidRDefault="00202DD0" w:rsidP="00D22D14">
      <w:pPr>
        <w:rPr>
          <w:rFonts w:ascii="Times New Roman" w:hAnsi="Times New Roman"/>
        </w:rPr>
      </w:pPr>
      <w:r w:rsidRPr="007800E9">
        <w:rPr>
          <w:rFonts w:ascii="Times New Roman" w:hAnsi="Times New Roman"/>
          <w:noProof/>
        </w:rPr>
        <w:lastRenderedPageBreak/>
        <w:drawing>
          <wp:inline distT="0" distB="0" distL="0" distR="0" wp14:anchorId="4FA6D9CA" wp14:editId="1A73E9A1">
            <wp:extent cx="2844233" cy="60608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615" cy="6078691"/>
                    </a:xfrm>
                    <a:prstGeom prst="rect">
                      <a:avLst/>
                    </a:prstGeom>
                  </pic:spPr>
                </pic:pic>
              </a:graphicData>
            </a:graphic>
          </wp:inline>
        </w:drawing>
      </w:r>
    </w:p>
    <w:p w:rsidR="005A6AEA" w:rsidRPr="007800E9" w:rsidRDefault="005A6AEA" w:rsidP="00D22D14">
      <w:pPr>
        <w:rPr>
          <w:rFonts w:ascii="Times New Roman" w:hAnsi="Times New Roman"/>
        </w:rPr>
      </w:pPr>
      <w:r w:rsidRPr="007800E9">
        <w:rPr>
          <w:rFonts w:ascii="Times New Roman" w:hAnsi="Times New Roman"/>
          <w:noProof/>
        </w:rPr>
        <w:drawing>
          <wp:inline distT="0" distB="0" distL="0" distR="0" wp14:anchorId="3E378295" wp14:editId="7017E6CC">
            <wp:extent cx="5412899" cy="21042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686" cy="2125980"/>
                    </a:xfrm>
                    <a:prstGeom prst="rect">
                      <a:avLst/>
                    </a:prstGeom>
                  </pic:spPr>
                </pic:pic>
              </a:graphicData>
            </a:graphic>
          </wp:inline>
        </w:drawing>
      </w:r>
    </w:p>
    <w:p w:rsidR="004444C6" w:rsidRPr="007800E9" w:rsidRDefault="004444C6" w:rsidP="00D22D14">
      <w:pPr>
        <w:rPr>
          <w:rFonts w:ascii="Times New Roman" w:hAnsi="Times New Roman"/>
        </w:rPr>
      </w:pPr>
      <w:r w:rsidRPr="007800E9">
        <w:rPr>
          <w:rFonts w:ascii="Times New Roman" w:hAnsi="Times New Roman"/>
        </w:rPr>
        <w:t>4</w:t>
      </w:r>
      <w:r w:rsidRPr="007800E9">
        <w:rPr>
          <w:rFonts w:ascii="Times New Roman" w:hAnsi="Times New Roman"/>
        </w:rPr>
        <w:t>、运行</w:t>
      </w:r>
      <w:r w:rsidRPr="007800E9">
        <w:rPr>
          <w:rFonts w:ascii="Times New Roman" w:hAnsi="Times New Roman"/>
        </w:rPr>
        <w:t>01-start.vbs</w:t>
      </w:r>
      <w:r w:rsidRPr="007800E9">
        <w:rPr>
          <w:rFonts w:ascii="Times New Roman" w:hAnsi="Times New Roman"/>
        </w:rPr>
        <w:t>启动本软件。</w:t>
      </w:r>
    </w:p>
    <w:p w:rsidR="00A33784" w:rsidRPr="007800E9" w:rsidRDefault="004444C6" w:rsidP="004444C6">
      <w:pPr>
        <w:rPr>
          <w:rFonts w:ascii="Times New Roman" w:hAnsi="Times New Roman"/>
        </w:rPr>
      </w:pPr>
      <w:r w:rsidRPr="007800E9">
        <w:rPr>
          <w:rFonts w:ascii="Times New Roman" w:hAnsi="Times New Roman"/>
          <w:noProof/>
        </w:rPr>
        <w:lastRenderedPageBreak/>
        <w:drawing>
          <wp:inline distT="0" distB="0" distL="0" distR="0" wp14:anchorId="10AFFDC0" wp14:editId="61B49360">
            <wp:extent cx="4591050" cy="2085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085975"/>
                    </a:xfrm>
                    <a:prstGeom prst="rect">
                      <a:avLst/>
                    </a:prstGeom>
                  </pic:spPr>
                </pic:pic>
              </a:graphicData>
            </a:graphic>
          </wp:inline>
        </w:drawing>
      </w:r>
    </w:p>
    <w:p w:rsidR="00E02E59" w:rsidRPr="007800E9" w:rsidRDefault="005020A5" w:rsidP="00AB4B55">
      <w:pPr>
        <w:pStyle w:val="1"/>
        <w:rPr>
          <w:rFonts w:ascii="Times New Roman" w:hAnsi="Times New Roman"/>
        </w:rPr>
      </w:pPr>
      <w:bookmarkStart w:id="4" w:name="_Toc388854095"/>
      <w:r w:rsidRPr="007800E9">
        <w:rPr>
          <w:rFonts w:ascii="Times New Roman" w:hAnsi="Times New Roman"/>
        </w:rPr>
        <w:t>第三章</w:t>
      </w:r>
      <w:r w:rsidRPr="007800E9">
        <w:rPr>
          <w:rFonts w:ascii="Times New Roman" w:hAnsi="Times New Roman"/>
        </w:rPr>
        <w:t xml:space="preserve"> </w:t>
      </w:r>
      <w:bookmarkEnd w:id="4"/>
      <w:r w:rsidR="004444C6" w:rsidRPr="007800E9">
        <w:rPr>
          <w:rFonts w:ascii="Times New Roman" w:hAnsi="Times New Roman"/>
        </w:rPr>
        <w:t>计算参数设置</w:t>
      </w:r>
    </w:p>
    <w:p w:rsidR="00D308FE" w:rsidRPr="007800E9" w:rsidRDefault="004444C6" w:rsidP="00E02E59">
      <w:pPr>
        <w:rPr>
          <w:rFonts w:ascii="Times New Roman" w:hAnsi="Times New Roman"/>
        </w:rPr>
      </w:pPr>
      <w:r w:rsidRPr="007800E9">
        <w:rPr>
          <w:rFonts w:ascii="Times New Roman" w:hAnsi="Times New Roman"/>
        </w:rPr>
        <w:t>1</w:t>
      </w:r>
      <w:r w:rsidRPr="007800E9">
        <w:rPr>
          <w:rFonts w:ascii="Times New Roman" w:hAnsi="Times New Roman"/>
        </w:rPr>
        <w:t>、</w:t>
      </w:r>
      <w:r w:rsidR="00E4519E" w:rsidRPr="007800E9">
        <w:rPr>
          <w:rFonts w:ascii="Times New Roman" w:hAnsi="Times New Roman"/>
        </w:rPr>
        <w:t>本软件自动读取</w:t>
      </w:r>
      <w:r w:rsidR="00E4519E" w:rsidRPr="007800E9">
        <w:rPr>
          <w:rFonts w:ascii="Times New Roman" w:hAnsi="Times New Roman"/>
        </w:rPr>
        <w:t>data</w:t>
      </w:r>
      <w:r w:rsidR="00E4519E" w:rsidRPr="007800E9">
        <w:rPr>
          <w:rFonts w:ascii="Times New Roman" w:hAnsi="Times New Roman"/>
        </w:rPr>
        <w:t>文件</w:t>
      </w:r>
      <w:r w:rsidR="00293AE7">
        <w:rPr>
          <w:rFonts w:ascii="Times New Roman" w:hAnsi="Times New Roman" w:hint="eastAsia"/>
        </w:rPr>
        <w:t>夹</w:t>
      </w:r>
      <w:r w:rsidR="00E4519E" w:rsidRPr="007800E9">
        <w:rPr>
          <w:rFonts w:ascii="Times New Roman" w:hAnsi="Times New Roman"/>
        </w:rPr>
        <w:t>中的</w:t>
      </w:r>
      <w:r w:rsidR="00293AE7">
        <w:rPr>
          <w:rFonts w:ascii="Times New Roman" w:hAnsi="Times New Roman" w:hint="eastAsia"/>
        </w:rPr>
        <w:t>多个</w:t>
      </w:r>
      <w:r w:rsidR="00293AE7">
        <w:rPr>
          <w:rFonts w:ascii="Times New Roman" w:hAnsi="Times New Roman" w:hint="eastAsia"/>
        </w:rPr>
        <w:t>excel</w:t>
      </w:r>
      <w:r w:rsidR="00293AE7">
        <w:rPr>
          <w:rFonts w:ascii="Times New Roman" w:hAnsi="Times New Roman" w:hint="eastAsia"/>
        </w:rPr>
        <w:t>文件</w:t>
      </w:r>
      <w:r w:rsidR="00E4519E" w:rsidRPr="007800E9">
        <w:rPr>
          <w:rFonts w:ascii="Times New Roman" w:hAnsi="Times New Roman"/>
        </w:rPr>
        <w:t>数据进行计算，</w:t>
      </w:r>
      <w:r w:rsidR="00293AE7">
        <w:rPr>
          <w:rFonts w:ascii="Times New Roman" w:hAnsi="Times New Roman" w:hint="eastAsia"/>
        </w:rPr>
        <w:t>excel</w:t>
      </w:r>
      <w:r w:rsidR="00E4519E" w:rsidRPr="007800E9">
        <w:rPr>
          <w:rFonts w:ascii="Times New Roman" w:hAnsi="Times New Roman"/>
        </w:rPr>
        <w:t>文件的扩展名不可改为</w:t>
      </w:r>
      <w:r w:rsidR="00E4519E" w:rsidRPr="007800E9">
        <w:rPr>
          <w:rFonts w:ascii="Times New Roman" w:hAnsi="Times New Roman"/>
        </w:rPr>
        <w:t>xlsx</w:t>
      </w:r>
      <w:r w:rsidR="00E4519E" w:rsidRPr="007800E9">
        <w:rPr>
          <w:rFonts w:ascii="Times New Roman" w:hAnsi="Times New Roman"/>
        </w:rPr>
        <w:t>，否则将导致</w:t>
      </w:r>
      <w:r w:rsidR="00E4519E" w:rsidRPr="007800E9">
        <w:rPr>
          <w:rFonts w:ascii="Times New Roman" w:hAnsi="Times New Roman"/>
        </w:rPr>
        <w:t>python</w:t>
      </w:r>
      <w:r w:rsidR="00E4519E" w:rsidRPr="007800E9">
        <w:rPr>
          <w:rFonts w:ascii="Times New Roman" w:hAnsi="Times New Roman"/>
        </w:rPr>
        <w:t>无法读取</w:t>
      </w:r>
      <w:r w:rsidR="00E4519E" w:rsidRPr="007800E9">
        <w:rPr>
          <w:rFonts w:ascii="Times New Roman" w:hAnsi="Times New Roman"/>
        </w:rPr>
        <w:t>Excel</w:t>
      </w:r>
      <w:r w:rsidR="00E4519E" w:rsidRPr="007800E9">
        <w:rPr>
          <w:rFonts w:ascii="Times New Roman" w:hAnsi="Times New Roman"/>
        </w:rPr>
        <w:t>文件的数据。</w:t>
      </w:r>
    </w:p>
    <w:p w:rsidR="004444C6" w:rsidRDefault="00293AE7" w:rsidP="00E02E59">
      <w:pPr>
        <w:rPr>
          <w:rFonts w:ascii="Times New Roman" w:hAnsi="Times New Roman"/>
        </w:rPr>
      </w:pPr>
      <w:r>
        <w:rPr>
          <w:noProof/>
        </w:rPr>
        <w:drawing>
          <wp:inline distT="0" distB="0" distL="0" distR="0" wp14:anchorId="2DC578EA" wp14:editId="47113978">
            <wp:extent cx="5274310" cy="2788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88920"/>
                    </a:xfrm>
                    <a:prstGeom prst="rect">
                      <a:avLst/>
                    </a:prstGeom>
                  </pic:spPr>
                </pic:pic>
              </a:graphicData>
            </a:graphic>
          </wp:inline>
        </w:drawing>
      </w:r>
    </w:p>
    <w:p w:rsidR="00293AE7" w:rsidRPr="007800E9" w:rsidRDefault="00293AE7" w:rsidP="00E02E59">
      <w:pPr>
        <w:rPr>
          <w:rFonts w:ascii="Times New Roman" w:hAnsi="Times New Roman" w:hint="eastAsia"/>
        </w:rPr>
      </w:pPr>
      <w:r>
        <w:rPr>
          <w:noProof/>
        </w:rPr>
        <w:drawing>
          <wp:inline distT="0" distB="0" distL="0" distR="0" wp14:anchorId="793E0477" wp14:editId="31AD6056">
            <wp:extent cx="2181225" cy="1066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1066800"/>
                    </a:xfrm>
                    <a:prstGeom prst="rect">
                      <a:avLst/>
                    </a:prstGeom>
                  </pic:spPr>
                </pic:pic>
              </a:graphicData>
            </a:graphic>
          </wp:inline>
        </w:drawing>
      </w:r>
    </w:p>
    <w:p w:rsidR="004444C6" w:rsidRPr="007800E9" w:rsidRDefault="00E4519E" w:rsidP="00E02E59">
      <w:pPr>
        <w:rPr>
          <w:rFonts w:ascii="Times New Roman" w:hAnsi="Times New Roman"/>
        </w:rPr>
      </w:pPr>
      <w:r w:rsidRPr="007800E9">
        <w:rPr>
          <w:rFonts w:ascii="Times New Roman" w:hAnsi="Times New Roman"/>
        </w:rPr>
        <w:t>2</w:t>
      </w:r>
      <w:r w:rsidRPr="007800E9">
        <w:rPr>
          <w:rFonts w:ascii="Times New Roman" w:hAnsi="Times New Roman"/>
        </w:rPr>
        <w:t>、打开</w:t>
      </w:r>
      <w:r w:rsidR="004C512B">
        <w:rPr>
          <w:rFonts w:ascii="Times New Roman" w:hAnsi="Times New Roman" w:hint="eastAsia"/>
        </w:rPr>
        <w:t>多个</w:t>
      </w:r>
      <w:r w:rsidR="004C512B">
        <w:rPr>
          <w:rFonts w:ascii="Times New Roman" w:hAnsi="Times New Roman" w:hint="eastAsia"/>
        </w:rPr>
        <w:t>excel</w:t>
      </w:r>
      <w:r w:rsidR="004C512B">
        <w:rPr>
          <w:rFonts w:ascii="Times New Roman" w:hAnsi="Times New Roman" w:hint="eastAsia"/>
        </w:rPr>
        <w:t>文件</w:t>
      </w:r>
      <w:r w:rsidRPr="007800E9">
        <w:rPr>
          <w:rFonts w:ascii="Times New Roman" w:hAnsi="Times New Roman"/>
        </w:rPr>
        <w:t>，在</w:t>
      </w:r>
      <w:r w:rsidRPr="007800E9">
        <w:rPr>
          <w:rFonts w:ascii="Times New Roman" w:hAnsi="Times New Roman"/>
        </w:rPr>
        <w:t>“source”</w:t>
      </w:r>
      <w:r w:rsidRPr="007800E9">
        <w:rPr>
          <w:rFonts w:ascii="Times New Roman" w:hAnsi="Times New Roman"/>
        </w:rPr>
        <w:t>工作表中填入实验数据，不可更改</w:t>
      </w:r>
      <w:r w:rsidRPr="007800E9">
        <w:rPr>
          <w:rFonts w:ascii="Times New Roman" w:hAnsi="Times New Roman"/>
        </w:rPr>
        <w:t>“source”</w:t>
      </w:r>
      <w:r w:rsidRPr="007800E9">
        <w:rPr>
          <w:rFonts w:ascii="Times New Roman" w:hAnsi="Times New Roman"/>
        </w:rPr>
        <w:t>工作表的名称，只可在紧邻</w:t>
      </w:r>
      <w:r w:rsidRPr="007800E9">
        <w:rPr>
          <w:rFonts w:ascii="Times New Roman" w:hAnsi="Times New Roman"/>
        </w:rPr>
        <w:t>“</w:t>
      </w:r>
      <w:r w:rsidRPr="007800E9">
        <w:rPr>
          <w:rFonts w:ascii="Times New Roman" w:hAnsi="Times New Roman"/>
        </w:rPr>
        <w:t>原始厚度</w:t>
      </w:r>
      <w:r w:rsidRPr="007800E9">
        <w:rPr>
          <w:rFonts w:ascii="Times New Roman" w:hAnsi="Times New Roman"/>
        </w:rPr>
        <w:t>”</w:t>
      </w:r>
      <w:r w:rsidRPr="007800E9">
        <w:rPr>
          <w:rFonts w:ascii="Times New Roman" w:hAnsi="Times New Roman"/>
        </w:rPr>
        <w:t>和</w:t>
      </w:r>
      <w:r w:rsidRPr="007800E9">
        <w:rPr>
          <w:rFonts w:ascii="Times New Roman" w:hAnsi="Times New Roman"/>
        </w:rPr>
        <w:t>“Mab+”</w:t>
      </w:r>
      <w:r w:rsidRPr="007800E9">
        <w:rPr>
          <w:rFonts w:ascii="Times New Roman" w:hAnsi="Times New Roman"/>
        </w:rPr>
        <w:t>两个单元格下面依次填充数据，不可在本工作表中其他位置添加多余的数据，否则将导致本软件无法正确计算。</w:t>
      </w:r>
    </w:p>
    <w:p w:rsidR="004444C6" w:rsidRPr="007800E9" w:rsidRDefault="00E4519E" w:rsidP="00E02E59">
      <w:pPr>
        <w:rPr>
          <w:rFonts w:ascii="Times New Roman" w:hAnsi="Times New Roman"/>
        </w:rPr>
      </w:pPr>
      <w:r w:rsidRPr="007800E9">
        <w:rPr>
          <w:rFonts w:ascii="Times New Roman" w:hAnsi="Times New Roman"/>
          <w:noProof/>
        </w:rPr>
        <w:lastRenderedPageBreak/>
        <w:drawing>
          <wp:inline distT="0" distB="0" distL="0" distR="0" wp14:anchorId="1B8C1125" wp14:editId="5817ACCB">
            <wp:extent cx="3346389" cy="4624753"/>
            <wp:effectExtent l="0" t="0" r="698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309" cy="4632935"/>
                    </a:xfrm>
                    <a:prstGeom prst="rect">
                      <a:avLst/>
                    </a:prstGeom>
                  </pic:spPr>
                </pic:pic>
              </a:graphicData>
            </a:graphic>
          </wp:inline>
        </w:drawing>
      </w:r>
    </w:p>
    <w:p w:rsidR="004444C6" w:rsidRPr="007800E9" w:rsidRDefault="00E4519E" w:rsidP="00E02E59">
      <w:pPr>
        <w:rPr>
          <w:rFonts w:ascii="Times New Roman" w:hAnsi="Times New Roman"/>
        </w:rPr>
      </w:pPr>
      <w:r w:rsidRPr="007800E9">
        <w:rPr>
          <w:rFonts w:ascii="Times New Roman" w:hAnsi="Times New Roman"/>
        </w:rPr>
        <w:t>3</w:t>
      </w:r>
      <w:r w:rsidRPr="007800E9">
        <w:rPr>
          <w:rFonts w:ascii="Times New Roman" w:hAnsi="Times New Roman"/>
        </w:rPr>
        <w:t>、本软件可供用户修改一下几种</w:t>
      </w:r>
      <w:r w:rsidRPr="007800E9">
        <w:rPr>
          <w:rFonts w:ascii="Times New Roman" w:hAnsi="Times New Roman"/>
        </w:rPr>
        <w:t>DGT</w:t>
      </w:r>
      <w:r w:rsidRPr="007800E9">
        <w:rPr>
          <w:rFonts w:ascii="Times New Roman" w:hAnsi="Times New Roman"/>
        </w:rPr>
        <w:t>动力学分析计算过程中的参数。</w:t>
      </w:r>
    </w:p>
    <w:p w:rsidR="00E4519E" w:rsidRPr="007800E9" w:rsidRDefault="00E4519E" w:rsidP="00E02E59">
      <w:pPr>
        <w:rPr>
          <w:rFonts w:ascii="Times New Roman" w:hAnsi="Times New Roman"/>
        </w:rPr>
      </w:pPr>
      <w:r w:rsidRPr="007800E9">
        <w:rPr>
          <w:rFonts w:ascii="Times New Roman" w:hAnsi="Times New Roman"/>
          <w:noProof/>
        </w:rPr>
        <w:drawing>
          <wp:inline distT="0" distB="0" distL="0" distR="0" wp14:anchorId="3801FB01" wp14:editId="1188FD3F">
            <wp:extent cx="3384649" cy="280181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973" cy="2806222"/>
                    </a:xfrm>
                    <a:prstGeom prst="rect">
                      <a:avLst/>
                    </a:prstGeom>
                  </pic:spPr>
                </pic:pic>
              </a:graphicData>
            </a:graphic>
          </wp:inline>
        </w:drawing>
      </w:r>
    </w:p>
    <w:p w:rsidR="00E4519E" w:rsidRPr="007800E9" w:rsidRDefault="00E4519E" w:rsidP="00E02E59">
      <w:pPr>
        <w:rPr>
          <w:rFonts w:ascii="Times New Roman" w:hAnsi="Times New Roman"/>
        </w:rPr>
      </w:pPr>
      <w:r w:rsidRPr="007800E9">
        <w:rPr>
          <w:rFonts w:ascii="Times New Roman" w:hAnsi="Times New Roman"/>
        </w:rPr>
        <w:t>单击</w:t>
      </w:r>
      <w:r w:rsidRPr="007800E9">
        <w:rPr>
          <w:rFonts w:ascii="Times New Roman" w:hAnsi="Times New Roman"/>
        </w:rPr>
        <w:t>“</w:t>
      </w:r>
      <w:r w:rsidRPr="007800E9">
        <w:rPr>
          <w:rFonts w:ascii="Times New Roman" w:hAnsi="Times New Roman"/>
        </w:rPr>
        <w:t>修改元素</w:t>
      </w:r>
      <w:r w:rsidRPr="007800E9">
        <w:rPr>
          <w:rFonts w:ascii="Times New Roman" w:hAnsi="Times New Roman"/>
        </w:rPr>
        <w:t>”</w:t>
      </w:r>
      <w:r w:rsidRPr="007800E9">
        <w:rPr>
          <w:rFonts w:ascii="Times New Roman" w:hAnsi="Times New Roman"/>
        </w:rPr>
        <w:t>，弹出下拉列表框，可选择与实验测定元素相对应的元素，以便于确定相应的扩散系数，默认选择</w:t>
      </w:r>
      <w:r w:rsidRPr="007800E9">
        <w:rPr>
          <w:rFonts w:ascii="Times New Roman" w:hAnsi="Times New Roman"/>
        </w:rPr>
        <w:t>“Cd”</w:t>
      </w:r>
      <w:r w:rsidRPr="007800E9">
        <w:rPr>
          <w:rFonts w:ascii="Times New Roman" w:hAnsi="Times New Roman"/>
        </w:rPr>
        <w:t>。</w:t>
      </w:r>
    </w:p>
    <w:p w:rsidR="00E4519E" w:rsidRPr="007800E9" w:rsidRDefault="00E4519E" w:rsidP="00E02E59">
      <w:pPr>
        <w:rPr>
          <w:rFonts w:ascii="Times New Roman" w:hAnsi="Times New Roman"/>
        </w:rPr>
      </w:pPr>
      <w:r w:rsidRPr="007800E9">
        <w:rPr>
          <w:rFonts w:ascii="Times New Roman" w:hAnsi="Times New Roman"/>
          <w:noProof/>
        </w:rPr>
        <w:lastRenderedPageBreak/>
        <w:drawing>
          <wp:inline distT="0" distB="0" distL="0" distR="0" wp14:anchorId="2E1D0FC8" wp14:editId="19B205D7">
            <wp:extent cx="4536831" cy="37555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3735" cy="3794420"/>
                    </a:xfrm>
                    <a:prstGeom prst="rect">
                      <a:avLst/>
                    </a:prstGeom>
                  </pic:spPr>
                </pic:pic>
              </a:graphicData>
            </a:graphic>
          </wp:inline>
        </w:drawing>
      </w:r>
    </w:p>
    <w:p w:rsidR="00E4519E" w:rsidRPr="007800E9" w:rsidRDefault="00E4519E" w:rsidP="00E02E59">
      <w:pPr>
        <w:rPr>
          <w:rFonts w:ascii="Times New Roman" w:hAnsi="Times New Roman"/>
        </w:rPr>
      </w:pPr>
      <w:r w:rsidRPr="007800E9">
        <w:rPr>
          <w:rFonts w:ascii="Times New Roman" w:hAnsi="Times New Roman"/>
        </w:rPr>
        <w:t>单击</w:t>
      </w:r>
      <w:r w:rsidR="00C15A22" w:rsidRPr="007800E9">
        <w:rPr>
          <w:rFonts w:ascii="Times New Roman" w:hAnsi="Times New Roman"/>
        </w:rPr>
        <w:t>“</w:t>
      </w:r>
      <w:r w:rsidR="00C15A22" w:rsidRPr="007800E9">
        <w:rPr>
          <w:rFonts w:ascii="Times New Roman" w:hAnsi="Times New Roman"/>
        </w:rPr>
        <w:t>修改窗口面积</w:t>
      </w:r>
      <w:r w:rsidR="00C15A22" w:rsidRPr="007800E9">
        <w:rPr>
          <w:rFonts w:ascii="Times New Roman" w:hAnsi="Times New Roman"/>
        </w:rPr>
        <w:t>”</w:t>
      </w:r>
      <w:r w:rsidRPr="007800E9">
        <w:rPr>
          <w:rFonts w:ascii="Times New Roman" w:hAnsi="Times New Roman"/>
        </w:rPr>
        <w:t>可修改</w:t>
      </w:r>
      <w:r w:rsidR="00C15A22" w:rsidRPr="007800E9">
        <w:rPr>
          <w:rFonts w:ascii="Times New Roman" w:hAnsi="Times New Roman"/>
        </w:rPr>
        <w:t>参与计算的</w:t>
      </w:r>
      <w:r w:rsidR="00C15A22" w:rsidRPr="007800E9">
        <w:rPr>
          <w:rFonts w:ascii="Times New Roman" w:hAnsi="Times New Roman"/>
        </w:rPr>
        <w:t>DGT</w:t>
      </w:r>
      <w:r w:rsidR="00C15A22" w:rsidRPr="007800E9">
        <w:rPr>
          <w:rFonts w:ascii="Times New Roman" w:hAnsi="Times New Roman"/>
        </w:rPr>
        <w:t>装置窗口面积，默认为</w:t>
      </w:r>
      <w:r w:rsidR="00C15A22" w:rsidRPr="007800E9">
        <w:rPr>
          <w:rFonts w:ascii="Times New Roman" w:hAnsi="Times New Roman"/>
        </w:rPr>
        <w:t>4.64</w:t>
      </w:r>
      <w:r w:rsidR="00C15A22" w:rsidRPr="007800E9">
        <w:rPr>
          <w:rFonts w:ascii="Times New Roman" w:hAnsi="Times New Roman"/>
        </w:rPr>
        <w:t>。</w:t>
      </w:r>
    </w:p>
    <w:p w:rsidR="00C15A22" w:rsidRPr="007800E9" w:rsidRDefault="00C15A22" w:rsidP="00E02E59">
      <w:pPr>
        <w:rPr>
          <w:rFonts w:ascii="Times New Roman" w:hAnsi="Times New Roman"/>
        </w:rPr>
      </w:pPr>
      <w:r w:rsidRPr="007800E9">
        <w:rPr>
          <w:rFonts w:ascii="Times New Roman" w:hAnsi="Times New Roman"/>
          <w:noProof/>
        </w:rPr>
        <w:drawing>
          <wp:inline distT="0" distB="0" distL="0" distR="0" wp14:anchorId="7175D55C" wp14:editId="2AAA3602">
            <wp:extent cx="4591050" cy="3800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3800475"/>
                    </a:xfrm>
                    <a:prstGeom prst="rect">
                      <a:avLst/>
                    </a:prstGeom>
                  </pic:spPr>
                </pic:pic>
              </a:graphicData>
            </a:graphic>
          </wp:inline>
        </w:drawing>
      </w:r>
    </w:p>
    <w:p w:rsidR="00E4519E" w:rsidRPr="007800E9" w:rsidRDefault="00C15A22" w:rsidP="00E02E59">
      <w:pPr>
        <w:rPr>
          <w:rFonts w:ascii="Times New Roman" w:hAnsi="Times New Roman"/>
        </w:rPr>
      </w:pPr>
      <w:r w:rsidRPr="007800E9">
        <w:rPr>
          <w:rFonts w:ascii="Times New Roman" w:hAnsi="Times New Roman"/>
        </w:rPr>
        <w:t>单击</w:t>
      </w:r>
      <w:r w:rsidRPr="007800E9">
        <w:rPr>
          <w:rFonts w:ascii="Times New Roman" w:hAnsi="Times New Roman"/>
        </w:rPr>
        <w:t>“</w:t>
      </w:r>
      <w:r w:rsidRPr="007800E9">
        <w:rPr>
          <w:rFonts w:ascii="Times New Roman" w:hAnsi="Times New Roman"/>
        </w:rPr>
        <w:t>修改时间</w:t>
      </w:r>
      <w:r w:rsidRPr="007800E9">
        <w:rPr>
          <w:rFonts w:ascii="Times New Roman" w:hAnsi="Times New Roman"/>
        </w:rPr>
        <w:t>”</w:t>
      </w:r>
      <w:r w:rsidRPr="007800E9">
        <w:rPr>
          <w:rFonts w:ascii="Times New Roman" w:hAnsi="Times New Roman"/>
        </w:rPr>
        <w:t>可修改参与计算的</w:t>
      </w:r>
      <w:r w:rsidRPr="007800E9">
        <w:rPr>
          <w:rFonts w:ascii="Times New Roman" w:hAnsi="Times New Roman"/>
        </w:rPr>
        <w:t>DGT</w:t>
      </w:r>
      <w:r w:rsidRPr="007800E9">
        <w:rPr>
          <w:rFonts w:ascii="Times New Roman" w:hAnsi="Times New Roman"/>
        </w:rPr>
        <w:t>薄膜吸附时间，默认为</w:t>
      </w:r>
      <w:r w:rsidRPr="007800E9">
        <w:rPr>
          <w:rFonts w:ascii="Times New Roman" w:hAnsi="Times New Roman"/>
        </w:rPr>
        <w:t>86400</w:t>
      </w:r>
      <w:r w:rsidRPr="007800E9">
        <w:rPr>
          <w:rFonts w:ascii="Times New Roman" w:hAnsi="Times New Roman"/>
        </w:rPr>
        <w:t>。</w:t>
      </w:r>
    </w:p>
    <w:p w:rsidR="00C15A22" w:rsidRPr="007800E9" w:rsidRDefault="00C15A22" w:rsidP="00E02E59">
      <w:pPr>
        <w:rPr>
          <w:rFonts w:ascii="Times New Roman" w:hAnsi="Times New Roman"/>
        </w:rPr>
      </w:pPr>
      <w:r w:rsidRPr="007800E9">
        <w:rPr>
          <w:rFonts w:ascii="Times New Roman" w:hAnsi="Times New Roman"/>
          <w:noProof/>
        </w:rPr>
        <w:lastRenderedPageBreak/>
        <w:drawing>
          <wp:inline distT="0" distB="0" distL="0" distR="0" wp14:anchorId="225AD0AA" wp14:editId="6D413E5E">
            <wp:extent cx="4591050" cy="3800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3800475"/>
                    </a:xfrm>
                    <a:prstGeom prst="rect">
                      <a:avLst/>
                    </a:prstGeom>
                  </pic:spPr>
                </pic:pic>
              </a:graphicData>
            </a:graphic>
          </wp:inline>
        </w:drawing>
      </w:r>
    </w:p>
    <w:p w:rsidR="00C15A22" w:rsidRPr="007800E9" w:rsidRDefault="00C15A22" w:rsidP="00E02E59">
      <w:pPr>
        <w:rPr>
          <w:rFonts w:ascii="Times New Roman" w:hAnsi="Times New Roman"/>
        </w:rPr>
      </w:pPr>
      <w:r w:rsidRPr="007800E9">
        <w:rPr>
          <w:rFonts w:ascii="Times New Roman" w:hAnsi="Times New Roman"/>
        </w:rPr>
        <w:t>单击</w:t>
      </w:r>
      <w:r w:rsidRPr="007800E9">
        <w:rPr>
          <w:rFonts w:ascii="Times New Roman" w:hAnsi="Times New Roman"/>
        </w:rPr>
        <w:t>“</w:t>
      </w:r>
      <w:r w:rsidRPr="007800E9">
        <w:rPr>
          <w:rFonts w:ascii="Times New Roman" w:hAnsi="Times New Roman"/>
        </w:rPr>
        <w:t>修改收敛指标</w:t>
      </w:r>
      <w:r w:rsidRPr="007800E9">
        <w:rPr>
          <w:rFonts w:ascii="Times New Roman" w:hAnsi="Times New Roman"/>
        </w:rPr>
        <w:t>”</w:t>
      </w:r>
      <w:r w:rsidRPr="007800E9">
        <w:rPr>
          <w:rFonts w:ascii="Times New Roman" w:hAnsi="Times New Roman"/>
        </w:rPr>
        <w:t>可修改遗传算法的收敛指标，默认为</w:t>
      </w:r>
      <w:r w:rsidRPr="007800E9">
        <w:rPr>
          <w:rFonts w:ascii="Times New Roman" w:hAnsi="Times New Roman"/>
        </w:rPr>
        <w:t>“1e-10”</w:t>
      </w:r>
      <w:r w:rsidRPr="007800E9">
        <w:rPr>
          <w:rFonts w:ascii="Times New Roman" w:hAnsi="Times New Roman"/>
        </w:rPr>
        <w:t>，</w:t>
      </w:r>
      <w:proofErr w:type="gramStart"/>
      <w:r w:rsidRPr="007800E9">
        <w:rPr>
          <w:rFonts w:ascii="Times New Roman" w:hAnsi="Times New Roman"/>
        </w:rPr>
        <w:t>如修改</w:t>
      </w:r>
      <w:proofErr w:type="gramEnd"/>
      <w:r w:rsidRPr="007800E9">
        <w:rPr>
          <w:rFonts w:ascii="Times New Roman" w:hAnsi="Times New Roman"/>
        </w:rPr>
        <w:t>为无效的字符串或空字符串，将弹出错误提示并强制再次输入，直到输入正确格式为止。</w:t>
      </w:r>
    </w:p>
    <w:p w:rsidR="00E4519E" w:rsidRPr="007800E9" w:rsidRDefault="00C15A22" w:rsidP="00E02E59">
      <w:pPr>
        <w:rPr>
          <w:rFonts w:ascii="Times New Roman" w:hAnsi="Times New Roman"/>
        </w:rPr>
      </w:pPr>
      <w:r w:rsidRPr="007800E9">
        <w:rPr>
          <w:rFonts w:ascii="Times New Roman" w:hAnsi="Times New Roman"/>
          <w:noProof/>
        </w:rPr>
        <w:drawing>
          <wp:inline distT="0" distB="0" distL="0" distR="0" wp14:anchorId="1DD24E3A" wp14:editId="5EE9D774">
            <wp:extent cx="4591050" cy="38004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3800475"/>
                    </a:xfrm>
                    <a:prstGeom prst="rect">
                      <a:avLst/>
                    </a:prstGeom>
                  </pic:spPr>
                </pic:pic>
              </a:graphicData>
            </a:graphic>
          </wp:inline>
        </w:drawing>
      </w:r>
    </w:p>
    <w:p w:rsidR="00E4519E" w:rsidRPr="007800E9" w:rsidRDefault="00E4519E" w:rsidP="00E02E59">
      <w:pPr>
        <w:rPr>
          <w:rFonts w:ascii="Times New Roman" w:hAnsi="Times New Roman"/>
        </w:rPr>
      </w:pPr>
    </w:p>
    <w:p w:rsidR="00E4519E" w:rsidRPr="007800E9" w:rsidRDefault="00C15A22" w:rsidP="00E02E59">
      <w:pPr>
        <w:rPr>
          <w:rFonts w:ascii="Times New Roman" w:hAnsi="Times New Roman"/>
        </w:rPr>
      </w:pPr>
      <w:r w:rsidRPr="007800E9">
        <w:rPr>
          <w:rFonts w:ascii="Times New Roman" w:hAnsi="Times New Roman"/>
          <w:noProof/>
        </w:rPr>
        <w:lastRenderedPageBreak/>
        <w:drawing>
          <wp:inline distT="0" distB="0" distL="0" distR="0" wp14:anchorId="02D9E2F8" wp14:editId="3F67D445">
            <wp:extent cx="4591050" cy="3800475"/>
            <wp:effectExtent l="0" t="0" r="0" b="952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800475"/>
                    </a:xfrm>
                    <a:prstGeom prst="rect">
                      <a:avLst/>
                    </a:prstGeom>
                  </pic:spPr>
                </pic:pic>
              </a:graphicData>
            </a:graphic>
          </wp:inline>
        </w:drawing>
      </w:r>
    </w:p>
    <w:p w:rsidR="00E4519E" w:rsidRPr="007800E9" w:rsidRDefault="00C15A22" w:rsidP="00E02E59">
      <w:pPr>
        <w:rPr>
          <w:rFonts w:ascii="Times New Roman" w:hAnsi="Times New Roman"/>
        </w:rPr>
      </w:pPr>
      <w:r w:rsidRPr="007800E9">
        <w:rPr>
          <w:rFonts w:ascii="Times New Roman" w:hAnsi="Times New Roman"/>
        </w:rPr>
        <w:t>单击</w:t>
      </w:r>
      <w:r w:rsidRPr="007800E9">
        <w:rPr>
          <w:rFonts w:ascii="Times New Roman" w:hAnsi="Times New Roman"/>
        </w:rPr>
        <w:t>“</w:t>
      </w:r>
      <w:r w:rsidRPr="007800E9">
        <w:rPr>
          <w:rFonts w:ascii="Times New Roman" w:hAnsi="Times New Roman"/>
        </w:rPr>
        <w:t>修改最大迭代次数</w:t>
      </w:r>
      <w:r w:rsidRPr="007800E9">
        <w:rPr>
          <w:rFonts w:ascii="Times New Roman" w:hAnsi="Times New Roman"/>
        </w:rPr>
        <w:t>”</w:t>
      </w:r>
      <w:r w:rsidRPr="007800E9">
        <w:rPr>
          <w:rFonts w:ascii="Times New Roman" w:hAnsi="Times New Roman"/>
        </w:rPr>
        <w:t>可修改遗传算法的最大迭代次数，迭代次数到达此数值后将停止计算，默认为</w:t>
      </w:r>
      <w:r w:rsidRPr="007800E9">
        <w:rPr>
          <w:rFonts w:ascii="Times New Roman" w:hAnsi="Times New Roman"/>
        </w:rPr>
        <w:t>10000</w:t>
      </w:r>
      <w:r w:rsidRPr="007800E9">
        <w:rPr>
          <w:rFonts w:ascii="Times New Roman" w:hAnsi="Times New Roman"/>
        </w:rPr>
        <w:t>。</w:t>
      </w:r>
    </w:p>
    <w:p w:rsidR="00C15A22" w:rsidRPr="007800E9" w:rsidRDefault="00C15A22" w:rsidP="00E02E59">
      <w:pPr>
        <w:rPr>
          <w:rFonts w:ascii="Times New Roman" w:hAnsi="Times New Roman"/>
        </w:rPr>
      </w:pPr>
      <w:r w:rsidRPr="007800E9">
        <w:rPr>
          <w:rFonts w:ascii="Times New Roman" w:hAnsi="Times New Roman"/>
          <w:noProof/>
        </w:rPr>
        <w:drawing>
          <wp:inline distT="0" distB="0" distL="0" distR="0" wp14:anchorId="794BE162" wp14:editId="0891AC5C">
            <wp:extent cx="4591050" cy="3800475"/>
            <wp:effectExtent l="0" t="0" r="0" b="952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1050" cy="3800475"/>
                    </a:xfrm>
                    <a:prstGeom prst="rect">
                      <a:avLst/>
                    </a:prstGeom>
                  </pic:spPr>
                </pic:pic>
              </a:graphicData>
            </a:graphic>
          </wp:inline>
        </w:drawing>
      </w:r>
    </w:p>
    <w:p w:rsidR="00E4519E" w:rsidRPr="007800E9" w:rsidRDefault="00E4519E" w:rsidP="00E02E59">
      <w:pPr>
        <w:rPr>
          <w:rFonts w:ascii="Times New Roman" w:hAnsi="Times New Roman"/>
        </w:rPr>
      </w:pPr>
    </w:p>
    <w:p w:rsidR="00C15A22" w:rsidRPr="007800E9" w:rsidRDefault="00C15A22" w:rsidP="00E02E59">
      <w:pPr>
        <w:rPr>
          <w:rFonts w:ascii="Times New Roman" w:hAnsi="Times New Roman"/>
        </w:rPr>
      </w:pPr>
      <w:r w:rsidRPr="007800E9">
        <w:rPr>
          <w:rFonts w:ascii="Times New Roman" w:hAnsi="Times New Roman"/>
        </w:rPr>
        <w:lastRenderedPageBreak/>
        <w:t>单击</w:t>
      </w:r>
      <w:r w:rsidRPr="007800E9">
        <w:rPr>
          <w:rFonts w:ascii="Times New Roman" w:hAnsi="Times New Roman"/>
        </w:rPr>
        <w:t>“</w:t>
      </w:r>
      <w:r w:rsidRPr="007800E9">
        <w:rPr>
          <w:rFonts w:ascii="Times New Roman" w:hAnsi="Times New Roman"/>
        </w:rPr>
        <w:t>开始计算</w:t>
      </w:r>
      <w:r w:rsidRPr="007800E9">
        <w:rPr>
          <w:rFonts w:ascii="Times New Roman" w:hAnsi="Times New Roman"/>
        </w:rPr>
        <w:t>”</w:t>
      </w:r>
      <w:r w:rsidRPr="007800E9">
        <w:rPr>
          <w:rFonts w:ascii="Times New Roman" w:hAnsi="Times New Roman"/>
        </w:rPr>
        <w:t>将进行求解，如此时</w:t>
      </w:r>
      <w:r w:rsidRPr="007800E9">
        <w:rPr>
          <w:rFonts w:ascii="Times New Roman" w:hAnsi="Times New Roman"/>
        </w:rPr>
        <w:t>data.xls</w:t>
      </w:r>
      <w:r w:rsidRPr="007800E9">
        <w:rPr>
          <w:rFonts w:ascii="Times New Roman" w:hAnsi="Times New Roman"/>
        </w:rPr>
        <w:t>文件正在打开，将弹出提醒</w:t>
      </w:r>
      <w:r w:rsidRPr="007800E9">
        <w:rPr>
          <w:rFonts w:ascii="Times New Roman" w:hAnsi="Times New Roman"/>
        </w:rPr>
        <w:t>“</w:t>
      </w:r>
      <w:r w:rsidRPr="007800E9">
        <w:rPr>
          <w:rFonts w:ascii="Times New Roman" w:hAnsi="Times New Roman"/>
        </w:rPr>
        <w:t>请关闭</w:t>
      </w:r>
      <w:r w:rsidRPr="007800E9">
        <w:rPr>
          <w:rFonts w:ascii="Times New Roman" w:hAnsi="Times New Roman"/>
        </w:rPr>
        <w:t>data.xls</w:t>
      </w:r>
      <w:r w:rsidRPr="007800E9">
        <w:rPr>
          <w:rFonts w:ascii="Times New Roman" w:hAnsi="Times New Roman"/>
        </w:rPr>
        <w:t>再开始计算</w:t>
      </w:r>
      <w:r w:rsidRPr="007800E9">
        <w:rPr>
          <w:rFonts w:ascii="Times New Roman" w:hAnsi="Times New Roman"/>
        </w:rPr>
        <w:t>”</w:t>
      </w:r>
      <w:r w:rsidRPr="007800E9">
        <w:rPr>
          <w:rFonts w:ascii="Times New Roman" w:hAnsi="Times New Roman"/>
        </w:rPr>
        <w:t>，此时</w:t>
      </w:r>
      <w:r w:rsidRPr="007800E9">
        <w:rPr>
          <w:rFonts w:ascii="Times New Roman" w:hAnsi="Times New Roman"/>
        </w:rPr>
        <w:t>data.xls</w:t>
      </w:r>
      <w:r w:rsidRPr="007800E9">
        <w:rPr>
          <w:rFonts w:ascii="Times New Roman" w:hAnsi="Times New Roman"/>
        </w:rPr>
        <w:t>被打开中，</w:t>
      </w:r>
      <w:r w:rsidRPr="007800E9">
        <w:rPr>
          <w:rFonts w:ascii="Times New Roman" w:hAnsi="Times New Roman"/>
        </w:rPr>
        <w:t>Python</w:t>
      </w:r>
      <w:r w:rsidRPr="007800E9">
        <w:rPr>
          <w:rFonts w:ascii="Times New Roman" w:hAnsi="Times New Roman"/>
        </w:rPr>
        <w:t>程序无法修改其中内容，必须先将其关闭再单击</w:t>
      </w:r>
      <w:r w:rsidRPr="007800E9">
        <w:rPr>
          <w:rFonts w:ascii="Times New Roman" w:hAnsi="Times New Roman"/>
        </w:rPr>
        <w:t>“</w:t>
      </w:r>
      <w:r w:rsidRPr="007800E9">
        <w:rPr>
          <w:rFonts w:ascii="Times New Roman" w:hAnsi="Times New Roman"/>
        </w:rPr>
        <w:t>开始计算</w:t>
      </w:r>
      <w:r w:rsidRPr="007800E9">
        <w:rPr>
          <w:rFonts w:ascii="Times New Roman" w:hAnsi="Times New Roman"/>
        </w:rPr>
        <w:t>”</w:t>
      </w:r>
      <w:r w:rsidRPr="007800E9">
        <w:rPr>
          <w:rFonts w:ascii="Times New Roman" w:hAnsi="Times New Roman"/>
        </w:rPr>
        <w:t>进行求解。如不关闭</w:t>
      </w:r>
      <w:r w:rsidRPr="007800E9">
        <w:rPr>
          <w:rFonts w:ascii="Times New Roman" w:hAnsi="Times New Roman"/>
        </w:rPr>
        <w:t>data.xls</w:t>
      </w:r>
      <w:r w:rsidRPr="007800E9">
        <w:rPr>
          <w:rFonts w:ascii="Times New Roman" w:hAnsi="Times New Roman"/>
        </w:rPr>
        <w:t>文件，本软件将一直弹出此提醒，直到关闭</w:t>
      </w:r>
      <w:r w:rsidRPr="007800E9">
        <w:rPr>
          <w:rFonts w:ascii="Times New Roman" w:hAnsi="Times New Roman"/>
        </w:rPr>
        <w:t>data.xls</w:t>
      </w:r>
      <w:r w:rsidRPr="007800E9">
        <w:rPr>
          <w:rFonts w:ascii="Times New Roman" w:hAnsi="Times New Roman"/>
        </w:rPr>
        <w:t>文件为止。</w:t>
      </w:r>
      <w:r w:rsidR="00E16FC1" w:rsidRPr="007800E9">
        <w:rPr>
          <w:rFonts w:ascii="Times New Roman" w:hAnsi="Times New Roman"/>
        </w:rPr>
        <w:t>计算完成后</w:t>
      </w:r>
      <w:proofErr w:type="gramStart"/>
      <w:r w:rsidR="00E16FC1" w:rsidRPr="007800E9">
        <w:rPr>
          <w:rFonts w:ascii="Times New Roman" w:hAnsi="Times New Roman"/>
        </w:rPr>
        <w:t>将弹窗</w:t>
      </w:r>
      <w:proofErr w:type="gramEnd"/>
      <w:r w:rsidR="00E16FC1" w:rsidRPr="007800E9">
        <w:rPr>
          <w:rFonts w:ascii="Times New Roman" w:hAnsi="Times New Roman"/>
        </w:rPr>
        <w:t>提醒，可打开</w:t>
      </w:r>
      <w:r w:rsidR="00E16FC1" w:rsidRPr="007800E9">
        <w:rPr>
          <w:rFonts w:ascii="Times New Roman" w:hAnsi="Times New Roman"/>
        </w:rPr>
        <w:t>data.xls</w:t>
      </w:r>
      <w:r w:rsidR="00E16FC1" w:rsidRPr="007800E9">
        <w:rPr>
          <w:rFonts w:ascii="Times New Roman" w:hAnsi="Times New Roman"/>
        </w:rPr>
        <w:t>文件查看结果。</w:t>
      </w:r>
    </w:p>
    <w:p w:rsidR="00E16FC1" w:rsidRPr="007800E9" w:rsidRDefault="00E16FC1" w:rsidP="00E02E59">
      <w:pPr>
        <w:rPr>
          <w:rFonts w:ascii="Times New Roman" w:hAnsi="Times New Roman"/>
        </w:rPr>
      </w:pPr>
      <w:r w:rsidRPr="007800E9">
        <w:rPr>
          <w:rFonts w:ascii="Times New Roman" w:hAnsi="Times New Roman"/>
          <w:noProof/>
        </w:rPr>
        <w:drawing>
          <wp:inline distT="0" distB="0" distL="0" distR="0" wp14:anchorId="7A18CFA9" wp14:editId="16AA09A4">
            <wp:extent cx="4375969" cy="3622431"/>
            <wp:effectExtent l="0" t="0" r="5715"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5463" cy="3630290"/>
                    </a:xfrm>
                    <a:prstGeom prst="rect">
                      <a:avLst/>
                    </a:prstGeom>
                  </pic:spPr>
                </pic:pic>
              </a:graphicData>
            </a:graphic>
          </wp:inline>
        </w:drawing>
      </w:r>
    </w:p>
    <w:p w:rsidR="00E16FC1" w:rsidRPr="007800E9" w:rsidRDefault="00E16FC1" w:rsidP="00E02E59">
      <w:pPr>
        <w:rPr>
          <w:rFonts w:ascii="Times New Roman" w:hAnsi="Times New Roman"/>
        </w:rPr>
      </w:pPr>
      <w:r w:rsidRPr="007800E9">
        <w:rPr>
          <w:rFonts w:ascii="Times New Roman" w:hAnsi="Times New Roman"/>
          <w:noProof/>
        </w:rPr>
        <w:drawing>
          <wp:inline distT="0" distB="0" distL="0" distR="0" wp14:anchorId="0DC32827" wp14:editId="7F3B2B00">
            <wp:extent cx="4372708" cy="3619731"/>
            <wp:effectExtent l="0" t="0" r="889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7165" cy="3623420"/>
                    </a:xfrm>
                    <a:prstGeom prst="rect">
                      <a:avLst/>
                    </a:prstGeom>
                  </pic:spPr>
                </pic:pic>
              </a:graphicData>
            </a:graphic>
          </wp:inline>
        </w:drawing>
      </w:r>
    </w:p>
    <w:p w:rsidR="00C15A22" w:rsidRPr="007800E9" w:rsidRDefault="00C15A22" w:rsidP="00C15A22">
      <w:pPr>
        <w:pStyle w:val="1"/>
        <w:rPr>
          <w:rFonts w:ascii="Times New Roman" w:hAnsi="Times New Roman"/>
        </w:rPr>
      </w:pPr>
      <w:r w:rsidRPr="007800E9">
        <w:rPr>
          <w:rFonts w:ascii="Times New Roman" w:hAnsi="Times New Roman"/>
        </w:rPr>
        <w:lastRenderedPageBreak/>
        <w:t>第四章</w:t>
      </w:r>
      <w:r w:rsidRPr="007800E9">
        <w:rPr>
          <w:rFonts w:ascii="Times New Roman" w:hAnsi="Times New Roman"/>
        </w:rPr>
        <w:t xml:space="preserve"> </w:t>
      </w:r>
      <w:r w:rsidRPr="007800E9">
        <w:rPr>
          <w:rFonts w:ascii="Times New Roman" w:hAnsi="Times New Roman"/>
        </w:rPr>
        <w:t>计算结果说明</w:t>
      </w:r>
    </w:p>
    <w:p w:rsidR="00C15A22" w:rsidRPr="007800E9" w:rsidRDefault="00E05105" w:rsidP="00E02E59">
      <w:pPr>
        <w:rPr>
          <w:rFonts w:ascii="Times New Roman" w:hAnsi="Times New Roman"/>
        </w:rPr>
      </w:pPr>
      <w:r w:rsidRPr="007800E9">
        <w:rPr>
          <w:rFonts w:ascii="Times New Roman" w:hAnsi="Times New Roman"/>
        </w:rPr>
        <w:t>计算完成后，将弹出遗传算法最优个体适应度值与种群平均适应度值随进化代数变化而变化的折线图，以及</w:t>
      </w:r>
      <w:r w:rsidRPr="007800E9">
        <w:rPr>
          <w:rFonts w:ascii="Times New Roman" w:hAnsi="Times New Roman"/>
        </w:rPr>
        <w:t>DGT</w:t>
      </w:r>
      <w:r w:rsidRPr="007800E9">
        <w:rPr>
          <w:rFonts w:ascii="Times New Roman" w:hAnsi="Times New Roman"/>
        </w:rPr>
        <w:t>结合相对重金属离子的实际吸附量与理论计算吸附量随扩散相薄膜厚度</w:t>
      </w:r>
      <w:proofErr w:type="gramStart"/>
      <w:r w:rsidRPr="007800E9">
        <w:rPr>
          <w:rFonts w:ascii="Times New Roman" w:hAnsi="Times New Roman"/>
        </w:rPr>
        <w:t>差变化</w:t>
      </w:r>
      <w:proofErr w:type="gramEnd"/>
      <w:r w:rsidRPr="007800E9">
        <w:rPr>
          <w:rFonts w:ascii="Times New Roman" w:hAnsi="Times New Roman"/>
        </w:rPr>
        <w:t>而变化的折线图。</w:t>
      </w:r>
    </w:p>
    <w:p w:rsidR="00E05105" w:rsidRPr="007800E9" w:rsidRDefault="00E05105" w:rsidP="00E02E59">
      <w:pPr>
        <w:rPr>
          <w:rFonts w:ascii="Times New Roman" w:hAnsi="Times New Roman"/>
        </w:rPr>
      </w:pPr>
      <w:r w:rsidRPr="007800E9">
        <w:rPr>
          <w:rFonts w:ascii="Times New Roman" w:hAnsi="Times New Roman"/>
          <w:noProof/>
        </w:rPr>
        <w:drawing>
          <wp:inline distT="0" distB="0" distL="0" distR="0" wp14:anchorId="3B832EF2" wp14:editId="20BEF277">
            <wp:extent cx="5274310" cy="4773295"/>
            <wp:effectExtent l="0" t="0" r="2540"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773295"/>
                    </a:xfrm>
                    <a:prstGeom prst="rect">
                      <a:avLst/>
                    </a:prstGeom>
                  </pic:spPr>
                </pic:pic>
              </a:graphicData>
            </a:graphic>
          </wp:inline>
        </w:drawing>
      </w:r>
    </w:p>
    <w:p w:rsidR="00E05105" w:rsidRPr="007800E9" w:rsidRDefault="00E05105" w:rsidP="00E02E59">
      <w:pPr>
        <w:rPr>
          <w:rFonts w:ascii="Times New Roman" w:hAnsi="Times New Roman"/>
        </w:rPr>
      </w:pPr>
      <w:r w:rsidRPr="007800E9">
        <w:rPr>
          <w:rFonts w:ascii="Times New Roman" w:hAnsi="Times New Roman"/>
          <w:noProof/>
        </w:rPr>
        <w:lastRenderedPageBreak/>
        <w:drawing>
          <wp:inline distT="0" distB="0" distL="0" distR="0" wp14:anchorId="11492EED" wp14:editId="1D916007">
            <wp:extent cx="5274310" cy="4773295"/>
            <wp:effectExtent l="0" t="0" r="2540" b="825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773295"/>
                    </a:xfrm>
                    <a:prstGeom prst="rect">
                      <a:avLst/>
                    </a:prstGeom>
                  </pic:spPr>
                </pic:pic>
              </a:graphicData>
            </a:graphic>
          </wp:inline>
        </w:drawing>
      </w:r>
    </w:p>
    <w:p w:rsidR="0052604C" w:rsidRPr="007800E9" w:rsidRDefault="00E05105" w:rsidP="00E02E59">
      <w:pPr>
        <w:rPr>
          <w:rFonts w:ascii="Times New Roman" w:hAnsi="Times New Roman"/>
          <w:szCs w:val="21"/>
        </w:rPr>
      </w:pPr>
      <w:r w:rsidRPr="007800E9">
        <w:rPr>
          <w:rFonts w:ascii="Times New Roman" w:hAnsi="Times New Roman"/>
          <w:szCs w:val="21"/>
        </w:rPr>
        <w:t>打开</w:t>
      </w:r>
      <w:r w:rsidRPr="007800E9">
        <w:rPr>
          <w:rFonts w:ascii="Times New Roman" w:hAnsi="Times New Roman"/>
          <w:szCs w:val="21"/>
        </w:rPr>
        <w:t>data</w:t>
      </w:r>
      <w:r w:rsidRPr="007800E9">
        <w:rPr>
          <w:rFonts w:ascii="Times New Roman" w:hAnsi="Times New Roman"/>
          <w:szCs w:val="21"/>
        </w:rPr>
        <w:t>文件</w:t>
      </w:r>
      <w:r w:rsidR="004C512B">
        <w:rPr>
          <w:rFonts w:ascii="Times New Roman" w:hAnsi="Times New Roman" w:hint="eastAsia"/>
          <w:szCs w:val="21"/>
        </w:rPr>
        <w:t>夹中的多个</w:t>
      </w:r>
      <w:r w:rsidR="004C512B">
        <w:rPr>
          <w:rFonts w:ascii="Times New Roman" w:hAnsi="Times New Roman" w:hint="eastAsia"/>
          <w:szCs w:val="21"/>
        </w:rPr>
        <w:t>excel</w:t>
      </w:r>
      <w:r w:rsidR="004C512B">
        <w:rPr>
          <w:rFonts w:ascii="Times New Roman" w:hAnsi="Times New Roman" w:hint="eastAsia"/>
          <w:szCs w:val="21"/>
        </w:rPr>
        <w:t>文件</w:t>
      </w:r>
      <w:bookmarkStart w:id="5" w:name="_GoBack"/>
      <w:bookmarkEnd w:id="5"/>
      <w:r w:rsidRPr="007800E9">
        <w:rPr>
          <w:rFonts w:ascii="Times New Roman" w:hAnsi="Times New Roman"/>
          <w:szCs w:val="21"/>
        </w:rPr>
        <w:t>，本工作簿由本软件新添加了一个以当前</w:t>
      </w:r>
      <w:r w:rsidRPr="007800E9">
        <w:rPr>
          <w:rFonts w:ascii="Times New Roman" w:hAnsi="Times New Roman"/>
          <w:szCs w:val="21"/>
        </w:rPr>
        <w:t>“</w:t>
      </w:r>
      <w:r w:rsidRPr="007800E9">
        <w:rPr>
          <w:rFonts w:ascii="Times New Roman" w:hAnsi="Times New Roman"/>
          <w:szCs w:val="21"/>
        </w:rPr>
        <w:t>年月日</w:t>
      </w:r>
      <w:r w:rsidRPr="007800E9">
        <w:rPr>
          <w:rFonts w:ascii="Times New Roman" w:hAnsi="Times New Roman"/>
          <w:szCs w:val="21"/>
        </w:rPr>
        <w:t xml:space="preserve"> </w:t>
      </w:r>
      <w:r w:rsidRPr="007800E9">
        <w:rPr>
          <w:rFonts w:ascii="Times New Roman" w:hAnsi="Times New Roman"/>
          <w:szCs w:val="21"/>
        </w:rPr>
        <w:t>时分秒</w:t>
      </w:r>
      <w:r w:rsidRPr="007800E9">
        <w:rPr>
          <w:rFonts w:ascii="Times New Roman" w:hAnsi="Times New Roman"/>
          <w:szCs w:val="21"/>
        </w:rPr>
        <w:t>”</w:t>
      </w:r>
      <w:r w:rsidRPr="007800E9">
        <w:rPr>
          <w:rFonts w:ascii="Times New Roman" w:hAnsi="Times New Roman"/>
          <w:szCs w:val="21"/>
        </w:rPr>
        <w:t>格式时间命名的工作表</w:t>
      </w:r>
      <w:r w:rsidR="0052604C" w:rsidRPr="007800E9">
        <w:rPr>
          <w:rFonts w:ascii="Times New Roman" w:hAnsi="Times New Roman"/>
          <w:szCs w:val="21"/>
        </w:rPr>
        <w:t>。</w:t>
      </w:r>
    </w:p>
    <w:p w:rsidR="0052604C" w:rsidRPr="007800E9" w:rsidRDefault="00E05105" w:rsidP="00E02E59">
      <w:pPr>
        <w:rPr>
          <w:rFonts w:ascii="Times New Roman" w:hAnsi="Times New Roman"/>
          <w:szCs w:val="21"/>
        </w:rPr>
      </w:pPr>
      <w:r w:rsidRPr="007800E9">
        <w:rPr>
          <w:rFonts w:ascii="Times New Roman" w:hAnsi="Times New Roman"/>
          <w:szCs w:val="21"/>
        </w:rPr>
        <w:t>方程系数分别为</w:t>
      </w:r>
      <w:r w:rsidRPr="007800E9">
        <w:rPr>
          <w:rFonts w:ascii="Times New Roman" w:hAnsi="Times New Roman"/>
          <w:szCs w:val="21"/>
        </w:rPr>
        <w:t>C</w:t>
      </w:r>
      <w:r w:rsidRPr="007800E9">
        <w:rPr>
          <w:rFonts w:ascii="Times New Roman" w:hAnsi="Times New Roman"/>
          <w:szCs w:val="21"/>
          <w:vertAlign w:val="subscript"/>
        </w:rPr>
        <w:t>ML</w:t>
      </w:r>
      <w:r w:rsidRPr="007800E9">
        <w:rPr>
          <w:rFonts w:ascii="Times New Roman" w:hAnsi="Times New Roman"/>
          <w:szCs w:val="21"/>
        </w:rPr>
        <w:t>和</w:t>
      </w:r>
      <w:r w:rsidRPr="007800E9">
        <w:rPr>
          <w:rFonts w:ascii="Times New Roman" w:hAnsi="Times New Roman"/>
          <w:szCs w:val="21"/>
        </w:rPr>
        <w:t>K</w:t>
      </w:r>
      <w:r w:rsidRPr="007800E9">
        <w:rPr>
          <w:rFonts w:ascii="Times New Roman" w:hAnsi="Times New Roman"/>
          <w:szCs w:val="21"/>
          <w:vertAlign w:val="subscript"/>
        </w:rPr>
        <w:t>-1</w:t>
      </w:r>
      <w:r w:rsidR="0052604C" w:rsidRPr="007800E9">
        <w:rPr>
          <w:rFonts w:ascii="Times New Roman" w:hAnsi="Times New Roman"/>
          <w:szCs w:val="21"/>
        </w:rPr>
        <w:t>。</w:t>
      </w:r>
    </w:p>
    <w:p w:rsidR="00E05105" w:rsidRPr="007800E9" w:rsidRDefault="00E05105" w:rsidP="00E02E59">
      <w:pPr>
        <w:rPr>
          <w:rFonts w:ascii="Times New Roman" w:hAnsi="Times New Roman"/>
          <w:szCs w:val="21"/>
        </w:rPr>
      </w:pPr>
      <w:r w:rsidRPr="007800E9">
        <w:rPr>
          <w:rFonts w:ascii="Times New Roman" w:hAnsi="Times New Roman"/>
          <w:szCs w:val="21"/>
        </w:rPr>
        <w:t>观察值为不同厚度差对应的</w:t>
      </w:r>
      <w:r w:rsidR="0052604C" w:rsidRPr="007800E9">
        <w:rPr>
          <w:rFonts w:ascii="Times New Roman" w:hAnsi="Times New Roman"/>
          <w:i/>
          <w:szCs w:val="21"/>
        </w:rPr>
        <w:t>C</w:t>
      </w:r>
      <w:r w:rsidR="0052604C" w:rsidRPr="007800E9">
        <w:rPr>
          <w:rFonts w:ascii="Times New Roman" w:hAnsi="Times New Roman"/>
          <w:szCs w:val="21"/>
          <w:vertAlign w:val="subscript"/>
        </w:rPr>
        <w:t>M</w:t>
      </w:r>
      <w:r w:rsidR="0052604C" w:rsidRPr="007800E9">
        <w:rPr>
          <w:rFonts w:ascii="Times New Roman" w:hAnsi="Times New Roman"/>
          <w:szCs w:val="21"/>
        </w:rPr>
        <w:t>'</w:t>
      </w:r>
      <w:r w:rsidR="0052604C" w:rsidRPr="007800E9">
        <w:rPr>
          <w:rFonts w:ascii="Times New Roman" w:hAnsi="Times New Roman"/>
          <w:szCs w:val="21"/>
        </w:rPr>
        <w:t>实际值，拟合值为应用求解出来的</w:t>
      </w:r>
      <w:r w:rsidR="0052604C" w:rsidRPr="007800E9">
        <w:rPr>
          <w:rFonts w:ascii="Times New Roman" w:hAnsi="Times New Roman"/>
          <w:szCs w:val="21"/>
        </w:rPr>
        <w:t>DGT</w:t>
      </w:r>
      <w:r w:rsidR="0052604C" w:rsidRPr="007800E9">
        <w:rPr>
          <w:rFonts w:ascii="Times New Roman" w:hAnsi="Times New Roman"/>
          <w:szCs w:val="21"/>
        </w:rPr>
        <w:t>动力学参数带入到方程中，计算得出的</w:t>
      </w:r>
      <w:r w:rsidR="0052604C" w:rsidRPr="007800E9">
        <w:rPr>
          <w:rFonts w:ascii="Times New Roman" w:hAnsi="Times New Roman"/>
          <w:i/>
          <w:szCs w:val="21"/>
        </w:rPr>
        <w:t>C</w:t>
      </w:r>
      <w:r w:rsidR="0052604C" w:rsidRPr="007800E9">
        <w:rPr>
          <w:rFonts w:ascii="Times New Roman" w:hAnsi="Times New Roman"/>
          <w:szCs w:val="21"/>
          <w:vertAlign w:val="subscript"/>
        </w:rPr>
        <w:t>M</w:t>
      </w:r>
      <w:r w:rsidR="0052604C" w:rsidRPr="007800E9">
        <w:rPr>
          <w:rFonts w:ascii="Times New Roman" w:hAnsi="Times New Roman"/>
          <w:szCs w:val="21"/>
        </w:rPr>
        <w:t>'</w:t>
      </w:r>
      <w:r w:rsidR="0052604C" w:rsidRPr="007800E9">
        <w:rPr>
          <w:rFonts w:ascii="Times New Roman" w:hAnsi="Times New Roman"/>
          <w:szCs w:val="21"/>
        </w:rPr>
        <w:t>预测值，残差为实际值与预测值的差异。</w:t>
      </w:r>
    </w:p>
    <w:p w:rsidR="0052604C" w:rsidRPr="007800E9" w:rsidRDefault="0052604C" w:rsidP="00E02E59">
      <w:pPr>
        <w:rPr>
          <w:rFonts w:ascii="Times New Roman" w:hAnsi="Times New Roman"/>
          <w:szCs w:val="21"/>
        </w:rPr>
      </w:pPr>
      <w:r w:rsidRPr="007800E9">
        <w:rPr>
          <w:rFonts w:ascii="Times New Roman" w:hAnsi="Times New Roman"/>
          <w:szCs w:val="21"/>
        </w:rPr>
        <w:t>列出拟合方程的决定系数</w:t>
      </w:r>
      <w:r w:rsidRPr="007800E9">
        <w:rPr>
          <w:rFonts w:ascii="Times New Roman" w:hAnsi="Times New Roman"/>
          <w:szCs w:val="21"/>
        </w:rPr>
        <w:t>R</w:t>
      </w:r>
      <w:r w:rsidRPr="007800E9">
        <w:rPr>
          <w:rFonts w:ascii="Times New Roman" w:hAnsi="Times New Roman"/>
          <w:szCs w:val="21"/>
          <w:vertAlign w:val="superscript"/>
        </w:rPr>
        <w:t>2</w:t>
      </w:r>
      <w:r w:rsidRPr="007800E9">
        <w:rPr>
          <w:rFonts w:ascii="Times New Roman" w:hAnsi="Times New Roman"/>
          <w:szCs w:val="21"/>
        </w:rPr>
        <w:t>和</w:t>
      </w:r>
      <w:r w:rsidRPr="007800E9">
        <w:rPr>
          <w:rFonts w:ascii="Times New Roman" w:hAnsi="Times New Roman"/>
          <w:szCs w:val="21"/>
        </w:rPr>
        <w:t>R</w:t>
      </w:r>
      <w:r w:rsidRPr="007800E9">
        <w:rPr>
          <w:rFonts w:ascii="Times New Roman" w:hAnsi="Times New Roman"/>
          <w:szCs w:val="21"/>
        </w:rPr>
        <w:t>。</w:t>
      </w:r>
    </w:p>
    <w:p w:rsidR="0052604C" w:rsidRDefault="0052604C" w:rsidP="00E02E59">
      <w:pPr>
        <w:rPr>
          <w:rFonts w:ascii="Times New Roman" w:hAnsi="Times New Roman"/>
          <w:szCs w:val="21"/>
        </w:rPr>
      </w:pPr>
      <w:r w:rsidRPr="007800E9">
        <w:rPr>
          <w:rFonts w:ascii="Times New Roman" w:hAnsi="Times New Roman"/>
          <w:szCs w:val="21"/>
        </w:rPr>
        <w:t>Mab</w:t>
      </w:r>
      <w:r w:rsidRPr="007800E9">
        <w:rPr>
          <w:rFonts w:ascii="Times New Roman" w:hAnsi="Times New Roman"/>
          <w:szCs w:val="21"/>
        </w:rPr>
        <w:t>为不同厚度差对应的</w:t>
      </w:r>
      <w:r w:rsidRPr="007800E9">
        <w:rPr>
          <w:rFonts w:ascii="Times New Roman" w:hAnsi="Times New Roman"/>
          <w:szCs w:val="21"/>
        </w:rPr>
        <w:t>DGT</w:t>
      </w:r>
      <w:r w:rsidRPr="007800E9">
        <w:rPr>
          <w:rFonts w:ascii="Times New Roman" w:hAnsi="Times New Roman"/>
          <w:szCs w:val="21"/>
        </w:rPr>
        <w:t>扩散</w:t>
      </w:r>
      <w:proofErr w:type="gramStart"/>
      <w:r w:rsidRPr="007800E9">
        <w:rPr>
          <w:rFonts w:ascii="Times New Roman" w:hAnsi="Times New Roman"/>
          <w:szCs w:val="21"/>
        </w:rPr>
        <w:t>相理论</w:t>
      </w:r>
      <w:proofErr w:type="gramEnd"/>
      <w:r w:rsidRPr="007800E9">
        <w:rPr>
          <w:rFonts w:ascii="Times New Roman" w:hAnsi="Times New Roman"/>
          <w:szCs w:val="21"/>
        </w:rPr>
        <w:t>计算吸附量。</w:t>
      </w:r>
    </w:p>
    <w:p w:rsidR="00467C43" w:rsidRPr="007800E9" w:rsidRDefault="00467C43" w:rsidP="00E02E59">
      <w:pPr>
        <w:rPr>
          <w:rFonts w:ascii="Times New Roman" w:hAnsi="Times New Roman"/>
          <w:szCs w:val="21"/>
        </w:rPr>
      </w:pPr>
      <w:r>
        <w:rPr>
          <w:rFonts w:ascii="Times New Roman" w:hAnsi="Times New Roman" w:hint="eastAsia"/>
          <w:szCs w:val="21"/>
        </w:rPr>
        <w:t>C</w:t>
      </w:r>
      <w:r>
        <w:rPr>
          <w:rFonts w:ascii="Times New Roman" w:hAnsi="Times New Roman"/>
          <w:szCs w:val="21"/>
        </w:rPr>
        <w:t>m</w:t>
      </w:r>
      <w:r>
        <w:rPr>
          <w:rFonts w:ascii="Times New Roman" w:hAnsi="Times New Roman" w:hint="eastAsia"/>
          <w:szCs w:val="21"/>
        </w:rPr>
        <w:t>为</w:t>
      </w:r>
      <w:r w:rsidR="00BD2E85" w:rsidRPr="00BD2E85">
        <w:rPr>
          <w:rFonts w:ascii="Times New Roman" w:hAnsi="Times New Roman" w:hint="eastAsia"/>
          <w:szCs w:val="21"/>
        </w:rPr>
        <w:t>土壤重金属易动态含量中</w:t>
      </w:r>
      <w:r w:rsidR="00BD2E85">
        <w:rPr>
          <w:rFonts w:ascii="Times New Roman" w:hAnsi="Times New Roman" w:hint="eastAsia"/>
          <w:szCs w:val="21"/>
        </w:rPr>
        <w:t>的</w:t>
      </w:r>
      <w:r w:rsidR="00BD2E85" w:rsidRPr="00BD2E85">
        <w:rPr>
          <w:rFonts w:ascii="Times New Roman" w:hAnsi="Times New Roman" w:hint="eastAsia"/>
          <w:szCs w:val="21"/>
        </w:rPr>
        <w:t>离子态</w:t>
      </w:r>
      <w:r w:rsidR="00BD2E85">
        <w:rPr>
          <w:rFonts w:ascii="Times New Roman" w:hAnsi="Times New Roman" w:hint="eastAsia"/>
          <w:szCs w:val="21"/>
        </w:rPr>
        <w:t>含量。</w:t>
      </w:r>
    </w:p>
    <w:p w:rsidR="00C15A22" w:rsidRPr="007800E9" w:rsidRDefault="00BD2E85" w:rsidP="00E02E59">
      <w:pPr>
        <w:rPr>
          <w:rFonts w:ascii="Times New Roman" w:hAnsi="Times New Roman"/>
        </w:rPr>
      </w:pPr>
      <w:r>
        <w:rPr>
          <w:noProof/>
        </w:rPr>
        <w:lastRenderedPageBreak/>
        <w:drawing>
          <wp:inline distT="0" distB="0" distL="0" distR="0" wp14:anchorId="4F70F769" wp14:editId="3CE2CE8D">
            <wp:extent cx="5274310" cy="51168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116830"/>
                    </a:xfrm>
                    <a:prstGeom prst="rect">
                      <a:avLst/>
                    </a:prstGeom>
                  </pic:spPr>
                </pic:pic>
              </a:graphicData>
            </a:graphic>
          </wp:inline>
        </w:drawing>
      </w:r>
    </w:p>
    <w:p w:rsidR="00C15A22" w:rsidRPr="007800E9" w:rsidRDefault="00C15A22" w:rsidP="00E02E59">
      <w:pPr>
        <w:rPr>
          <w:rFonts w:ascii="Times New Roman" w:hAnsi="Times New Roman"/>
        </w:rPr>
      </w:pPr>
    </w:p>
    <w:p w:rsidR="00C15A22" w:rsidRPr="007800E9" w:rsidRDefault="00C15A22" w:rsidP="00E02E59">
      <w:pPr>
        <w:rPr>
          <w:rFonts w:ascii="Times New Roman" w:hAnsi="Times New Roman"/>
        </w:rPr>
      </w:pPr>
    </w:p>
    <w:sectPr w:rsidR="00C15A22" w:rsidRPr="007800E9" w:rsidSect="00E41DA9">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114" w:rsidRDefault="00FC5114" w:rsidP="00186EAB">
      <w:pPr>
        <w:spacing w:line="240" w:lineRule="auto"/>
      </w:pPr>
      <w:r>
        <w:separator/>
      </w:r>
    </w:p>
  </w:endnote>
  <w:endnote w:type="continuationSeparator" w:id="0">
    <w:p w:rsidR="00FC5114" w:rsidRDefault="00FC5114" w:rsidP="00186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114" w:rsidRDefault="00FC5114" w:rsidP="00186EAB">
      <w:pPr>
        <w:spacing w:line="240" w:lineRule="auto"/>
      </w:pPr>
      <w:r>
        <w:separator/>
      </w:r>
    </w:p>
  </w:footnote>
  <w:footnote w:type="continuationSeparator" w:id="0">
    <w:p w:rsidR="00FC5114" w:rsidRDefault="00FC5114" w:rsidP="00186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AB" w:rsidRDefault="00FC5114" w:rsidP="001D3BE6">
    <w:pPr>
      <w:pStyle w:val="a3"/>
      <w:tabs>
        <w:tab w:val="clear" w:pos="4153"/>
        <w:tab w:val="clear" w:pos="8306"/>
        <w:tab w:val="left" w:pos="7560"/>
      </w:tabs>
      <w:jc w:val="left"/>
    </w:pPr>
    <w:sdt>
      <w:sdtPr>
        <w:id w:val="-472139784"/>
        <w:docPartObj>
          <w:docPartGallery w:val="Page Numbers (Top of Page)"/>
          <w:docPartUnique/>
        </w:docPartObj>
      </w:sdtPr>
      <w:sdtEndPr/>
      <w:sdtContent>
        <w:r w:rsidR="00670B6E" w:rsidRPr="00670B6E">
          <w:rPr>
            <w:rFonts w:ascii="宋体" w:hAnsi="宋体" w:cs="宋体" w:hint="eastAsia"/>
            <w:kern w:val="0"/>
            <w:sz w:val="20"/>
            <w:szCs w:val="20"/>
          </w:rPr>
          <w:t>基于DGT技术重金属解离动力学参数计算系统</w:t>
        </w:r>
        <w:r w:rsidR="00F95D05">
          <w:t>1</w:t>
        </w:r>
        <w:r w:rsidR="00974405">
          <w:rPr>
            <w:rFonts w:hint="eastAsia"/>
          </w:rPr>
          <w:t>.0</w:t>
        </w:r>
      </w:sdtContent>
    </w:sdt>
    <w:r w:rsidR="001D3BE6">
      <w:tab/>
    </w:r>
    <w:r w:rsidR="001D3BE6">
      <w:fldChar w:fldCharType="begin"/>
    </w:r>
    <w:r w:rsidR="001D3BE6">
      <w:instrText>PAGE   \* MERGEFORMAT</w:instrText>
    </w:r>
    <w:r w:rsidR="001D3BE6">
      <w:fldChar w:fldCharType="separate"/>
    </w:r>
    <w:r w:rsidR="006E36C6" w:rsidRPr="006E36C6">
      <w:rPr>
        <w:noProof/>
        <w:lang w:val="zh-CN"/>
      </w:rPr>
      <w:t>62</w:t>
    </w:r>
    <w:r w:rsidR="001D3BE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843AB"/>
    <w:multiLevelType w:val="hybridMultilevel"/>
    <w:tmpl w:val="1A7C5AEA"/>
    <w:lvl w:ilvl="0" w:tplc="3A2E4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0210B3"/>
    <w:multiLevelType w:val="hybridMultilevel"/>
    <w:tmpl w:val="2D346962"/>
    <w:lvl w:ilvl="0" w:tplc="34D06FB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630F0930"/>
    <w:multiLevelType w:val="hybridMultilevel"/>
    <w:tmpl w:val="425AFA0A"/>
    <w:lvl w:ilvl="0" w:tplc="96B29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156A27"/>
    <w:multiLevelType w:val="hybridMultilevel"/>
    <w:tmpl w:val="F576438E"/>
    <w:lvl w:ilvl="0" w:tplc="F9DE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E74423"/>
    <w:multiLevelType w:val="hybridMultilevel"/>
    <w:tmpl w:val="CF98AA4E"/>
    <w:lvl w:ilvl="0" w:tplc="A2066CBC">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5" w15:restartNumberingAfterBreak="0">
    <w:nsid w:val="6AF32B14"/>
    <w:multiLevelType w:val="hybridMultilevel"/>
    <w:tmpl w:val="D7CC407C"/>
    <w:lvl w:ilvl="0" w:tplc="DBC6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09D"/>
    <w:rsid w:val="0000082B"/>
    <w:rsid w:val="000025D6"/>
    <w:rsid w:val="00003059"/>
    <w:rsid w:val="00003FBF"/>
    <w:rsid w:val="0000558B"/>
    <w:rsid w:val="00007881"/>
    <w:rsid w:val="00010A4C"/>
    <w:rsid w:val="000147E6"/>
    <w:rsid w:val="000167BA"/>
    <w:rsid w:val="000167D1"/>
    <w:rsid w:val="0002101E"/>
    <w:rsid w:val="00023B28"/>
    <w:rsid w:val="0002409D"/>
    <w:rsid w:val="00026502"/>
    <w:rsid w:val="0003662B"/>
    <w:rsid w:val="00040635"/>
    <w:rsid w:val="00041375"/>
    <w:rsid w:val="00044AB8"/>
    <w:rsid w:val="0004553B"/>
    <w:rsid w:val="00045B1C"/>
    <w:rsid w:val="000547C6"/>
    <w:rsid w:val="00055AB2"/>
    <w:rsid w:val="00057861"/>
    <w:rsid w:val="0006394D"/>
    <w:rsid w:val="00064C09"/>
    <w:rsid w:val="00065C2D"/>
    <w:rsid w:val="00073ACA"/>
    <w:rsid w:val="00084AEA"/>
    <w:rsid w:val="0008555E"/>
    <w:rsid w:val="00091C0F"/>
    <w:rsid w:val="00092304"/>
    <w:rsid w:val="0009510D"/>
    <w:rsid w:val="00096516"/>
    <w:rsid w:val="000A2248"/>
    <w:rsid w:val="000A2848"/>
    <w:rsid w:val="000A31D8"/>
    <w:rsid w:val="000A4741"/>
    <w:rsid w:val="000A5E02"/>
    <w:rsid w:val="000A61C2"/>
    <w:rsid w:val="000A6C16"/>
    <w:rsid w:val="000A7F88"/>
    <w:rsid w:val="000B4093"/>
    <w:rsid w:val="000B4863"/>
    <w:rsid w:val="000B67DC"/>
    <w:rsid w:val="000C1E6E"/>
    <w:rsid w:val="000C30FC"/>
    <w:rsid w:val="000C436A"/>
    <w:rsid w:val="000C541A"/>
    <w:rsid w:val="000C7F8E"/>
    <w:rsid w:val="000E144B"/>
    <w:rsid w:val="000E1BBA"/>
    <w:rsid w:val="000E1C29"/>
    <w:rsid w:val="000E2060"/>
    <w:rsid w:val="000E2C89"/>
    <w:rsid w:val="000E40F9"/>
    <w:rsid w:val="000E7543"/>
    <w:rsid w:val="000F0914"/>
    <w:rsid w:val="000F13BC"/>
    <w:rsid w:val="000F267D"/>
    <w:rsid w:val="000F54BD"/>
    <w:rsid w:val="00100B63"/>
    <w:rsid w:val="00101A05"/>
    <w:rsid w:val="00103D89"/>
    <w:rsid w:val="00107D89"/>
    <w:rsid w:val="0011036B"/>
    <w:rsid w:val="001116B4"/>
    <w:rsid w:val="00114567"/>
    <w:rsid w:val="00115BB3"/>
    <w:rsid w:val="00117B0D"/>
    <w:rsid w:val="00120C81"/>
    <w:rsid w:val="0012714B"/>
    <w:rsid w:val="001302D6"/>
    <w:rsid w:val="001355A3"/>
    <w:rsid w:val="001404C9"/>
    <w:rsid w:val="00143DDB"/>
    <w:rsid w:val="00145FFF"/>
    <w:rsid w:val="00146FDC"/>
    <w:rsid w:val="0014729C"/>
    <w:rsid w:val="0015119A"/>
    <w:rsid w:val="0015341E"/>
    <w:rsid w:val="00154960"/>
    <w:rsid w:val="00155EE1"/>
    <w:rsid w:val="00156637"/>
    <w:rsid w:val="00163195"/>
    <w:rsid w:val="00164CE5"/>
    <w:rsid w:val="00170CD4"/>
    <w:rsid w:val="00170F06"/>
    <w:rsid w:val="00172368"/>
    <w:rsid w:val="00172857"/>
    <w:rsid w:val="001755E4"/>
    <w:rsid w:val="0017598E"/>
    <w:rsid w:val="00176ED4"/>
    <w:rsid w:val="00180A7E"/>
    <w:rsid w:val="001811E3"/>
    <w:rsid w:val="001835F2"/>
    <w:rsid w:val="00183CF0"/>
    <w:rsid w:val="00184D65"/>
    <w:rsid w:val="00186EAB"/>
    <w:rsid w:val="0019132F"/>
    <w:rsid w:val="00191367"/>
    <w:rsid w:val="001917F7"/>
    <w:rsid w:val="00192D84"/>
    <w:rsid w:val="00195332"/>
    <w:rsid w:val="001A3ED1"/>
    <w:rsid w:val="001A6114"/>
    <w:rsid w:val="001B0FBF"/>
    <w:rsid w:val="001B154E"/>
    <w:rsid w:val="001B5095"/>
    <w:rsid w:val="001B6A1B"/>
    <w:rsid w:val="001B7493"/>
    <w:rsid w:val="001C1D90"/>
    <w:rsid w:val="001C2092"/>
    <w:rsid w:val="001C5BB8"/>
    <w:rsid w:val="001C6A58"/>
    <w:rsid w:val="001D049C"/>
    <w:rsid w:val="001D0C1B"/>
    <w:rsid w:val="001D21BB"/>
    <w:rsid w:val="001D21D5"/>
    <w:rsid w:val="001D35B8"/>
    <w:rsid w:val="001D3BE6"/>
    <w:rsid w:val="001D4A1F"/>
    <w:rsid w:val="001D7295"/>
    <w:rsid w:val="001E29D3"/>
    <w:rsid w:val="001E44B6"/>
    <w:rsid w:val="001E5460"/>
    <w:rsid w:val="001E628E"/>
    <w:rsid w:val="001F1102"/>
    <w:rsid w:val="001F4813"/>
    <w:rsid w:val="001F53E8"/>
    <w:rsid w:val="001F7570"/>
    <w:rsid w:val="001F7ACE"/>
    <w:rsid w:val="00202DD0"/>
    <w:rsid w:val="002037AD"/>
    <w:rsid w:val="00203A34"/>
    <w:rsid w:val="00203BD7"/>
    <w:rsid w:val="00203CE8"/>
    <w:rsid w:val="00205E8A"/>
    <w:rsid w:val="00215411"/>
    <w:rsid w:val="002226BA"/>
    <w:rsid w:val="00223190"/>
    <w:rsid w:val="002264E5"/>
    <w:rsid w:val="00226DC2"/>
    <w:rsid w:val="0023283C"/>
    <w:rsid w:val="002510A4"/>
    <w:rsid w:val="002531D7"/>
    <w:rsid w:val="00253CB3"/>
    <w:rsid w:val="00254F71"/>
    <w:rsid w:val="00256480"/>
    <w:rsid w:val="00256960"/>
    <w:rsid w:val="00256C52"/>
    <w:rsid w:val="00260B0D"/>
    <w:rsid w:val="00261E7D"/>
    <w:rsid w:val="0026514F"/>
    <w:rsid w:val="00266123"/>
    <w:rsid w:val="00273172"/>
    <w:rsid w:val="00273C3F"/>
    <w:rsid w:val="00275303"/>
    <w:rsid w:val="00276F1E"/>
    <w:rsid w:val="00284567"/>
    <w:rsid w:val="00286245"/>
    <w:rsid w:val="002865E2"/>
    <w:rsid w:val="002867AF"/>
    <w:rsid w:val="00287CB9"/>
    <w:rsid w:val="0029109D"/>
    <w:rsid w:val="00293AE7"/>
    <w:rsid w:val="002941A9"/>
    <w:rsid w:val="00294262"/>
    <w:rsid w:val="00297635"/>
    <w:rsid w:val="00297735"/>
    <w:rsid w:val="002A0655"/>
    <w:rsid w:val="002A1562"/>
    <w:rsid w:val="002A689D"/>
    <w:rsid w:val="002C0ADF"/>
    <w:rsid w:val="002C51D0"/>
    <w:rsid w:val="002D1D94"/>
    <w:rsid w:val="002D1DB4"/>
    <w:rsid w:val="002D2EC4"/>
    <w:rsid w:val="002D3CAD"/>
    <w:rsid w:val="002D4CB9"/>
    <w:rsid w:val="002D73FC"/>
    <w:rsid w:val="002E26BC"/>
    <w:rsid w:val="002E66AB"/>
    <w:rsid w:val="003005D0"/>
    <w:rsid w:val="00300B4F"/>
    <w:rsid w:val="00303C8F"/>
    <w:rsid w:val="0030431D"/>
    <w:rsid w:val="00310002"/>
    <w:rsid w:val="00311F0A"/>
    <w:rsid w:val="003148B3"/>
    <w:rsid w:val="0032038F"/>
    <w:rsid w:val="00320635"/>
    <w:rsid w:val="00326098"/>
    <w:rsid w:val="0033681C"/>
    <w:rsid w:val="003379E9"/>
    <w:rsid w:val="00340B8B"/>
    <w:rsid w:val="00341A45"/>
    <w:rsid w:val="0034204D"/>
    <w:rsid w:val="00355AF8"/>
    <w:rsid w:val="00355BCE"/>
    <w:rsid w:val="0035647C"/>
    <w:rsid w:val="003567FF"/>
    <w:rsid w:val="00356D4C"/>
    <w:rsid w:val="0036027C"/>
    <w:rsid w:val="00361F85"/>
    <w:rsid w:val="0036288D"/>
    <w:rsid w:val="00364100"/>
    <w:rsid w:val="003643AA"/>
    <w:rsid w:val="00364A0D"/>
    <w:rsid w:val="00371649"/>
    <w:rsid w:val="0038037C"/>
    <w:rsid w:val="0038187D"/>
    <w:rsid w:val="00384821"/>
    <w:rsid w:val="003905A0"/>
    <w:rsid w:val="00392BE3"/>
    <w:rsid w:val="00395066"/>
    <w:rsid w:val="0039681C"/>
    <w:rsid w:val="003A231A"/>
    <w:rsid w:val="003A43CF"/>
    <w:rsid w:val="003C271A"/>
    <w:rsid w:val="003C4730"/>
    <w:rsid w:val="003C554D"/>
    <w:rsid w:val="003C798A"/>
    <w:rsid w:val="003D0625"/>
    <w:rsid w:val="003D375E"/>
    <w:rsid w:val="003D5FFB"/>
    <w:rsid w:val="003D7B70"/>
    <w:rsid w:val="003E0724"/>
    <w:rsid w:val="003E267C"/>
    <w:rsid w:val="003E52EC"/>
    <w:rsid w:val="003E53EB"/>
    <w:rsid w:val="003E5BD4"/>
    <w:rsid w:val="003E6A80"/>
    <w:rsid w:val="003E7FF1"/>
    <w:rsid w:val="003F16F6"/>
    <w:rsid w:val="003F7099"/>
    <w:rsid w:val="0040066C"/>
    <w:rsid w:val="0040253D"/>
    <w:rsid w:val="004047AE"/>
    <w:rsid w:val="004061CF"/>
    <w:rsid w:val="004068D5"/>
    <w:rsid w:val="00413B51"/>
    <w:rsid w:val="00417314"/>
    <w:rsid w:val="004239FA"/>
    <w:rsid w:val="00424642"/>
    <w:rsid w:val="00424868"/>
    <w:rsid w:val="0043084A"/>
    <w:rsid w:val="00431159"/>
    <w:rsid w:val="00432B38"/>
    <w:rsid w:val="004444C6"/>
    <w:rsid w:val="00444F08"/>
    <w:rsid w:val="004452A1"/>
    <w:rsid w:val="00446244"/>
    <w:rsid w:val="00446992"/>
    <w:rsid w:val="00451AA8"/>
    <w:rsid w:val="00455C20"/>
    <w:rsid w:val="004561C6"/>
    <w:rsid w:val="00456C16"/>
    <w:rsid w:val="004575A7"/>
    <w:rsid w:val="0046106C"/>
    <w:rsid w:val="004613D2"/>
    <w:rsid w:val="004627C0"/>
    <w:rsid w:val="004659F8"/>
    <w:rsid w:val="00467C43"/>
    <w:rsid w:val="0047029B"/>
    <w:rsid w:val="0047318C"/>
    <w:rsid w:val="00480DA1"/>
    <w:rsid w:val="00481144"/>
    <w:rsid w:val="00481B59"/>
    <w:rsid w:val="00484AAF"/>
    <w:rsid w:val="004851E2"/>
    <w:rsid w:val="004973EA"/>
    <w:rsid w:val="004A06A0"/>
    <w:rsid w:val="004B0FEC"/>
    <w:rsid w:val="004B1597"/>
    <w:rsid w:val="004B4734"/>
    <w:rsid w:val="004B74DE"/>
    <w:rsid w:val="004C0D11"/>
    <w:rsid w:val="004C10A9"/>
    <w:rsid w:val="004C21FD"/>
    <w:rsid w:val="004C2695"/>
    <w:rsid w:val="004C512B"/>
    <w:rsid w:val="004C6459"/>
    <w:rsid w:val="004C6EF5"/>
    <w:rsid w:val="004D39E7"/>
    <w:rsid w:val="004D78E9"/>
    <w:rsid w:val="004D7E23"/>
    <w:rsid w:val="004E090D"/>
    <w:rsid w:val="004E3742"/>
    <w:rsid w:val="004E6902"/>
    <w:rsid w:val="004F0126"/>
    <w:rsid w:val="004F137C"/>
    <w:rsid w:val="004F2936"/>
    <w:rsid w:val="004F37BD"/>
    <w:rsid w:val="004F3AE9"/>
    <w:rsid w:val="005005F3"/>
    <w:rsid w:val="00501B1C"/>
    <w:rsid w:val="005020A5"/>
    <w:rsid w:val="005056A7"/>
    <w:rsid w:val="0050642A"/>
    <w:rsid w:val="005139F5"/>
    <w:rsid w:val="00522CE0"/>
    <w:rsid w:val="00522DB2"/>
    <w:rsid w:val="0052604C"/>
    <w:rsid w:val="00526821"/>
    <w:rsid w:val="005270B5"/>
    <w:rsid w:val="0053248E"/>
    <w:rsid w:val="00536AD1"/>
    <w:rsid w:val="00541E5E"/>
    <w:rsid w:val="00543726"/>
    <w:rsid w:val="00543DAF"/>
    <w:rsid w:val="00544EB9"/>
    <w:rsid w:val="0055184A"/>
    <w:rsid w:val="00551FB1"/>
    <w:rsid w:val="00554CCB"/>
    <w:rsid w:val="00555430"/>
    <w:rsid w:val="005571EC"/>
    <w:rsid w:val="00560209"/>
    <w:rsid w:val="00564000"/>
    <w:rsid w:val="00566BE9"/>
    <w:rsid w:val="0058154F"/>
    <w:rsid w:val="00583B20"/>
    <w:rsid w:val="00586572"/>
    <w:rsid w:val="00586B84"/>
    <w:rsid w:val="005902AD"/>
    <w:rsid w:val="00590375"/>
    <w:rsid w:val="005905D5"/>
    <w:rsid w:val="00590EF7"/>
    <w:rsid w:val="00597C99"/>
    <w:rsid w:val="005A118F"/>
    <w:rsid w:val="005A6AEA"/>
    <w:rsid w:val="005A70B0"/>
    <w:rsid w:val="005B1DC9"/>
    <w:rsid w:val="005B2995"/>
    <w:rsid w:val="005B3FB1"/>
    <w:rsid w:val="005B56B1"/>
    <w:rsid w:val="005B59A7"/>
    <w:rsid w:val="005B5AED"/>
    <w:rsid w:val="005C1217"/>
    <w:rsid w:val="005C5190"/>
    <w:rsid w:val="005C564E"/>
    <w:rsid w:val="005C657B"/>
    <w:rsid w:val="005C7DD4"/>
    <w:rsid w:val="005D023F"/>
    <w:rsid w:val="005D091D"/>
    <w:rsid w:val="005D45C9"/>
    <w:rsid w:val="005E57FB"/>
    <w:rsid w:val="005E5F35"/>
    <w:rsid w:val="005E77C7"/>
    <w:rsid w:val="005F1FAE"/>
    <w:rsid w:val="00615C3E"/>
    <w:rsid w:val="00615EE0"/>
    <w:rsid w:val="00617D6A"/>
    <w:rsid w:val="006235FC"/>
    <w:rsid w:val="00625FF2"/>
    <w:rsid w:val="00630738"/>
    <w:rsid w:val="006316BD"/>
    <w:rsid w:val="00633563"/>
    <w:rsid w:val="00635B71"/>
    <w:rsid w:val="00636271"/>
    <w:rsid w:val="0063761F"/>
    <w:rsid w:val="00644021"/>
    <w:rsid w:val="006445DB"/>
    <w:rsid w:val="00647316"/>
    <w:rsid w:val="00660721"/>
    <w:rsid w:val="006663CB"/>
    <w:rsid w:val="006671BF"/>
    <w:rsid w:val="00670B6E"/>
    <w:rsid w:val="00671233"/>
    <w:rsid w:val="0067389C"/>
    <w:rsid w:val="0068098E"/>
    <w:rsid w:val="00680C35"/>
    <w:rsid w:val="006818AA"/>
    <w:rsid w:val="00681A9D"/>
    <w:rsid w:val="0068271C"/>
    <w:rsid w:val="0069204E"/>
    <w:rsid w:val="0069300B"/>
    <w:rsid w:val="00695F3E"/>
    <w:rsid w:val="00697859"/>
    <w:rsid w:val="006A04F6"/>
    <w:rsid w:val="006A2C87"/>
    <w:rsid w:val="006A6701"/>
    <w:rsid w:val="006A798D"/>
    <w:rsid w:val="006B1548"/>
    <w:rsid w:val="006B1700"/>
    <w:rsid w:val="006B5099"/>
    <w:rsid w:val="006B607D"/>
    <w:rsid w:val="006B639D"/>
    <w:rsid w:val="006C2240"/>
    <w:rsid w:val="006C4666"/>
    <w:rsid w:val="006D3DBF"/>
    <w:rsid w:val="006D4DA6"/>
    <w:rsid w:val="006D66A2"/>
    <w:rsid w:val="006E00D9"/>
    <w:rsid w:val="006E2F18"/>
    <w:rsid w:val="006E36C6"/>
    <w:rsid w:val="006E6507"/>
    <w:rsid w:val="006E781E"/>
    <w:rsid w:val="006F06EB"/>
    <w:rsid w:val="006F07F2"/>
    <w:rsid w:val="00700551"/>
    <w:rsid w:val="00701E20"/>
    <w:rsid w:val="0070523F"/>
    <w:rsid w:val="00707C22"/>
    <w:rsid w:val="00710906"/>
    <w:rsid w:val="00713008"/>
    <w:rsid w:val="00723330"/>
    <w:rsid w:val="007238AA"/>
    <w:rsid w:val="00723F18"/>
    <w:rsid w:val="00724E3E"/>
    <w:rsid w:val="00724E77"/>
    <w:rsid w:val="007259DD"/>
    <w:rsid w:val="0072702E"/>
    <w:rsid w:val="007319E1"/>
    <w:rsid w:val="00735D32"/>
    <w:rsid w:val="0074351E"/>
    <w:rsid w:val="00746E85"/>
    <w:rsid w:val="00747D5F"/>
    <w:rsid w:val="00761427"/>
    <w:rsid w:val="00761D14"/>
    <w:rsid w:val="00761FC4"/>
    <w:rsid w:val="007633BC"/>
    <w:rsid w:val="00764112"/>
    <w:rsid w:val="00764328"/>
    <w:rsid w:val="007655D6"/>
    <w:rsid w:val="00765E30"/>
    <w:rsid w:val="0076662E"/>
    <w:rsid w:val="00766F6E"/>
    <w:rsid w:val="007708F4"/>
    <w:rsid w:val="00772F55"/>
    <w:rsid w:val="007733B3"/>
    <w:rsid w:val="00775841"/>
    <w:rsid w:val="007800E9"/>
    <w:rsid w:val="00783B49"/>
    <w:rsid w:val="007842E8"/>
    <w:rsid w:val="00784EDF"/>
    <w:rsid w:val="00792C18"/>
    <w:rsid w:val="007941B3"/>
    <w:rsid w:val="0079564F"/>
    <w:rsid w:val="00797891"/>
    <w:rsid w:val="007A00F5"/>
    <w:rsid w:val="007B10C3"/>
    <w:rsid w:val="007B1EDD"/>
    <w:rsid w:val="007B48FC"/>
    <w:rsid w:val="007B6F84"/>
    <w:rsid w:val="007C4690"/>
    <w:rsid w:val="007C4951"/>
    <w:rsid w:val="007D0890"/>
    <w:rsid w:val="007D09BC"/>
    <w:rsid w:val="007D0EB1"/>
    <w:rsid w:val="007D2CBB"/>
    <w:rsid w:val="007D2E6C"/>
    <w:rsid w:val="007D31CC"/>
    <w:rsid w:val="007D31FE"/>
    <w:rsid w:val="007E3C6A"/>
    <w:rsid w:val="007E5C55"/>
    <w:rsid w:val="007E7720"/>
    <w:rsid w:val="007F03A5"/>
    <w:rsid w:val="007F04C2"/>
    <w:rsid w:val="007F0D83"/>
    <w:rsid w:val="007F199B"/>
    <w:rsid w:val="007F2182"/>
    <w:rsid w:val="007F5F83"/>
    <w:rsid w:val="007F7538"/>
    <w:rsid w:val="008008A1"/>
    <w:rsid w:val="00802006"/>
    <w:rsid w:val="0080371E"/>
    <w:rsid w:val="00806DD1"/>
    <w:rsid w:val="008209E4"/>
    <w:rsid w:val="00823445"/>
    <w:rsid w:val="00823591"/>
    <w:rsid w:val="00826BD0"/>
    <w:rsid w:val="0083005B"/>
    <w:rsid w:val="00831742"/>
    <w:rsid w:val="0084063C"/>
    <w:rsid w:val="008424CF"/>
    <w:rsid w:val="008445E7"/>
    <w:rsid w:val="00845871"/>
    <w:rsid w:val="008511DF"/>
    <w:rsid w:val="008574C2"/>
    <w:rsid w:val="00857584"/>
    <w:rsid w:val="00861ED3"/>
    <w:rsid w:val="00864187"/>
    <w:rsid w:val="008666E1"/>
    <w:rsid w:val="008677A8"/>
    <w:rsid w:val="00867E4A"/>
    <w:rsid w:val="008715F4"/>
    <w:rsid w:val="008779E4"/>
    <w:rsid w:val="00887072"/>
    <w:rsid w:val="00891A54"/>
    <w:rsid w:val="00895F49"/>
    <w:rsid w:val="00896F7C"/>
    <w:rsid w:val="008A2756"/>
    <w:rsid w:val="008A3C4F"/>
    <w:rsid w:val="008A4F8B"/>
    <w:rsid w:val="008A5BC1"/>
    <w:rsid w:val="008B0C38"/>
    <w:rsid w:val="008B444B"/>
    <w:rsid w:val="008B5FCA"/>
    <w:rsid w:val="008B7303"/>
    <w:rsid w:val="008C4E3F"/>
    <w:rsid w:val="008D1D3D"/>
    <w:rsid w:val="008D2D60"/>
    <w:rsid w:val="008D392C"/>
    <w:rsid w:val="008D54B3"/>
    <w:rsid w:val="008D5E54"/>
    <w:rsid w:val="008D6650"/>
    <w:rsid w:val="008E12D5"/>
    <w:rsid w:val="008E2BF4"/>
    <w:rsid w:val="008E436A"/>
    <w:rsid w:val="008E4968"/>
    <w:rsid w:val="008F73C1"/>
    <w:rsid w:val="009006C4"/>
    <w:rsid w:val="00901448"/>
    <w:rsid w:val="009065F2"/>
    <w:rsid w:val="00906A77"/>
    <w:rsid w:val="00907372"/>
    <w:rsid w:val="00907503"/>
    <w:rsid w:val="00911F75"/>
    <w:rsid w:val="00912378"/>
    <w:rsid w:val="009129EB"/>
    <w:rsid w:val="00913EB2"/>
    <w:rsid w:val="00925217"/>
    <w:rsid w:val="0092535F"/>
    <w:rsid w:val="009257CC"/>
    <w:rsid w:val="00925F7D"/>
    <w:rsid w:val="009266F9"/>
    <w:rsid w:val="0093191B"/>
    <w:rsid w:val="00933569"/>
    <w:rsid w:val="00933DCD"/>
    <w:rsid w:val="0094045B"/>
    <w:rsid w:val="00941131"/>
    <w:rsid w:val="0094532A"/>
    <w:rsid w:val="0094609C"/>
    <w:rsid w:val="009505BB"/>
    <w:rsid w:val="00954781"/>
    <w:rsid w:val="009551C8"/>
    <w:rsid w:val="00955C2B"/>
    <w:rsid w:val="00955FCD"/>
    <w:rsid w:val="0095736C"/>
    <w:rsid w:val="009606CC"/>
    <w:rsid w:val="00962A0D"/>
    <w:rsid w:val="0096766A"/>
    <w:rsid w:val="00970F15"/>
    <w:rsid w:val="00974405"/>
    <w:rsid w:val="009756E4"/>
    <w:rsid w:val="00975879"/>
    <w:rsid w:val="009821E4"/>
    <w:rsid w:val="00982427"/>
    <w:rsid w:val="00982614"/>
    <w:rsid w:val="00984142"/>
    <w:rsid w:val="0098473E"/>
    <w:rsid w:val="0098663A"/>
    <w:rsid w:val="0099042A"/>
    <w:rsid w:val="009928B2"/>
    <w:rsid w:val="009941B6"/>
    <w:rsid w:val="00995724"/>
    <w:rsid w:val="009A1FBC"/>
    <w:rsid w:val="009A5E10"/>
    <w:rsid w:val="009B051F"/>
    <w:rsid w:val="009B2538"/>
    <w:rsid w:val="009B264C"/>
    <w:rsid w:val="009B3096"/>
    <w:rsid w:val="009B5645"/>
    <w:rsid w:val="009C34B2"/>
    <w:rsid w:val="009C3510"/>
    <w:rsid w:val="009C60C9"/>
    <w:rsid w:val="009D40B2"/>
    <w:rsid w:val="009E165F"/>
    <w:rsid w:val="009E1C1F"/>
    <w:rsid w:val="009E2FD3"/>
    <w:rsid w:val="009E3CBB"/>
    <w:rsid w:val="009E56C7"/>
    <w:rsid w:val="009E6711"/>
    <w:rsid w:val="009F4408"/>
    <w:rsid w:val="00A00450"/>
    <w:rsid w:val="00A01F62"/>
    <w:rsid w:val="00A0273B"/>
    <w:rsid w:val="00A04EAB"/>
    <w:rsid w:val="00A15AA9"/>
    <w:rsid w:val="00A20400"/>
    <w:rsid w:val="00A22165"/>
    <w:rsid w:val="00A225CA"/>
    <w:rsid w:val="00A23076"/>
    <w:rsid w:val="00A33784"/>
    <w:rsid w:val="00A34715"/>
    <w:rsid w:val="00A361C1"/>
    <w:rsid w:val="00A36773"/>
    <w:rsid w:val="00A379CD"/>
    <w:rsid w:val="00A41609"/>
    <w:rsid w:val="00A47339"/>
    <w:rsid w:val="00A4799E"/>
    <w:rsid w:val="00A55BF2"/>
    <w:rsid w:val="00A56152"/>
    <w:rsid w:val="00A6674C"/>
    <w:rsid w:val="00A67F67"/>
    <w:rsid w:val="00A70AAD"/>
    <w:rsid w:val="00A7117A"/>
    <w:rsid w:val="00A74CFC"/>
    <w:rsid w:val="00A81565"/>
    <w:rsid w:val="00A8230D"/>
    <w:rsid w:val="00A83FC2"/>
    <w:rsid w:val="00A87E43"/>
    <w:rsid w:val="00A9228E"/>
    <w:rsid w:val="00A950CE"/>
    <w:rsid w:val="00A96508"/>
    <w:rsid w:val="00AA0351"/>
    <w:rsid w:val="00AA0F45"/>
    <w:rsid w:val="00AA1A7F"/>
    <w:rsid w:val="00AA27BF"/>
    <w:rsid w:val="00AA4275"/>
    <w:rsid w:val="00AA4EEB"/>
    <w:rsid w:val="00AA6A2C"/>
    <w:rsid w:val="00AA6A8F"/>
    <w:rsid w:val="00AB279F"/>
    <w:rsid w:val="00AB2E61"/>
    <w:rsid w:val="00AB3581"/>
    <w:rsid w:val="00AB4B55"/>
    <w:rsid w:val="00AB7B35"/>
    <w:rsid w:val="00AC18D6"/>
    <w:rsid w:val="00AC33B1"/>
    <w:rsid w:val="00AC6ED6"/>
    <w:rsid w:val="00AD405A"/>
    <w:rsid w:val="00AD6E9E"/>
    <w:rsid w:val="00AD7572"/>
    <w:rsid w:val="00AD7CCD"/>
    <w:rsid w:val="00AD7E87"/>
    <w:rsid w:val="00AE1089"/>
    <w:rsid w:val="00AE14A5"/>
    <w:rsid w:val="00AE22A6"/>
    <w:rsid w:val="00AE2585"/>
    <w:rsid w:val="00AE2739"/>
    <w:rsid w:val="00AE3CBB"/>
    <w:rsid w:val="00AE5F9F"/>
    <w:rsid w:val="00AF0E05"/>
    <w:rsid w:val="00AF5CF8"/>
    <w:rsid w:val="00B00862"/>
    <w:rsid w:val="00B009D3"/>
    <w:rsid w:val="00B026E0"/>
    <w:rsid w:val="00B057AA"/>
    <w:rsid w:val="00B06896"/>
    <w:rsid w:val="00B12AB5"/>
    <w:rsid w:val="00B13A08"/>
    <w:rsid w:val="00B143BE"/>
    <w:rsid w:val="00B14A1B"/>
    <w:rsid w:val="00B155E0"/>
    <w:rsid w:val="00B17960"/>
    <w:rsid w:val="00B17B10"/>
    <w:rsid w:val="00B23407"/>
    <w:rsid w:val="00B235E2"/>
    <w:rsid w:val="00B249AC"/>
    <w:rsid w:val="00B27AB7"/>
    <w:rsid w:val="00B313DB"/>
    <w:rsid w:val="00B32887"/>
    <w:rsid w:val="00B337BE"/>
    <w:rsid w:val="00B432B6"/>
    <w:rsid w:val="00B43BCC"/>
    <w:rsid w:val="00B45E9C"/>
    <w:rsid w:val="00B4628E"/>
    <w:rsid w:val="00B47BB0"/>
    <w:rsid w:val="00B509CE"/>
    <w:rsid w:val="00B50CD0"/>
    <w:rsid w:val="00B52E06"/>
    <w:rsid w:val="00B54C19"/>
    <w:rsid w:val="00B57CB1"/>
    <w:rsid w:val="00B62AEB"/>
    <w:rsid w:val="00B644F2"/>
    <w:rsid w:val="00B64AA2"/>
    <w:rsid w:val="00B67AA4"/>
    <w:rsid w:val="00B71BE6"/>
    <w:rsid w:val="00B748B2"/>
    <w:rsid w:val="00B754BD"/>
    <w:rsid w:val="00B951BC"/>
    <w:rsid w:val="00B9709C"/>
    <w:rsid w:val="00BA40A7"/>
    <w:rsid w:val="00BA4D6B"/>
    <w:rsid w:val="00BB3B7A"/>
    <w:rsid w:val="00BB434D"/>
    <w:rsid w:val="00BB5069"/>
    <w:rsid w:val="00BB5806"/>
    <w:rsid w:val="00BB6E30"/>
    <w:rsid w:val="00BB703E"/>
    <w:rsid w:val="00BC3855"/>
    <w:rsid w:val="00BD0204"/>
    <w:rsid w:val="00BD1E1D"/>
    <w:rsid w:val="00BD2E85"/>
    <w:rsid w:val="00BE2623"/>
    <w:rsid w:val="00BE47FC"/>
    <w:rsid w:val="00BE48FA"/>
    <w:rsid w:val="00BF4CB8"/>
    <w:rsid w:val="00C00140"/>
    <w:rsid w:val="00C015EC"/>
    <w:rsid w:val="00C01A4C"/>
    <w:rsid w:val="00C05652"/>
    <w:rsid w:val="00C1195B"/>
    <w:rsid w:val="00C12FF5"/>
    <w:rsid w:val="00C1326F"/>
    <w:rsid w:val="00C1375D"/>
    <w:rsid w:val="00C13CA8"/>
    <w:rsid w:val="00C15A22"/>
    <w:rsid w:val="00C16DF1"/>
    <w:rsid w:val="00C176B7"/>
    <w:rsid w:val="00C20514"/>
    <w:rsid w:val="00C22B6E"/>
    <w:rsid w:val="00C30CC3"/>
    <w:rsid w:val="00C316E9"/>
    <w:rsid w:val="00C35D86"/>
    <w:rsid w:val="00C36585"/>
    <w:rsid w:val="00C370B7"/>
    <w:rsid w:val="00C376C2"/>
    <w:rsid w:val="00C46F4F"/>
    <w:rsid w:val="00C47068"/>
    <w:rsid w:val="00C474E6"/>
    <w:rsid w:val="00C55371"/>
    <w:rsid w:val="00C55B99"/>
    <w:rsid w:val="00C5670B"/>
    <w:rsid w:val="00C62065"/>
    <w:rsid w:val="00C63009"/>
    <w:rsid w:val="00C705BA"/>
    <w:rsid w:val="00C7391D"/>
    <w:rsid w:val="00C73B5A"/>
    <w:rsid w:val="00C753C5"/>
    <w:rsid w:val="00C7629E"/>
    <w:rsid w:val="00C80BAF"/>
    <w:rsid w:val="00C951C6"/>
    <w:rsid w:val="00CA0DF8"/>
    <w:rsid w:val="00CA5D46"/>
    <w:rsid w:val="00CA6394"/>
    <w:rsid w:val="00CB01F1"/>
    <w:rsid w:val="00CB4241"/>
    <w:rsid w:val="00CB47BB"/>
    <w:rsid w:val="00CB7014"/>
    <w:rsid w:val="00CB7D97"/>
    <w:rsid w:val="00CC0A22"/>
    <w:rsid w:val="00CC2C70"/>
    <w:rsid w:val="00CC4699"/>
    <w:rsid w:val="00CD5EDD"/>
    <w:rsid w:val="00CD699B"/>
    <w:rsid w:val="00CE17F2"/>
    <w:rsid w:val="00CE3292"/>
    <w:rsid w:val="00CE6766"/>
    <w:rsid w:val="00CF3139"/>
    <w:rsid w:val="00CF3842"/>
    <w:rsid w:val="00CF39C5"/>
    <w:rsid w:val="00D02383"/>
    <w:rsid w:val="00D059AC"/>
    <w:rsid w:val="00D06F08"/>
    <w:rsid w:val="00D154F4"/>
    <w:rsid w:val="00D16F1F"/>
    <w:rsid w:val="00D21CF2"/>
    <w:rsid w:val="00D22D14"/>
    <w:rsid w:val="00D275CD"/>
    <w:rsid w:val="00D308FE"/>
    <w:rsid w:val="00D316A8"/>
    <w:rsid w:val="00D33F2B"/>
    <w:rsid w:val="00D34BCD"/>
    <w:rsid w:val="00D4129E"/>
    <w:rsid w:val="00D42493"/>
    <w:rsid w:val="00D434AB"/>
    <w:rsid w:val="00D4508F"/>
    <w:rsid w:val="00D453D9"/>
    <w:rsid w:val="00D5369C"/>
    <w:rsid w:val="00D56D87"/>
    <w:rsid w:val="00D57EF8"/>
    <w:rsid w:val="00D60A37"/>
    <w:rsid w:val="00D61927"/>
    <w:rsid w:val="00D623B5"/>
    <w:rsid w:val="00D62564"/>
    <w:rsid w:val="00D638DD"/>
    <w:rsid w:val="00D63ACB"/>
    <w:rsid w:val="00D70484"/>
    <w:rsid w:val="00D73A87"/>
    <w:rsid w:val="00D75301"/>
    <w:rsid w:val="00D75BAB"/>
    <w:rsid w:val="00D764D5"/>
    <w:rsid w:val="00D76EA9"/>
    <w:rsid w:val="00D807AC"/>
    <w:rsid w:val="00D82CF8"/>
    <w:rsid w:val="00D84140"/>
    <w:rsid w:val="00D85469"/>
    <w:rsid w:val="00D85D88"/>
    <w:rsid w:val="00D8633F"/>
    <w:rsid w:val="00DA5594"/>
    <w:rsid w:val="00DA5735"/>
    <w:rsid w:val="00DA6482"/>
    <w:rsid w:val="00DB094C"/>
    <w:rsid w:val="00DB1F37"/>
    <w:rsid w:val="00DB41C0"/>
    <w:rsid w:val="00DB669E"/>
    <w:rsid w:val="00DB7ED3"/>
    <w:rsid w:val="00DC21EC"/>
    <w:rsid w:val="00DC44B5"/>
    <w:rsid w:val="00DD2D92"/>
    <w:rsid w:val="00DD43D1"/>
    <w:rsid w:val="00DE18C0"/>
    <w:rsid w:val="00DE5E0F"/>
    <w:rsid w:val="00DF0C38"/>
    <w:rsid w:val="00DF1E32"/>
    <w:rsid w:val="00DF6BD6"/>
    <w:rsid w:val="00E02E59"/>
    <w:rsid w:val="00E031A1"/>
    <w:rsid w:val="00E05105"/>
    <w:rsid w:val="00E115D2"/>
    <w:rsid w:val="00E11FD2"/>
    <w:rsid w:val="00E16FC1"/>
    <w:rsid w:val="00E20D1A"/>
    <w:rsid w:val="00E21BDF"/>
    <w:rsid w:val="00E22869"/>
    <w:rsid w:val="00E230BC"/>
    <w:rsid w:val="00E36281"/>
    <w:rsid w:val="00E41DA9"/>
    <w:rsid w:val="00E44573"/>
    <w:rsid w:val="00E4519E"/>
    <w:rsid w:val="00E46888"/>
    <w:rsid w:val="00E51026"/>
    <w:rsid w:val="00E51275"/>
    <w:rsid w:val="00E51D97"/>
    <w:rsid w:val="00E54008"/>
    <w:rsid w:val="00E57068"/>
    <w:rsid w:val="00E57323"/>
    <w:rsid w:val="00E60408"/>
    <w:rsid w:val="00E61A4A"/>
    <w:rsid w:val="00E61DA2"/>
    <w:rsid w:val="00E63936"/>
    <w:rsid w:val="00E66A17"/>
    <w:rsid w:val="00E67768"/>
    <w:rsid w:val="00E71AD7"/>
    <w:rsid w:val="00E72FDD"/>
    <w:rsid w:val="00E73ACE"/>
    <w:rsid w:val="00E75150"/>
    <w:rsid w:val="00E7666A"/>
    <w:rsid w:val="00E777A5"/>
    <w:rsid w:val="00E802E0"/>
    <w:rsid w:val="00E86C60"/>
    <w:rsid w:val="00E87DFA"/>
    <w:rsid w:val="00E90AD7"/>
    <w:rsid w:val="00E91AE6"/>
    <w:rsid w:val="00E92F4A"/>
    <w:rsid w:val="00E940F5"/>
    <w:rsid w:val="00E97D4A"/>
    <w:rsid w:val="00EB04D9"/>
    <w:rsid w:val="00EB449B"/>
    <w:rsid w:val="00EB6E11"/>
    <w:rsid w:val="00EC0305"/>
    <w:rsid w:val="00EC3DBF"/>
    <w:rsid w:val="00EC4EE6"/>
    <w:rsid w:val="00EC74D2"/>
    <w:rsid w:val="00ED3D85"/>
    <w:rsid w:val="00ED45C3"/>
    <w:rsid w:val="00ED5517"/>
    <w:rsid w:val="00ED5D70"/>
    <w:rsid w:val="00EE06C4"/>
    <w:rsid w:val="00EE1961"/>
    <w:rsid w:val="00EF1552"/>
    <w:rsid w:val="00EF2379"/>
    <w:rsid w:val="00EF2FE4"/>
    <w:rsid w:val="00EF3182"/>
    <w:rsid w:val="00EF5397"/>
    <w:rsid w:val="00EF61B4"/>
    <w:rsid w:val="00EF7FC4"/>
    <w:rsid w:val="00F01FB2"/>
    <w:rsid w:val="00F07E1C"/>
    <w:rsid w:val="00F10E7F"/>
    <w:rsid w:val="00F13793"/>
    <w:rsid w:val="00F1382E"/>
    <w:rsid w:val="00F14757"/>
    <w:rsid w:val="00F151CD"/>
    <w:rsid w:val="00F15355"/>
    <w:rsid w:val="00F167C6"/>
    <w:rsid w:val="00F17BBF"/>
    <w:rsid w:val="00F207BC"/>
    <w:rsid w:val="00F21858"/>
    <w:rsid w:val="00F22138"/>
    <w:rsid w:val="00F25142"/>
    <w:rsid w:val="00F25E03"/>
    <w:rsid w:val="00F26A97"/>
    <w:rsid w:val="00F30647"/>
    <w:rsid w:val="00F30B22"/>
    <w:rsid w:val="00F3316A"/>
    <w:rsid w:val="00F360A2"/>
    <w:rsid w:val="00F36AE0"/>
    <w:rsid w:val="00F37EE9"/>
    <w:rsid w:val="00F41957"/>
    <w:rsid w:val="00F42743"/>
    <w:rsid w:val="00F43B56"/>
    <w:rsid w:val="00F475B6"/>
    <w:rsid w:val="00F50859"/>
    <w:rsid w:val="00F548D9"/>
    <w:rsid w:val="00F55378"/>
    <w:rsid w:val="00F5655A"/>
    <w:rsid w:val="00F6024E"/>
    <w:rsid w:val="00F64841"/>
    <w:rsid w:val="00F64D82"/>
    <w:rsid w:val="00F66074"/>
    <w:rsid w:val="00F70A20"/>
    <w:rsid w:val="00F70EAF"/>
    <w:rsid w:val="00F77D90"/>
    <w:rsid w:val="00F816CE"/>
    <w:rsid w:val="00F82B15"/>
    <w:rsid w:val="00F85440"/>
    <w:rsid w:val="00F85A35"/>
    <w:rsid w:val="00F866FC"/>
    <w:rsid w:val="00F87BD3"/>
    <w:rsid w:val="00F91366"/>
    <w:rsid w:val="00F95D05"/>
    <w:rsid w:val="00FA1F6E"/>
    <w:rsid w:val="00FA3103"/>
    <w:rsid w:val="00FA331C"/>
    <w:rsid w:val="00FA4CD1"/>
    <w:rsid w:val="00FA4D41"/>
    <w:rsid w:val="00FA7DF7"/>
    <w:rsid w:val="00FB0400"/>
    <w:rsid w:val="00FB4B1B"/>
    <w:rsid w:val="00FB5B90"/>
    <w:rsid w:val="00FB7385"/>
    <w:rsid w:val="00FC129C"/>
    <w:rsid w:val="00FC2625"/>
    <w:rsid w:val="00FC5114"/>
    <w:rsid w:val="00FC5C06"/>
    <w:rsid w:val="00FD1832"/>
    <w:rsid w:val="00FD2285"/>
    <w:rsid w:val="00FD3CB0"/>
    <w:rsid w:val="00FD71CF"/>
    <w:rsid w:val="00FE31E1"/>
    <w:rsid w:val="00FE4908"/>
    <w:rsid w:val="00FF0E19"/>
    <w:rsid w:val="00FF304B"/>
    <w:rsid w:val="00FF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203CC"/>
  <w15:docId w15:val="{4D7C00D9-F6C2-4D4F-8C6D-BF7CA317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7F8E"/>
    <w:pPr>
      <w:spacing w:line="360" w:lineRule="auto"/>
    </w:pPr>
    <w:rPr>
      <w:rFonts w:ascii="Calibri" w:eastAsia="宋体" w:hAnsi="Calibri" w:cs="Times New Roman"/>
    </w:rPr>
  </w:style>
  <w:style w:type="paragraph" w:styleId="1">
    <w:name w:val="heading 1"/>
    <w:basedOn w:val="a"/>
    <w:next w:val="a"/>
    <w:link w:val="10"/>
    <w:uiPriority w:val="9"/>
    <w:qFormat/>
    <w:rsid w:val="00E02E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2E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E02E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86EAB"/>
    <w:rPr>
      <w:rFonts w:ascii="Calibri" w:eastAsia="宋体" w:hAnsi="Calibri" w:cs="Times New Roman"/>
      <w:sz w:val="18"/>
      <w:szCs w:val="18"/>
    </w:rPr>
  </w:style>
  <w:style w:type="paragraph" w:styleId="a5">
    <w:name w:val="footer"/>
    <w:basedOn w:val="a"/>
    <w:link w:val="a6"/>
    <w:uiPriority w:val="99"/>
    <w:unhideWhenUsed/>
    <w:rsid w:val="00186EA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86EAB"/>
    <w:rPr>
      <w:rFonts w:ascii="Calibri" w:eastAsia="宋体" w:hAnsi="Calibri" w:cs="Times New Roman"/>
      <w:sz w:val="18"/>
      <w:szCs w:val="18"/>
    </w:rPr>
  </w:style>
  <w:style w:type="paragraph" w:styleId="a7">
    <w:name w:val="Balloon Text"/>
    <w:basedOn w:val="a"/>
    <w:link w:val="a8"/>
    <w:uiPriority w:val="99"/>
    <w:semiHidden/>
    <w:unhideWhenUsed/>
    <w:rsid w:val="00186EAB"/>
    <w:pPr>
      <w:spacing w:line="240" w:lineRule="auto"/>
    </w:pPr>
    <w:rPr>
      <w:sz w:val="18"/>
      <w:szCs w:val="18"/>
    </w:rPr>
  </w:style>
  <w:style w:type="character" w:customStyle="1" w:styleId="a8">
    <w:name w:val="批注框文本 字符"/>
    <w:basedOn w:val="a0"/>
    <w:link w:val="a7"/>
    <w:uiPriority w:val="99"/>
    <w:semiHidden/>
    <w:rsid w:val="00186EAB"/>
    <w:rPr>
      <w:rFonts w:ascii="Calibri" w:eastAsia="宋体" w:hAnsi="Calibri" w:cs="Times New Roman"/>
      <w:sz w:val="18"/>
      <w:szCs w:val="18"/>
    </w:rPr>
  </w:style>
  <w:style w:type="character" w:customStyle="1" w:styleId="10">
    <w:name w:val="标题 1 字符"/>
    <w:basedOn w:val="a0"/>
    <w:link w:val="1"/>
    <w:uiPriority w:val="9"/>
    <w:rsid w:val="00E02E59"/>
    <w:rPr>
      <w:rFonts w:ascii="Calibri" w:eastAsia="宋体" w:hAnsi="Calibri" w:cs="Times New Roman"/>
      <w:b/>
      <w:bCs/>
      <w:kern w:val="44"/>
      <w:sz w:val="44"/>
      <w:szCs w:val="44"/>
    </w:rPr>
  </w:style>
  <w:style w:type="character" w:customStyle="1" w:styleId="20">
    <w:name w:val="标题 2 字符"/>
    <w:basedOn w:val="a0"/>
    <w:link w:val="2"/>
    <w:uiPriority w:val="9"/>
    <w:rsid w:val="00E02E59"/>
    <w:rPr>
      <w:rFonts w:ascii="Cambria" w:eastAsia="宋体" w:hAnsi="Cambria" w:cs="Times New Roman"/>
      <w:b/>
      <w:bCs/>
      <w:sz w:val="32"/>
      <w:szCs w:val="32"/>
    </w:rPr>
  </w:style>
  <w:style w:type="character" w:customStyle="1" w:styleId="30">
    <w:name w:val="标题 3 字符"/>
    <w:basedOn w:val="a0"/>
    <w:link w:val="3"/>
    <w:uiPriority w:val="9"/>
    <w:rsid w:val="00E02E59"/>
    <w:rPr>
      <w:rFonts w:ascii="Calibri" w:eastAsia="宋体" w:hAnsi="Calibri" w:cs="Times New Roman"/>
      <w:b/>
      <w:bCs/>
      <w:sz w:val="32"/>
      <w:szCs w:val="32"/>
    </w:rPr>
  </w:style>
  <w:style w:type="paragraph" w:styleId="TOC2">
    <w:name w:val="toc 2"/>
    <w:basedOn w:val="a"/>
    <w:next w:val="a"/>
    <w:autoRedefine/>
    <w:uiPriority w:val="39"/>
    <w:unhideWhenUsed/>
    <w:qFormat/>
    <w:rsid w:val="00E02E59"/>
    <w:pPr>
      <w:spacing w:after="100" w:line="276" w:lineRule="auto"/>
      <w:ind w:left="220"/>
    </w:pPr>
    <w:rPr>
      <w:kern w:val="0"/>
      <w:sz w:val="22"/>
    </w:rPr>
  </w:style>
  <w:style w:type="paragraph" w:styleId="TOC1">
    <w:name w:val="toc 1"/>
    <w:basedOn w:val="a"/>
    <w:next w:val="a"/>
    <w:autoRedefine/>
    <w:uiPriority w:val="39"/>
    <w:unhideWhenUsed/>
    <w:qFormat/>
    <w:rsid w:val="00E02E59"/>
    <w:pPr>
      <w:spacing w:after="100" w:line="276" w:lineRule="auto"/>
    </w:pPr>
    <w:rPr>
      <w:kern w:val="0"/>
      <w:sz w:val="22"/>
    </w:rPr>
  </w:style>
  <w:style w:type="paragraph" w:styleId="TOC3">
    <w:name w:val="toc 3"/>
    <w:basedOn w:val="a"/>
    <w:next w:val="a"/>
    <w:autoRedefine/>
    <w:uiPriority w:val="39"/>
    <w:unhideWhenUsed/>
    <w:qFormat/>
    <w:rsid w:val="00E02E59"/>
    <w:pPr>
      <w:spacing w:after="100" w:line="276" w:lineRule="auto"/>
      <w:ind w:left="440"/>
    </w:pPr>
    <w:rPr>
      <w:kern w:val="0"/>
      <w:sz w:val="22"/>
    </w:rPr>
  </w:style>
  <w:style w:type="character" w:styleId="a9">
    <w:name w:val="Hyperlink"/>
    <w:uiPriority w:val="99"/>
    <w:unhideWhenUsed/>
    <w:rsid w:val="00E02E59"/>
    <w:rPr>
      <w:color w:val="0000FF"/>
      <w:u w:val="single"/>
    </w:rPr>
  </w:style>
  <w:style w:type="paragraph" w:styleId="aa">
    <w:name w:val="List Paragraph"/>
    <w:basedOn w:val="a"/>
    <w:uiPriority w:val="34"/>
    <w:qFormat/>
    <w:rsid w:val="00C80BAF"/>
    <w:pPr>
      <w:ind w:firstLineChars="200" w:firstLine="420"/>
    </w:pPr>
  </w:style>
  <w:style w:type="paragraph" w:styleId="ab">
    <w:name w:val="caption"/>
    <w:basedOn w:val="a"/>
    <w:next w:val="a"/>
    <w:uiPriority w:val="35"/>
    <w:unhideWhenUsed/>
    <w:qFormat/>
    <w:rsid w:val="00D84140"/>
    <w:rPr>
      <w:rFonts w:asciiTheme="majorHAnsi" w:eastAsia="黑体" w:hAnsiTheme="majorHAnsi" w:cstheme="majorBidi"/>
      <w:sz w:val="20"/>
      <w:szCs w:val="20"/>
    </w:rPr>
  </w:style>
  <w:style w:type="paragraph" w:styleId="ac">
    <w:name w:val="Date"/>
    <w:basedOn w:val="a"/>
    <w:next w:val="a"/>
    <w:link w:val="ad"/>
    <w:uiPriority w:val="99"/>
    <w:semiHidden/>
    <w:unhideWhenUsed/>
    <w:rsid w:val="00E802E0"/>
    <w:pPr>
      <w:ind w:leftChars="2500" w:left="100"/>
    </w:pPr>
  </w:style>
  <w:style w:type="character" w:customStyle="1" w:styleId="ad">
    <w:name w:val="日期 字符"/>
    <w:basedOn w:val="a0"/>
    <w:link w:val="ac"/>
    <w:uiPriority w:val="99"/>
    <w:semiHidden/>
    <w:rsid w:val="00E802E0"/>
    <w:rPr>
      <w:rFonts w:ascii="Calibri" w:eastAsia="宋体" w:hAnsi="Calibri" w:cs="Times New Roman"/>
    </w:rPr>
  </w:style>
  <w:style w:type="paragraph" w:styleId="ae">
    <w:name w:val="No Spacing"/>
    <w:uiPriority w:val="1"/>
    <w:qFormat/>
    <w:rsid w:val="008B0C38"/>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F5D86-E2F1-491A-AA9E-06155D80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 XeLr</cp:lastModifiedBy>
  <cp:revision>14</cp:revision>
  <dcterms:created xsi:type="dcterms:W3CDTF">2014-06-04T13:12:00Z</dcterms:created>
  <dcterms:modified xsi:type="dcterms:W3CDTF">2019-02-26T08:15:00Z</dcterms:modified>
</cp:coreProperties>
</file>