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26A" w:rsidRDefault="0066726A">
      <w:pPr>
        <w:pStyle w:val="a3"/>
        <w:rPr>
          <w:rFonts w:ascii="Times New Roman"/>
          <w:sz w:val="20"/>
        </w:rPr>
      </w:pPr>
    </w:p>
    <w:p w:rsidR="0066726A" w:rsidRDefault="0066726A">
      <w:pPr>
        <w:pStyle w:val="a3"/>
        <w:rPr>
          <w:rFonts w:ascii="Times New Roman"/>
          <w:sz w:val="20"/>
        </w:rPr>
      </w:pPr>
    </w:p>
    <w:p w:rsidR="0066726A" w:rsidRDefault="0066726A">
      <w:pPr>
        <w:pStyle w:val="a3"/>
        <w:spacing w:before="3"/>
        <w:rPr>
          <w:rFonts w:ascii="Times New Roman"/>
        </w:rPr>
      </w:pPr>
    </w:p>
    <w:p w:rsidR="0066726A" w:rsidRPr="00FB315A" w:rsidRDefault="00FB315A" w:rsidP="00FB315A">
      <w:pPr>
        <w:pStyle w:val="1"/>
        <w:jc w:val="center"/>
        <w:rPr>
          <w:rFonts w:ascii="黑体" w:eastAsia="黑体"/>
          <w:sz w:val="30"/>
          <w:lang w:eastAsia="zh-CN"/>
        </w:rPr>
      </w:pPr>
      <w:bookmarkStart w:id="0" w:name="OLE_LINK1"/>
      <w:r>
        <w:rPr>
          <w:rFonts w:ascii="黑体" w:eastAsia="黑体" w:hint="eastAsia"/>
          <w:sz w:val="30"/>
          <w:lang w:eastAsia="zh-CN"/>
        </w:rPr>
        <w:t>筚路蓝缕白手起，波澜壮阔一百年</w:t>
      </w:r>
    </w:p>
    <w:bookmarkEnd w:id="0"/>
    <w:p w:rsidR="008556CF" w:rsidRPr="008556CF" w:rsidRDefault="008556CF" w:rsidP="008556CF">
      <w:pPr>
        <w:pStyle w:val="1"/>
        <w:jc w:val="center"/>
        <w:rPr>
          <w:lang w:eastAsia="zh-CN"/>
        </w:rPr>
      </w:pPr>
    </w:p>
    <w:p w:rsidR="0066726A" w:rsidRPr="00CC6074" w:rsidRDefault="007C23B7">
      <w:pPr>
        <w:ind w:left="2036"/>
        <w:rPr>
          <w:rFonts w:ascii="楷体" w:eastAsia="楷体" w:hAnsi="楷体"/>
          <w:b/>
          <w:sz w:val="24"/>
          <w:szCs w:val="24"/>
          <w:lang w:eastAsia="zh-CN"/>
        </w:rPr>
      </w:pPr>
      <w:r w:rsidRPr="00CC6074">
        <w:rPr>
          <w:rFonts w:ascii="楷体" w:eastAsia="楷体" w:hAnsi="楷体"/>
          <w:b/>
          <w:sz w:val="24"/>
          <w:szCs w:val="24"/>
          <w:lang w:eastAsia="zh-CN"/>
        </w:rPr>
        <w:t>葛旭，190320517，机电工程与自动化学院，自动化 5 班</w:t>
      </w:r>
    </w:p>
    <w:p w:rsidR="0066726A" w:rsidRDefault="007C23B7">
      <w:pPr>
        <w:spacing w:before="34"/>
        <w:ind w:left="2736"/>
        <w:rPr>
          <w:sz w:val="16"/>
          <w:lang w:eastAsia="zh-CN"/>
        </w:rPr>
      </w:pPr>
      <w:r>
        <w:rPr>
          <w:spacing w:val="-3"/>
          <w:sz w:val="16"/>
          <w:lang w:eastAsia="zh-CN"/>
        </w:rPr>
        <w:t>（</w:t>
      </w:r>
      <w:r>
        <w:rPr>
          <w:rFonts w:ascii="Times New Roman" w:eastAsia="Times New Roman"/>
          <w:sz w:val="16"/>
          <w:lang w:eastAsia="zh-CN"/>
        </w:rPr>
        <w:t>1.</w:t>
      </w:r>
      <w:r>
        <w:rPr>
          <w:rFonts w:ascii="Times New Roman" w:eastAsia="Times New Roman"/>
          <w:spacing w:val="-1"/>
          <w:sz w:val="16"/>
          <w:lang w:eastAsia="zh-CN"/>
        </w:rPr>
        <w:t xml:space="preserve">  </w:t>
      </w:r>
      <w:r>
        <w:rPr>
          <w:spacing w:val="-3"/>
          <w:sz w:val="16"/>
          <w:lang w:eastAsia="zh-CN"/>
        </w:rPr>
        <w:t>哈尔滨工业大学（</w:t>
      </w:r>
      <w:r>
        <w:rPr>
          <w:spacing w:val="-2"/>
          <w:sz w:val="16"/>
          <w:lang w:eastAsia="zh-CN"/>
        </w:rPr>
        <w:t>深圳</w:t>
      </w:r>
      <w:r>
        <w:rPr>
          <w:spacing w:val="-80"/>
          <w:sz w:val="16"/>
          <w:lang w:eastAsia="zh-CN"/>
        </w:rPr>
        <w:t>）</w:t>
      </w:r>
      <w:r>
        <w:rPr>
          <w:spacing w:val="-3"/>
          <w:sz w:val="16"/>
          <w:lang w:eastAsia="zh-CN"/>
        </w:rPr>
        <w:t>，广东省深圳市，中国，</w:t>
      </w:r>
      <w:r>
        <w:rPr>
          <w:rFonts w:ascii="Times New Roman" w:eastAsia="Times New Roman"/>
          <w:spacing w:val="-2"/>
          <w:sz w:val="16"/>
          <w:lang w:eastAsia="zh-CN"/>
        </w:rPr>
        <w:t>5</w:t>
      </w:r>
      <w:r>
        <w:rPr>
          <w:rFonts w:ascii="Times New Roman" w:eastAsia="Times New Roman"/>
          <w:sz w:val="16"/>
          <w:lang w:eastAsia="zh-CN"/>
        </w:rPr>
        <w:t>1</w:t>
      </w:r>
      <w:r>
        <w:rPr>
          <w:rFonts w:ascii="Times New Roman" w:eastAsia="Times New Roman"/>
          <w:spacing w:val="-2"/>
          <w:sz w:val="16"/>
          <w:lang w:eastAsia="zh-CN"/>
        </w:rPr>
        <w:t>80</w:t>
      </w:r>
      <w:r>
        <w:rPr>
          <w:rFonts w:ascii="Times New Roman" w:eastAsia="Times New Roman"/>
          <w:sz w:val="16"/>
          <w:lang w:eastAsia="zh-CN"/>
        </w:rPr>
        <w:t>0</w:t>
      </w:r>
      <w:r>
        <w:rPr>
          <w:rFonts w:ascii="Times New Roman" w:eastAsia="Times New Roman"/>
          <w:spacing w:val="-2"/>
          <w:sz w:val="16"/>
          <w:lang w:eastAsia="zh-CN"/>
        </w:rPr>
        <w:t>0</w:t>
      </w:r>
      <w:r>
        <w:rPr>
          <w:sz w:val="16"/>
          <w:lang w:eastAsia="zh-CN"/>
        </w:rPr>
        <w:t>）</w:t>
      </w:r>
    </w:p>
    <w:p w:rsidR="0066726A" w:rsidRDefault="0066726A">
      <w:pPr>
        <w:pStyle w:val="a3"/>
        <w:spacing w:before="10"/>
        <w:rPr>
          <w:sz w:val="23"/>
          <w:lang w:eastAsia="zh-CN"/>
        </w:rPr>
      </w:pPr>
    </w:p>
    <w:p w:rsidR="0066726A" w:rsidRPr="008556CF" w:rsidRDefault="007C23B7" w:rsidP="008556CF">
      <w:pPr>
        <w:rPr>
          <w:rFonts w:ascii="楷体" w:eastAsia="楷体"/>
          <w:sz w:val="20"/>
          <w:lang w:eastAsia="zh-CN"/>
        </w:rPr>
      </w:pPr>
      <w:bookmarkStart w:id="1" w:name="OLE_LINK2"/>
      <w:r>
        <w:rPr>
          <w:rFonts w:ascii="楷体" w:eastAsia="楷体" w:hint="eastAsia"/>
          <w:b/>
          <w:sz w:val="20"/>
          <w:lang w:eastAsia="zh-CN"/>
        </w:rPr>
        <w:t xml:space="preserve">摘 要： </w:t>
      </w:r>
      <w:r w:rsidR="008556CF" w:rsidRPr="008556CF">
        <w:rPr>
          <w:rFonts w:ascii="楷体" w:eastAsia="楷体" w:hint="eastAsia"/>
          <w:sz w:val="20"/>
          <w:lang w:eastAsia="zh-CN"/>
        </w:rPr>
        <w:t>中国近代的一百年，是矢志践行初心使命的一百年，“无论风吹浪打，我自巍然不动”，我想这是对共产党矢</w:t>
      </w:r>
      <w:bookmarkEnd w:id="1"/>
      <w:r w:rsidR="008556CF" w:rsidRPr="008556CF">
        <w:rPr>
          <w:rFonts w:ascii="楷体" w:eastAsia="楷体" w:hint="eastAsia"/>
          <w:sz w:val="20"/>
          <w:lang w:eastAsia="zh-CN"/>
        </w:rPr>
        <w:t>志不渝、坚定初心的最好形容。从建党初期的几十个党员，到现在浩如烟海的九千多万党员，人数的变化最直观的反映出共产党伟大的领导力和人民的信服力，这是共产党矢志不渝为人民谋幸福，为民族谋出路的结果。无论是共产党走向辉煌亦或跌入低谷，始终未变的就是建党时的初心：让中国人民站起来，让中华民族强起来，让中国永不再受别人的欺侮。如今百年回首，物转星移，世界格局天翻地覆，然而始终不变的唯有中国共产党那颗赤子之心。</w:t>
      </w:r>
    </w:p>
    <w:p w:rsidR="0066726A" w:rsidRDefault="008556CF" w:rsidP="008556CF">
      <w:pPr>
        <w:spacing w:before="121" w:line="355" w:lineRule="auto"/>
        <w:ind w:right="5405"/>
        <w:rPr>
          <w:rFonts w:ascii="楷体" w:eastAsia="楷体"/>
          <w:sz w:val="20"/>
          <w:lang w:eastAsia="zh-CN"/>
        </w:rPr>
      </w:pPr>
      <w:r>
        <w:rPr>
          <w:rFonts w:ascii="楷体" w:eastAsia="楷体" w:hint="eastAsia"/>
          <w:b/>
          <w:sz w:val="20"/>
          <w:lang w:eastAsia="zh-CN"/>
        </w:rPr>
        <w:t>关键词：</w:t>
      </w:r>
      <w:r>
        <w:rPr>
          <w:rFonts w:ascii="楷体" w:eastAsia="楷体" w:hint="eastAsia"/>
          <w:sz w:val="20"/>
          <w:lang w:eastAsia="zh-CN"/>
        </w:rPr>
        <w:t>共产党、初心、使命、百年、磨难、</w:t>
      </w:r>
      <w:r w:rsidR="00980D42">
        <w:rPr>
          <w:rFonts w:ascii="楷体" w:eastAsia="楷体" w:hint="eastAsia"/>
          <w:sz w:val="20"/>
          <w:lang w:eastAsia="zh-CN"/>
        </w:rPr>
        <w:t>辉煌</w:t>
      </w:r>
    </w:p>
    <w:p w:rsidR="008556CF" w:rsidRPr="008556CF" w:rsidRDefault="008556CF" w:rsidP="008556CF">
      <w:pPr>
        <w:spacing w:before="121" w:line="355" w:lineRule="auto"/>
        <w:ind w:right="5405"/>
        <w:rPr>
          <w:rFonts w:ascii="Times New Roman" w:eastAsiaTheme="minorEastAsia"/>
          <w:sz w:val="20"/>
          <w:lang w:eastAsia="zh-CN"/>
        </w:rPr>
      </w:pPr>
    </w:p>
    <w:p w:rsidR="00E2323C" w:rsidRDefault="00E2323C" w:rsidP="00E2323C">
      <w:pPr>
        <w:spacing w:before="117"/>
        <w:ind w:left="547" w:right="631"/>
        <w:jc w:val="center"/>
        <w:rPr>
          <w:rFonts w:ascii="Times New Roman"/>
          <w:b/>
          <w:sz w:val="32"/>
        </w:rPr>
      </w:pPr>
      <w:r w:rsidRPr="00E2323C">
        <w:rPr>
          <w:rFonts w:ascii="Times New Roman"/>
          <w:b/>
          <w:sz w:val="32"/>
        </w:rPr>
        <w:t>The blue wisp of the road has been made from nothing, and the waves have been magnificent for a hundred years</w:t>
      </w:r>
    </w:p>
    <w:p w:rsidR="0066726A" w:rsidRDefault="0066726A">
      <w:pPr>
        <w:pStyle w:val="a3"/>
        <w:spacing w:before="4"/>
        <w:rPr>
          <w:rFonts w:ascii="Times New Roman"/>
          <w:b/>
          <w:sz w:val="43"/>
        </w:rPr>
      </w:pPr>
    </w:p>
    <w:p w:rsidR="0066726A" w:rsidRDefault="007C23B7">
      <w:pPr>
        <w:spacing w:before="1"/>
        <w:ind w:left="524" w:right="631"/>
        <w:jc w:val="center"/>
        <w:rPr>
          <w:rFonts w:ascii="Times New Roman"/>
          <w:b/>
          <w:sz w:val="13"/>
        </w:rPr>
      </w:pPr>
      <w:r>
        <w:rPr>
          <w:rFonts w:ascii="Times New Roman"/>
          <w:b/>
          <w:sz w:val="20"/>
        </w:rPr>
        <w:t>GeXu</w:t>
      </w:r>
      <w:r>
        <w:rPr>
          <w:rFonts w:ascii="Times New Roman"/>
          <w:b/>
          <w:position w:val="7"/>
          <w:sz w:val="13"/>
        </w:rPr>
        <w:t>1</w:t>
      </w:r>
    </w:p>
    <w:p w:rsidR="0066726A" w:rsidRDefault="007C23B7">
      <w:pPr>
        <w:spacing w:before="32"/>
        <w:ind w:left="2225"/>
        <w:rPr>
          <w:sz w:val="16"/>
        </w:rPr>
      </w:pPr>
      <w:r>
        <w:rPr>
          <w:sz w:val="16"/>
        </w:rPr>
        <w:t>（</w:t>
      </w:r>
      <w:r>
        <w:rPr>
          <w:rFonts w:ascii="Times New Roman" w:eastAsia="Times New Roman"/>
          <w:sz w:val="16"/>
        </w:rPr>
        <w:t xml:space="preserve">1.Harbin Institute of </w:t>
      </w:r>
      <w:r w:rsidR="007A1D71">
        <w:rPr>
          <w:rFonts w:ascii="Times New Roman" w:eastAsia="Times New Roman"/>
          <w:sz w:val="16"/>
        </w:rPr>
        <w:t xml:space="preserve"> </w:t>
      </w:r>
      <w:r>
        <w:rPr>
          <w:rFonts w:ascii="Times New Roman" w:eastAsia="Times New Roman"/>
          <w:sz w:val="16"/>
        </w:rPr>
        <w:t>Technology(Shenzhen)</w:t>
      </w:r>
      <w:r>
        <w:rPr>
          <w:sz w:val="16"/>
        </w:rPr>
        <w:t>，</w:t>
      </w:r>
      <w:r>
        <w:rPr>
          <w:rFonts w:ascii="Times New Roman" w:eastAsia="Times New Roman"/>
          <w:sz w:val="16"/>
        </w:rPr>
        <w:t>Guangdong</w:t>
      </w:r>
      <w:r>
        <w:rPr>
          <w:sz w:val="16"/>
        </w:rPr>
        <w:t>，</w:t>
      </w:r>
      <w:r>
        <w:rPr>
          <w:rFonts w:ascii="Times New Roman" w:eastAsia="Times New Roman"/>
          <w:sz w:val="16"/>
        </w:rPr>
        <w:t>Shenzhen</w:t>
      </w:r>
      <w:r>
        <w:rPr>
          <w:sz w:val="16"/>
        </w:rPr>
        <w:t>，</w:t>
      </w:r>
      <w:r>
        <w:rPr>
          <w:rFonts w:ascii="Times New Roman" w:eastAsia="Times New Roman"/>
          <w:sz w:val="16"/>
        </w:rPr>
        <w:t>518000</w:t>
      </w:r>
      <w:r>
        <w:rPr>
          <w:sz w:val="16"/>
        </w:rPr>
        <w:t>）</w:t>
      </w:r>
    </w:p>
    <w:p w:rsidR="0066726A" w:rsidRDefault="0066726A">
      <w:pPr>
        <w:pStyle w:val="a3"/>
        <w:spacing w:before="9"/>
        <w:rPr>
          <w:sz w:val="23"/>
        </w:rPr>
      </w:pPr>
    </w:p>
    <w:p w:rsidR="008556CF" w:rsidRPr="008556CF" w:rsidRDefault="007C23B7" w:rsidP="008556CF">
      <w:pPr>
        <w:spacing w:before="1" w:line="249" w:lineRule="auto"/>
        <w:ind w:left="115" w:right="182"/>
        <w:jc w:val="both"/>
        <w:rPr>
          <w:rFonts w:ascii="Times New Roman" w:eastAsia="Times New Roman"/>
          <w:sz w:val="20"/>
        </w:rPr>
      </w:pPr>
      <w:r>
        <w:rPr>
          <w:rFonts w:ascii="Times New Roman" w:eastAsia="Times New Roman"/>
          <w:b/>
          <w:sz w:val="20"/>
        </w:rPr>
        <w:t>Abstract</w:t>
      </w:r>
      <w:r>
        <w:rPr>
          <w:b/>
          <w:sz w:val="20"/>
        </w:rPr>
        <w:t>：</w:t>
      </w:r>
      <w:r w:rsidR="008556CF" w:rsidRPr="008556CF">
        <w:rPr>
          <w:rFonts w:ascii="Times New Roman" w:eastAsia="Times New Roman"/>
          <w:sz w:val="20"/>
        </w:rPr>
        <w:t xml:space="preserve">The one hundred years of modern China is one hundred years of dedication to fulfilling the mission of the original aspiration. "No matter the wind and waves, I will stand firm." I think this is the best description of the Communist Party's unswerving </w:t>
      </w:r>
      <w:r w:rsidR="008556CF">
        <w:rPr>
          <w:rFonts w:ascii="Times New Roman" w:eastAsia="Times New Roman"/>
          <w:sz w:val="20"/>
        </w:rPr>
        <w:t xml:space="preserve">and firm original aspirations. </w:t>
      </w:r>
      <w:r w:rsidR="008556CF" w:rsidRPr="008556CF">
        <w:rPr>
          <w:rFonts w:ascii="Times New Roman" w:eastAsia="Times New Roman"/>
          <w:sz w:val="20"/>
        </w:rPr>
        <w:t>From dozens of party members in the early days of the founding of the party to more than 90 million party members now, the change in the number most intuitively reflects the great leadership of the Communist Party and the people</w:t>
      </w:r>
      <w:r w:rsidR="008556CF" w:rsidRPr="008556CF">
        <w:rPr>
          <w:rFonts w:ascii="Times New Roman" w:eastAsia="Times New Roman"/>
          <w:sz w:val="20"/>
        </w:rPr>
        <w:t>’</w:t>
      </w:r>
      <w:r w:rsidR="008556CF">
        <w:rPr>
          <w:rFonts w:ascii="Times New Roman" w:eastAsia="Times New Roman"/>
          <w:sz w:val="20"/>
        </w:rPr>
        <w:t xml:space="preserve">s convincing power. </w:t>
      </w:r>
      <w:r w:rsidR="008556CF" w:rsidRPr="008556CF">
        <w:rPr>
          <w:rFonts w:ascii="Times New Roman" w:eastAsia="Times New Roman"/>
          <w:sz w:val="20"/>
        </w:rPr>
        <w:t xml:space="preserve">The result of a nation seeking a way out. </w:t>
      </w:r>
    </w:p>
    <w:p w:rsidR="0066726A" w:rsidRDefault="008556CF" w:rsidP="008556CF">
      <w:pPr>
        <w:spacing w:before="1" w:line="249" w:lineRule="auto"/>
        <w:ind w:left="115" w:right="182"/>
        <w:jc w:val="both"/>
        <w:rPr>
          <w:rFonts w:ascii="Times New Roman" w:eastAsia="Times New Roman"/>
          <w:sz w:val="20"/>
        </w:rPr>
      </w:pPr>
      <w:r w:rsidRPr="008556CF">
        <w:rPr>
          <w:rFonts w:ascii="Times New Roman" w:eastAsia="Times New Roman"/>
          <w:sz w:val="20"/>
        </w:rPr>
        <w:t>Whether the Communist Party is heading for glory or falling into a trough, what has not changed is the original intention of the party: let the Chinese people stand up, let the Chinese nation become stronger, and let Chi</w:t>
      </w:r>
      <w:r>
        <w:rPr>
          <w:rFonts w:ascii="Times New Roman" w:eastAsia="Times New Roman"/>
          <w:sz w:val="20"/>
        </w:rPr>
        <w:t xml:space="preserve">na never be bullied by others. </w:t>
      </w:r>
      <w:r w:rsidRPr="008556CF">
        <w:rPr>
          <w:rFonts w:ascii="Times New Roman" w:eastAsia="Times New Roman"/>
          <w:sz w:val="20"/>
        </w:rPr>
        <w:t>Looking back over the past 100 years, things have changed and the world has been turned upside down. However, the only thing that remains unchanged is the innocent heart of the Chinese Communist Party.</w:t>
      </w:r>
    </w:p>
    <w:p w:rsidR="0066726A" w:rsidRDefault="008556CF">
      <w:pPr>
        <w:spacing w:line="251" w:lineRule="exact"/>
        <w:ind w:left="115"/>
        <w:jc w:val="both"/>
        <w:rPr>
          <w:rFonts w:ascii="Times New Roman" w:eastAsia="Times New Roman"/>
          <w:sz w:val="20"/>
        </w:rPr>
      </w:pPr>
      <w:r>
        <w:rPr>
          <w:rFonts w:ascii="Times New Roman" w:eastAsia="Times New Roman"/>
          <w:b/>
          <w:sz w:val="20"/>
        </w:rPr>
        <w:t>Key</w:t>
      </w:r>
      <w:r w:rsidR="007C23B7">
        <w:rPr>
          <w:rFonts w:ascii="Times New Roman" w:eastAsia="Times New Roman"/>
          <w:b/>
          <w:sz w:val="20"/>
        </w:rPr>
        <w:t>words</w:t>
      </w:r>
      <w:r w:rsidR="007C23B7">
        <w:rPr>
          <w:b/>
          <w:sz w:val="20"/>
        </w:rPr>
        <w:t>：</w:t>
      </w:r>
      <w:r w:rsidRPr="008556CF">
        <w:rPr>
          <w:rFonts w:ascii="Times New Roman" w:eastAsia="Times New Roman"/>
          <w:sz w:val="20"/>
        </w:rPr>
        <w:t>The Communist Party of China, original aspiration, mission, a hundred years, suffering, brilliance</w:t>
      </w:r>
    </w:p>
    <w:p w:rsidR="0066726A" w:rsidRDefault="0066726A">
      <w:pPr>
        <w:pStyle w:val="a3"/>
        <w:spacing w:before="9"/>
        <w:rPr>
          <w:rFonts w:ascii="Times New Roman"/>
          <w:sz w:val="18"/>
        </w:rPr>
      </w:pPr>
    </w:p>
    <w:p w:rsidR="0066726A" w:rsidRDefault="0066726A">
      <w:pPr>
        <w:rPr>
          <w:rFonts w:ascii="Times New Roman"/>
          <w:sz w:val="18"/>
        </w:rPr>
        <w:sectPr w:rsidR="0066726A" w:rsidSect="00737402">
          <w:headerReference w:type="even" r:id="rId8"/>
          <w:headerReference w:type="default" r:id="rId9"/>
          <w:type w:val="continuous"/>
          <w:pgSz w:w="11910" w:h="16840"/>
          <w:pgMar w:top="851" w:right="879" w:bottom="1134" w:left="998" w:header="1077" w:footer="720" w:gutter="0"/>
          <w:cols w:space="720"/>
        </w:sectPr>
      </w:pPr>
    </w:p>
    <w:p w:rsidR="00196F51" w:rsidRPr="00DE53C5" w:rsidRDefault="00F97B31" w:rsidP="00980D42">
      <w:pPr>
        <w:pStyle w:val="ab"/>
        <w:rPr>
          <w:sz w:val="28"/>
          <w:szCs w:val="28"/>
        </w:rPr>
      </w:pPr>
      <w:bookmarkStart w:id="2" w:name="1_引言"/>
      <w:bookmarkStart w:id="3" w:name="References_(参考文献)"/>
      <w:bookmarkStart w:id="4" w:name="OLE_LINK3"/>
      <w:bookmarkStart w:id="5" w:name="OLE_LINK4"/>
      <w:bookmarkEnd w:id="2"/>
      <w:bookmarkEnd w:id="3"/>
      <w:r>
        <w:rPr>
          <w:rFonts w:hint="eastAsia"/>
          <w:sz w:val="28"/>
          <w:szCs w:val="28"/>
        </w:rPr>
        <w:t>一、百年历程的四个时期</w:t>
      </w:r>
    </w:p>
    <w:p w:rsidR="00980D42" w:rsidRDefault="00196F51" w:rsidP="00A61145">
      <w:pPr>
        <w:ind w:firstLineChars="200" w:firstLine="480"/>
        <w:rPr>
          <w:sz w:val="24"/>
          <w:szCs w:val="24"/>
          <w:lang w:eastAsia="zh-CN"/>
        </w:rPr>
      </w:pPr>
      <w:bookmarkStart w:id="6" w:name="OLE_LINK5"/>
      <w:bookmarkStart w:id="7" w:name="OLE_LINK6"/>
      <w:bookmarkEnd w:id="4"/>
      <w:bookmarkEnd w:id="5"/>
      <w:r w:rsidRPr="00986839">
        <w:rPr>
          <w:rFonts w:hint="eastAsia"/>
          <w:sz w:val="24"/>
          <w:szCs w:val="24"/>
          <w:lang w:eastAsia="zh-CN"/>
        </w:rPr>
        <w:t>共产党的成立伴随着国家的内忧外患和民族的生死存亡，它出生的使命就是要将中华民族带离这水深火热的乱局，而去拥抱光明又辉煌的未来。“为人民谋幸福，为民族谋复兴，为世界谋大同”，这或许是中国共产党矢志不渝坚定的初心，也是从出生起就带有的烙印。</w:t>
      </w:r>
      <w:r w:rsidR="00903F4D" w:rsidRPr="00986839">
        <w:rPr>
          <w:rFonts w:hint="eastAsia"/>
          <w:sz w:val="24"/>
          <w:szCs w:val="24"/>
          <w:lang w:eastAsia="zh-CN"/>
        </w:rPr>
        <w:t>“安</w:t>
      </w:r>
      <w:r w:rsidR="00903F4D" w:rsidRPr="00986839">
        <w:rPr>
          <w:sz w:val="24"/>
          <w:szCs w:val="24"/>
          <w:lang w:eastAsia="zh-CN"/>
        </w:rPr>
        <w:t>得倚天抽宝剑，把汝裁为三截？一截遗欧，一截赠美，一截还东国。太平世界，环球同此凉热。</w:t>
      </w:r>
      <w:r w:rsidR="00903F4D" w:rsidRPr="00986839">
        <w:rPr>
          <w:rFonts w:hint="eastAsia"/>
          <w:sz w:val="24"/>
          <w:szCs w:val="24"/>
          <w:lang w:eastAsia="zh-CN"/>
        </w:rPr>
        <w:t>”</w:t>
      </w:r>
      <w:r w:rsidR="00E60A19" w:rsidRPr="00986839">
        <w:rPr>
          <w:rStyle w:val="af"/>
          <w:sz w:val="24"/>
          <w:szCs w:val="24"/>
          <w:lang w:eastAsia="zh-CN"/>
        </w:rPr>
        <w:footnoteReference w:id="1"/>
      </w:r>
      <w:r w:rsidR="00903F4D" w:rsidRPr="00986839">
        <w:rPr>
          <w:rFonts w:hint="eastAsia"/>
          <w:sz w:val="24"/>
          <w:szCs w:val="24"/>
          <w:lang w:eastAsia="zh-CN"/>
        </w:rPr>
        <w:t>这是毛主席对世界格局的期盼。</w:t>
      </w:r>
      <w:r w:rsidRPr="00986839">
        <w:rPr>
          <w:rFonts w:hint="eastAsia"/>
          <w:sz w:val="24"/>
          <w:szCs w:val="24"/>
          <w:lang w:eastAsia="zh-CN"/>
        </w:rPr>
        <w:t>直到今天来看，共产党的历史和命运始终和人民、和民族、和国家紧紧的绑在一起，党的历史不</w:t>
      </w:r>
      <w:r w:rsidRPr="00986839">
        <w:rPr>
          <w:rFonts w:hint="eastAsia"/>
          <w:sz w:val="24"/>
          <w:szCs w:val="24"/>
          <w:lang w:eastAsia="zh-CN"/>
        </w:rPr>
        <w:t>仅是自己发展、壮大的历史，更是带领中国摆脱压迫、走向幸福和发展的光荣史</w:t>
      </w:r>
      <w:bookmarkEnd w:id="6"/>
      <w:bookmarkEnd w:id="7"/>
      <w:r w:rsidR="00980D42" w:rsidRPr="00986839">
        <w:rPr>
          <w:rFonts w:hint="eastAsia"/>
          <w:sz w:val="24"/>
          <w:szCs w:val="24"/>
          <w:lang w:eastAsia="zh-CN"/>
        </w:rPr>
        <w:t>。</w:t>
      </w:r>
    </w:p>
    <w:p w:rsidR="008957B2" w:rsidRPr="00986839" w:rsidRDefault="008957B2" w:rsidP="00A61145">
      <w:pPr>
        <w:ind w:firstLineChars="200" w:firstLine="480"/>
        <w:rPr>
          <w:sz w:val="24"/>
          <w:szCs w:val="24"/>
          <w:lang w:eastAsia="zh-CN"/>
        </w:rPr>
      </w:pPr>
      <w:r>
        <w:rPr>
          <w:rFonts w:hint="eastAsia"/>
          <w:sz w:val="24"/>
          <w:szCs w:val="24"/>
          <w:lang w:eastAsia="zh-CN"/>
        </w:rPr>
        <w:t>中国共产党的一百年历史可以大致划分为四个历史时期：新民主主义革命时期、</w:t>
      </w:r>
      <w:r w:rsidR="000C7468">
        <w:rPr>
          <w:rFonts w:hint="eastAsia"/>
          <w:sz w:val="24"/>
          <w:szCs w:val="24"/>
          <w:lang w:eastAsia="zh-CN"/>
        </w:rPr>
        <w:t>社会主义革命和建设时期、改革开放和社会主义现代化建设新时期、中国特色社会主义</w:t>
      </w:r>
      <w:r w:rsidR="00E32926">
        <w:rPr>
          <w:rFonts w:hint="eastAsia"/>
          <w:sz w:val="24"/>
          <w:szCs w:val="24"/>
          <w:lang w:eastAsia="zh-CN"/>
        </w:rPr>
        <w:t>新时代，分别在1921年7月共产党的建立到1949年10月中华人民共和国成立、1949年10月到1978年12月党的十一届三中全会召开、1978年12月到2012年11月党的十八大召开、2012年11月到至今。这四个时期可分别被称作开天辟地、改天换地、翻天覆地、惊天动地。</w:t>
      </w:r>
      <w:r w:rsidR="00FF7F48">
        <w:rPr>
          <w:rStyle w:val="af"/>
          <w:sz w:val="24"/>
          <w:szCs w:val="24"/>
          <w:lang w:eastAsia="zh-CN"/>
        </w:rPr>
        <w:footnoteReference w:id="2"/>
      </w:r>
    </w:p>
    <w:p w:rsidR="00980D42" w:rsidRPr="00196F51" w:rsidRDefault="008957B2" w:rsidP="00196F51">
      <w:pPr>
        <w:pStyle w:val="5"/>
        <w:spacing w:line="240" w:lineRule="auto"/>
        <w:jc w:val="center"/>
      </w:pPr>
      <w:r>
        <w:rPr>
          <w:rFonts w:hint="eastAsia"/>
        </w:rPr>
        <w:lastRenderedPageBreak/>
        <w:t>开天辟地</w:t>
      </w:r>
    </w:p>
    <w:p w:rsidR="00980D42" w:rsidRPr="00986839" w:rsidRDefault="00980D42" w:rsidP="00A61145">
      <w:pPr>
        <w:ind w:firstLineChars="200" w:firstLine="480"/>
        <w:rPr>
          <w:sz w:val="24"/>
          <w:szCs w:val="24"/>
          <w:lang w:eastAsia="zh-CN"/>
        </w:rPr>
      </w:pPr>
      <w:r w:rsidRPr="00986839">
        <w:rPr>
          <w:rFonts w:hint="eastAsia"/>
          <w:sz w:val="24"/>
          <w:szCs w:val="24"/>
          <w:lang w:eastAsia="zh-CN"/>
        </w:rPr>
        <w:t>在民族复兴的起始阶段，最开始的运动是少数人的运动或者说是为少数人谋利益的运动。而到了无产阶级，它的运动是绝大多数人的或者说是为绝大多数人谋利益的独立的运动。始终坚定不移的为人民谋幸福，谋利益是共产党从未改变的信仰。从1921年建党到1949年建国，中国共产党栉风沐雨，饱经风霜，几次经受致命打击但仍未放弃生的希望，最终还是带领人民走向了胜利。中国人民从此结束了自19世纪以来长期受到压迫的局面，让中国人民成为了自己命运的主人，成为了国家、社会的真正领导者。</w:t>
      </w:r>
    </w:p>
    <w:p w:rsidR="00980D42" w:rsidRPr="00986839" w:rsidRDefault="00405904" w:rsidP="00F6454C">
      <w:pPr>
        <w:ind w:firstLine="480"/>
        <w:rPr>
          <w:sz w:val="24"/>
          <w:szCs w:val="24"/>
          <w:lang w:eastAsia="zh-CN"/>
        </w:rPr>
      </w:pPr>
      <w:r>
        <w:rPr>
          <w:rFonts w:hint="eastAsia"/>
          <w:sz w:val="24"/>
          <w:szCs w:val="24"/>
          <w:lang w:eastAsia="zh-CN"/>
        </w:rPr>
        <w:t>毛泽东同志说：“</w:t>
      </w:r>
      <w:r w:rsidRPr="00405904">
        <w:rPr>
          <w:sz w:val="24"/>
          <w:szCs w:val="24"/>
          <w:lang w:eastAsia="zh-CN"/>
        </w:rPr>
        <w:t>中国产生了共产党，这是开天辟地的大事变。</w:t>
      </w:r>
      <w:r>
        <w:rPr>
          <w:rFonts w:hint="eastAsia"/>
          <w:sz w:val="24"/>
          <w:szCs w:val="24"/>
          <w:lang w:eastAsia="zh-CN"/>
        </w:rPr>
        <w:t>”从此以后，中国换了方向。中国一经成立就力求为人民谋幸福，为民族谋复兴，为世界谋大同，把实现共产主义作为最高理想和最终目标。</w:t>
      </w:r>
      <w:r w:rsidR="00FF196B">
        <w:rPr>
          <w:rFonts w:hint="eastAsia"/>
          <w:sz w:val="24"/>
          <w:szCs w:val="24"/>
          <w:lang w:eastAsia="zh-CN"/>
        </w:rPr>
        <w:t>新中国的成立，标志着反帝反封建革命的胜利，中国人民从此站起来了！</w:t>
      </w:r>
    </w:p>
    <w:p w:rsidR="00980D42" w:rsidRDefault="008957B2" w:rsidP="00556ADE">
      <w:pPr>
        <w:pStyle w:val="5"/>
        <w:spacing w:line="240" w:lineRule="auto"/>
        <w:jc w:val="center"/>
      </w:pPr>
      <w:r>
        <w:rPr>
          <w:rFonts w:hint="eastAsia"/>
        </w:rPr>
        <w:t>改天换地</w:t>
      </w:r>
    </w:p>
    <w:p w:rsidR="00980D42" w:rsidRPr="00986839" w:rsidRDefault="00980D42" w:rsidP="00A61145">
      <w:pPr>
        <w:widowControl/>
        <w:ind w:firstLineChars="200" w:firstLine="480"/>
        <w:rPr>
          <w:rFonts w:ascii="SSJ0" w:hAnsi="SSJ0" w:hint="eastAsia"/>
          <w:color w:val="000000"/>
          <w:sz w:val="24"/>
          <w:szCs w:val="24"/>
          <w:lang w:eastAsia="zh-CN"/>
        </w:rPr>
      </w:pPr>
      <w:r w:rsidRPr="00986839">
        <w:rPr>
          <w:rFonts w:hint="eastAsia"/>
          <w:sz w:val="24"/>
          <w:szCs w:val="24"/>
          <w:lang w:eastAsia="zh-CN"/>
        </w:rPr>
        <w:t>中国共产党为中华民族的伟大复兴提供了主体性的力量。中国共产党本就诞生在中华民族摇摇欲坠的危局当中，它的成立是具有先进思想的民族复兴者对国家和民族的命运的回应。这个伟大政党延续了中国近代以来无数前仆后继的先烈争取人民解放和民族独立的奋斗史，将政党自身发展完全融入到了中华民族复兴的过程当中。</w:t>
      </w:r>
      <w:r w:rsidRPr="00986839">
        <w:rPr>
          <w:rFonts w:ascii="方正书宋_GBK" w:eastAsia="方正书宋_GBK" w:hint="eastAsia"/>
          <w:color w:val="000000"/>
          <w:sz w:val="24"/>
          <w:szCs w:val="24"/>
          <w:lang w:eastAsia="zh-CN"/>
        </w:rPr>
        <w:t xml:space="preserve">正如毛泽东曾指出的: </w:t>
      </w:r>
      <w:r w:rsidRPr="00986839">
        <w:rPr>
          <w:rFonts w:ascii="SSJ0" w:hAnsi="SSJ0"/>
          <w:color w:val="000000"/>
          <w:sz w:val="24"/>
          <w:szCs w:val="24"/>
          <w:lang w:eastAsia="zh-CN"/>
        </w:rPr>
        <w:t>“</w:t>
      </w:r>
      <w:r w:rsidRPr="00986839">
        <w:rPr>
          <w:rFonts w:ascii="方正书宋_GBK" w:eastAsia="方正书宋_GBK" w:hint="eastAsia"/>
          <w:color w:val="000000"/>
          <w:sz w:val="24"/>
          <w:szCs w:val="24"/>
          <w:lang w:eastAsia="zh-CN"/>
        </w:rPr>
        <w:t>共产党是后来因为人民需要才成立的</w:t>
      </w:r>
      <w:r w:rsidRPr="00986839">
        <w:rPr>
          <w:rFonts w:ascii="SSJ0" w:hAnsi="SSJ0"/>
          <w:color w:val="000000"/>
          <w:sz w:val="24"/>
          <w:szCs w:val="24"/>
          <w:lang w:eastAsia="zh-CN"/>
        </w:rPr>
        <w:t>。</w:t>
      </w:r>
      <w:r w:rsidRPr="00986839">
        <w:rPr>
          <w:rFonts w:ascii="SSJ0" w:hAnsi="SSJ0"/>
          <w:color w:val="000000"/>
          <w:sz w:val="24"/>
          <w:szCs w:val="24"/>
          <w:lang w:eastAsia="zh-CN"/>
        </w:rPr>
        <w:t>”</w:t>
      </w:r>
      <w:r w:rsidRPr="00986839">
        <w:rPr>
          <w:rStyle w:val="af"/>
          <w:rFonts w:ascii="SSJ0" w:hAnsi="SSJ0" w:hint="eastAsia"/>
          <w:color w:val="000000"/>
          <w:sz w:val="24"/>
          <w:szCs w:val="24"/>
        </w:rPr>
        <w:footnoteReference w:id="3"/>
      </w:r>
      <w:r w:rsidRPr="00986839">
        <w:rPr>
          <w:rFonts w:ascii="HTJ0" w:hAnsi="HTJ0"/>
          <w:color w:val="000000"/>
          <w:sz w:val="24"/>
          <w:szCs w:val="24"/>
          <w:lang w:eastAsia="zh-CN"/>
        </w:rPr>
        <w:t xml:space="preserve"> “</w:t>
      </w:r>
      <w:r w:rsidRPr="00986839">
        <w:rPr>
          <w:rFonts w:ascii="方正书宋_GBK" w:eastAsia="方正书宋_GBK" w:hint="eastAsia"/>
          <w:color w:val="000000"/>
          <w:sz w:val="24"/>
          <w:szCs w:val="24"/>
          <w:lang w:eastAsia="zh-CN"/>
        </w:rPr>
        <w:t>不但代表了工农的利益，同时也代表了民族的利益</w:t>
      </w:r>
      <w:r w:rsidRPr="00986839">
        <w:rPr>
          <w:rFonts w:ascii="SSJ0" w:hAnsi="SSJ0"/>
          <w:color w:val="000000"/>
          <w:sz w:val="24"/>
          <w:szCs w:val="24"/>
          <w:lang w:eastAsia="zh-CN"/>
        </w:rPr>
        <w:t>。</w:t>
      </w:r>
      <w:r w:rsidRPr="00986839">
        <w:rPr>
          <w:rFonts w:ascii="SSJ0" w:hAnsi="SSJ0"/>
          <w:color w:val="000000"/>
          <w:sz w:val="24"/>
          <w:szCs w:val="24"/>
          <w:lang w:eastAsia="zh-CN"/>
        </w:rPr>
        <w:t>”</w:t>
      </w:r>
      <w:r w:rsidRPr="00986839">
        <w:rPr>
          <w:rStyle w:val="af"/>
          <w:rFonts w:ascii="SSJ0" w:hAnsi="SSJ0" w:hint="eastAsia"/>
          <w:color w:val="000000"/>
          <w:sz w:val="24"/>
          <w:szCs w:val="24"/>
        </w:rPr>
        <w:footnoteReference w:id="4"/>
      </w:r>
    </w:p>
    <w:p w:rsidR="00980D42" w:rsidRPr="00986839" w:rsidRDefault="00980D42" w:rsidP="00A61145">
      <w:pPr>
        <w:widowControl/>
        <w:ind w:firstLineChars="200" w:firstLine="480"/>
        <w:rPr>
          <w:rFonts w:ascii="SSJ0" w:hAnsi="SSJ0" w:hint="eastAsia"/>
          <w:color w:val="000000"/>
          <w:sz w:val="24"/>
          <w:szCs w:val="24"/>
          <w:lang w:eastAsia="zh-CN"/>
        </w:rPr>
      </w:pPr>
      <w:r w:rsidRPr="00986839">
        <w:rPr>
          <w:rFonts w:ascii="SSJ0" w:hAnsi="SSJ0" w:hint="eastAsia"/>
          <w:color w:val="000000"/>
          <w:sz w:val="24"/>
          <w:szCs w:val="24"/>
          <w:lang w:eastAsia="zh-CN"/>
        </w:rPr>
        <w:t>无论是在领导新民主主义革命的历史进程中，还是在领导社会主义革命和建设的过程中，还是在领导改革开放的历史进程中，中国共产党始终坚定不移的带领中华民族走向富强，走向胜利。从一开始带领人民艰苦奋斗，奋起反抗，进行反帝反封建运动，摆脱了“任人宰割”、“一盘散沙”的状态到直面“一穷二白”，“资源匮乏”的国情，选择社会主义道路，再到发展中国特色社会主义使得中华民族得到了空前的快速发展，中国共产党始终奔波在为中华民族谋复兴的道路上。</w:t>
      </w:r>
    </w:p>
    <w:p w:rsidR="00980D42" w:rsidRPr="00395E79" w:rsidRDefault="00395E79" w:rsidP="00395E79">
      <w:pPr>
        <w:ind w:firstLine="440"/>
        <w:rPr>
          <w:sz w:val="24"/>
          <w:szCs w:val="24"/>
          <w:lang w:eastAsia="zh-CN"/>
        </w:rPr>
      </w:pPr>
      <w:r w:rsidRPr="00986839">
        <w:rPr>
          <w:rFonts w:hint="eastAsia"/>
          <w:sz w:val="24"/>
          <w:szCs w:val="24"/>
          <w:lang w:eastAsia="zh-CN"/>
        </w:rPr>
        <w:t>1956年，党和国家组织的包括农业、手工业和资本主义工商业在内的三大改造已经基本完成，中国的劳动人民真正成为了生产资料的主人，中国人民终于有了物质上的保障和坚实的社会主义制度基础，人民对未来的美好发展的期望也落在了实处，从而获得了前所未有的幸福。之后中国共产党顶住了现代化探索中偶尔出现方向错误的压力以及敌对势力封锁包围的外部压力，为此后中国的长足发展积累了经验。1978年底，中国共产党开始实行改革开放的伟大战略举措，高举中国特色社会主义的大旗，极大地发展了生产力，不断满足人民日益增长的物质和文化需要，找了一条使中国前所未有的快速发展的道路。党的十八大以来，中国共产党以包含“人民幸福”在内的各种中国梦为实现目标，积极推动发展全面小康、便利民生、扫黑除恶、消除贫困等各项伟大事业，不断为人民创造幸福生活。</w:t>
      </w:r>
    </w:p>
    <w:p w:rsidR="00980D42" w:rsidRDefault="008957B2" w:rsidP="006F1B03">
      <w:pPr>
        <w:pStyle w:val="5"/>
        <w:spacing w:line="240" w:lineRule="auto"/>
        <w:jc w:val="center"/>
      </w:pPr>
      <w:r>
        <w:rPr>
          <w:rFonts w:hint="eastAsia"/>
        </w:rPr>
        <w:t>翻天覆地</w:t>
      </w:r>
    </w:p>
    <w:p w:rsidR="00980D42" w:rsidRDefault="0019580C" w:rsidP="0019580C">
      <w:pPr>
        <w:ind w:firstLineChars="200" w:firstLine="480"/>
        <w:rPr>
          <w:sz w:val="24"/>
          <w:szCs w:val="24"/>
          <w:lang w:eastAsia="zh-CN"/>
        </w:rPr>
      </w:pPr>
      <w:r>
        <w:rPr>
          <w:rFonts w:hint="eastAsia"/>
          <w:sz w:val="24"/>
          <w:szCs w:val="24"/>
          <w:lang w:eastAsia="zh-CN"/>
        </w:rPr>
        <w:t>结合具体的国情，在这样一个当时相对落后的国家里探索自己的社会主义道路是很不容易的一件事。探索的过程中必然伴随着失误。我们党在1958年以后也开始出现一些失误，发生了“大跃进”、人民公社化、与“文化大革命”等内乱，“左”的错误越来越严重。</w:t>
      </w:r>
      <w:r w:rsidR="005A290B">
        <w:rPr>
          <w:rFonts w:hint="eastAsia"/>
          <w:sz w:val="24"/>
          <w:szCs w:val="24"/>
          <w:lang w:eastAsia="zh-CN"/>
        </w:rPr>
        <w:t>面对这些错误，我们党深刻反思，召开了十一届三中全会，实现了一个重大转折。自此从1978到2012年，我国的经济水平持续高速增长，GDP先后超过意大利、法国、英国、德国、日本，成为“世界工厂”</w:t>
      </w:r>
      <w:r w:rsidR="006245DB">
        <w:rPr>
          <w:rFonts w:hint="eastAsia"/>
          <w:sz w:val="24"/>
          <w:szCs w:val="24"/>
          <w:lang w:eastAsia="zh-CN"/>
        </w:rPr>
        <w:t>。中国共产党带领人民实现了中华民族从站起来到富起来的伟大飞跃。</w:t>
      </w:r>
    </w:p>
    <w:p w:rsidR="008957B2" w:rsidRDefault="008957B2" w:rsidP="008957B2">
      <w:pPr>
        <w:pStyle w:val="5"/>
        <w:spacing w:line="240" w:lineRule="auto"/>
        <w:jc w:val="center"/>
      </w:pPr>
      <w:r>
        <w:rPr>
          <w:rFonts w:hint="eastAsia"/>
        </w:rPr>
        <w:t>惊天动地</w:t>
      </w:r>
    </w:p>
    <w:p w:rsidR="008957B2" w:rsidRDefault="00F37ECF" w:rsidP="00F37ECF">
      <w:pPr>
        <w:ind w:firstLineChars="200" w:firstLine="480"/>
        <w:rPr>
          <w:rFonts w:ascii="SSJ0" w:hAnsi="SSJ0" w:hint="eastAsia"/>
          <w:color w:val="000000"/>
          <w:sz w:val="24"/>
          <w:szCs w:val="24"/>
          <w:lang w:eastAsia="zh-CN"/>
        </w:rPr>
      </w:pPr>
      <w:r w:rsidRPr="00F37ECF">
        <w:rPr>
          <w:rFonts w:ascii="SSJ0" w:hAnsi="SSJ0" w:hint="eastAsia"/>
          <w:color w:val="000000"/>
          <w:sz w:val="24"/>
          <w:szCs w:val="24"/>
          <w:lang w:eastAsia="zh-CN"/>
        </w:rPr>
        <w:t>自从党的十八大以来</w:t>
      </w:r>
      <w:r>
        <w:rPr>
          <w:rFonts w:ascii="SSJ0" w:hAnsi="SSJ0" w:hint="eastAsia"/>
          <w:color w:val="000000"/>
          <w:sz w:val="24"/>
          <w:szCs w:val="24"/>
          <w:lang w:eastAsia="zh-CN"/>
        </w:rPr>
        <w:t>，习近平总书记推行新时代中国特色社会主义，统揽“五位一体”总体布局，推进“四个全面”战略布局，完善并且发展了中国特色社会主义制度，结束了许多滞留的难题，推动中国特色社会主义进入新时代。</w:t>
      </w:r>
    </w:p>
    <w:p w:rsidR="00F37ECF" w:rsidRPr="00F37ECF" w:rsidRDefault="00F37ECF" w:rsidP="00F37ECF">
      <w:pPr>
        <w:ind w:firstLineChars="200" w:firstLine="480"/>
        <w:rPr>
          <w:rFonts w:ascii="SSJ0" w:hAnsi="SSJ0" w:hint="eastAsia"/>
          <w:color w:val="000000"/>
          <w:sz w:val="24"/>
          <w:szCs w:val="24"/>
          <w:lang w:eastAsia="zh-CN"/>
        </w:rPr>
      </w:pPr>
      <w:r>
        <w:rPr>
          <w:rFonts w:ascii="SSJ0" w:hAnsi="SSJ0" w:hint="eastAsia"/>
          <w:color w:val="000000"/>
          <w:sz w:val="24"/>
          <w:szCs w:val="24"/>
          <w:lang w:eastAsia="zh-CN"/>
        </w:rPr>
        <w:t>我国已经成为了世界第一大工业国、第二大经济体、第一大外汇储备国，对世界经济增长做出了极大贡献。</w:t>
      </w:r>
      <w:r w:rsidR="00595FE1">
        <w:rPr>
          <w:rFonts w:ascii="SSJ0" w:hAnsi="SSJ0" w:hint="eastAsia"/>
          <w:color w:val="000000"/>
          <w:sz w:val="24"/>
          <w:szCs w:val="24"/>
          <w:lang w:eastAsia="zh-CN"/>
        </w:rPr>
        <w:t>在飞机制造、航空母舰、航空航天、探月工程、量子通信等领域均取得显著成就</w:t>
      </w:r>
      <w:r w:rsidR="00F23D61">
        <w:rPr>
          <w:rFonts w:ascii="SSJ0" w:hAnsi="SSJ0" w:hint="eastAsia"/>
          <w:color w:val="000000"/>
          <w:sz w:val="24"/>
          <w:szCs w:val="24"/>
          <w:lang w:eastAsia="zh-CN"/>
        </w:rPr>
        <w:t>。</w:t>
      </w:r>
    </w:p>
    <w:p w:rsidR="00980D42" w:rsidRPr="00DE53C5" w:rsidRDefault="00196F51" w:rsidP="00980D42">
      <w:pPr>
        <w:pStyle w:val="ab"/>
        <w:rPr>
          <w:sz w:val="28"/>
          <w:szCs w:val="28"/>
        </w:rPr>
      </w:pPr>
      <w:r w:rsidRPr="00DE53C5">
        <w:rPr>
          <w:rFonts w:hint="eastAsia"/>
          <w:sz w:val="28"/>
          <w:szCs w:val="28"/>
        </w:rPr>
        <w:lastRenderedPageBreak/>
        <w:t>二、</w:t>
      </w:r>
      <w:r w:rsidR="00811C25">
        <w:rPr>
          <w:rFonts w:hint="eastAsia"/>
          <w:sz w:val="28"/>
          <w:szCs w:val="28"/>
        </w:rPr>
        <w:t>党的重要历史节点</w:t>
      </w:r>
    </w:p>
    <w:p w:rsidR="00980D42" w:rsidRDefault="00980D42" w:rsidP="002E44EC">
      <w:pPr>
        <w:ind w:firstLineChars="200" w:firstLine="480"/>
        <w:rPr>
          <w:sz w:val="24"/>
          <w:szCs w:val="24"/>
          <w:lang w:eastAsia="zh-CN"/>
        </w:rPr>
      </w:pPr>
      <w:r w:rsidRPr="00AD63B4">
        <w:rPr>
          <w:rFonts w:hint="eastAsia"/>
          <w:sz w:val="24"/>
          <w:szCs w:val="24"/>
          <w:lang w:eastAsia="zh-CN"/>
        </w:rPr>
        <w:t>世界格局风云变幻，经历了东欧剧变、苏联解体这样的对社会主义巨大的打击之后，我党仍然坚定不移的走自己的道路，坚持选择社会主义，坚守自己的本心，这需要强大的内在力量的支持。</w:t>
      </w:r>
      <w:r w:rsidR="00B62692">
        <w:rPr>
          <w:rFonts w:hint="eastAsia"/>
          <w:sz w:val="24"/>
          <w:szCs w:val="24"/>
          <w:lang w:eastAsia="zh-CN"/>
        </w:rPr>
        <w:t>有许多重大的历史节点决定着党以后的走向和发展，那么具体都有哪些重要的节点呢。</w:t>
      </w:r>
    </w:p>
    <w:p w:rsidR="00B62692" w:rsidRPr="00AD63B4" w:rsidRDefault="00B62692" w:rsidP="002E44EC">
      <w:pPr>
        <w:ind w:firstLineChars="200" w:firstLine="480"/>
        <w:rPr>
          <w:sz w:val="24"/>
          <w:szCs w:val="24"/>
          <w:lang w:eastAsia="zh-CN"/>
        </w:rPr>
      </w:pPr>
      <w:r>
        <w:rPr>
          <w:rFonts w:hint="eastAsia"/>
          <w:sz w:val="24"/>
          <w:szCs w:val="24"/>
          <w:lang w:eastAsia="zh-CN"/>
        </w:rPr>
        <w:t>第一个必然是中国共产党的诞生，这是开天辟地的大事件，没有共产党就没有新中国，这才是一切的开端。</w:t>
      </w:r>
      <w:r w:rsidR="00D762D1">
        <w:rPr>
          <w:rFonts w:hint="eastAsia"/>
          <w:sz w:val="24"/>
          <w:szCs w:val="24"/>
          <w:lang w:eastAsia="zh-CN"/>
        </w:rPr>
        <w:t>其次便是党在反帝反封建中所做的斗争中的节点，这些节点都关系着党的生死存亡。</w:t>
      </w:r>
      <w:r w:rsidR="007C282E">
        <w:rPr>
          <w:rFonts w:hint="eastAsia"/>
          <w:sz w:val="24"/>
          <w:szCs w:val="24"/>
          <w:lang w:eastAsia="zh-CN"/>
        </w:rPr>
        <w:t>南昌起义，在1927年8月1日，打响了武装反抗国民党反动派的第一枪，拉开了中国共产党独立领导武装斗争的序幕。</w:t>
      </w:r>
      <w:r w:rsidR="00925AFE">
        <w:rPr>
          <w:rFonts w:hint="eastAsia"/>
          <w:sz w:val="24"/>
          <w:szCs w:val="24"/>
          <w:lang w:eastAsia="zh-CN"/>
        </w:rPr>
        <w:t>秋收起义，1927年9月9日，部队在文家市会师，这也是著名的武装起义。</w:t>
      </w:r>
      <w:r w:rsidR="00660F55">
        <w:rPr>
          <w:rFonts w:hint="eastAsia"/>
          <w:sz w:val="24"/>
          <w:szCs w:val="24"/>
          <w:lang w:eastAsia="zh-CN"/>
        </w:rPr>
        <w:t>遵义会议，在这次会议中，共产党第一次独立运用马列主义来解决问题，制定方针，确立了毛泽东在中共中央的领导地位，挽救了党，挽救了</w:t>
      </w:r>
      <w:r w:rsidR="00F670BE">
        <w:rPr>
          <w:rFonts w:hint="eastAsia"/>
          <w:sz w:val="24"/>
          <w:szCs w:val="24"/>
          <w:lang w:eastAsia="zh-CN"/>
        </w:rPr>
        <w:t>中国革命，这是个生死攸关的转折点。</w:t>
      </w:r>
      <w:r w:rsidR="00FF1847">
        <w:rPr>
          <w:rFonts w:hint="eastAsia"/>
          <w:sz w:val="24"/>
          <w:szCs w:val="24"/>
          <w:lang w:eastAsia="zh-CN"/>
        </w:rPr>
        <w:t>随后1949年10月1日，新中国成立，从此中国人民站起来了！</w:t>
      </w:r>
      <w:r w:rsidR="00283464">
        <w:rPr>
          <w:rFonts w:hint="eastAsia"/>
          <w:sz w:val="24"/>
          <w:szCs w:val="24"/>
          <w:lang w:eastAsia="zh-CN"/>
        </w:rPr>
        <w:t>从建国到1956年是党的艰辛探索时期，对社会主义革命的道路进行了初步探索。</w:t>
      </w:r>
      <w:r w:rsidR="00864D62">
        <w:rPr>
          <w:rFonts w:hint="eastAsia"/>
          <w:sz w:val="24"/>
          <w:szCs w:val="24"/>
          <w:lang w:eastAsia="zh-CN"/>
        </w:rPr>
        <w:t>1978年十一届三中全会是另一个重大节点</w:t>
      </w:r>
      <w:r w:rsidR="00715B16">
        <w:rPr>
          <w:rFonts w:hint="eastAsia"/>
          <w:sz w:val="24"/>
          <w:szCs w:val="24"/>
          <w:lang w:eastAsia="zh-CN"/>
        </w:rPr>
        <w:t>，标志着我国改革开放的进程正式拉开序幕，从此我国开始了持续高速发展。到2012年，我国开始迈入中国特色社会主义新时代，开始了</w:t>
      </w:r>
      <w:r w:rsidR="002E2F72">
        <w:rPr>
          <w:rFonts w:hint="eastAsia"/>
          <w:sz w:val="24"/>
          <w:szCs w:val="24"/>
          <w:lang w:eastAsia="zh-CN"/>
        </w:rPr>
        <w:t>持续高速发展。</w:t>
      </w:r>
    </w:p>
    <w:p w:rsidR="00980D42" w:rsidRPr="00DE53C5" w:rsidRDefault="00196F51" w:rsidP="00980D42">
      <w:pPr>
        <w:pStyle w:val="ab"/>
        <w:rPr>
          <w:sz w:val="28"/>
          <w:szCs w:val="28"/>
        </w:rPr>
      </w:pPr>
      <w:r w:rsidRPr="00DE53C5">
        <w:rPr>
          <w:rFonts w:hint="eastAsia"/>
          <w:sz w:val="28"/>
          <w:szCs w:val="28"/>
        </w:rPr>
        <w:t>三</w:t>
      </w:r>
      <w:r w:rsidR="00853332" w:rsidRPr="00DE53C5">
        <w:rPr>
          <w:rFonts w:hint="eastAsia"/>
          <w:sz w:val="28"/>
          <w:szCs w:val="28"/>
        </w:rPr>
        <w:t>、</w:t>
      </w:r>
      <w:r w:rsidR="00BF6761">
        <w:rPr>
          <w:rFonts w:hint="eastAsia"/>
          <w:sz w:val="28"/>
          <w:szCs w:val="28"/>
        </w:rPr>
        <w:t>党的发展变化</w:t>
      </w:r>
    </w:p>
    <w:p w:rsidR="00980D42" w:rsidRPr="00684EB3" w:rsidRDefault="00980D42" w:rsidP="00684EB3">
      <w:pPr>
        <w:ind w:firstLineChars="200" w:firstLine="480"/>
        <w:rPr>
          <w:sz w:val="24"/>
          <w:szCs w:val="24"/>
          <w:lang w:eastAsia="zh-CN"/>
        </w:rPr>
      </w:pPr>
      <w:r w:rsidRPr="002B5A85">
        <w:rPr>
          <w:rFonts w:hint="eastAsia"/>
          <w:sz w:val="24"/>
          <w:szCs w:val="24"/>
          <w:lang w:eastAsia="zh-CN"/>
        </w:rPr>
        <w:t>党</w:t>
      </w:r>
      <w:r w:rsidR="00684EB3">
        <w:rPr>
          <w:rFonts w:hint="eastAsia"/>
          <w:sz w:val="24"/>
          <w:szCs w:val="24"/>
          <w:lang w:eastAsia="zh-CN"/>
        </w:rPr>
        <w:t>的一大宣告了共产党的正式成立</w:t>
      </w:r>
      <w:r w:rsidR="00AD3400">
        <w:rPr>
          <w:rFonts w:hint="eastAsia"/>
          <w:sz w:val="24"/>
          <w:szCs w:val="24"/>
          <w:lang w:eastAsia="zh-CN"/>
        </w:rPr>
        <w:t>，党的二大分析了中国的社会性质并提出了反帝反封建的革命纲领。党的三大决定了国共合作，合作的同时保持了共产党在政治、思想、组织上的独立性。</w:t>
      </w:r>
      <w:r w:rsidR="00273A61">
        <w:rPr>
          <w:rFonts w:hint="eastAsia"/>
          <w:sz w:val="24"/>
          <w:szCs w:val="24"/>
          <w:lang w:eastAsia="zh-CN"/>
        </w:rPr>
        <w:t>党的四大提出了无产阶级在民主革命中的领导权问题和工农联盟问题，但没有提出土地革命这一解决农民问题的根本思想。</w:t>
      </w:r>
      <w:r w:rsidR="001208E1">
        <w:rPr>
          <w:rFonts w:hint="eastAsia"/>
          <w:sz w:val="24"/>
          <w:szCs w:val="24"/>
          <w:lang w:eastAsia="zh-CN"/>
        </w:rPr>
        <w:t>党的五大批判了陈独秀的右倾错误，但对于组织扩大党的革命武装等问题未作出确切的回答，党的五大并未解决挽救时局的问题。</w:t>
      </w:r>
      <w:r w:rsidR="002E2F72">
        <w:rPr>
          <w:rFonts w:hint="eastAsia"/>
          <w:sz w:val="24"/>
          <w:szCs w:val="24"/>
          <w:lang w:eastAsia="zh-CN"/>
        </w:rPr>
        <w:t>党的六大</w:t>
      </w:r>
      <w:r w:rsidR="003B2832">
        <w:rPr>
          <w:rFonts w:hint="eastAsia"/>
          <w:sz w:val="24"/>
          <w:szCs w:val="24"/>
          <w:lang w:eastAsia="zh-CN"/>
        </w:rPr>
        <w:t>在莫斯科召开，这次会议上制定的路线基本正确，但对于中间阶级的作用、反动势力内部的矛盾缺乏正确的估计，仍把城市工作放在党的工作中心</w:t>
      </w:r>
      <w:r w:rsidR="00E20D96">
        <w:rPr>
          <w:rFonts w:hint="eastAsia"/>
          <w:sz w:val="24"/>
          <w:szCs w:val="24"/>
          <w:lang w:eastAsia="zh-CN"/>
        </w:rPr>
        <w:t>，对后来的发展起了消极的影响。</w:t>
      </w:r>
      <w:r w:rsidR="00F6454C">
        <w:rPr>
          <w:rFonts w:hint="eastAsia"/>
          <w:sz w:val="24"/>
          <w:szCs w:val="24"/>
          <w:lang w:eastAsia="zh-CN"/>
        </w:rPr>
        <w:t>党的七大，</w:t>
      </w:r>
      <w:r w:rsidR="00B26FE8">
        <w:rPr>
          <w:rFonts w:hint="eastAsia"/>
          <w:sz w:val="24"/>
          <w:szCs w:val="24"/>
          <w:lang w:eastAsia="zh-CN"/>
        </w:rPr>
        <w:t>确立了毛泽东思想在全党的指导地位，大会概括了优良的三大作风：理论联系实际，</w:t>
      </w:r>
      <w:r w:rsidR="00B26FE8">
        <w:rPr>
          <w:rFonts w:hint="eastAsia"/>
          <w:sz w:val="24"/>
          <w:szCs w:val="24"/>
          <w:lang w:eastAsia="zh-CN"/>
        </w:rPr>
        <w:t>密切联系群众，批评与自我批评。</w:t>
      </w:r>
      <w:r w:rsidR="00FB3682">
        <w:rPr>
          <w:rStyle w:val="af"/>
          <w:sz w:val="24"/>
          <w:szCs w:val="24"/>
          <w:lang w:eastAsia="zh-CN"/>
        </w:rPr>
        <w:footnoteReference w:id="5"/>
      </w:r>
    </w:p>
    <w:p w:rsidR="00980D42" w:rsidRPr="00DE53C5" w:rsidRDefault="00804C60" w:rsidP="00980D42">
      <w:pPr>
        <w:pStyle w:val="a9"/>
        <w:rPr>
          <w:sz w:val="28"/>
          <w:szCs w:val="28"/>
          <w:lang w:eastAsia="zh-CN"/>
        </w:rPr>
      </w:pPr>
      <w:r w:rsidRPr="00DE53C5">
        <w:rPr>
          <w:rFonts w:hint="eastAsia"/>
          <w:sz w:val="28"/>
          <w:szCs w:val="28"/>
          <w:lang w:eastAsia="zh-CN"/>
        </w:rPr>
        <w:t>四、</w:t>
      </w:r>
      <w:r w:rsidR="00BF6761">
        <w:rPr>
          <w:rFonts w:hint="eastAsia"/>
          <w:sz w:val="28"/>
          <w:szCs w:val="28"/>
          <w:lang w:eastAsia="zh-CN"/>
        </w:rPr>
        <w:t>共产国际</w:t>
      </w:r>
      <w:r w:rsidR="00FF5A30">
        <w:rPr>
          <w:rFonts w:hint="eastAsia"/>
          <w:sz w:val="28"/>
          <w:szCs w:val="28"/>
          <w:lang w:eastAsia="zh-CN"/>
        </w:rPr>
        <w:t>的解散</w:t>
      </w:r>
    </w:p>
    <w:p w:rsidR="00980D42" w:rsidRPr="002B5A85" w:rsidRDefault="001D420F" w:rsidP="005A6FDB">
      <w:pPr>
        <w:ind w:firstLineChars="200" w:firstLine="480"/>
        <w:rPr>
          <w:sz w:val="24"/>
          <w:szCs w:val="24"/>
          <w:lang w:eastAsia="zh-CN"/>
        </w:rPr>
      </w:pPr>
      <w:r>
        <w:rPr>
          <w:rFonts w:hint="eastAsia"/>
          <w:sz w:val="24"/>
          <w:szCs w:val="24"/>
          <w:lang w:eastAsia="zh-CN"/>
        </w:rPr>
        <w:t>在1943年，苏联的共产国际解散，声称是为了适应反法西斯战争的发展。斯大林在一次会议上阐述了解散共产国际的理由：仅由一个国际中心来领导世界上所有国家的工人运动是不可能的。</w:t>
      </w:r>
      <w:r w:rsidR="00860908">
        <w:rPr>
          <w:rStyle w:val="af"/>
          <w:sz w:val="24"/>
          <w:szCs w:val="24"/>
          <w:lang w:eastAsia="zh-CN"/>
        </w:rPr>
        <w:footnoteReference w:id="6"/>
      </w:r>
      <w:r>
        <w:rPr>
          <w:rFonts w:hint="eastAsia"/>
          <w:sz w:val="24"/>
          <w:szCs w:val="24"/>
          <w:lang w:eastAsia="zh-CN"/>
        </w:rPr>
        <w:t>共产国际的继续存在会败坏国际主义的思想名声</w:t>
      </w:r>
      <w:r w:rsidR="004424B2">
        <w:rPr>
          <w:rFonts w:hint="eastAsia"/>
          <w:sz w:val="24"/>
          <w:szCs w:val="24"/>
          <w:lang w:eastAsia="zh-CN"/>
        </w:rPr>
        <w:t>。</w:t>
      </w:r>
      <w:r w:rsidR="0072038B">
        <w:rPr>
          <w:rFonts w:hint="eastAsia"/>
          <w:sz w:val="24"/>
          <w:szCs w:val="24"/>
          <w:lang w:eastAsia="zh-CN"/>
        </w:rPr>
        <w:t>而且在1940年和1941年，苏德关系恶化</w:t>
      </w:r>
      <w:r w:rsidR="005D6E31">
        <w:rPr>
          <w:rFonts w:hint="eastAsia"/>
          <w:sz w:val="24"/>
          <w:szCs w:val="24"/>
          <w:lang w:eastAsia="zh-CN"/>
        </w:rPr>
        <w:t>，斯大林要做应对战争的准备</w:t>
      </w:r>
      <w:r w:rsidR="006C309C">
        <w:rPr>
          <w:rFonts w:hint="eastAsia"/>
          <w:sz w:val="24"/>
          <w:szCs w:val="24"/>
          <w:lang w:eastAsia="zh-CN"/>
        </w:rPr>
        <w:t>。</w:t>
      </w:r>
      <w:r w:rsidR="00E32610">
        <w:rPr>
          <w:rFonts w:hint="eastAsia"/>
          <w:sz w:val="24"/>
          <w:szCs w:val="24"/>
          <w:lang w:eastAsia="zh-CN"/>
        </w:rPr>
        <w:t>此外，最主要的原因是到了1943年，苏联面临对德战争，需要盟国大力援助，因此要与英美等国交好。</w:t>
      </w:r>
      <w:r w:rsidR="00CB5F0F">
        <w:rPr>
          <w:rFonts w:hint="eastAsia"/>
          <w:sz w:val="24"/>
          <w:szCs w:val="24"/>
          <w:lang w:eastAsia="zh-CN"/>
        </w:rPr>
        <w:t>没有永远的敌人，只有永恒的利益</w:t>
      </w:r>
      <w:r w:rsidR="005323EA">
        <w:rPr>
          <w:rFonts w:hint="eastAsia"/>
          <w:sz w:val="24"/>
          <w:szCs w:val="24"/>
          <w:lang w:eastAsia="zh-CN"/>
        </w:rPr>
        <w:t>。</w:t>
      </w:r>
    </w:p>
    <w:p w:rsidR="0066726A" w:rsidRDefault="007C23B7">
      <w:pPr>
        <w:pStyle w:val="1"/>
        <w:spacing w:before="99"/>
        <w:ind w:left="115" w:firstLine="0"/>
        <w:jc w:val="both"/>
        <w:rPr>
          <w:lang w:eastAsia="zh-CN"/>
        </w:rPr>
      </w:pPr>
      <w:r>
        <w:rPr>
          <w:lang w:eastAsia="zh-CN"/>
        </w:rPr>
        <w:t>References (参考文献)</w:t>
      </w:r>
    </w:p>
    <w:p w:rsidR="00196F51" w:rsidRDefault="00196F51" w:rsidP="00196F51">
      <w:pPr>
        <w:rPr>
          <w:rFonts w:ascii="E-BZ" w:hAnsi="E-BZ" w:hint="eastAsia"/>
          <w:color w:val="000000"/>
          <w:sz w:val="18"/>
          <w:szCs w:val="18"/>
          <w:lang w:eastAsia="zh-CN"/>
        </w:rPr>
      </w:pPr>
      <w:r>
        <w:rPr>
          <w:rFonts w:hint="eastAsia"/>
          <w:sz w:val="16"/>
          <w:lang w:eastAsia="zh-CN"/>
        </w:rPr>
        <w:t>[</w:t>
      </w:r>
      <w:r>
        <w:rPr>
          <w:sz w:val="16"/>
          <w:lang w:eastAsia="zh-CN"/>
        </w:rPr>
        <w:t>1]</w:t>
      </w:r>
      <w:r w:rsidRPr="00196F51">
        <w:rPr>
          <w:rFonts w:ascii="方正书宋_GBK" w:eastAsia="方正书宋_GBK" w:hint="eastAsia"/>
          <w:color w:val="000000"/>
          <w:sz w:val="18"/>
          <w:szCs w:val="18"/>
          <w:lang w:eastAsia="zh-CN"/>
        </w:rPr>
        <w:t xml:space="preserve"> 毛泽东选集</w:t>
      </w:r>
      <w:r>
        <w:rPr>
          <w:rFonts w:ascii="方正书宋_GBK" w:eastAsia="方正书宋_GBK" w:hint="eastAsia"/>
          <w:color w:val="000000"/>
          <w:sz w:val="18"/>
          <w:szCs w:val="18"/>
          <w:lang w:eastAsia="zh-CN"/>
        </w:rPr>
        <w:t>:第</w:t>
      </w:r>
      <w:r>
        <w:rPr>
          <w:rFonts w:ascii="E-BZ" w:hAnsi="E-BZ"/>
          <w:color w:val="000000"/>
          <w:sz w:val="18"/>
          <w:szCs w:val="18"/>
          <w:lang w:eastAsia="zh-CN"/>
        </w:rPr>
        <w:t>1</w:t>
      </w:r>
      <w:r w:rsidRPr="00196F51">
        <w:rPr>
          <w:rFonts w:ascii="方正书宋_GBK" w:eastAsia="方正书宋_GBK" w:hint="eastAsia"/>
          <w:color w:val="000000"/>
          <w:sz w:val="18"/>
          <w:szCs w:val="18"/>
          <w:lang w:eastAsia="zh-CN"/>
        </w:rPr>
        <w:t>卷［</w:t>
      </w:r>
      <w:r w:rsidRPr="00196F51">
        <w:rPr>
          <w:rFonts w:ascii="E-BZ" w:hAnsi="E-BZ"/>
          <w:color w:val="000000"/>
          <w:sz w:val="18"/>
          <w:szCs w:val="18"/>
          <w:lang w:eastAsia="zh-CN"/>
        </w:rPr>
        <w:t>M</w:t>
      </w:r>
      <w:r>
        <w:rPr>
          <w:rFonts w:ascii="方正书宋_GBK" w:eastAsia="方正书宋_GBK" w:hint="eastAsia"/>
          <w:color w:val="000000"/>
          <w:sz w:val="18"/>
          <w:szCs w:val="18"/>
          <w:lang w:eastAsia="zh-CN"/>
        </w:rPr>
        <w:t>］</w:t>
      </w:r>
      <w:r w:rsidRPr="00196F51">
        <w:rPr>
          <w:rFonts w:ascii="方正书宋_GBK" w:eastAsia="方正书宋_GBK" w:hint="eastAsia"/>
          <w:color w:val="000000"/>
          <w:sz w:val="18"/>
          <w:szCs w:val="18"/>
          <w:lang w:eastAsia="zh-CN"/>
        </w:rPr>
        <w:t>北京</w:t>
      </w:r>
      <w:r>
        <w:rPr>
          <w:rFonts w:ascii="方正书宋_GBK" w:eastAsia="方正书宋_GBK" w:hint="eastAsia"/>
          <w:color w:val="000000"/>
          <w:sz w:val="18"/>
          <w:szCs w:val="18"/>
          <w:lang w:eastAsia="zh-CN"/>
        </w:rPr>
        <w:t>:人民出版社，</w:t>
      </w:r>
      <w:r w:rsidRPr="00196F51">
        <w:rPr>
          <w:rFonts w:ascii="E-BZ" w:hAnsi="E-BZ"/>
          <w:color w:val="000000"/>
          <w:sz w:val="18"/>
          <w:szCs w:val="18"/>
          <w:lang w:eastAsia="zh-CN"/>
        </w:rPr>
        <w:t>1991</w:t>
      </w:r>
      <w:r w:rsidRPr="00196F51">
        <w:rPr>
          <w:rFonts w:ascii="E-BZ" w:hAnsi="E-BZ"/>
          <w:color w:val="000000"/>
          <w:sz w:val="18"/>
          <w:szCs w:val="18"/>
          <w:lang w:eastAsia="zh-CN"/>
        </w:rPr>
        <w:t>．</w:t>
      </w:r>
    </w:p>
    <w:p w:rsidR="00196F51" w:rsidRDefault="00196F51" w:rsidP="00556ADE">
      <w:pPr>
        <w:rPr>
          <w:rFonts w:ascii="E-BZ" w:hAnsi="E-BZ" w:hint="eastAsia"/>
          <w:color w:val="000000"/>
          <w:sz w:val="18"/>
          <w:szCs w:val="18"/>
          <w:lang w:eastAsia="zh-CN"/>
        </w:rPr>
      </w:pPr>
      <w:r w:rsidRPr="00556ADE">
        <w:rPr>
          <w:rFonts w:hint="eastAsia"/>
          <w:sz w:val="16"/>
          <w:lang w:eastAsia="zh-CN"/>
        </w:rPr>
        <w:t>[</w:t>
      </w:r>
      <w:r w:rsidRPr="00556ADE">
        <w:rPr>
          <w:sz w:val="16"/>
          <w:lang w:eastAsia="zh-CN"/>
        </w:rPr>
        <w:t>2]</w:t>
      </w:r>
      <w:r w:rsidR="00556ADE">
        <w:rPr>
          <w:sz w:val="16"/>
          <w:lang w:eastAsia="zh-CN"/>
        </w:rPr>
        <w:t xml:space="preserve"> </w:t>
      </w:r>
      <w:r w:rsidR="00556ADE" w:rsidRPr="00556ADE">
        <w:rPr>
          <w:rFonts w:ascii="方正书宋_GBK" w:eastAsia="方正书宋_GBK" w:hint="eastAsia"/>
          <w:color w:val="000000"/>
          <w:sz w:val="18"/>
          <w:szCs w:val="18"/>
          <w:lang w:eastAsia="zh-CN"/>
        </w:rPr>
        <w:t>毛泽东文集</w:t>
      </w:r>
      <w:r w:rsidR="00556ADE">
        <w:rPr>
          <w:rFonts w:ascii="方正书宋_GBK" w:eastAsia="方正书宋_GBK" w:hint="eastAsia"/>
          <w:color w:val="000000"/>
          <w:sz w:val="18"/>
          <w:szCs w:val="18"/>
          <w:lang w:eastAsia="zh-CN"/>
        </w:rPr>
        <w:t>:</w:t>
      </w:r>
      <w:r w:rsidR="00556ADE" w:rsidRPr="00556ADE">
        <w:rPr>
          <w:rFonts w:ascii="方正书宋_GBK" w:eastAsia="方正书宋_GBK" w:hint="eastAsia"/>
          <w:color w:val="000000"/>
          <w:sz w:val="18"/>
          <w:szCs w:val="18"/>
          <w:lang w:eastAsia="zh-CN"/>
        </w:rPr>
        <w:t>第</w:t>
      </w:r>
      <w:r w:rsidR="00556ADE">
        <w:rPr>
          <w:rFonts w:ascii="E-BZ" w:hAnsi="E-BZ"/>
          <w:color w:val="000000"/>
          <w:sz w:val="18"/>
          <w:szCs w:val="18"/>
          <w:lang w:eastAsia="zh-CN"/>
        </w:rPr>
        <w:t>5</w:t>
      </w:r>
      <w:r w:rsidR="00556ADE" w:rsidRPr="00556ADE">
        <w:rPr>
          <w:rFonts w:ascii="方正书宋_GBK" w:eastAsia="方正书宋_GBK" w:hint="eastAsia"/>
          <w:color w:val="000000"/>
          <w:sz w:val="18"/>
          <w:szCs w:val="18"/>
          <w:lang w:eastAsia="zh-CN"/>
        </w:rPr>
        <w:t>卷［</w:t>
      </w:r>
      <w:r w:rsidR="00556ADE" w:rsidRPr="00556ADE">
        <w:rPr>
          <w:rFonts w:ascii="E-BZ" w:hAnsi="E-BZ"/>
          <w:color w:val="000000"/>
          <w:sz w:val="18"/>
          <w:szCs w:val="18"/>
          <w:lang w:eastAsia="zh-CN"/>
        </w:rPr>
        <w:t>M</w:t>
      </w:r>
      <w:r w:rsidR="00556ADE">
        <w:rPr>
          <w:rFonts w:ascii="方正书宋_GBK" w:eastAsia="方正书宋_GBK"/>
          <w:color w:val="000000"/>
          <w:sz w:val="18"/>
          <w:szCs w:val="18"/>
          <w:lang w:eastAsia="zh-CN"/>
        </w:rPr>
        <w:t>］</w:t>
      </w:r>
      <w:r w:rsidR="00556ADE" w:rsidRPr="00556ADE">
        <w:rPr>
          <w:rFonts w:ascii="方正书宋_GBK" w:eastAsia="方正书宋_GBK" w:hint="eastAsia"/>
          <w:color w:val="000000"/>
          <w:sz w:val="18"/>
          <w:szCs w:val="18"/>
          <w:lang w:eastAsia="zh-CN"/>
        </w:rPr>
        <w:t>北京</w:t>
      </w:r>
      <w:r w:rsidR="00556ADE">
        <w:rPr>
          <w:rFonts w:ascii="方正书宋_GBK" w:eastAsia="方正书宋_GBK" w:hint="eastAsia"/>
          <w:color w:val="000000"/>
          <w:sz w:val="18"/>
          <w:szCs w:val="18"/>
          <w:lang w:eastAsia="zh-CN"/>
        </w:rPr>
        <w:t>:</w:t>
      </w:r>
      <w:r w:rsidR="00556ADE" w:rsidRPr="00556ADE">
        <w:rPr>
          <w:rFonts w:ascii="方正书宋_GBK" w:eastAsia="方正书宋_GBK" w:hint="eastAsia"/>
          <w:color w:val="000000"/>
          <w:sz w:val="18"/>
          <w:szCs w:val="18"/>
          <w:lang w:eastAsia="zh-CN"/>
        </w:rPr>
        <w:t>人民出版社，</w:t>
      </w:r>
      <w:r w:rsidR="00556ADE" w:rsidRPr="00556ADE">
        <w:rPr>
          <w:rFonts w:ascii="E-BZ" w:hAnsi="E-BZ"/>
          <w:color w:val="000000"/>
          <w:sz w:val="18"/>
          <w:szCs w:val="18"/>
          <w:lang w:eastAsia="zh-CN"/>
        </w:rPr>
        <w:t>1996</w:t>
      </w:r>
      <w:r w:rsidR="00556ADE" w:rsidRPr="00556ADE">
        <w:rPr>
          <w:rFonts w:ascii="E-BZ" w:hAnsi="E-BZ"/>
          <w:color w:val="000000"/>
          <w:sz w:val="18"/>
          <w:szCs w:val="18"/>
          <w:lang w:eastAsia="zh-CN"/>
        </w:rPr>
        <w:t>．</w:t>
      </w:r>
    </w:p>
    <w:p w:rsidR="00556ADE" w:rsidRPr="00556ADE" w:rsidRDefault="00556ADE" w:rsidP="00556ADE">
      <w:pPr>
        <w:rPr>
          <w:sz w:val="24"/>
          <w:szCs w:val="24"/>
          <w:lang w:eastAsia="zh-CN"/>
        </w:rPr>
      </w:pPr>
      <w:r w:rsidRPr="00556ADE">
        <w:rPr>
          <w:sz w:val="16"/>
          <w:lang w:eastAsia="zh-CN"/>
        </w:rPr>
        <w:t>[3]</w:t>
      </w:r>
      <w:r w:rsidRPr="00556ADE">
        <w:rPr>
          <w:rFonts w:hint="eastAsia"/>
          <w:sz w:val="16"/>
          <w:lang w:eastAsia="zh-CN"/>
        </w:rPr>
        <w:t xml:space="preserve"> 习近平.决胜全面建成小康社会夺取新时代中国特色社会主义伟大胜利——在中国共产党第十九次全国代表大会上的报告［</w:t>
      </w:r>
      <w:r w:rsidRPr="00556ADE">
        <w:rPr>
          <w:sz w:val="16"/>
          <w:lang w:eastAsia="zh-CN"/>
        </w:rPr>
        <w:t>M］.</w:t>
      </w:r>
      <w:r w:rsidRPr="00556ADE">
        <w:rPr>
          <w:rFonts w:hint="eastAsia"/>
          <w:sz w:val="16"/>
          <w:lang w:eastAsia="zh-CN"/>
        </w:rPr>
        <w:t>北京:人民出版社，</w:t>
      </w:r>
      <w:r w:rsidRPr="00556ADE">
        <w:rPr>
          <w:sz w:val="16"/>
          <w:lang w:eastAsia="zh-CN"/>
        </w:rPr>
        <w:t>2017</w:t>
      </w:r>
      <w:r w:rsidRPr="00556ADE">
        <w:rPr>
          <w:rFonts w:ascii="E-BZ" w:hAnsi="E-BZ"/>
          <w:color w:val="000000"/>
          <w:sz w:val="18"/>
          <w:szCs w:val="18"/>
          <w:lang w:eastAsia="zh-CN"/>
        </w:rPr>
        <w:t>．</w:t>
      </w:r>
    </w:p>
    <w:sectPr w:rsidR="00556ADE" w:rsidRPr="00556ADE" w:rsidSect="00A37F0C">
      <w:headerReference w:type="default" r:id="rId10"/>
      <w:type w:val="continuous"/>
      <w:pgSz w:w="11910" w:h="16840"/>
      <w:pgMar w:top="720" w:right="720" w:bottom="720" w:left="720" w:header="1077" w:footer="0"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177" w:rsidRDefault="00B00177">
      <w:r>
        <w:separator/>
      </w:r>
    </w:p>
  </w:endnote>
  <w:endnote w:type="continuationSeparator" w:id="0">
    <w:p w:rsidR="00B00177" w:rsidRDefault="00B00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方正书宋_GBK">
    <w:altName w:val="宋体"/>
    <w:panose1 w:val="00000000000000000000"/>
    <w:charset w:val="86"/>
    <w:family w:val="roman"/>
    <w:notTrueType/>
    <w:pitch w:val="default"/>
    <w:sig w:usb0="00000001" w:usb1="080E0000" w:usb2="00000010" w:usb3="00000000" w:csb0="00040000" w:csb1="00000000"/>
  </w:font>
  <w:font w:name="SSJ0">
    <w:altName w:val="Times New Roman"/>
    <w:panose1 w:val="00000000000000000000"/>
    <w:charset w:val="00"/>
    <w:family w:val="roman"/>
    <w:notTrueType/>
    <w:pitch w:val="default"/>
  </w:font>
  <w:font w:name="E-BZ">
    <w:altName w:val="Times New Roman"/>
    <w:panose1 w:val="00000000000000000000"/>
    <w:charset w:val="00"/>
    <w:family w:val="roman"/>
    <w:notTrueType/>
    <w:pitch w:val="default"/>
  </w:font>
  <w:font w:name="HTJ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177" w:rsidRDefault="00B00177">
      <w:r>
        <w:separator/>
      </w:r>
    </w:p>
  </w:footnote>
  <w:footnote w:type="continuationSeparator" w:id="0">
    <w:p w:rsidR="00B00177" w:rsidRDefault="00B00177">
      <w:r>
        <w:continuationSeparator/>
      </w:r>
    </w:p>
  </w:footnote>
  <w:footnote w:id="1">
    <w:p w:rsidR="00E60A19" w:rsidRPr="00E60A19" w:rsidRDefault="00E60A19" w:rsidP="00E60A19">
      <w:pPr>
        <w:widowControl/>
        <w:rPr>
          <w:lang w:eastAsia="zh-CN"/>
        </w:rPr>
      </w:pPr>
      <w:r w:rsidRPr="00E60A19">
        <w:rPr>
          <w:rFonts w:ascii="方正书宋_GBK" w:eastAsia="方正书宋_GBK"/>
          <w:color w:val="000000"/>
          <w:sz w:val="15"/>
          <w:szCs w:val="15"/>
          <w:lang w:eastAsia="zh-CN"/>
        </w:rPr>
        <w:footnoteRef/>
      </w:r>
      <w:r w:rsidRPr="00E60A19">
        <w:rPr>
          <w:rFonts w:ascii="方正书宋_GBK" w:eastAsia="方正书宋_GBK"/>
          <w:color w:val="000000"/>
          <w:sz w:val="15"/>
          <w:szCs w:val="15"/>
          <w:lang w:eastAsia="zh-CN"/>
        </w:rPr>
        <w:t xml:space="preserve"> 《念奴娇</w:t>
      </w:r>
      <w:r w:rsidRPr="00E60A19">
        <w:rPr>
          <w:rFonts w:ascii="方正书宋_GBK" w:eastAsia="方正书宋_GBK"/>
          <w:color w:val="000000"/>
          <w:sz w:val="15"/>
          <w:szCs w:val="15"/>
          <w:lang w:eastAsia="zh-CN"/>
        </w:rPr>
        <w:t>·</w:t>
      </w:r>
      <w:r w:rsidRPr="00E60A19">
        <w:rPr>
          <w:rFonts w:ascii="方正书宋_GBK" w:eastAsia="方正书宋_GBK"/>
          <w:color w:val="000000"/>
          <w:sz w:val="15"/>
          <w:szCs w:val="15"/>
          <w:lang w:eastAsia="zh-CN"/>
        </w:rPr>
        <w:t>昆仑》</w:t>
      </w:r>
      <w:r w:rsidRPr="00E60A19">
        <w:rPr>
          <w:rFonts w:ascii="方正书宋_GBK" w:eastAsia="方正书宋_GBK" w:hint="eastAsia"/>
          <w:color w:val="000000"/>
          <w:sz w:val="15"/>
          <w:szCs w:val="15"/>
          <w:lang w:eastAsia="zh-CN"/>
        </w:rPr>
        <w:t>毛泽东</w:t>
      </w:r>
    </w:p>
  </w:footnote>
  <w:footnote w:id="2">
    <w:p w:rsidR="00FF7F48" w:rsidRPr="00FF7F48" w:rsidRDefault="00FF7F48" w:rsidP="00FF7F48">
      <w:pPr>
        <w:widowControl/>
        <w:rPr>
          <w:rFonts w:ascii="方正书宋_GBK" w:eastAsia="方正书宋_GBK" w:hint="eastAsia"/>
          <w:color w:val="000000"/>
          <w:sz w:val="15"/>
          <w:szCs w:val="15"/>
          <w:lang w:eastAsia="zh-CN"/>
        </w:rPr>
      </w:pPr>
      <w:r w:rsidRPr="00FF7F48">
        <w:rPr>
          <w:rFonts w:ascii="方正书宋_GBK" w:eastAsia="方正书宋_GBK"/>
          <w:color w:val="000000"/>
          <w:sz w:val="15"/>
          <w:szCs w:val="15"/>
          <w:lang w:eastAsia="zh-CN"/>
        </w:rPr>
        <w:footnoteRef/>
      </w:r>
      <w:r w:rsidRPr="00FF7F48">
        <w:rPr>
          <w:rFonts w:ascii="方正书宋_GBK" w:eastAsia="方正书宋_GBK"/>
          <w:color w:val="000000"/>
          <w:sz w:val="15"/>
          <w:szCs w:val="15"/>
          <w:lang w:eastAsia="zh-CN"/>
        </w:rPr>
        <w:t xml:space="preserve"> </w:t>
      </w:r>
      <w:r w:rsidRPr="00FF7F48">
        <w:rPr>
          <w:rFonts w:ascii="方正书宋_GBK" w:eastAsia="方正书宋_GBK"/>
          <w:color w:val="000000"/>
          <w:sz w:val="15"/>
          <w:szCs w:val="15"/>
          <w:lang w:eastAsia="zh-CN"/>
        </w:rPr>
        <w:t>《中国梦是中国共产党与生俱来所肩负的庄严使命</w:t>
      </w:r>
      <w:r w:rsidRPr="00FF7F48">
        <w:rPr>
          <w:rFonts w:ascii="方正书宋_GBK" w:eastAsia="方正书宋_GBK"/>
          <w:color w:val="000000"/>
          <w:sz w:val="15"/>
          <w:szCs w:val="15"/>
          <w:lang w:eastAsia="zh-CN"/>
        </w:rPr>
        <w:t>——</w:t>
      </w:r>
      <w:r w:rsidRPr="00FF7F48">
        <w:rPr>
          <w:rFonts w:ascii="方正书宋_GBK" w:eastAsia="方正书宋_GBK"/>
          <w:color w:val="000000"/>
          <w:sz w:val="15"/>
          <w:szCs w:val="15"/>
          <w:lang w:eastAsia="zh-CN"/>
        </w:rPr>
        <w:t>访中共中央党史》</w:t>
      </w:r>
    </w:p>
  </w:footnote>
  <w:footnote w:id="3">
    <w:p w:rsidR="00980D42" w:rsidRPr="00E63FB4" w:rsidRDefault="00980D42" w:rsidP="00980D42">
      <w:pPr>
        <w:widowControl/>
        <w:rPr>
          <w:sz w:val="15"/>
          <w:szCs w:val="15"/>
          <w:lang w:eastAsia="zh-CN"/>
        </w:rPr>
      </w:pPr>
      <w:r>
        <w:rPr>
          <w:rStyle w:val="af"/>
        </w:rPr>
        <w:footnoteRef/>
      </w:r>
      <w:r>
        <w:rPr>
          <w:lang w:eastAsia="zh-CN"/>
        </w:rPr>
        <w:t xml:space="preserve"> </w:t>
      </w:r>
      <w:r w:rsidRPr="00E63FB4">
        <w:rPr>
          <w:rFonts w:ascii="方正书宋_GBK" w:eastAsia="方正书宋_GBK" w:hint="eastAsia"/>
          <w:color w:val="000000"/>
          <w:sz w:val="15"/>
          <w:szCs w:val="15"/>
          <w:lang w:eastAsia="zh-CN"/>
        </w:rPr>
        <w:t xml:space="preserve">毛泽东文集: 第 </w:t>
      </w:r>
      <w:r w:rsidRPr="00E63FB4">
        <w:rPr>
          <w:rFonts w:ascii="E-BZ" w:hAnsi="E-BZ"/>
          <w:color w:val="000000"/>
          <w:sz w:val="15"/>
          <w:szCs w:val="15"/>
          <w:lang w:eastAsia="zh-CN"/>
        </w:rPr>
        <w:t xml:space="preserve">5 </w:t>
      </w:r>
      <w:r w:rsidRPr="00E63FB4">
        <w:rPr>
          <w:rFonts w:ascii="方正书宋_GBK" w:eastAsia="方正书宋_GBK" w:hint="eastAsia"/>
          <w:color w:val="000000"/>
          <w:sz w:val="15"/>
          <w:szCs w:val="15"/>
          <w:lang w:eastAsia="zh-CN"/>
        </w:rPr>
        <w:t>卷［</w:t>
      </w:r>
      <w:r w:rsidRPr="00E63FB4">
        <w:rPr>
          <w:rFonts w:ascii="E-BZ" w:hAnsi="E-BZ"/>
          <w:color w:val="000000"/>
          <w:sz w:val="15"/>
          <w:szCs w:val="15"/>
          <w:lang w:eastAsia="zh-CN"/>
        </w:rPr>
        <w:t>M</w:t>
      </w:r>
      <w:r w:rsidRPr="00E63FB4">
        <w:rPr>
          <w:rFonts w:ascii="方正书宋_GBK" w:eastAsia="方正书宋_GBK" w:hint="eastAsia"/>
          <w:color w:val="000000"/>
          <w:sz w:val="15"/>
          <w:szCs w:val="15"/>
          <w:lang w:eastAsia="zh-CN"/>
        </w:rPr>
        <w:t>］</w:t>
      </w:r>
      <w:r w:rsidRPr="00E63FB4">
        <w:rPr>
          <w:rFonts w:ascii="E-BZ" w:hAnsi="E-BZ"/>
          <w:color w:val="000000"/>
          <w:sz w:val="15"/>
          <w:szCs w:val="15"/>
          <w:lang w:eastAsia="zh-CN"/>
        </w:rPr>
        <w:t>．</w:t>
      </w:r>
      <w:r w:rsidRPr="00E63FB4">
        <w:rPr>
          <w:rFonts w:ascii="方正书宋_GBK" w:eastAsia="方正书宋_GBK" w:hint="eastAsia"/>
          <w:color w:val="000000"/>
          <w:sz w:val="15"/>
          <w:szCs w:val="15"/>
          <w:lang w:eastAsia="zh-CN"/>
        </w:rPr>
        <w:t>北京: 人民出版社，</w:t>
      </w:r>
      <w:r w:rsidRPr="00E63FB4">
        <w:rPr>
          <w:rFonts w:ascii="E-BZ" w:hAnsi="E-BZ"/>
          <w:color w:val="000000"/>
          <w:sz w:val="15"/>
          <w:szCs w:val="15"/>
          <w:lang w:eastAsia="zh-CN"/>
        </w:rPr>
        <w:t>1996</w:t>
      </w:r>
    </w:p>
  </w:footnote>
  <w:footnote w:id="4">
    <w:p w:rsidR="00980D42" w:rsidRPr="00E63FB4" w:rsidRDefault="00980D42" w:rsidP="00980D42">
      <w:pPr>
        <w:widowControl/>
        <w:rPr>
          <w:rFonts w:ascii="方正书宋_GBK" w:eastAsia="方正书宋_GBK"/>
          <w:color w:val="000000"/>
          <w:sz w:val="15"/>
          <w:szCs w:val="15"/>
          <w:lang w:eastAsia="zh-CN"/>
        </w:rPr>
      </w:pPr>
      <w:r>
        <w:rPr>
          <w:rStyle w:val="af"/>
        </w:rPr>
        <w:footnoteRef/>
      </w:r>
      <w:r>
        <w:rPr>
          <w:lang w:eastAsia="zh-CN"/>
        </w:rPr>
        <w:t xml:space="preserve"> </w:t>
      </w:r>
      <w:r w:rsidRPr="00E63FB4">
        <w:rPr>
          <w:rFonts w:ascii="方正书宋_GBK" w:eastAsia="方正书宋_GBK" w:hint="eastAsia"/>
          <w:color w:val="000000"/>
          <w:sz w:val="15"/>
          <w:szCs w:val="15"/>
          <w:lang w:eastAsia="zh-CN"/>
        </w:rPr>
        <w:t xml:space="preserve">毛泽东选集: 第 </w:t>
      </w:r>
      <w:r w:rsidRPr="00E63FB4">
        <w:rPr>
          <w:rFonts w:ascii="方正书宋_GBK" w:eastAsia="方正书宋_GBK"/>
          <w:color w:val="000000"/>
          <w:sz w:val="15"/>
          <w:szCs w:val="15"/>
          <w:lang w:eastAsia="zh-CN"/>
        </w:rPr>
        <w:t xml:space="preserve">1 </w:t>
      </w:r>
      <w:r w:rsidRPr="00E63FB4">
        <w:rPr>
          <w:rFonts w:ascii="方正书宋_GBK" w:eastAsia="方正书宋_GBK" w:hint="eastAsia"/>
          <w:color w:val="000000"/>
          <w:sz w:val="15"/>
          <w:szCs w:val="15"/>
          <w:lang w:eastAsia="zh-CN"/>
        </w:rPr>
        <w:t>卷［</w:t>
      </w:r>
      <w:r w:rsidRPr="00E63FB4">
        <w:rPr>
          <w:rFonts w:ascii="方正书宋_GBK" w:eastAsia="方正书宋_GBK"/>
          <w:color w:val="000000"/>
          <w:sz w:val="15"/>
          <w:szCs w:val="15"/>
          <w:lang w:eastAsia="zh-CN"/>
        </w:rPr>
        <w:t>M</w:t>
      </w:r>
      <w:r w:rsidRPr="00E63FB4">
        <w:rPr>
          <w:rFonts w:ascii="方正书宋_GBK" w:eastAsia="方正书宋_GBK" w:hint="eastAsia"/>
          <w:color w:val="000000"/>
          <w:sz w:val="15"/>
          <w:szCs w:val="15"/>
          <w:lang w:eastAsia="zh-CN"/>
        </w:rPr>
        <w:t>］</w:t>
      </w:r>
      <w:r w:rsidRPr="00E63FB4">
        <w:rPr>
          <w:rFonts w:ascii="方正书宋_GBK" w:eastAsia="方正书宋_GBK"/>
          <w:color w:val="000000"/>
          <w:sz w:val="15"/>
          <w:szCs w:val="15"/>
          <w:lang w:eastAsia="zh-CN"/>
        </w:rPr>
        <w:t>．</w:t>
      </w:r>
      <w:r w:rsidRPr="00E63FB4">
        <w:rPr>
          <w:rFonts w:ascii="方正书宋_GBK" w:eastAsia="方正书宋_GBK" w:hint="eastAsia"/>
          <w:color w:val="000000"/>
          <w:sz w:val="15"/>
          <w:szCs w:val="15"/>
          <w:lang w:eastAsia="zh-CN"/>
        </w:rPr>
        <w:t>北京: 人民出版社，</w:t>
      </w:r>
      <w:r w:rsidRPr="00E63FB4">
        <w:rPr>
          <w:rFonts w:ascii="方正书宋_GBK" w:eastAsia="方正书宋_GBK"/>
          <w:color w:val="000000"/>
          <w:sz w:val="15"/>
          <w:szCs w:val="15"/>
          <w:lang w:eastAsia="zh-CN"/>
        </w:rPr>
        <w:t>1991．</w:t>
      </w:r>
    </w:p>
  </w:footnote>
  <w:footnote w:id="5">
    <w:p w:rsidR="00FB3682" w:rsidRPr="00FB3682" w:rsidRDefault="00FB3682" w:rsidP="00FB3682">
      <w:pPr>
        <w:widowControl/>
        <w:rPr>
          <w:rStyle w:val="af"/>
        </w:rPr>
      </w:pPr>
      <w:r>
        <w:rPr>
          <w:rStyle w:val="af"/>
        </w:rPr>
        <w:footnoteRef/>
      </w:r>
      <w:r w:rsidRPr="00FB3682">
        <w:rPr>
          <w:rStyle w:val="af"/>
        </w:rPr>
        <w:t xml:space="preserve"> </w:t>
      </w:r>
      <w:r w:rsidRPr="00FB3682">
        <w:rPr>
          <w:rFonts w:ascii="方正书宋_GBK" w:eastAsia="方正书宋_GBK" w:hint="eastAsia"/>
          <w:color w:val="000000"/>
          <w:sz w:val="15"/>
          <w:szCs w:val="15"/>
          <w:lang w:eastAsia="zh-CN"/>
        </w:rPr>
        <w:t>《从一大到十七大》</w:t>
      </w:r>
    </w:p>
  </w:footnote>
  <w:footnote w:id="6">
    <w:p w:rsidR="00860908" w:rsidRDefault="00860908">
      <w:pPr>
        <w:pStyle w:val="ad"/>
        <w:rPr>
          <w:rFonts w:hint="eastAsia"/>
        </w:rPr>
      </w:pPr>
      <w:r>
        <w:rPr>
          <w:rStyle w:val="af"/>
        </w:rPr>
        <w:footnoteRef/>
      </w:r>
      <w:r>
        <w:t xml:space="preserve"> </w:t>
      </w:r>
      <w:r w:rsidRPr="00860908">
        <w:rPr>
          <w:rFonts w:ascii="方正书宋_GBK" w:eastAsia="方正书宋_GBK" w:hAnsi="宋体" w:cs="宋体"/>
          <w:color w:val="000000"/>
          <w:kern w:val="0"/>
          <w:sz w:val="15"/>
          <w:szCs w:val="15"/>
        </w:rPr>
        <w:t>《党史纵览》</w:t>
      </w:r>
      <w:bookmarkStart w:id="8" w:name="_GoBack"/>
      <w:bookmarkEnd w:id="8"/>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464" w:rsidRDefault="00283464" w:rsidP="00283464">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26A" w:rsidRDefault="00B00177" w:rsidP="00283464">
    <w:pPr>
      <w:pStyle w:val="a3"/>
      <w:spacing w:line="14" w:lineRule="auto"/>
      <w:rPr>
        <w:sz w:val="20"/>
      </w:rPr>
    </w:pPr>
    <w:r>
      <w:pict>
        <v:line id="_x0000_s2057" style="position:absolute;z-index:-4360;mso-position-horizontal-relative:page;mso-position-vertical-relative:page" from="55.85pt,65.85pt" to="539.75pt,65.85pt" strokeweight=".72pt">
          <w10:wrap anchorx="page" anchory="page"/>
        </v:line>
      </w:pict>
    </w:r>
    <w:r>
      <w:pict>
        <v:shapetype id="_x0000_t202" coordsize="21600,21600" o:spt="202" path="m,l,21600r21600,l21600,xe">
          <v:stroke joinstyle="miter"/>
          <v:path gradientshapeok="t" o:connecttype="rect"/>
        </v:shapetype>
        <v:shape id="_x0000_s2056" type="#_x0000_t202" style="position:absolute;margin-left:54.8pt;margin-top:53.25pt;width:39.2pt;height:11pt;z-index:-4336;mso-position-horizontal-relative:page;mso-position-vertical-relative:page" filled="f" stroked="f">
          <v:textbox inset="0,0,0,0">
            <w:txbxContent>
              <w:p w:rsidR="0066726A" w:rsidRDefault="007C23B7">
                <w:pPr>
                  <w:spacing w:line="220" w:lineRule="exact"/>
                  <w:ind w:left="20"/>
                  <w:rPr>
                    <w:rFonts w:ascii="隶书" w:eastAsia="隶书"/>
                    <w:sz w:val="18"/>
                  </w:rPr>
                </w:pPr>
                <w:r>
                  <w:rPr>
                    <w:rFonts w:ascii="隶书" w:eastAsia="隶书" w:hint="eastAsia"/>
                    <w:sz w:val="18"/>
                  </w:rPr>
                  <w:t>第一部分</w:t>
                </w:r>
              </w:p>
            </w:txbxContent>
          </v:textbox>
          <w10:wrap anchorx="page" anchory="page"/>
        </v:shape>
      </w:pict>
    </w:r>
    <w:r>
      <w:pict>
        <v:shape id="_x0000_s2055" type="#_x0000_t202" style="position:absolute;margin-left:524.35pt;margin-top:52.85pt;width:16.1pt;height:12pt;z-index:-4312;mso-position-horizontal-relative:page;mso-position-vertical-relative:page" filled="f" stroked="f">
          <v:textbox inset="0,0,0,0">
            <w:txbxContent>
              <w:p w:rsidR="0066726A" w:rsidRDefault="007C23B7">
                <w:pPr>
                  <w:spacing w:before="12"/>
                  <w:ind w:left="20"/>
                  <w:rPr>
                    <w:rFonts w:ascii="Times New Roman"/>
                    <w:sz w:val="18"/>
                  </w:rPr>
                </w:pPr>
                <w:r>
                  <w:rPr>
                    <w:rFonts w:ascii="Times New Roman"/>
                    <w:sz w:val="18"/>
                  </w:rPr>
                  <w:t>001</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26A" w:rsidRDefault="00B00177">
    <w:pPr>
      <w:pStyle w:val="a3"/>
      <w:spacing w:line="14" w:lineRule="auto"/>
      <w:rPr>
        <w:sz w:val="20"/>
      </w:rPr>
    </w:pPr>
    <w:r>
      <w:pict>
        <v:line id="_x0000_s2051" style="position:absolute;z-index:-4216;mso-position-horizontal-relative:page;mso-position-vertical-relative:page" from="55.85pt,53.25pt" to="539.75pt,53.25pt" strokeweight=".72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35ADE"/>
    <w:multiLevelType w:val="hybridMultilevel"/>
    <w:tmpl w:val="8FF4F99E"/>
    <w:lvl w:ilvl="0" w:tplc="C958B4D6">
      <w:start w:val="4"/>
      <w:numFmt w:val="decimal"/>
      <w:lvlText w:val="%1"/>
      <w:lvlJc w:val="left"/>
      <w:pPr>
        <w:ind w:left="336" w:hanging="221"/>
      </w:pPr>
      <w:rPr>
        <w:rFonts w:ascii="Times New Roman" w:eastAsia="Times New Roman" w:hAnsi="Times New Roman" w:cs="Times New Roman" w:hint="default"/>
        <w:b/>
        <w:bCs/>
        <w:w w:val="100"/>
        <w:sz w:val="22"/>
        <w:szCs w:val="22"/>
      </w:rPr>
    </w:lvl>
    <w:lvl w:ilvl="1" w:tplc="1958A566">
      <w:numFmt w:val="bullet"/>
      <w:lvlText w:val="•"/>
      <w:lvlJc w:val="left"/>
      <w:pPr>
        <w:ind w:left="803" w:hanging="221"/>
      </w:pPr>
      <w:rPr>
        <w:rFonts w:hint="default"/>
      </w:rPr>
    </w:lvl>
    <w:lvl w:ilvl="2" w:tplc="BBBCC22A">
      <w:numFmt w:val="bullet"/>
      <w:lvlText w:val="•"/>
      <w:lvlJc w:val="left"/>
      <w:pPr>
        <w:ind w:left="1267" w:hanging="221"/>
      </w:pPr>
      <w:rPr>
        <w:rFonts w:hint="default"/>
      </w:rPr>
    </w:lvl>
    <w:lvl w:ilvl="3" w:tplc="687A8AD4">
      <w:numFmt w:val="bullet"/>
      <w:lvlText w:val="•"/>
      <w:lvlJc w:val="left"/>
      <w:pPr>
        <w:ind w:left="1730" w:hanging="221"/>
      </w:pPr>
      <w:rPr>
        <w:rFonts w:hint="default"/>
      </w:rPr>
    </w:lvl>
    <w:lvl w:ilvl="4" w:tplc="8E12B8B4">
      <w:numFmt w:val="bullet"/>
      <w:lvlText w:val="•"/>
      <w:lvlJc w:val="left"/>
      <w:pPr>
        <w:ind w:left="2194" w:hanging="221"/>
      </w:pPr>
      <w:rPr>
        <w:rFonts w:hint="default"/>
      </w:rPr>
    </w:lvl>
    <w:lvl w:ilvl="5" w:tplc="538C8284">
      <w:numFmt w:val="bullet"/>
      <w:lvlText w:val="•"/>
      <w:lvlJc w:val="left"/>
      <w:pPr>
        <w:ind w:left="2658" w:hanging="221"/>
      </w:pPr>
      <w:rPr>
        <w:rFonts w:hint="default"/>
      </w:rPr>
    </w:lvl>
    <w:lvl w:ilvl="6" w:tplc="822A2A88">
      <w:numFmt w:val="bullet"/>
      <w:lvlText w:val="•"/>
      <w:lvlJc w:val="left"/>
      <w:pPr>
        <w:ind w:left="3121" w:hanging="221"/>
      </w:pPr>
      <w:rPr>
        <w:rFonts w:hint="default"/>
      </w:rPr>
    </w:lvl>
    <w:lvl w:ilvl="7" w:tplc="220801C4">
      <w:numFmt w:val="bullet"/>
      <w:lvlText w:val="•"/>
      <w:lvlJc w:val="left"/>
      <w:pPr>
        <w:ind w:left="3585" w:hanging="221"/>
      </w:pPr>
      <w:rPr>
        <w:rFonts w:hint="default"/>
      </w:rPr>
    </w:lvl>
    <w:lvl w:ilvl="8" w:tplc="FEB06EDC">
      <w:numFmt w:val="bullet"/>
      <w:lvlText w:val="•"/>
      <w:lvlJc w:val="left"/>
      <w:pPr>
        <w:ind w:left="4049" w:hanging="221"/>
      </w:pPr>
      <w:rPr>
        <w:rFonts w:hint="default"/>
      </w:rPr>
    </w:lvl>
  </w:abstractNum>
  <w:abstractNum w:abstractNumId="1" w15:restartNumberingAfterBreak="0">
    <w:nsid w:val="2B534A5A"/>
    <w:multiLevelType w:val="hybridMultilevel"/>
    <w:tmpl w:val="2716FAA0"/>
    <w:lvl w:ilvl="0" w:tplc="76E01594">
      <w:start w:val="1"/>
      <w:numFmt w:val="decimal"/>
      <w:lvlText w:val="[%1]"/>
      <w:lvlJc w:val="left"/>
      <w:pPr>
        <w:ind w:left="536" w:hanging="420"/>
      </w:pPr>
      <w:rPr>
        <w:rFonts w:ascii="Times New Roman" w:eastAsia="Times New Roman" w:hAnsi="Times New Roman" w:cs="Times New Roman" w:hint="default"/>
        <w:spacing w:val="-2"/>
        <w:w w:val="100"/>
        <w:sz w:val="16"/>
        <w:szCs w:val="16"/>
      </w:rPr>
    </w:lvl>
    <w:lvl w:ilvl="1" w:tplc="0ED8B0D4">
      <w:numFmt w:val="bullet"/>
      <w:lvlText w:val="•"/>
      <w:lvlJc w:val="left"/>
      <w:pPr>
        <w:ind w:left="1488" w:hanging="420"/>
      </w:pPr>
      <w:rPr>
        <w:rFonts w:hint="default"/>
      </w:rPr>
    </w:lvl>
    <w:lvl w:ilvl="2" w:tplc="37E84AC6">
      <w:numFmt w:val="bullet"/>
      <w:lvlText w:val="•"/>
      <w:lvlJc w:val="left"/>
      <w:pPr>
        <w:ind w:left="2437" w:hanging="420"/>
      </w:pPr>
      <w:rPr>
        <w:rFonts w:hint="default"/>
      </w:rPr>
    </w:lvl>
    <w:lvl w:ilvl="3" w:tplc="249CE904">
      <w:numFmt w:val="bullet"/>
      <w:lvlText w:val="•"/>
      <w:lvlJc w:val="left"/>
      <w:pPr>
        <w:ind w:left="3385" w:hanging="420"/>
      </w:pPr>
      <w:rPr>
        <w:rFonts w:hint="default"/>
      </w:rPr>
    </w:lvl>
    <w:lvl w:ilvl="4" w:tplc="EE083558">
      <w:numFmt w:val="bullet"/>
      <w:lvlText w:val="•"/>
      <w:lvlJc w:val="left"/>
      <w:pPr>
        <w:ind w:left="4334" w:hanging="420"/>
      </w:pPr>
      <w:rPr>
        <w:rFonts w:hint="default"/>
      </w:rPr>
    </w:lvl>
    <w:lvl w:ilvl="5" w:tplc="F730AF6E">
      <w:numFmt w:val="bullet"/>
      <w:lvlText w:val="•"/>
      <w:lvlJc w:val="left"/>
      <w:pPr>
        <w:ind w:left="5283" w:hanging="420"/>
      </w:pPr>
      <w:rPr>
        <w:rFonts w:hint="default"/>
      </w:rPr>
    </w:lvl>
    <w:lvl w:ilvl="6" w:tplc="872624F2">
      <w:numFmt w:val="bullet"/>
      <w:lvlText w:val="•"/>
      <w:lvlJc w:val="left"/>
      <w:pPr>
        <w:ind w:left="6231" w:hanging="420"/>
      </w:pPr>
      <w:rPr>
        <w:rFonts w:hint="default"/>
      </w:rPr>
    </w:lvl>
    <w:lvl w:ilvl="7" w:tplc="A47A4A9E">
      <w:numFmt w:val="bullet"/>
      <w:lvlText w:val="•"/>
      <w:lvlJc w:val="left"/>
      <w:pPr>
        <w:ind w:left="7180" w:hanging="420"/>
      </w:pPr>
      <w:rPr>
        <w:rFonts w:hint="default"/>
      </w:rPr>
    </w:lvl>
    <w:lvl w:ilvl="8" w:tplc="07A47490">
      <w:numFmt w:val="bullet"/>
      <w:lvlText w:val="•"/>
      <w:lvlJc w:val="left"/>
      <w:pPr>
        <w:ind w:left="8128" w:hanging="420"/>
      </w:pPr>
      <w:rPr>
        <w:rFonts w:hint="default"/>
      </w:rPr>
    </w:lvl>
  </w:abstractNum>
  <w:abstractNum w:abstractNumId="2" w15:restartNumberingAfterBreak="0">
    <w:nsid w:val="2E1B03C3"/>
    <w:multiLevelType w:val="hybridMultilevel"/>
    <w:tmpl w:val="22D2471A"/>
    <w:lvl w:ilvl="0" w:tplc="062E5910">
      <w:start w:val="1"/>
      <w:numFmt w:val="decimal"/>
      <w:lvlText w:val="%1"/>
      <w:lvlJc w:val="left"/>
      <w:pPr>
        <w:ind w:left="336" w:hanging="221"/>
      </w:pPr>
      <w:rPr>
        <w:rFonts w:hint="default"/>
        <w:b/>
        <w:bCs/>
        <w:w w:val="100"/>
      </w:rPr>
    </w:lvl>
    <w:lvl w:ilvl="1" w:tplc="2604E832">
      <w:numFmt w:val="bullet"/>
      <w:lvlText w:val="•"/>
      <w:lvlJc w:val="left"/>
      <w:pPr>
        <w:ind w:left="796" w:hanging="221"/>
      </w:pPr>
      <w:rPr>
        <w:rFonts w:hint="default"/>
      </w:rPr>
    </w:lvl>
    <w:lvl w:ilvl="2" w:tplc="570E09BC">
      <w:numFmt w:val="bullet"/>
      <w:lvlText w:val="•"/>
      <w:lvlJc w:val="left"/>
      <w:pPr>
        <w:ind w:left="1253" w:hanging="221"/>
      </w:pPr>
      <w:rPr>
        <w:rFonts w:hint="default"/>
      </w:rPr>
    </w:lvl>
    <w:lvl w:ilvl="3" w:tplc="DFF2DE90">
      <w:numFmt w:val="bullet"/>
      <w:lvlText w:val="•"/>
      <w:lvlJc w:val="left"/>
      <w:pPr>
        <w:ind w:left="1709" w:hanging="221"/>
      </w:pPr>
      <w:rPr>
        <w:rFonts w:hint="default"/>
      </w:rPr>
    </w:lvl>
    <w:lvl w:ilvl="4" w:tplc="F9AE0ADA">
      <w:numFmt w:val="bullet"/>
      <w:lvlText w:val="•"/>
      <w:lvlJc w:val="left"/>
      <w:pPr>
        <w:ind w:left="2166" w:hanging="221"/>
      </w:pPr>
      <w:rPr>
        <w:rFonts w:hint="default"/>
      </w:rPr>
    </w:lvl>
    <w:lvl w:ilvl="5" w:tplc="C89CC350">
      <w:numFmt w:val="bullet"/>
      <w:lvlText w:val="•"/>
      <w:lvlJc w:val="left"/>
      <w:pPr>
        <w:ind w:left="2622" w:hanging="221"/>
      </w:pPr>
      <w:rPr>
        <w:rFonts w:hint="default"/>
      </w:rPr>
    </w:lvl>
    <w:lvl w:ilvl="6" w:tplc="71CAE068">
      <w:numFmt w:val="bullet"/>
      <w:lvlText w:val="•"/>
      <w:lvlJc w:val="left"/>
      <w:pPr>
        <w:ind w:left="3079" w:hanging="221"/>
      </w:pPr>
      <w:rPr>
        <w:rFonts w:hint="default"/>
      </w:rPr>
    </w:lvl>
    <w:lvl w:ilvl="7" w:tplc="A17ECDB4">
      <w:numFmt w:val="bullet"/>
      <w:lvlText w:val="•"/>
      <w:lvlJc w:val="left"/>
      <w:pPr>
        <w:ind w:left="3535" w:hanging="221"/>
      </w:pPr>
      <w:rPr>
        <w:rFonts w:hint="default"/>
      </w:rPr>
    </w:lvl>
    <w:lvl w:ilvl="8" w:tplc="17D253B0">
      <w:numFmt w:val="bullet"/>
      <w:lvlText w:val="•"/>
      <w:lvlJc w:val="left"/>
      <w:pPr>
        <w:ind w:left="3992" w:hanging="221"/>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6726A"/>
    <w:rsid w:val="0003371B"/>
    <w:rsid w:val="00061DF7"/>
    <w:rsid w:val="000C7468"/>
    <w:rsid w:val="00102603"/>
    <w:rsid w:val="001208E1"/>
    <w:rsid w:val="0019580C"/>
    <w:rsid w:val="0019693B"/>
    <w:rsid w:val="00196F51"/>
    <w:rsid w:val="001D420F"/>
    <w:rsid w:val="00273A61"/>
    <w:rsid w:val="00283464"/>
    <w:rsid w:val="002B5A85"/>
    <w:rsid w:val="002E2F72"/>
    <w:rsid w:val="002E44EC"/>
    <w:rsid w:val="002E7C8A"/>
    <w:rsid w:val="002F2602"/>
    <w:rsid w:val="00304996"/>
    <w:rsid w:val="00324909"/>
    <w:rsid w:val="00395E79"/>
    <w:rsid w:val="003B2832"/>
    <w:rsid w:val="00405904"/>
    <w:rsid w:val="004424B2"/>
    <w:rsid w:val="00470599"/>
    <w:rsid w:val="00470F84"/>
    <w:rsid w:val="005323EA"/>
    <w:rsid w:val="00556ADE"/>
    <w:rsid w:val="00595FE1"/>
    <w:rsid w:val="005A290B"/>
    <w:rsid w:val="005A6FDB"/>
    <w:rsid w:val="005D6E31"/>
    <w:rsid w:val="005E5EE5"/>
    <w:rsid w:val="006245DB"/>
    <w:rsid w:val="00660F55"/>
    <w:rsid w:val="0066726A"/>
    <w:rsid w:val="00684EB3"/>
    <w:rsid w:val="006C309C"/>
    <w:rsid w:val="006F1B03"/>
    <w:rsid w:val="00715B16"/>
    <w:rsid w:val="0072038B"/>
    <w:rsid w:val="00737402"/>
    <w:rsid w:val="007970C7"/>
    <w:rsid w:val="007A1D71"/>
    <w:rsid w:val="007C23B7"/>
    <w:rsid w:val="007C282E"/>
    <w:rsid w:val="00804C60"/>
    <w:rsid w:val="00811C25"/>
    <w:rsid w:val="00844905"/>
    <w:rsid w:val="00853332"/>
    <w:rsid w:val="008556CF"/>
    <w:rsid w:val="00860908"/>
    <w:rsid w:val="00864D62"/>
    <w:rsid w:val="008957B2"/>
    <w:rsid w:val="008B0001"/>
    <w:rsid w:val="00903F4D"/>
    <w:rsid w:val="0091755B"/>
    <w:rsid w:val="00925AFE"/>
    <w:rsid w:val="00980D42"/>
    <w:rsid w:val="00986839"/>
    <w:rsid w:val="00A37F0C"/>
    <w:rsid w:val="00A61145"/>
    <w:rsid w:val="00A866A6"/>
    <w:rsid w:val="00AD3400"/>
    <w:rsid w:val="00AD63B4"/>
    <w:rsid w:val="00B00177"/>
    <w:rsid w:val="00B23D4C"/>
    <w:rsid w:val="00B26FE8"/>
    <w:rsid w:val="00B50406"/>
    <w:rsid w:val="00B62692"/>
    <w:rsid w:val="00B732BA"/>
    <w:rsid w:val="00BF06DA"/>
    <w:rsid w:val="00BF6761"/>
    <w:rsid w:val="00CA167C"/>
    <w:rsid w:val="00CB5F0F"/>
    <w:rsid w:val="00CC6074"/>
    <w:rsid w:val="00D762D1"/>
    <w:rsid w:val="00DA03D3"/>
    <w:rsid w:val="00DE53C5"/>
    <w:rsid w:val="00DE6E73"/>
    <w:rsid w:val="00E20D96"/>
    <w:rsid w:val="00E2323C"/>
    <w:rsid w:val="00E32610"/>
    <w:rsid w:val="00E32926"/>
    <w:rsid w:val="00E60A19"/>
    <w:rsid w:val="00EE5544"/>
    <w:rsid w:val="00F23D61"/>
    <w:rsid w:val="00F37ECF"/>
    <w:rsid w:val="00F6454C"/>
    <w:rsid w:val="00F670BE"/>
    <w:rsid w:val="00F97B31"/>
    <w:rsid w:val="00FB315A"/>
    <w:rsid w:val="00FB3682"/>
    <w:rsid w:val="00FF1847"/>
    <w:rsid w:val="00FF196B"/>
    <w:rsid w:val="00FF5A30"/>
    <w:rsid w:val="00FF7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566F968"/>
  <w15:docId w15:val="{3306D5C4-3B69-435B-A97A-D519308B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宋体" w:eastAsia="宋体" w:hAnsi="宋体" w:cs="宋体"/>
    </w:rPr>
  </w:style>
  <w:style w:type="paragraph" w:styleId="1">
    <w:name w:val="heading 1"/>
    <w:basedOn w:val="a"/>
    <w:link w:val="10"/>
    <w:uiPriority w:val="1"/>
    <w:qFormat/>
    <w:pPr>
      <w:spacing w:before="51"/>
      <w:ind w:left="336" w:hanging="220"/>
      <w:outlineLvl w:val="0"/>
    </w:pPr>
    <w:rPr>
      <w:b/>
      <w:bCs/>
      <w:sz w:val="28"/>
      <w:szCs w:val="28"/>
    </w:rPr>
  </w:style>
  <w:style w:type="paragraph" w:styleId="5">
    <w:name w:val="heading 5"/>
    <w:basedOn w:val="a"/>
    <w:next w:val="a"/>
    <w:link w:val="50"/>
    <w:uiPriority w:val="9"/>
    <w:unhideWhenUsed/>
    <w:qFormat/>
    <w:rsid w:val="00980D42"/>
    <w:pPr>
      <w:keepNext/>
      <w:keepLines/>
      <w:autoSpaceDE/>
      <w:autoSpaceDN/>
      <w:spacing w:before="280" w:after="290" w:line="376" w:lineRule="auto"/>
      <w:jc w:val="both"/>
      <w:outlineLvl w:val="4"/>
    </w:pPr>
    <w:rPr>
      <w:rFonts w:asciiTheme="minorHAnsi" w:eastAsiaTheme="minorEastAsia" w:hAnsiTheme="minorHAnsi" w:cstheme="minorBidi"/>
      <w:b/>
      <w:bCs/>
      <w:kern w:val="2"/>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3"/>
      <w:ind w:left="336" w:hanging="220"/>
    </w:pPr>
  </w:style>
  <w:style w:type="paragraph" w:customStyle="1" w:styleId="TableParagraph">
    <w:name w:val="Table Paragraph"/>
    <w:basedOn w:val="a"/>
    <w:uiPriority w:val="1"/>
    <w:qFormat/>
  </w:style>
  <w:style w:type="paragraph" w:styleId="a5">
    <w:name w:val="header"/>
    <w:basedOn w:val="a"/>
    <w:link w:val="a6"/>
    <w:uiPriority w:val="99"/>
    <w:unhideWhenUsed/>
    <w:rsid w:val="007970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970C7"/>
    <w:rPr>
      <w:rFonts w:ascii="宋体" w:eastAsia="宋体" w:hAnsi="宋体" w:cs="宋体"/>
      <w:sz w:val="18"/>
      <w:szCs w:val="18"/>
    </w:rPr>
  </w:style>
  <w:style w:type="paragraph" w:styleId="a7">
    <w:name w:val="footer"/>
    <w:basedOn w:val="a"/>
    <w:link w:val="a8"/>
    <w:uiPriority w:val="99"/>
    <w:unhideWhenUsed/>
    <w:rsid w:val="007970C7"/>
    <w:pPr>
      <w:tabs>
        <w:tab w:val="center" w:pos="4153"/>
        <w:tab w:val="right" w:pos="8306"/>
      </w:tabs>
      <w:snapToGrid w:val="0"/>
    </w:pPr>
    <w:rPr>
      <w:sz w:val="18"/>
      <w:szCs w:val="18"/>
    </w:rPr>
  </w:style>
  <w:style w:type="character" w:customStyle="1" w:styleId="a8">
    <w:name w:val="页脚 字符"/>
    <w:basedOn w:val="a0"/>
    <w:link w:val="a7"/>
    <w:uiPriority w:val="99"/>
    <w:rsid w:val="007970C7"/>
    <w:rPr>
      <w:rFonts w:ascii="宋体" w:eastAsia="宋体" w:hAnsi="宋体" w:cs="宋体"/>
      <w:sz w:val="18"/>
      <w:szCs w:val="18"/>
    </w:rPr>
  </w:style>
  <w:style w:type="paragraph" w:styleId="a9">
    <w:name w:val="Title"/>
    <w:basedOn w:val="a"/>
    <w:next w:val="a"/>
    <w:link w:val="aa"/>
    <w:uiPriority w:val="10"/>
    <w:qFormat/>
    <w:rsid w:val="00980D42"/>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980D42"/>
    <w:rPr>
      <w:rFonts w:asciiTheme="majorHAnsi" w:eastAsiaTheme="majorEastAsia" w:hAnsiTheme="majorHAnsi" w:cstheme="majorBidi"/>
      <w:b/>
      <w:bCs/>
      <w:sz w:val="32"/>
      <w:szCs w:val="32"/>
    </w:rPr>
  </w:style>
  <w:style w:type="character" w:customStyle="1" w:styleId="50">
    <w:name w:val="标题 5 字符"/>
    <w:basedOn w:val="a0"/>
    <w:link w:val="5"/>
    <w:uiPriority w:val="9"/>
    <w:rsid w:val="00980D42"/>
    <w:rPr>
      <w:b/>
      <w:bCs/>
      <w:kern w:val="2"/>
      <w:sz w:val="28"/>
      <w:szCs w:val="28"/>
      <w:lang w:eastAsia="zh-CN"/>
    </w:rPr>
  </w:style>
  <w:style w:type="paragraph" w:styleId="ab">
    <w:name w:val="Subtitle"/>
    <w:basedOn w:val="a"/>
    <w:next w:val="a"/>
    <w:link w:val="ac"/>
    <w:uiPriority w:val="11"/>
    <w:qFormat/>
    <w:rsid w:val="00980D42"/>
    <w:pPr>
      <w:autoSpaceDE/>
      <w:autoSpaceDN/>
      <w:spacing w:before="240" w:after="60" w:line="312" w:lineRule="auto"/>
      <w:jc w:val="center"/>
      <w:outlineLvl w:val="1"/>
    </w:pPr>
    <w:rPr>
      <w:rFonts w:asciiTheme="minorHAnsi" w:eastAsiaTheme="minorEastAsia" w:hAnsiTheme="minorHAnsi" w:cstheme="minorBidi"/>
      <w:b/>
      <w:bCs/>
      <w:kern w:val="28"/>
      <w:sz w:val="32"/>
      <w:szCs w:val="32"/>
      <w:lang w:eastAsia="zh-CN"/>
    </w:rPr>
  </w:style>
  <w:style w:type="character" w:customStyle="1" w:styleId="ac">
    <w:name w:val="副标题 字符"/>
    <w:basedOn w:val="a0"/>
    <w:link w:val="ab"/>
    <w:uiPriority w:val="11"/>
    <w:rsid w:val="00980D42"/>
    <w:rPr>
      <w:b/>
      <w:bCs/>
      <w:kern w:val="28"/>
      <w:sz w:val="32"/>
      <w:szCs w:val="32"/>
      <w:lang w:eastAsia="zh-CN"/>
    </w:rPr>
  </w:style>
  <w:style w:type="paragraph" w:styleId="ad">
    <w:name w:val="footnote text"/>
    <w:basedOn w:val="a"/>
    <w:link w:val="ae"/>
    <w:uiPriority w:val="99"/>
    <w:semiHidden/>
    <w:unhideWhenUsed/>
    <w:rsid w:val="00980D42"/>
    <w:pPr>
      <w:autoSpaceDE/>
      <w:autoSpaceDN/>
      <w:snapToGrid w:val="0"/>
    </w:pPr>
    <w:rPr>
      <w:rFonts w:asciiTheme="minorHAnsi" w:eastAsiaTheme="minorEastAsia" w:hAnsiTheme="minorHAnsi" w:cstheme="minorBidi"/>
      <w:kern w:val="2"/>
      <w:sz w:val="18"/>
      <w:szCs w:val="18"/>
      <w:lang w:eastAsia="zh-CN"/>
    </w:rPr>
  </w:style>
  <w:style w:type="character" w:customStyle="1" w:styleId="ae">
    <w:name w:val="脚注文本 字符"/>
    <w:basedOn w:val="a0"/>
    <w:link w:val="ad"/>
    <w:uiPriority w:val="99"/>
    <w:semiHidden/>
    <w:rsid w:val="00980D42"/>
    <w:rPr>
      <w:kern w:val="2"/>
      <w:sz w:val="18"/>
      <w:szCs w:val="18"/>
      <w:lang w:eastAsia="zh-CN"/>
    </w:rPr>
  </w:style>
  <w:style w:type="character" w:styleId="af">
    <w:name w:val="footnote reference"/>
    <w:basedOn w:val="a0"/>
    <w:uiPriority w:val="99"/>
    <w:semiHidden/>
    <w:unhideWhenUsed/>
    <w:rsid w:val="00980D42"/>
    <w:rPr>
      <w:vertAlign w:val="superscript"/>
    </w:rPr>
  </w:style>
  <w:style w:type="character" w:customStyle="1" w:styleId="10">
    <w:name w:val="标题 1 字符"/>
    <w:basedOn w:val="a0"/>
    <w:link w:val="1"/>
    <w:uiPriority w:val="1"/>
    <w:rsid w:val="00FB315A"/>
    <w:rPr>
      <w:rFonts w:ascii="宋体" w:eastAsia="宋体" w:hAnsi="宋体" w:cs="宋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62684">
      <w:bodyDiv w:val="1"/>
      <w:marLeft w:val="0"/>
      <w:marRight w:val="0"/>
      <w:marTop w:val="0"/>
      <w:marBottom w:val="0"/>
      <w:divBdr>
        <w:top w:val="none" w:sz="0" w:space="0" w:color="auto"/>
        <w:left w:val="none" w:sz="0" w:space="0" w:color="auto"/>
        <w:bottom w:val="none" w:sz="0" w:space="0" w:color="auto"/>
        <w:right w:val="none" w:sz="0" w:space="0" w:color="auto"/>
      </w:divBdr>
      <w:divsChild>
        <w:div w:id="2061857815">
          <w:marLeft w:val="0"/>
          <w:marRight w:val="0"/>
          <w:marTop w:val="0"/>
          <w:marBottom w:val="0"/>
          <w:divBdr>
            <w:top w:val="none" w:sz="0" w:space="0" w:color="auto"/>
            <w:left w:val="none" w:sz="0" w:space="0" w:color="auto"/>
            <w:bottom w:val="none" w:sz="0" w:space="0" w:color="auto"/>
            <w:right w:val="none" w:sz="0" w:space="0" w:color="auto"/>
          </w:divBdr>
        </w:div>
        <w:div w:id="872697399">
          <w:marLeft w:val="0"/>
          <w:marRight w:val="0"/>
          <w:marTop w:val="0"/>
          <w:marBottom w:val="0"/>
          <w:divBdr>
            <w:top w:val="none" w:sz="0" w:space="0" w:color="auto"/>
            <w:left w:val="none" w:sz="0" w:space="0" w:color="auto"/>
            <w:bottom w:val="none" w:sz="0" w:space="0" w:color="auto"/>
            <w:right w:val="none" w:sz="0" w:space="0" w:color="auto"/>
          </w:divBdr>
        </w:div>
      </w:divsChild>
    </w:div>
    <w:div w:id="325018839">
      <w:bodyDiv w:val="1"/>
      <w:marLeft w:val="0"/>
      <w:marRight w:val="0"/>
      <w:marTop w:val="0"/>
      <w:marBottom w:val="0"/>
      <w:divBdr>
        <w:top w:val="none" w:sz="0" w:space="0" w:color="auto"/>
        <w:left w:val="none" w:sz="0" w:space="0" w:color="auto"/>
        <w:bottom w:val="none" w:sz="0" w:space="0" w:color="auto"/>
        <w:right w:val="none" w:sz="0" w:space="0" w:color="auto"/>
      </w:divBdr>
      <w:divsChild>
        <w:div w:id="97213435">
          <w:marLeft w:val="0"/>
          <w:marRight w:val="0"/>
          <w:marTop w:val="0"/>
          <w:marBottom w:val="0"/>
          <w:divBdr>
            <w:top w:val="none" w:sz="0" w:space="0" w:color="auto"/>
            <w:left w:val="none" w:sz="0" w:space="0" w:color="auto"/>
            <w:bottom w:val="none" w:sz="0" w:space="0" w:color="auto"/>
            <w:right w:val="none" w:sz="0" w:space="0" w:color="auto"/>
          </w:divBdr>
        </w:div>
        <w:div w:id="1601525200">
          <w:marLeft w:val="0"/>
          <w:marRight w:val="0"/>
          <w:marTop w:val="0"/>
          <w:marBottom w:val="0"/>
          <w:divBdr>
            <w:top w:val="none" w:sz="0" w:space="0" w:color="auto"/>
            <w:left w:val="none" w:sz="0" w:space="0" w:color="auto"/>
            <w:bottom w:val="none" w:sz="0" w:space="0" w:color="auto"/>
            <w:right w:val="none" w:sz="0" w:space="0" w:color="auto"/>
          </w:divBdr>
        </w:div>
      </w:divsChild>
    </w:div>
    <w:div w:id="327831400">
      <w:bodyDiv w:val="1"/>
      <w:marLeft w:val="0"/>
      <w:marRight w:val="0"/>
      <w:marTop w:val="0"/>
      <w:marBottom w:val="0"/>
      <w:divBdr>
        <w:top w:val="none" w:sz="0" w:space="0" w:color="auto"/>
        <w:left w:val="none" w:sz="0" w:space="0" w:color="auto"/>
        <w:bottom w:val="none" w:sz="0" w:space="0" w:color="auto"/>
        <w:right w:val="none" w:sz="0" w:space="0" w:color="auto"/>
      </w:divBdr>
      <w:divsChild>
        <w:div w:id="1932158188">
          <w:marLeft w:val="0"/>
          <w:marRight w:val="0"/>
          <w:marTop w:val="0"/>
          <w:marBottom w:val="0"/>
          <w:divBdr>
            <w:top w:val="none" w:sz="0" w:space="0" w:color="auto"/>
            <w:left w:val="none" w:sz="0" w:space="0" w:color="auto"/>
            <w:bottom w:val="none" w:sz="0" w:space="0" w:color="auto"/>
            <w:right w:val="none" w:sz="0" w:space="0" w:color="auto"/>
          </w:divBdr>
        </w:div>
        <w:div w:id="1325358522">
          <w:marLeft w:val="0"/>
          <w:marRight w:val="0"/>
          <w:marTop w:val="0"/>
          <w:marBottom w:val="0"/>
          <w:divBdr>
            <w:top w:val="none" w:sz="0" w:space="0" w:color="auto"/>
            <w:left w:val="none" w:sz="0" w:space="0" w:color="auto"/>
            <w:bottom w:val="none" w:sz="0" w:space="0" w:color="auto"/>
            <w:right w:val="none" w:sz="0" w:space="0" w:color="auto"/>
          </w:divBdr>
        </w:div>
      </w:divsChild>
    </w:div>
    <w:div w:id="691879053">
      <w:bodyDiv w:val="1"/>
      <w:marLeft w:val="0"/>
      <w:marRight w:val="0"/>
      <w:marTop w:val="0"/>
      <w:marBottom w:val="0"/>
      <w:divBdr>
        <w:top w:val="none" w:sz="0" w:space="0" w:color="auto"/>
        <w:left w:val="none" w:sz="0" w:space="0" w:color="auto"/>
        <w:bottom w:val="none" w:sz="0" w:space="0" w:color="auto"/>
        <w:right w:val="none" w:sz="0" w:space="0" w:color="auto"/>
      </w:divBdr>
      <w:divsChild>
        <w:div w:id="859585992">
          <w:marLeft w:val="0"/>
          <w:marRight w:val="0"/>
          <w:marTop w:val="0"/>
          <w:marBottom w:val="0"/>
          <w:divBdr>
            <w:top w:val="none" w:sz="0" w:space="0" w:color="auto"/>
            <w:left w:val="none" w:sz="0" w:space="0" w:color="auto"/>
            <w:bottom w:val="none" w:sz="0" w:space="0" w:color="auto"/>
            <w:right w:val="none" w:sz="0" w:space="0" w:color="auto"/>
          </w:divBdr>
        </w:div>
        <w:div w:id="862674648">
          <w:marLeft w:val="0"/>
          <w:marRight w:val="0"/>
          <w:marTop w:val="0"/>
          <w:marBottom w:val="0"/>
          <w:divBdr>
            <w:top w:val="none" w:sz="0" w:space="0" w:color="auto"/>
            <w:left w:val="none" w:sz="0" w:space="0" w:color="auto"/>
            <w:bottom w:val="none" w:sz="0" w:space="0" w:color="auto"/>
            <w:right w:val="none" w:sz="0" w:space="0" w:color="auto"/>
          </w:divBdr>
        </w:div>
      </w:divsChild>
    </w:div>
    <w:div w:id="963119669">
      <w:bodyDiv w:val="1"/>
      <w:marLeft w:val="0"/>
      <w:marRight w:val="0"/>
      <w:marTop w:val="0"/>
      <w:marBottom w:val="0"/>
      <w:divBdr>
        <w:top w:val="none" w:sz="0" w:space="0" w:color="auto"/>
        <w:left w:val="none" w:sz="0" w:space="0" w:color="auto"/>
        <w:bottom w:val="none" w:sz="0" w:space="0" w:color="auto"/>
        <w:right w:val="none" w:sz="0" w:space="0" w:color="auto"/>
      </w:divBdr>
      <w:divsChild>
        <w:div w:id="27996796">
          <w:marLeft w:val="0"/>
          <w:marRight w:val="0"/>
          <w:marTop w:val="0"/>
          <w:marBottom w:val="0"/>
          <w:divBdr>
            <w:top w:val="none" w:sz="0" w:space="0" w:color="auto"/>
            <w:left w:val="none" w:sz="0" w:space="0" w:color="auto"/>
            <w:bottom w:val="none" w:sz="0" w:space="0" w:color="auto"/>
            <w:right w:val="none" w:sz="0" w:space="0" w:color="auto"/>
          </w:divBdr>
        </w:div>
      </w:divsChild>
    </w:div>
    <w:div w:id="1380474662">
      <w:bodyDiv w:val="1"/>
      <w:marLeft w:val="0"/>
      <w:marRight w:val="0"/>
      <w:marTop w:val="0"/>
      <w:marBottom w:val="0"/>
      <w:divBdr>
        <w:top w:val="none" w:sz="0" w:space="0" w:color="auto"/>
        <w:left w:val="none" w:sz="0" w:space="0" w:color="auto"/>
        <w:bottom w:val="none" w:sz="0" w:space="0" w:color="auto"/>
        <w:right w:val="none" w:sz="0" w:space="0" w:color="auto"/>
      </w:divBdr>
      <w:divsChild>
        <w:div w:id="1493369373">
          <w:marLeft w:val="0"/>
          <w:marRight w:val="0"/>
          <w:marTop w:val="0"/>
          <w:marBottom w:val="0"/>
          <w:divBdr>
            <w:top w:val="none" w:sz="0" w:space="0" w:color="auto"/>
            <w:left w:val="none" w:sz="0" w:space="0" w:color="auto"/>
            <w:bottom w:val="none" w:sz="0" w:space="0" w:color="auto"/>
            <w:right w:val="none" w:sz="0" w:space="0" w:color="auto"/>
          </w:divBdr>
        </w:div>
        <w:div w:id="243612400">
          <w:marLeft w:val="0"/>
          <w:marRight w:val="0"/>
          <w:marTop w:val="0"/>
          <w:marBottom w:val="0"/>
          <w:divBdr>
            <w:top w:val="none" w:sz="0" w:space="0" w:color="auto"/>
            <w:left w:val="none" w:sz="0" w:space="0" w:color="auto"/>
            <w:bottom w:val="none" w:sz="0" w:space="0" w:color="auto"/>
            <w:right w:val="none" w:sz="0" w:space="0" w:color="auto"/>
          </w:divBdr>
        </w:div>
        <w:div w:id="2625696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40135-4A54-4882-8D82-E7D109A68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748</Words>
  <Characters>4268</Characters>
  <Application>Microsoft Office Word</Application>
  <DocSecurity>0</DocSecurity>
  <Lines>35</Lines>
  <Paragraphs>10</Paragraphs>
  <ScaleCrop>false</ScaleCrop>
  <Company>Microsoft</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虚拟现实技术在医学中的应用</dc:title>
  <dc:creator>walkinnet</dc:creator>
  <cp:lastModifiedBy>Microsoft</cp:lastModifiedBy>
  <cp:revision>80</cp:revision>
  <dcterms:created xsi:type="dcterms:W3CDTF">2021-05-15T12:07:00Z</dcterms:created>
  <dcterms:modified xsi:type="dcterms:W3CDTF">2021-05-31T07:44:00Z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2020-11-26T00:00:00Z</vt:filetime>
  </property>
  <property fmtid="{D5CDD505-2E9C-101B-9397-08002B2CF9AE}" pid="3" name="Creator">
    <vt:lpwstr>WPS 文字</vt:lpwstr>
  </property>
  <property fmtid="{D5CDD505-2E9C-101B-9397-08002B2CF9AE}" pid="4" name="LastSaved">
    <vt:filetime>2021-05-15T00:00:00Z</vt:filetime>
  </property>
</Properties>
</file>