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26A" w:rsidRDefault="0066726A">
      <w:pPr>
        <w:pStyle w:val="a3"/>
        <w:rPr>
          <w:rFonts w:ascii="Times New Roman"/>
          <w:sz w:val="20"/>
        </w:rPr>
      </w:pPr>
    </w:p>
    <w:p w:rsidR="0066726A" w:rsidRDefault="0066726A">
      <w:pPr>
        <w:pStyle w:val="a3"/>
        <w:rPr>
          <w:rFonts w:ascii="Times New Roman"/>
          <w:sz w:val="20"/>
        </w:rPr>
      </w:pPr>
    </w:p>
    <w:p w:rsidR="0066726A" w:rsidRDefault="0066726A">
      <w:pPr>
        <w:pStyle w:val="a3"/>
        <w:spacing w:before="3"/>
        <w:rPr>
          <w:rFonts w:ascii="Times New Roman"/>
        </w:rPr>
      </w:pPr>
    </w:p>
    <w:p w:rsidR="0066726A" w:rsidRDefault="008556CF" w:rsidP="008556CF">
      <w:pPr>
        <w:pStyle w:val="1"/>
        <w:jc w:val="center"/>
        <w:rPr>
          <w:rFonts w:ascii="黑体" w:eastAsia="黑体"/>
          <w:sz w:val="30"/>
          <w:lang w:eastAsia="zh-CN"/>
        </w:rPr>
      </w:pPr>
      <w:r w:rsidRPr="008556CF">
        <w:rPr>
          <w:rFonts w:ascii="黑体" w:eastAsia="黑体" w:hint="eastAsia"/>
          <w:sz w:val="30"/>
          <w:lang w:eastAsia="zh-CN"/>
        </w:rPr>
        <w:t>百年回首看我党，坚定初心创辉煌</w:t>
      </w:r>
    </w:p>
    <w:p w:rsidR="008556CF" w:rsidRPr="008556CF" w:rsidRDefault="008556CF" w:rsidP="008556CF">
      <w:pPr>
        <w:pStyle w:val="1"/>
        <w:jc w:val="center"/>
        <w:rPr>
          <w:lang w:eastAsia="zh-CN"/>
        </w:rPr>
      </w:pPr>
    </w:p>
    <w:p w:rsidR="0066726A" w:rsidRPr="00CC6074" w:rsidRDefault="007C23B7">
      <w:pPr>
        <w:ind w:left="2036"/>
        <w:rPr>
          <w:rFonts w:ascii="楷体" w:eastAsia="楷体" w:hAnsi="楷体"/>
          <w:b/>
          <w:sz w:val="24"/>
          <w:szCs w:val="24"/>
          <w:lang w:eastAsia="zh-CN"/>
        </w:rPr>
      </w:pPr>
      <w:r w:rsidRPr="00CC6074">
        <w:rPr>
          <w:rFonts w:ascii="楷体" w:eastAsia="楷体" w:hAnsi="楷体"/>
          <w:b/>
          <w:sz w:val="24"/>
          <w:szCs w:val="24"/>
          <w:lang w:eastAsia="zh-CN"/>
        </w:rPr>
        <w:t>葛旭，190320517，机电工程与自动化学院，自动化 5 班</w:t>
      </w:r>
    </w:p>
    <w:p w:rsidR="0066726A" w:rsidRDefault="007C23B7">
      <w:pPr>
        <w:spacing w:before="34"/>
        <w:ind w:left="2736"/>
        <w:rPr>
          <w:sz w:val="16"/>
          <w:lang w:eastAsia="zh-CN"/>
        </w:rPr>
      </w:pPr>
      <w:r>
        <w:rPr>
          <w:spacing w:val="-3"/>
          <w:sz w:val="16"/>
          <w:lang w:eastAsia="zh-CN"/>
        </w:rPr>
        <w:t>（</w:t>
      </w:r>
      <w:r>
        <w:rPr>
          <w:rFonts w:ascii="Times New Roman" w:eastAsia="Times New Roman"/>
          <w:sz w:val="16"/>
          <w:lang w:eastAsia="zh-CN"/>
        </w:rPr>
        <w:t>1.</w:t>
      </w:r>
      <w:r>
        <w:rPr>
          <w:rFonts w:ascii="Times New Roman" w:eastAsia="Times New Roman"/>
          <w:spacing w:val="-1"/>
          <w:sz w:val="16"/>
          <w:lang w:eastAsia="zh-CN"/>
        </w:rPr>
        <w:t xml:space="preserve">  </w:t>
      </w:r>
      <w:r>
        <w:rPr>
          <w:spacing w:val="-3"/>
          <w:sz w:val="16"/>
          <w:lang w:eastAsia="zh-CN"/>
        </w:rPr>
        <w:t>哈尔滨工业大学（</w:t>
      </w:r>
      <w:r>
        <w:rPr>
          <w:spacing w:val="-2"/>
          <w:sz w:val="16"/>
          <w:lang w:eastAsia="zh-CN"/>
        </w:rPr>
        <w:t>深圳</w:t>
      </w:r>
      <w:r>
        <w:rPr>
          <w:spacing w:val="-80"/>
          <w:sz w:val="16"/>
          <w:lang w:eastAsia="zh-CN"/>
        </w:rPr>
        <w:t>）</w:t>
      </w:r>
      <w:r>
        <w:rPr>
          <w:spacing w:val="-3"/>
          <w:sz w:val="16"/>
          <w:lang w:eastAsia="zh-CN"/>
        </w:rPr>
        <w:t>，广东省深圳市，中国，</w:t>
      </w:r>
      <w:r>
        <w:rPr>
          <w:rFonts w:ascii="Times New Roman" w:eastAsia="Times New Roman"/>
          <w:spacing w:val="-2"/>
          <w:sz w:val="16"/>
          <w:lang w:eastAsia="zh-CN"/>
        </w:rPr>
        <w:t>5</w:t>
      </w:r>
      <w:r>
        <w:rPr>
          <w:rFonts w:ascii="Times New Roman" w:eastAsia="Times New Roman"/>
          <w:sz w:val="16"/>
          <w:lang w:eastAsia="zh-CN"/>
        </w:rPr>
        <w:t>1</w:t>
      </w:r>
      <w:r>
        <w:rPr>
          <w:rFonts w:ascii="Times New Roman" w:eastAsia="Times New Roman"/>
          <w:spacing w:val="-2"/>
          <w:sz w:val="16"/>
          <w:lang w:eastAsia="zh-CN"/>
        </w:rPr>
        <w:t>80</w:t>
      </w:r>
      <w:r>
        <w:rPr>
          <w:rFonts w:ascii="Times New Roman" w:eastAsia="Times New Roman"/>
          <w:sz w:val="16"/>
          <w:lang w:eastAsia="zh-CN"/>
        </w:rPr>
        <w:t>0</w:t>
      </w:r>
      <w:r>
        <w:rPr>
          <w:rFonts w:ascii="Times New Roman" w:eastAsia="Times New Roman"/>
          <w:spacing w:val="-2"/>
          <w:sz w:val="16"/>
          <w:lang w:eastAsia="zh-CN"/>
        </w:rPr>
        <w:t>0</w:t>
      </w:r>
      <w:r>
        <w:rPr>
          <w:sz w:val="16"/>
          <w:lang w:eastAsia="zh-CN"/>
        </w:rPr>
        <w:t>）</w:t>
      </w:r>
    </w:p>
    <w:p w:rsidR="0066726A" w:rsidRDefault="0066726A">
      <w:pPr>
        <w:pStyle w:val="a3"/>
        <w:spacing w:before="10"/>
        <w:rPr>
          <w:sz w:val="23"/>
          <w:lang w:eastAsia="zh-CN"/>
        </w:rPr>
      </w:pPr>
    </w:p>
    <w:p w:rsidR="0066726A" w:rsidRPr="008556CF" w:rsidRDefault="007C23B7" w:rsidP="008556CF">
      <w:pPr>
        <w:rPr>
          <w:rFonts w:ascii="楷体" w:eastAsia="楷体"/>
          <w:sz w:val="20"/>
          <w:lang w:eastAsia="zh-CN"/>
        </w:rPr>
      </w:pPr>
      <w:bookmarkStart w:id="0" w:name="OLE_LINK2"/>
      <w:r>
        <w:rPr>
          <w:rFonts w:ascii="楷体" w:eastAsia="楷体" w:hint="eastAsia"/>
          <w:b/>
          <w:sz w:val="20"/>
          <w:lang w:eastAsia="zh-CN"/>
        </w:rPr>
        <w:t xml:space="preserve">摘 要： </w:t>
      </w:r>
      <w:r w:rsidR="008556CF" w:rsidRPr="008556CF">
        <w:rPr>
          <w:rFonts w:ascii="楷体" w:eastAsia="楷体" w:hint="eastAsia"/>
          <w:sz w:val="20"/>
          <w:lang w:eastAsia="zh-CN"/>
        </w:rPr>
        <w:t>中国近代的一百年，是矢志践行初心使命的一百年，“无论风吹浪打，我自巍然不动”，我想这是对共产党矢</w:t>
      </w:r>
      <w:bookmarkEnd w:id="0"/>
      <w:r w:rsidR="008556CF" w:rsidRPr="008556CF">
        <w:rPr>
          <w:rFonts w:ascii="楷体" w:eastAsia="楷体" w:hint="eastAsia"/>
          <w:sz w:val="20"/>
          <w:lang w:eastAsia="zh-CN"/>
        </w:rPr>
        <w:t>志不渝、坚定初心的最好形容。从建党初期的几十个党员，到现在浩如烟海的九千多万党员，人数的变化最直观的反映出共产党伟大的领导力和人民的信服力，这是共产党矢志不渝为人民谋幸福，为民族谋出路的结果。无论是共产党走向辉煌亦或跌入低谷，始终未变的就是建党时的初心：让中国人民站起来，让中华民族强起来，让中国永不再受别人的欺侮。如今百年回首，物转星移，世界格局天翻地覆，然而始终不变的唯有中国共产党那颗赤子之心。</w:t>
      </w:r>
    </w:p>
    <w:p w:rsidR="0066726A" w:rsidRDefault="008556CF" w:rsidP="008556CF">
      <w:pPr>
        <w:spacing w:before="121" w:line="355" w:lineRule="auto"/>
        <w:ind w:right="5405"/>
        <w:rPr>
          <w:rFonts w:ascii="楷体" w:eastAsia="楷体"/>
          <w:sz w:val="20"/>
          <w:lang w:eastAsia="zh-CN"/>
        </w:rPr>
      </w:pPr>
      <w:r>
        <w:rPr>
          <w:rFonts w:ascii="楷体" w:eastAsia="楷体" w:hint="eastAsia"/>
          <w:b/>
          <w:sz w:val="20"/>
          <w:lang w:eastAsia="zh-CN"/>
        </w:rPr>
        <w:t>关键词：</w:t>
      </w:r>
      <w:r>
        <w:rPr>
          <w:rFonts w:ascii="楷体" w:eastAsia="楷体" w:hint="eastAsia"/>
          <w:sz w:val="20"/>
          <w:lang w:eastAsia="zh-CN"/>
        </w:rPr>
        <w:t>共产党、初心、使命、百年、磨难、</w:t>
      </w:r>
      <w:r w:rsidR="00980D42">
        <w:rPr>
          <w:rFonts w:ascii="楷体" w:eastAsia="楷体" w:hint="eastAsia"/>
          <w:sz w:val="20"/>
          <w:lang w:eastAsia="zh-CN"/>
        </w:rPr>
        <w:t>辉煌</w:t>
      </w:r>
    </w:p>
    <w:p w:rsidR="008556CF" w:rsidRPr="008556CF" w:rsidRDefault="008556CF" w:rsidP="008556CF">
      <w:pPr>
        <w:spacing w:before="121" w:line="355" w:lineRule="auto"/>
        <w:ind w:right="5405"/>
        <w:rPr>
          <w:rFonts w:ascii="Times New Roman" w:eastAsiaTheme="minorEastAsia"/>
          <w:sz w:val="20"/>
          <w:lang w:eastAsia="zh-CN"/>
        </w:rPr>
      </w:pPr>
    </w:p>
    <w:p w:rsidR="0066726A" w:rsidRDefault="008556CF">
      <w:pPr>
        <w:spacing w:before="117"/>
        <w:ind w:left="547" w:right="631"/>
        <w:jc w:val="center"/>
        <w:rPr>
          <w:rFonts w:ascii="Times New Roman"/>
          <w:b/>
          <w:sz w:val="32"/>
        </w:rPr>
      </w:pPr>
      <w:r w:rsidRPr="008556CF">
        <w:rPr>
          <w:rFonts w:ascii="Times New Roman"/>
          <w:b/>
          <w:sz w:val="32"/>
        </w:rPr>
        <w:t>Looking back at our party for a hundred years, we are determined to create brilliant</w:t>
      </w:r>
    </w:p>
    <w:p w:rsidR="0066726A" w:rsidRDefault="0066726A">
      <w:pPr>
        <w:pStyle w:val="a3"/>
        <w:spacing w:before="4"/>
        <w:rPr>
          <w:rFonts w:ascii="Times New Roman"/>
          <w:b/>
          <w:sz w:val="43"/>
        </w:rPr>
      </w:pPr>
    </w:p>
    <w:p w:rsidR="0066726A" w:rsidRDefault="007C23B7">
      <w:pPr>
        <w:spacing w:before="1"/>
        <w:ind w:left="524" w:right="631"/>
        <w:jc w:val="center"/>
        <w:rPr>
          <w:rFonts w:ascii="Times New Roman"/>
          <w:b/>
          <w:sz w:val="13"/>
        </w:rPr>
      </w:pPr>
      <w:r>
        <w:rPr>
          <w:rFonts w:ascii="Times New Roman"/>
          <w:b/>
          <w:sz w:val="20"/>
        </w:rPr>
        <w:t>GeXu</w:t>
      </w:r>
      <w:r>
        <w:rPr>
          <w:rFonts w:ascii="Times New Roman"/>
          <w:b/>
          <w:position w:val="7"/>
          <w:sz w:val="13"/>
        </w:rPr>
        <w:t>1</w:t>
      </w:r>
    </w:p>
    <w:p w:rsidR="0066726A" w:rsidRDefault="007C23B7">
      <w:pPr>
        <w:spacing w:before="32"/>
        <w:ind w:left="2225"/>
        <w:rPr>
          <w:sz w:val="16"/>
        </w:rPr>
      </w:pPr>
      <w:r>
        <w:rPr>
          <w:sz w:val="16"/>
        </w:rPr>
        <w:t>（</w:t>
      </w:r>
      <w:r>
        <w:rPr>
          <w:rFonts w:ascii="Times New Roman" w:eastAsia="Times New Roman"/>
          <w:sz w:val="16"/>
        </w:rPr>
        <w:t xml:space="preserve">1.Harbin Institute of </w:t>
      </w:r>
      <w:r w:rsidR="007A1D71">
        <w:rPr>
          <w:rFonts w:ascii="Times New Roman" w:eastAsia="Times New Roman"/>
          <w:sz w:val="16"/>
        </w:rPr>
        <w:t xml:space="preserve"> </w:t>
      </w:r>
      <w:r>
        <w:rPr>
          <w:rFonts w:ascii="Times New Roman" w:eastAsia="Times New Roman"/>
          <w:sz w:val="16"/>
        </w:rPr>
        <w:t>Technology(Shenzhen)</w:t>
      </w:r>
      <w:r>
        <w:rPr>
          <w:sz w:val="16"/>
        </w:rPr>
        <w:t>，</w:t>
      </w:r>
      <w:r>
        <w:rPr>
          <w:rFonts w:ascii="Times New Roman" w:eastAsia="Times New Roman"/>
          <w:sz w:val="16"/>
        </w:rPr>
        <w:t>Guangdong</w:t>
      </w:r>
      <w:r>
        <w:rPr>
          <w:sz w:val="16"/>
        </w:rPr>
        <w:t>，</w:t>
      </w:r>
      <w:r>
        <w:rPr>
          <w:rFonts w:ascii="Times New Roman" w:eastAsia="Times New Roman"/>
          <w:sz w:val="16"/>
        </w:rPr>
        <w:t>Shenzhen</w:t>
      </w:r>
      <w:r>
        <w:rPr>
          <w:sz w:val="16"/>
        </w:rPr>
        <w:t>，</w:t>
      </w:r>
      <w:r>
        <w:rPr>
          <w:rFonts w:ascii="Times New Roman" w:eastAsia="Times New Roman"/>
          <w:sz w:val="16"/>
        </w:rPr>
        <w:t>518000</w:t>
      </w:r>
      <w:r>
        <w:rPr>
          <w:sz w:val="16"/>
        </w:rPr>
        <w:t>）</w:t>
      </w:r>
    </w:p>
    <w:p w:rsidR="0066726A" w:rsidRDefault="0066726A">
      <w:pPr>
        <w:pStyle w:val="a3"/>
        <w:spacing w:before="9"/>
        <w:rPr>
          <w:sz w:val="23"/>
        </w:rPr>
      </w:pPr>
    </w:p>
    <w:p w:rsidR="008556CF" w:rsidRPr="008556CF" w:rsidRDefault="007C23B7" w:rsidP="008556CF">
      <w:pPr>
        <w:spacing w:before="1" w:line="249" w:lineRule="auto"/>
        <w:ind w:left="115" w:right="182"/>
        <w:jc w:val="both"/>
        <w:rPr>
          <w:rFonts w:ascii="Times New Roman" w:eastAsia="Times New Roman"/>
          <w:sz w:val="20"/>
        </w:rPr>
      </w:pPr>
      <w:r>
        <w:rPr>
          <w:rFonts w:ascii="Times New Roman" w:eastAsia="Times New Roman"/>
          <w:b/>
          <w:sz w:val="20"/>
        </w:rPr>
        <w:t>Abstract</w:t>
      </w:r>
      <w:r>
        <w:rPr>
          <w:b/>
          <w:sz w:val="20"/>
        </w:rPr>
        <w:t>：</w:t>
      </w:r>
      <w:r w:rsidR="008556CF" w:rsidRPr="008556CF">
        <w:rPr>
          <w:rFonts w:ascii="Times New Roman" w:eastAsia="Times New Roman"/>
          <w:sz w:val="20"/>
        </w:rPr>
        <w:t xml:space="preserve">The one hundred years of modern China is one hundred years of dedication to fulfilling the mission of the original aspiration. "No matter the wind and waves, I will stand firm." I think this is the best description of the Communist Party's unswerving </w:t>
      </w:r>
      <w:r w:rsidR="008556CF">
        <w:rPr>
          <w:rFonts w:ascii="Times New Roman" w:eastAsia="Times New Roman"/>
          <w:sz w:val="20"/>
        </w:rPr>
        <w:t xml:space="preserve">and firm original aspirations. </w:t>
      </w:r>
      <w:r w:rsidR="008556CF" w:rsidRPr="008556CF">
        <w:rPr>
          <w:rFonts w:ascii="Times New Roman" w:eastAsia="Times New Roman"/>
          <w:sz w:val="20"/>
        </w:rPr>
        <w:t>From dozens of party members in the early days of the founding of the party to more than 90 million party members now, the change in the number most intuitively reflects the great leadership of the Communist Party and the people</w:t>
      </w:r>
      <w:r w:rsidR="008556CF" w:rsidRPr="008556CF">
        <w:rPr>
          <w:rFonts w:ascii="Times New Roman" w:eastAsia="Times New Roman"/>
          <w:sz w:val="20"/>
        </w:rPr>
        <w:t>’</w:t>
      </w:r>
      <w:r w:rsidR="008556CF">
        <w:rPr>
          <w:rFonts w:ascii="Times New Roman" w:eastAsia="Times New Roman"/>
          <w:sz w:val="20"/>
        </w:rPr>
        <w:t xml:space="preserve">s convincing power. </w:t>
      </w:r>
      <w:r w:rsidR="008556CF" w:rsidRPr="008556CF">
        <w:rPr>
          <w:rFonts w:ascii="Times New Roman" w:eastAsia="Times New Roman"/>
          <w:sz w:val="20"/>
        </w:rPr>
        <w:t xml:space="preserve">The result of a nation seeking a way out. </w:t>
      </w:r>
    </w:p>
    <w:p w:rsidR="0066726A" w:rsidRDefault="008556CF" w:rsidP="008556CF">
      <w:pPr>
        <w:spacing w:before="1" w:line="249" w:lineRule="auto"/>
        <w:ind w:left="115" w:right="182"/>
        <w:jc w:val="both"/>
        <w:rPr>
          <w:rFonts w:ascii="Times New Roman" w:eastAsia="Times New Roman"/>
          <w:sz w:val="20"/>
        </w:rPr>
      </w:pPr>
      <w:r w:rsidRPr="008556CF">
        <w:rPr>
          <w:rFonts w:ascii="Times New Roman" w:eastAsia="Times New Roman"/>
          <w:sz w:val="20"/>
        </w:rPr>
        <w:t>Whether the Communist Party is heading for glory or falling into a trough, what has not changed is the original intention of the party: let the Chinese people stand up, let the Chinese nation become stronger, and let Chi</w:t>
      </w:r>
      <w:r>
        <w:rPr>
          <w:rFonts w:ascii="Times New Roman" w:eastAsia="Times New Roman"/>
          <w:sz w:val="20"/>
        </w:rPr>
        <w:t xml:space="preserve">na never be bullied by others. </w:t>
      </w:r>
      <w:r w:rsidRPr="008556CF">
        <w:rPr>
          <w:rFonts w:ascii="Times New Roman" w:eastAsia="Times New Roman"/>
          <w:sz w:val="20"/>
        </w:rPr>
        <w:t>Looking back over the past 100 years, things have changed and the world has been turned upside down. However, the only thing that remains unchanged is the innocent heart of the Chinese Communist Party.</w:t>
      </w:r>
    </w:p>
    <w:p w:rsidR="0066726A" w:rsidRDefault="008556CF">
      <w:pPr>
        <w:spacing w:line="251" w:lineRule="exact"/>
        <w:ind w:left="115"/>
        <w:jc w:val="both"/>
        <w:rPr>
          <w:rFonts w:ascii="Times New Roman" w:eastAsia="Times New Roman"/>
          <w:sz w:val="20"/>
        </w:rPr>
      </w:pPr>
      <w:r>
        <w:rPr>
          <w:rFonts w:ascii="Times New Roman" w:eastAsia="Times New Roman"/>
          <w:b/>
          <w:sz w:val="20"/>
        </w:rPr>
        <w:t>Key</w:t>
      </w:r>
      <w:r w:rsidR="007C23B7">
        <w:rPr>
          <w:rFonts w:ascii="Times New Roman" w:eastAsia="Times New Roman"/>
          <w:b/>
          <w:sz w:val="20"/>
        </w:rPr>
        <w:t>words</w:t>
      </w:r>
      <w:r w:rsidR="007C23B7">
        <w:rPr>
          <w:b/>
          <w:sz w:val="20"/>
        </w:rPr>
        <w:t>：</w:t>
      </w:r>
      <w:r w:rsidRPr="008556CF">
        <w:rPr>
          <w:rFonts w:ascii="Times New Roman" w:eastAsia="Times New Roman"/>
          <w:sz w:val="20"/>
        </w:rPr>
        <w:t>The Communist Party of China, original aspiration, mission, a hundred years, suffering, brilliance</w:t>
      </w:r>
    </w:p>
    <w:p w:rsidR="0066726A" w:rsidRDefault="0066726A">
      <w:pPr>
        <w:pStyle w:val="a3"/>
        <w:spacing w:before="9"/>
        <w:rPr>
          <w:rFonts w:ascii="Times New Roman"/>
          <w:sz w:val="18"/>
        </w:rPr>
      </w:pPr>
    </w:p>
    <w:p w:rsidR="0066726A" w:rsidRDefault="0066726A">
      <w:pPr>
        <w:rPr>
          <w:rFonts w:ascii="Times New Roman"/>
          <w:sz w:val="18"/>
        </w:rPr>
        <w:sectPr w:rsidR="0066726A" w:rsidSect="00737402">
          <w:headerReference w:type="default" r:id="rId8"/>
          <w:type w:val="continuous"/>
          <w:pgSz w:w="11910" w:h="16840"/>
          <w:pgMar w:top="851" w:right="879" w:bottom="1134" w:left="998" w:header="1077" w:footer="720" w:gutter="0"/>
          <w:cols w:space="720"/>
        </w:sectPr>
      </w:pPr>
    </w:p>
    <w:p w:rsidR="00196F51" w:rsidRPr="00DE53C5" w:rsidRDefault="00196F51" w:rsidP="00980D42">
      <w:pPr>
        <w:pStyle w:val="ab"/>
        <w:rPr>
          <w:sz w:val="28"/>
          <w:szCs w:val="28"/>
        </w:rPr>
      </w:pPr>
      <w:bookmarkStart w:id="1" w:name="1_引言"/>
      <w:bookmarkStart w:id="2" w:name="References_(参考文献)"/>
      <w:bookmarkStart w:id="3" w:name="OLE_LINK3"/>
      <w:bookmarkStart w:id="4" w:name="OLE_LINK4"/>
      <w:bookmarkEnd w:id="1"/>
      <w:bookmarkEnd w:id="2"/>
      <w:r w:rsidRPr="00DE53C5">
        <w:rPr>
          <w:rFonts w:hint="eastAsia"/>
          <w:sz w:val="28"/>
          <w:szCs w:val="28"/>
        </w:rPr>
        <w:t>一、一个伟大马克思主义政党的初心使命</w:t>
      </w:r>
    </w:p>
    <w:p w:rsidR="00980D42" w:rsidRPr="00986839" w:rsidRDefault="00196F51" w:rsidP="00A61145">
      <w:pPr>
        <w:ind w:firstLineChars="200" w:firstLine="480"/>
        <w:rPr>
          <w:sz w:val="24"/>
          <w:szCs w:val="24"/>
          <w:lang w:eastAsia="zh-CN"/>
        </w:rPr>
      </w:pPr>
      <w:bookmarkStart w:id="5" w:name="OLE_LINK5"/>
      <w:bookmarkStart w:id="6" w:name="OLE_LINK6"/>
      <w:bookmarkEnd w:id="3"/>
      <w:bookmarkEnd w:id="4"/>
      <w:r w:rsidRPr="00986839">
        <w:rPr>
          <w:rFonts w:hint="eastAsia"/>
          <w:sz w:val="24"/>
          <w:szCs w:val="24"/>
          <w:lang w:eastAsia="zh-CN"/>
        </w:rPr>
        <w:t>共产党的成立伴随着国家的内忧外患和民族的生死存亡，它出生的使命就是要将中华民族带离这水深火热的乱局，而去拥抱光明又辉煌的未来。“为人民谋幸福，为民族谋复兴，为世界谋大同”，这或许是中国共产党矢志不渝坚定的初心，也是从出生起就带有的烙印。</w:t>
      </w:r>
      <w:r w:rsidR="00903F4D" w:rsidRPr="00986839">
        <w:rPr>
          <w:rFonts w:hint="eastAsia"/>
          <w:sz w:val="24"/>
          <w:szCs w:val="24"/>
          <w:lang w:eastAsia="zh-CN"/>
        </w:rPr>
        <w:t>“安</w:t>
      </w:r>
      <w:r w:rsidR="00903F4D" w:rsidRPr="00986839">
        <w:rPr>
          <w:sz w:val="24"/>
          <w:szCs w:val="24"/>
          <w:lang w:eastAsia="zh-CN"/>
        </w:rPr>
        <w:t>得倚天抽宝剑，把汝裁为三截？一截遗欧，一截赠美，一截还东国。太平世界，环球同此凉热。</w:t>
      </w:r>
      <w:r w:rsidR="00903F4D" w:rsidRPr="00986839">
        <w:rPr>
          <w:rFonts w:hint="eastAsia"/>
          <w:sz w:val="24"/>
          <w:szCs w:val="24"/>
          <w:lang w:eastAsia="zh-CN"/>
        </w:rPr>
        <w:t>”</w:t>
      </w:r>
      <w:r w:rsidR="00E60A19" w:rsidRPr="00986839">
        <w:rPr>
          <w:rStyle w:val="af"/>
          <w:sz w:val="24"/>
          <w:szCs w:val="24"/>
          <w:lang w:eastAsia="zh-CN"/>
        </w:rPr>
        <w:footnoteReference w:id="1"/>
      </w:r>
      <w:r w:rsidR="00903F4D" w:rsidRPr="00986839">
        <w:rPr>
          <w:rFonts w:hint="eastAsia"/>
          <w:sz w:val="24"/>
          <w:szCs w:val="24"/>
          <w:lang w:eastAsia="zh-CN"/>
        </w:rPr>
        <w:t>这是毛主席对世界格局的期盼。</w:t>
      </w:r>
      <w:r w:rsidRPr="00986839">
        <w:rPr>
          <w:rFonts w:hint="eastAsia"/>
          <w:sz w:val="24"/>
          <w:szCs w:val="24"/>
          <w:lang w:eastAsia="zh-CN"/>
        </w:rPr>
        <w:t>直到</w:t>
      </w:r>
      <w:r w:rsidRPr="00986839">
        <w:rPr>
          <w:rFonts w:hint="eastAsia"/>
          <w:sz w:val="24"/>
          <w:szCs w:val="24"/>
          <w:lang w:eastAsia="zh-CN"/>
        </w:rPr>
        <w:t>今天来看，共产党的历史和命运始终和人民、和民族、和国家紧紧的绑在一起，党的历史不仅是自己发展、壮大的历史，更是带领中国摆脱压迫、走向幸福和发展的光荣史</w:t>
      </w:r>
      <w:bookmarkEnd w:id="5"/>
      <w:bookmarkEnd w:id="6"/>
      <w:r w:rsidR="00980D42" w:rsidRPr="00986839">
        <w:rPr>
          <w:rFonts w:hint="eastAsia"/>
          <w:sz w:val="24"/>
          <w:szCs w:val="24"/>
          <w:lang w:eastAsia="zh-CN"/>
        </w:rPr>
        <w:t>。</w:t>
      </w:r>
    </w:p>
    <w:p w:rsidR="00980D42" w:rsidRPr="00196F51" w:rsidRDefault="00980D42" w:rsidP="00196F51">
      <w:pPr>
        <w:pStyle w:val="5"/>
        <w:spacing w:line="240" w:lineRule="auto"/>
        <w:jc w:val="center"/>
      </w:pPr>
      <w:r w:rsidRPr="00196F51">
        <w:rPr>
          <w:rFonts w:hint="eastAsia"/>
        </w:rPr>
        <w:t>为人民谋幸福</w:t>
      </w:r>
    </w:p>
    <w:p w:rsidR="00980D42" w:rsidRPr="00986839" w:rsidRDefault="00980D42" w:rsidP="00A61145">
      <w:pPr>
        <w:ind w:firstLineChars="200" w:firstLine="480"/>
        <w:rPr>
          <w:sz w:val="24"/>
          <w:szCs w:val="24"/>
          <w:lang w:eastAsia="zh-CN"/>
        </w:rPr>
      </w:pPr>
      <w:r w:rsidRPr="00986839">
        <w:rPr>
          <w:rFonts w:hint="eastAsia"/>
          <w:sz w:val="24"/>
          <w:szCs w:val="24"/>
          <w:lang w:eastAsia="zh-CN"/>
        </w:rPr>
        <w:t>在民族复兴的起始阶段，最开始的运动是少数人的运动或者说是为少数人谋利益的运动。而到了无产阶级，它的运动是绝大多数人的或者说是为绝大多数人谋利益的独立的运动。始终坚定不移的为人民谋幸福，谋利益是共产党从未改变的信仰。从1921年建党到1949年建国，中国共产党栉风沐雨，饱经风霜，几次经受致命打击但仍未放弃生的希望，最终还是带领人</w:t>
      </w:r>
      <w:r w:rsidRPr="00986839">
        <w:rPr>
          <w:rFonts w:hint="eastAsia"/>
          <w:sz w:val="24"/>
          <w:szCs w:val="24"/>
          <w:lang w:eastAsia="zh-CN"/>
        </w:rPr>
        <w:lastRenderedPageBreak/>
        <w:t>民走向了胜利。中国人民从此结束了自19世纪以来长期受到压迫的局面，让中国人民成为了自己命运的主人，成为了国家、社会的真正领导者。</w:t>
      </w:r>
    </w:p>
    <w:p w:rsidR="00980D42" w:rsidRPr="00986839" w:rsidRDefault="00980D42" w:rsidP="00A61145">
      <w:pPr>
        <w:ind w:firstLine="440"/>
        <w:rPr>
          <w:sz w:val="24"/>
          <w:szCs w:val="24"/>
          <w:lang w:eastAsia="zh-CN"/>
        </w:rPr>
      </w:pPr>
      <w:r w:rsidRPr="00986839">
        <w:rPr>
          <w:rFonts w:hint="eastAsia"/>
          <w:sz w:val="24"/>
          <w:szCs w:val="24"/>
          <w:lang w:eastAsia="zh-CN"/>
        </w:rPr>
        <w:t>1956年，党和国家组织的包括农业、手工业和资本主义工商业在内的三大改造已经基本完成，中国的劳动人民真正成为了生产资料的主人，中国人民终于有了物质上的保障和坚实的社会主义制度基础，人民对未来的美好发展的期望也落在了实处，从而获得了前所未有的幸福。之后中国共产党顶住了现代化探索中偶尔出现方向错误的压力以及敌对势力封锁包围的外部压力，为此后中国的长足发展积累了经验。1978年底，中国共产党开始实行改革开放的伟大战略举措，高举中国特色社会主义的大旗，极大地发展了生产力，不断满足人民日益增长的物质和文化需要，找了一条使中国前所未有的快速发展的道路。党的十八大以来，中国共产党以包含“人民幸福”在内的各种中国梦为实现目标，积极推动发展全面小康、便利民生、扫黑除恶、消除贫困等各项伟大事业，不断为人民创造幸福生活。</w:t>
      </w:r>
    </w:p>
    <w:p w:rsidR="00980D42" w:rsidRDefault="00980D42" w:rsidP="00556ADE">
      <w:pPr>
        <w:pStyle w:val="5"/>
        <w:spacing w:line="240" w:lineRule="auto"/>
        <w:jc w:val="center"/>
      </w:pPr>
      <w:r>
        <w:rPr>
          <w:rFonts w:hint="eastAsia"/>
        </w:rPr>
        <w:t>为民族谋复兴</w:t>
      </w:r>
    </w:p>
    <w:p w:rsidR="00980D42" w:rsidRPr="00986839" w:rsidRDefault="00980D42" w:rsidP="00A61145">
      <w:pPr>
        <w:widowControl/>
        <w:ind w:firstLineChars="200" w:firstLine="480"/>
        <w:rPr>
          <w:rFonts w:ascii="SSJ0" w:hAnsi="SSJ0" w:hint="eastAsia"/>
          <w:color w:val="000000"/>
          <w:sz w:val="24"/>
          <w:szCs w:val="24"/>
          <w:lang w:eastAsia="zh-CN"/>
        </w:rPr>
      </w:pPr>
      <w:r w:rsidRPr="00986839">
        <w:rPr>
          <w:rFonts w:hint="eastAsia"/>
          <w:sz w:val="24"/>
          <w:szCs w:val="24"/>
          <w:lang w:eastAsia="zh-CN"/>
        </w:rPr>
        <w:t>中国共产党为中华民族的伟大复兴提供了主体性的力量。中国共产党本就诞生在中华民族摇摇欲坠的危局当中，它的成立是具有先进思想的民族复兴者对国家和民族的命运的回应。这个伟大政党延续了中国近代以来无数前仆后继的先烈争取人民解放和民族独立的奋斗史，将政党自身发展完全融入到了中华民族复兴的过程当中。</w:t>
      </w:r>
      <w:r w:rsidRPr="00986839">
        <w:rPr>
          <w:rFonts w:ascii="方正书宋_GBK" w:eastAsia="方正书宋_GBK" w:hint="eastAsia"/>
          <w:color w:val="000000"/>
          <w:sz w:val="24"/>
          <w:szCs w:val="24"/>
          <w:lang w:eastAsia="zh-CN"/>
        </w:rPr>
        <w:t xml:space="preserve">正如毛泽东曾指出的: </w:t>
      </w:r>
      <w:r w:rsidRPr="00986839">
        <w:rPr>
          <w:rFonts w:ascii="SSJ0" w:hAnsi="SSJ0"/>
          <w:color w:val="000000"/>
          <w:sz w:val="24"/>
          <w:szCs w:val="24"/>
          <w:lang w:eastAsia="zh-CN"/>
        </w:rPr>
        <w:t>“</w:t>
      </w:r>
      <w:r w:rsidRPr="00986839">
        <w:rPr>
          <w:rFonts w:ascii="方正书宋_GBK" w:eastAsia="方正书宋_GBK" w:hint="eastAsia"/>
          <w:color w:val="000000"/>
          <w:sz w:val="24"/>
          <w:szCs w:val="24"/>
          <w:lang w:eastAsia="zh-CN"/>
        </w:rPr>
        <w:t>共产党是后来因为人民需要才成立的</w:t>
      </w:r>
      <w:r w:rsidRPr="00986839">
        <w:rPr>
          <w:rFonts w:ascii="SSJ0" w:hAnsi="SSJ0"/>
          <w:color w:val="000000"/>
          <w:sz w:val="24"/>
          <w:szCs w:val="24"/>
          <w:lang w:eastAsia="zh-CN"/>
        </w:rPr>
        <w:t>。</w:t>
      </w:r>
      <w:r w:rsidRPr="00986839">
        <w:rPr>
          <w:rFonts w:ascii="SSJ0" w:hAnsi="SSJ0"/>
          <w:color w:val="000000"/>
          <w:sz w:val="24"/>
          <w:szCs w:val="24"/>
          <w:lang w:eastAsia="zh-CN"/>
        </w:rPr>
        <w:t>”</w:t>
      </w:r>
      <w:r w:rsidRPr="00986839">
        <w:rPr>
          <w:rStyle w:val="af"/>
          <w:rFonts w:ascii="SSJ0" w:hAnsi="SSJ0" w:hint="eastAsia"/>
          <w:color w:val="000000"/>
          <w:sz w:val="24"/>
          <w:szCs w:val="24"/>
        </w:rPr>
        <w:footnoteReference w:id="2"/>
      </w:r>
      <w:r w:rsidRPr="00986839">
        <w:rPr>
          <w:rFonts w:ascii="HTJ0" w:hAnsi="HTJ0"/>
          <w:color w:val="000000"/>
          <w:sz w:val="24"/>
          <w:szCs w:val="24"/>
          <w:lang w:eastAsia="zh-CN"/>
        </w:rPr>
        <w:t xml:space="preserve"> “</w:t>
      </w:r>
      <w:r w:rsidRPr="00986839">
        <w:rPr>
          <w:rFonts w:ascii="方正书宋_GBK" w:eastAsia="方正书宋_GBK" w:hint="eastAsia"/>
          <w:color w:val="000000"/>
          <w:sz w:val="24"/>
          <w:szCs w:val="24"/>
          <w:lang w:eastAsia="zh-CN"/>
        </w:rPr>
        <w:t>不但代表了工农的利益，同时也代表了民族的利益</w:t>
      </w:r>
      <w:r w:rsidRPr="00986839">
        <w:rPr>
          <w:rFonts w:ascii="SSJ0" w:hAnsi="SSJ0"/>
          <w:color w:val="000000"/>
          <w:sz w:val="24"/>
          <w:szCs w:val="24"/>
          <w:lang w:eastAsia="zh-CN"/>
        </w:rPr>
        <w:t>。</w:t>
      </w:r>
      <w:r w:rsidRPr="00986839">
        <w:rPr>
          <w:rFonts w:ascii="SSJ0" w:hAnsi="SSJ0"/>
          <w:color w:val="000000"/>
          <w:sz w:val="24"/>
          <w:szCs w:val="24"/>
          <w:lang w:eastAsia="zh-CN"/>
        </w:rPr>
        <w:t>”</w:t>
      </w:r>
      <w:r w:rsidRPr="00986839">
        <w:rPr>
          <w:rStyle w:val="af"/>
          <w:rFonts w:ascii="SSJ0" w:hAnsi="SSJ0" w:hint="eastAsia"/>
          <w:color w:val="000000"/>
          <w:sz w:val="24"/>
          <w:szCs w:val="24"/>
        </w:rPr>
        <w:footnoteReference w:id="3"/>
      </w:r>
    </w:p>
    <w:p w:rsidR="00980D42" w:rsidRPr="00986839" w:rsidRDefault="00980D42" w:rsidP="00A61145">
      <w:pPr>
        <w:widowControl/>
        <w:ind w:firstLineChars="200" w:firstLine="480"/>
        <w:rPr>
          <w:rFonts w:ascii="SSJ0" w:hAnsi="SSJ0" w:hint="eastAsia"/>
          <w:color w:val="000000"/>
          <w:sz w:val="24"/>
          <w:szCs w:val="24"/>
          <w:lang w:eastAsia="zh-CN"/>
        </w:rPr>
      </w:pPr>
      <w:r w:rsidRPr="00986839">
        <w:rPr>
          <w:rFonts w:ascii="SSJ0" w:hAnsi="SSJ0" w:hint="eastAsia"/>
          <w:color w:val="000000"/>
          <w:sz w:val="24"/>
          <w:szCs w:val="24"/>
          <w:lang w:eastAsia="zh-CN"/>
        </w:rPr>
        <w:t>无论是在领导新民主主义革命的历史进程中，还是在领导社会主义革命和建设的过程中，还是在领导改革开放的历史进程中，中国共产党始终坚定不移的带领中华民族走向富强，走向胜利。从一开始带领人民艰苦奋斗，奋起反抗，进行反帝反封建运动，摆脱了“任人宰割”、“一盘散沙”的状态到直面“一穷二白”，“资源匮乏”的国情，选择社会主义道路，再到发展中国特色社会主义使得中华民族</w:t>
      </w:r>
      <w:r w:rsidRPr="00986839">
        <w:rPr>
          <w:rFonts w:ascii="SSJ0" w:hAnsi="SSJ0" w:hint="eastAsia"/>
          <w:color w:val="000000"/>
          <w:sz w:val="24"/>
          <w:szCs w:val="24"/>
          <w:lang w:eastAsia="zh-CN"/>
        </w:rPr>
        <w:t>得到了空前的快速发展，中国共产党始终奔波在为中华民族谋复兴的道路上。</w:t>
      </w:r>
    </w:p>
    <w:p w:rsidR="00980D42" w:rsidRPr="00986839" w:rsidRDefault="00980D42" w:rsidP="00A61145">
      <w:pPr>
        <w:widowControl/>
        <w:ind w:firstLineChars="200" w:firstLine="480"/>
        <w:rPr>
          <w:sz w:val="24"/>
          <w:szCs w:val="24"/>
          <w:lang w:eastAsia="zh-CN"/>
        </w:rPr>
      </w:pPr>
      <w:r w:rsidRPr="00986839">
        <w:rPr>
          <w:rFonts w:ascii="SSJ0" w:hAnsi="SSJ0" w:hint="eastAsia"/>
          <w:color w:val="000000"/>
          <w:sz w:val="24"/>
          <w:szCs w:val="24"/>
          <w:lang w:eastAsia="zh-CN"/>
        </w:rPr>
        <w:t>不论是从过程还是从结果看，中国共产党始终把为中华民族谋复兴作为成长主线，回答了什么是中华民族伟大复兴以及如何实现中华民族伟大复兴等一系列问题，建立了一个又一个丰功伟绩，可以说中国共产党是世界上最伟大的政党，无愧于时代，无愧于人民！</w:t>
      </w:r>
    </w:p>
    <w:p w:rsidR="00980D42" w:rsidRDefault="00980D42" w:rsidP="006F1B03">
      <w:pPr>
        <w:pStyle w:val="5"/>
        <w:spacing w:line="240" w:lineRule="auto"/>
        <w:jc w:val="center"/>
      </w:pPr>
      <w:r>
        <w:rPr>
          <w:rFonts w:hint="eastAsia"/>
        </w:rPr>
        <w:t>为世界谋大同</w:t>
      </w:r>
    </w:p>
    <w:p w:rsidR="00980D42" w:rsidRPr="00A866A6" w:rsidRDefault="00980D42" w:rsidP="00A61145">
      <w:pPr>
        <w:ind w:firstLineChars="200" w:firstLine="480"/>
        <w:rPr>
          <w:sz w:val="24"/>
          <w:szCs w:val="24"/>
          <w:lang w:eastAsia="zh-CN"/>
        </w:rPr>
      </w:pPr>
      <w:r w:rsidRPr="00A866A6">
        <w:rPr>
          <w:rFonts w:hint="eastAsia"/>
          <w:sz w:val="24"/>
          <w:szCs w:val="24"/>
          <w:lang w:eastAsia="zh-CN"/>
        </w:rPr>
        <w:t>共产党是基于马克思主义的政党，而马克思主义则希望全世界无产阶级联合起来，共同为了无产阶级而奋斗，推动全世界无产阶级的解放，实现每个人的全面而自由的发展。所以中国共产党自诞生时起就一直肩负着为世界谋大同的历史使命，这也是这个伟大政党成长以及发展的强大内在动力。</w:t>
      </w:r>
    </w:p>
    <w:p w:rsidR="00980D42" w:rsidRPr="00A866A6" w:rsidRDefault="00980D42" w:rsidP="00A61145">
      <w:pPr>
        <w:ind w:firstLineChars="200" w:firstLine="480"/>
        <w:rPr>
          <w:sz w:val="24"/>
          <w:szCs w:val="24"/>
          <w:lang w:eastAsia="zh-CN"/>
        </w:rPr>
      </w:pPr>
      <w:r w:rsidRPr="00A866A6">
        <w:rPr>
          <w:rFonts w:hint="eastAsia"/>
          <w:sz w:val="24"/>
          <w:szCs w:val="24"/>
          <w:lang w:eastAsia="zh-CN"/>
        </w:rPr>
        <w:t>在建党初期，中国共产党就加入了共产国际，并作为共产国际的“中国支部”为人类解放事业而奋斗；在革命时期，中国共产党也十分关心国际局势，并领导了反法西斯主义的抗日民族战争；在新中国成立后，我们奉行独立自主的和平外交政策，反对帝国主义、霸权主义的剥削和压迫；以邓小平为核心的中央领导集体在1978年做出了改革开放的伟大决策；新世纪后，我们又推行“睦邻、安邻、富邻”的外交政策；习近平总书记又提出了“命运共同体”，希望世界上的国家友好共存，创建美好的生存家园。</w:t>
      </w:r>
    </w:p>
    <w:p w:rsidR="00980D42" w:rsidRPr="00A866A6" w:rsidRDefault="00980D42" w:rsidP="00A61145">
      <w:pPr>
        <w:ind w:firstLineChars="200" w:firstLine="480"/>
        <w:rPr>
          <w:sz w:val="24"/>
          <w:szCs w:val="24"/>
          <w:lang w:eastAsia="zh-CN"/>
        </w:rPr>
      </w:pPr>
      <w:r w:rsidRPr="00A866A6">
        <w:rPr>
          <w:rFonts w:hint="eastAsia"/>
          <w:sz w:val="24"/>
          <w:szCs w:val="24"/>
          <w:lang w:eastAsia="zh-CN"/>
        </w:rPr>
        <w:t>中国共产党以人类解放为终极目标，站在全人类的高度，以其他任何一个政党都没有的格局和胸怀来看待这个世界，在处理民族与人类主体的关系中发挥了巨大的能动性和创造性，得到了世界的普遍认可，也使得共产党更加蓬勃的发展。</w:t>
      </w:r>
    </w:p>
    <w:p w:rsidR="00980D42" w:rsidRPr="00DE53C5" w:rsidRDefault="00196F51" w:rsidP="00980D42">
      <w:pPr>
        <w:pStyle w:val="ab"/>
        <w:rPr>
          <w:sz w:val="28"/>
          <w:szCs w:val="28"/>
        </w:rPr>
      </w:pPr>
      <w:r w:rsidRPr="00DE53C5">
        <w:rPr>
          <w:rFonts w:hint="eastAsia"/>
          <w:sz w:val="28"/>
          <w:szCs w:val="28"/>
        </w:rPr>
        <w:t>二、</w:t>
      </w:r>
      <w:r w:rsidR="00980D42" w:rsidRPr="00DE53C5">
        <w:rPr>
          <w:rFonts w:hint="eastAsia"/>
          <w:sz w:val="28"/>
          <w:szCs w:val="28"/>
        </w:rPr>
        <w:t>让百年大党坚定不移的内在力量</w:t>
      </w:r>
    </w:p>
    <w:p w:rsidR="00980D42" w:rsidRPr="00AD63B4" w:rsidRDefault="00980D42" w:rsidP="002E44EC">
      <w:pPr>
        <w:ind w:firstLineChars="200" w:firstLine="480"/>
        <w:rPr>
          <w:sz w:val="24"/>
          <w:szCs w:val="24"/>
          <w:lang w:eastAsia="zh-CN"/>
        </w:rPr>
      </w:pPr>
      <w:r w:rsidRPr="00AD63B4">
        <w:rPr>
          <w:rFonts w:hint="eastAsia"/>
          <w:sz w:val="24"/>
          <w:szCs w:val="24"/>
          <w:lang w:eastAsia="zh-CN"/>
        </w:rPr>
        <w:t>世界格局风云变幻，经历了东欧剧变、苏联解体这样的对社会主义巨大的打击之后，我党仍然坚定不移的走自己的道路，坚持选择社会主义，坚守自己的本心，这需要强大的内在力量的支持。</w:t>
      </w:r>
    </w:p>
    <w:p w:rsidR="00980D42" w:rsidRPr="00AD63B4" w:rsidRDefault="00980D42" w:rsidP="002E44EC">
      <w:pPr>
        <w:ind w:firstLineChars="200" w:firstLine="480"/>
        <w:rPr>
          <w:sz w:val="24"/>
          <w:szCs w:val="24"/>
          <w:lang w:eastAsia="zh-CN"/>
        </w:rPr>
      </w:pPr>
      <w:r w:rsidRPr="00AD63B4">
        <w:rPr>
          <w:rFonts w:hint="eastAsia"/>
          <w:sz w:val="24"/>
          <w:szCs w:val="24"/>
          <w:lang w:eastAsia="zh-CN"/>
        </w:rPr>
        <w:t>首先是对崇高信仰的忠诚与坚定，这是我们党能取得伟大胜利的力量源泉。</w:t>
      </w:r>
      <w:r w:rsidRPr="00AD63B4">
        <w:rPr>
          <w:rFonts w:asciiTheme="minorHAnsi" w:eastAsiaTheme="minorEastAsia" w:hAnsiTheme="minorHAnsi" w:cstheme="minorBidi" w:hint="eastAsia"/>
          <w:kern w:val="2"/>
          <w:sz w:val="24"/>
          <w:szCs w:val="24"/>
          <w:lang w:eastAsia="zh-CN"/>
        </w:rPr>
        <w:t>有句话说的很好</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你可以忘记工农红军纵横十一省区，行程两万五千里</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一路硝烟</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一路战火</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可以</w:t>
      </w:r>
      <w:r w:rsidRPr="00AD63B4">
        <w:rPr>
          <w:rFonts w:asciiTheme="minorHAnsi" w:eastAsiaTheme="minorEastAsia" w:hAnsiTheme="minorHAnsi" w:cstheme="minorBidi" w:hint="eastAsia"/>
          <w:kern w:val="2"/>
          <w:sz w:val="24"/>
          <w:szCs w:val="24"/>
          <w:lang w:eastAsia="zh-CN"/>
        </w:rPr>
        <w:lastRenderedPageBreak/>
        <w:t>忘记不尽的高山大河</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狭道天险</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国民党数十万大军左跟右随</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围追堵截</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可以忘记革命队伍内部争论与妥协</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弥合与分裂</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但这一点你将很难忘怀</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hint="eastAsia"/>
          <w:kern w:val="2"/>
          <w:sz w:val="24"/>
          <w:szCs w:val="24"/>
          <w:lang w:eastAsia="zh-CN"/>
        </w:rPr>
        <w:t>长征所展示的是照射千秋万代的不死精神与非凡气概</w:t>
      </w:r>
      <w:r w:rsidRPr="00AD63B4">
        <w:rPr>
          <w:rFonts w:asciiTheme="minorHAnsi" w:eastAsiaTheme="minorEastAsia" w:hAnsiTheme="minorHAnsi" w:cstheme="minorBidi"/>
          <w:kern w:val="2"/>
          <w:sz w:val="24"/>
          <w:szCs w:val="24"/>
          <w:lang w:eastAsia="zh-CN"/>
        </w:rPr>
        <w:t>。</w:t>
      </w:r>
      <w:r w:rsidRPr="00AD63B4">
        <w:rPr>
          <w:rFonts w:asciiTheme="minorHAnsi" w:eastAsiaTheme="minorEastAsia" w:hAnsiTheme="minorHAnsi" w:cstheme="minorBidi"/>
          <w:kern w:val="2"/>
          <w:sz w:val="24"/>
          <w:szCs w:val="24"/>
          <w:lang w:eastAsia="zh-CN"/>
        </w:rPr>
        <w:t>”</w:t>
      </w:r>
      <w:r w:rsidRPr="00AD63B4">
        <w:rPr>
          <w:rStyle w:val="af"/>
          <w:sz w:val="24"/>
          <w:szCs w:val="24"/>
        </w:rPr>
        <w:footnoteReference w:id="4"/>
      </w:r>
      <w:r w:rsidRPr="00AD63B4">
        <w:rPr>
          <w:rFonts w:asciiTheme="minorHAnsi" w:eastAsiaTheme="minorEastAsia" w:hAnsiTheme="minorHAnsi" w:cstheme="minorBidi" w:hint="eastAsia"/>
          <w:kern w:val="2"/>
          <w:sz w:val="24"/>
          <w:szCs w:val="24"/>
          <w:lang w:eastAsia="zh-CN"/>
        </w:rPr>
        <w:t>人失去了信仰，生活便一片灰暗，失去方向；党失去信仰，人民便误入歧途，</w:t>
      </w:r>
      <w:r w:rsidRPr="00AD63B4">
        <w:rPr>
          <w:rFonts w:hint="eastAsia"/>
          <w:sz w:val="24"/>
          <w:szCs w:val="24"/>
          <w:lang w:eastAsia="zh-CN"/>
        </w:rPr>
        <w:t>不知归路</w:t>
      </w:r>
      <w:r w:rsidRPr="00AD63B4">
        <w:rPr>
          <w:rFonts w:asciiTheme="minorHAnsi" w:eastAsiaTheme="minorEastAsia" w:hAnsiTheme="minorHAnsi" w:cstheme="minorBidi" w:hint="eastAsia"/>
          <w:kern w:val="2"/>
          <w:sz w:val="24"/>
          <w:szCs w:val="24"/>
          <w:lang w:eastAsia="zh-CN"/>
        </w:rPr>
        <w:t>；国家失去信仰，则万丈高楼摇摇欲坠，</w:t>
      </w:r>
      <w:r w:rsidRPr="00AD63B4">
        <w:rPr>
          <w:rFonts w:hint="eastAsia"/>
          <w:sz w:val="24"/>
          <w:szCs w:val="24"/>
          <w:lang w:eastAsia="zh-CN"/>
        </w:rPr>
        <w:t>不攻自破。有了信仰，才有了前进中最根本的力量。即使不知道最终会不会成功，即使不知道自己的牺牲会不会有结果，即使不知道还能不能看到明天的太阳，我们的革命先烈始终坚定着自己的信仰，义无反顾，舍生忘死，前仆后继的为中国的崛起而奋斗着。正是这份信仰和坚定，让中国共产党真正走上了光明的道路。</w:t>
      </w:r>
    </w:p>
    <w:p w:rsidR="00980D42" w:rsidRPr="00AD63B4" w:rsidRDefault="00980D42" w:rsidP="002E44EC">
      <w:pPr>
        <w:ind w:firstLine="200"/>
        <w:rPr>
          <w:sz w:val="24"/>
          <w:szCs w:val="24"/>
          <w:lang w:eastAsia="zh-CN"/>
        </w:rPr>
      </w:pPr>
      <w:r w:rsidRPr="00AD63B4">
        <w:rPr>
          <w:rFonts w:hint="eastAsia"/>
          <w:sz w:val="24"/>
          <w:szCs w:val="24"/>
          <w:lang w:eastAsia="zh-CN"/>
        </w:rPr>
        <w:t>其次是因为我党不断坚持和发展马克思主义、实现马克思主义的中国化。倘若马克思主义不加变通，而是生搬硬套在中国的制度上，那么或许就不存在今天的社会主义中国了，我们党最伟大的部分之一就是实现了马克思主义的中国化。理论的成熟不能仅靠理论来推动，而是需要实践来证明正确性。在中国共产党发展的过程中，积累的正反两方面经验都为马克思主义中国化打下了坚实的基础。马克思主义与中国的思想变迁有机契合，为革命建设和社会发展提供了精神滋养，促进了中国共产党在认识与实践上的统一。</w:t>
      </w:r>
    </w:p>
    <w:p w:rsidR="00980D42" w:rsidRPr="00AD63B4" w:rsidRDefault="00980D42" w:rsidP="002E44EC">
      <w:pPr>
        <w:ind w:firstLineChars="200" w:firstLine="480"/>
        <w:rPr>
          <w:sz w:val="24"/>
          <w:szCs w:val="24"/>
          <w:lang w:eastAsia="zh-CN"/>
        </w:rPr>
      </w:pPr>
      <w:r w:rsidRPr="00AD63B4">
        <w:rPr>
          <w:rFonts w:hint="eastAsia"/>
          <w:sz w:val="24"/>
          <w:szCs w:val="24"/>
          <w:lang w:eastAsia="zh-CN"/>
        </w:rPr>
        <w:t>我国先后产生的毛泽东思想、邓小平理论、科学发展观、习近平中国特色社会主义等思想成果很好的诠释了马克思主义与中国实践相结合，使党的发展不是盲目前进而是有精准的理论指导，彰显了我们的知行合一精神。</w:t>
      </w:r>
    </w:p>
    <w:p w:rsidR="00980D42" w:rsidRPr="00984DEE" w:rsidRDefault="00980D42" w:rsidP="002E44EC">
      <w:pPr>
        <w:ind w:firstLineChars="200" w:firstLine="480"/>
        <w:jc w:val="both"/>
        <w:rPr>
          <w:rFonts w:asciiTheme="minorHAnsi" w:eastAsiaTheme="minorEastAsia" w:hAnsiTheme="minorHAnsi" w:cstheme="minorBidi"/>
          <w:kern w:val="2"/>
          <w:sz w:val="21"/>
          <w:lang w:eastAsia="zh-CN"/>
        </w:rPr>
      </w:pPr>
      <w:r w:rsidRPr="00AD63B4">
        <w:rPr>
          <w:rFonts w:hint="eastAsia"/>
          <w:sz w:val="24"/>
          <w:szCs w:val="24"/>
          <w:lang w:eastAsia="zh-CN"/>
        </w:rPr>
        <w:t>最后，尤为重要的一个原因就是中国共产党始终在加强自身建设，不断地在改革创新、强大自己，使共产党紧跟时代脚步而做出最适合中国国情的发展政策，始终重视将自己强化为一个堪当大任的无产阶级政党。</w:t>
      </w:r>
    </w:p>
    <w:p w:rsidR="00980D42" w:rsidRPr="00DE53C5" w:rsidRDefault="00196F51" w:rsidP="00980D42">
      <w:pPr>
        <w:pStyle w:val="ab"/>
        <w:rPr>
          <w:sz w:val="28"/>
          <w:szCs w:val="28"/>
        </w:rPr>
      </w:pPr>
      <w:r w:rsidRPr="00DE53C5">
        <w:rPr>
          <w:rFonts w:hint="eastAsia"/>
          <w:sz w:val="28"/>
          <w:szCs w:val="28"/>
        </w:rPr>
        <w:t>三</w:t>
      </w:r>
      <w:r w:rsidR="00853332" w:rsidRPr="00DE53C5">
        <w:rPr>
          <w:rFonts w:hint="eastAsia"/>
          <w:sz w:val="28"/>
          <w:szCs w:val="28"/>
        </w:rPr>
        <w:t>、</w:t>
      </w:r>
      <w:r w:rsidR="00980D42" w:rsidRPr="00DE53C5">
        <w:rPr>
          <w:rFonts w:hint="eastAsia"/>
          <w:sz w:val="28"/>
          <w:szCs w:val="28"/>
        </w:rPr>
        <w:t>我党的鲜明优势</w:t>
      </w:r>
    </w:p>
    <w:p w:rsidR="00980D42" w:rsidRPr="002B5A85" w:rsidRDefault="00980D42" w:rsidP="005A6FDB">
      <w:pPr>
        <w:ind w:firstLineChars="200" w:firstLine="480"/>
        <w:rPr>
          <w:sz w:val="24"/>
          <w:szCs w:val="24"/>
          <w:lang w:eastAsia="zh-CN"/>
        </w:rPr>
      </w:pPr>
      <w:r w:rsidRPr="002B5A85">
        <w:rPr>
          <w:rFonts w:hint="eastAsia"/>
          <w:sz w:val="24"/>
          <w:szCs w:val="24"/>
          <w:lang w:eastAsia="zh-CN"/>
        </w:rPr>
        <w:t>我党坚守本心，不断发展、建设自身，强化理论研究，注重付诸实践，将我党打造成了一个纪律严明、一心为民的伟大政党，与此同时，我党立足于我国国情，经历了自己独特的发展阶段，从幼稚走向成熟，从屡屡犯错到作出伟大决策，从局部执政到全面执政，优势鲜明，被历史和人民所选择，其主要原因有以下</w:t>
      </w:r>
      <w:r w:rsidRPr="002B5A85">
        <w:rPr>
          <w:rFonts w:hint="eastAsia"/>
          <w:sz w:val="24"/>
          <w:szCs w:val="24"/>
          <w:lang w:eastAsia="zh-CN"/>
        </w:rPr>
        <w:t>两条：</w:t>
      </w:r>
      <w:bookmarkStart w:id="7" w:name="_GoBack"/>
      <w:bookmarkEnd w:id="7"/>
    </w:p>
    <w:p w:rsidR="00980D42" w:rsidRPr="002B5A85" w:rsidRDefault="00980D42" w:rsidP="005A6FDB">
      <w:pPr>
        <w:ind w:firstLineChars="200" w:firstLine="480"/>
        <w:rPr>
          <w:sz w:val="24"/>
          <w:szCs w:val="24"/>
          <w:lang w:eastAsia="zh-CN"/>
        </w:rPr>
      </w:pPr>
      <w:r w:rsidRPr="002B5A85">
        <w:rPr>
          <w:rFonts w:hint="eastAsia"/>
          <w:sz w:val="24"/>
          <w:szCs w:val="24"/>
          <w:lang w:eastAsia="zh-CN"/>
        </w:rPr>
        <w:t>首先，马克思主义与中国国情深度结合，具有中国鲜明特色。无论是战争年代还是和平时期，中国始终在高速发展，从容应对，不断取得新的胜利，建立一座又一座里程碑，这与马克思主义和中国制度的有机结合是分不开的。带领无产阶级走向胜利的任务是艰巨而困难的，因此中国发展所需要的理论也是复杂而独特的，理论和实践的结合也必然是长期的、反复的。马克思主义中国化的不断加深，必将引领中国特色社会主义实践迎来更大的胜利。</w:t>
      </w:r>
    </w:p>
    <w:p w:rsidR="00980D42" w:rsidRPr="002B5A85" w:rsidRDefault="00980D42" w:rsidP="005A6FDB">
      <w:pPr>
        <w:widowControl/>
        <w:ind w:firstLineChars="200" w:firstLine="480"/>
        <w:rPr>
          <w:rFonts w:ascii="HTJ0" w:hAnsi="HTJ0" w:hint="eastAsia"/>
          <w:color w:val="000000"/>
          <w:sz w:val="24"/>
          <w:szCs w:val="24"/>
          <w:lang w:eastAsia="zh-CN"/>
        </w:rPr>
      </w:pPr>
      <w:r w:rsidRPr="002B5A85">
        <w:rPr>
          <w:rFonts w:hint="eastAsia"/>
          <w:sz w:val="24"/>
          <w:szCs w:val="24"/>
          <w:lang w:eastAsia="zh-CN"/>
        </w:rPr>
        <w:t>其次，我党将中华民族的伟大复兴与争取全人类解放有机结合，以争取全人类解放作为自己的终极使命。始终能够把中华民族的伟大复兴与全人类的解放结合在一起也是百年大党的鲜明优势。</w:t>
      </w:r>
      <w:r w:rsidRPr="002B5A85">
        <w:rPr>
          <w:rFonts w:ascii="方正书宋_GBK" w:eastAsia="方正书宋_GBK" w:hint="eastAsia"/>
          <w:color w:val="000000"/>
          <w:sz w:val="24"/>
          <w:szCs w:val="24"/>
          <w:lang w:eastAsia="zh-CN"/>
        </w:rPr>
        <w:t xml:space="preserve">习近平指出: </w:t>
      </w:r>
      <w:r w:rsidRPr="002B5A85">
        <w:rPr>
          <w:rFonts w:ascii="SSJ0" w:hAnsi="SSJ0"/>
          <w:color w:val="000000"/>
          <w:sz w:val="24"/>
          <w:szCs w:val="24"/>
          <w:lang w:eastAsia="zh-CN"/>
        </w:rPr>
        <w:t>“</w:t>
      </w:r>
      <w:r w:rsidRPr="002B5A85">
        <w:rPr>
          <w:rFonts w:ascii="方正书宋_GBK" w:eastAsia="方正书宋_GBK" w:hint="eastAsia"/>
          <w:color w:val="000000"/>
          <w:sz w:val="24"/>
          <w:szCs w:val="24"/>
          <w:lang w:eastAsia="zh-CN"/>
        </w:rPr>
        <w:t>领导干部要胸怀两个大局，一个是中华民族伟大复兴的战略全局，一个是世界百年未有之大变局，这是我们谋划工作的基本出发点</w:t>
      </w:r>
      <w:r w:rsidRPr="002B5A85">
        <w:rPr>
          <w:rFonts w:ascii="HTJ0" w:hAnsi="HTJ0"/>
          <w:color w:val="000000"/>
          <w:sz w:val="24"/>
          <w:szCs w:val="24"/>
          <w:lang w:eastAsia="zh-CN"/>
        </w:rPr>
        <w:t>”</w:t>
      </w:r>
      <w:r w:rsidRPr="002B5A85">
        <w:rPr>
          <w:rStyle w:val="af"/>
          <w:rFonts w:ascii="HTJ0" w:hAnsi="HTJ0" w:hint="eastAsia"/>
          <w:color w:val="000000"/>
          <w:sz w:val="24"/>
          <w:szCs w:val="24"/>
        </w:rPr>
        <w:footnoteReference w:id="5"/>
      </w:r>
      <w:r w:rsidRPr="002B5A85">
        <w:rPr>
          <w:rFonts w:ascii="HTJ0" w:hAnsi="HTJ0" w:hint="eastAsia"/>
          <w:color w:val="000000"/>
          <w:sz w:val="24"/>
          <w:szCs w:val="24"/>
          <w:lang w:eastAsia="zh-CN"/>
        </w:rPr>
        <w:t>。这一论断为我们把握世界局势，找到自身发展方向，将全人类解放与中华民族复兴深度结合，抓住重要战略机遇提供了根本遵循。</w:t>
      </w:r>
    </w:p>
    <w:p w:rsidR="00980D42" w:rsidRPr="00DE53C5" w:rsidRDefault="00804C60" w:rsidP="00980D42">
      <w:pPr>
        <w:pStyle w:val="a9"/>
        <w:rPr>
          <w:sz w:val="28"/>
          <w:szCs w:val="28"/>
          <w:lang w:eastAsia="zh-CN"/>
        </w:rPr>
      </w:pPr>
      <w:r w:rsidRPr="00DE53C5">
        <w:rPr>
          <w:rFonts w:hint="eastAsia"/>
          <w:sz w:val="28"/>
          <w:szCs w:val="28"/>
          <w:lang w:eastAsia="zh-CN"/>
        </w:rPr>
        <w:t>四、</w:t>
      </w:r>
      <w:r w:rsidR="00980D42" w:rsidRPr="00DE53C5">
        <w:rPr>
          <w:rFonts w:hint="eastAsia"/>
          <w:sz w:val="28"/>
          <w:szCs w:val="28"/>
          <w:lang w:eastAsia="zh-CN"/>
        </w:rPr>
        <w:t>结语</w:t>
      </w:r>
    </w:p>
    <w:p w:rsidR="00980D42" w:rsidRPr="002B5A85" w:rsidRDefault="00980D42" w:rsidP="005A6FDB">
      <w:pPr>
        <w:ind w:firstLineChars="200" w:firstLine="480"/>
        <w:rPr>
          <w:sz w:val="24"/>
          <w:szCs w:val="24"/>
          <w:lang w:eastAsia="zh-CN"/>
        </w:rPr>
      </w:pPr>
      <w:r w:rsidRPr="002B5A85">
        <w:rPr>
          <w:rFonts w:hint="eastAsia"/>
          <w:sz w:val="24"/>
          <w:szCs w:val="24"/>
          <w:lang w:eastAsia="zh-CN"/>
        </w:rPr>
        <w:t>百年以来，从登上政治舞台那天起，我党就矢志不渝为人民谋幸福，为民族谋复兴，为世界谋大同。百年的历史，百年的风霜，时间向我们充分证明了选择共产党作为领导阶级的正确性和必要性。党始终坚守本心，和人民生死共济、风雨同舟，一起战胜苦难挫折，克服艰难险阻，让中华民族屹立于世界民族之林。坚持共产党领导将会是我们一生无悔的选择！</w:t>
      </w:r>
    </w:p>
    <w:p w:rsidR="0066726A" w:rsidRDefault="007C23B7">
      <w:pPr>
        <w:pStyle w:val="1"/>
        <w:spacing w:before="99"/>
        <w:ind w:left="115" w:firstLine="0"/>
        <w:jc w:val="both"/>
        <w:rPr>
          <w:lang w:eastAsia="zh-CN"/>
        </w:rPr>
      </w:pPr>
      <w:r>
        <w:rPr>
          <w:lang w:eastAsia="zh-CN"/>
        </w:rPr>
        <w:t>References (参考文献)</w:t>
      </w:r>
    </w:p>
    <w:p w:rsidR="00196F51" w:rsidRDefault="00196F51" w:rsidP="00196F51">
      <w:pPr>
        <w:rPr>
          <w:rFonts w:ascii="E-BZ" w:hAnsi="E-BZ" w:hint="eastAsia"/>
          <w:color w:val="000000"/>
          <w:sz w:val="18"/>
          <w:szCs w:val="18"/>
          <w:lang w:eastAsia="zh-CN"/>
        </w:rPr>
      </w:pPr>
      <w:r>
        <w:rPr>
          <w:rFonts w:hint="eastAsia"/>
          <w:sz w:val="16"/>
          <w:lang w:eastAsia="zh-CN"/>
        </w:rPr>
        <w:t>[</w:t>
      </w:r>
      <w:r>
        <w:rPr>
          <w:sz w:val="16"/>
          <w:lang w:eastAsia="zh-CN"/>
        </w:rPr>
        <w:t>1]</w:t>
      </w:r>
      <w:r w:rsidRPr="00196F51">
        <w:rPr>
          <w:rFonts w:ascii="方正书宋_GBK" w:eastAsia="方正书宋_GBK" w:hint="eastAsia"/>
          <w:color w:val="000000"/>
          <w:sz w:val="18"/>
          <w:szCs w:val="18"/>
          <w:lang w:eastAsia="zh-CN"/>
        </w:rPr>
        <w:t xml:space="preserve"> 毛泽东选集</w:t>
      </w:r>
      <w:r>
        <w:rPr>
          <w:rFonts w:ascii="方正书宋_GBK" w:eastAsia="方正书宋_GBK" w:hint="eastAsia"/>
          <w:color w:val="000000"/>
          <w:sz w:val="18"/>
          <w:szCs w:val="18"/>
          <w:lang w:eastAsia="zh-CN"/>
        </w:rPr>
        <w:t>:第</w:t>
      </w:r>
      <w:r>
        <w:rPr>
          <w:rFonts w:ascii="E-BZ" w:hAnsi="E-BZ"/>
          <w:color w:val="000000"/>
          <w:sz w:val="18"/>
          <w:szCs w:val="18"/>
          <w:lang w:eastAsia="zh-CN"/>
        </w:rPr>
        <w:t>1</w:t>
      </w:r>
      <w:r w:rsidRPr="00196F51">
        <w:rPr>
          <w:rFonts w:ascii="方正书宋_GBK" w:eastAsia="方正书宋_GBK" w:hint="eastAsia"/>
          <w:color w:val="000000"/>
          <w:sz w:val="18"/>
          <w:szCs w:val="18"/>
          <w:lang w:eastAsia="zh-CN"/>
        </w:rPr>
        <w:t>卷［</w:t>
      </w:r>
      <w:r w:rsidRPr="00196F51">
        <w:rPr>
          <w:rFonts w:ascii="E-BZ" w:hAnsi="E-BZ"/>
          <w:color w:val="000000"/>
          <w:sz w:val="18"/>
          <w:szCs w:val="18"/>
          <w:lang w:eastAsia="zh-CN"/>
        </w:rPr>
        <w:t>M</w:t>
      </w:r>
      <w:r>
        <w:rPr>
          <w:rFonts w:ascii="方正书宋_GBK" w:eastAsia="方正书宋_GBK" w:hint="eastAsia"/>
          <w:color w:val="000000"/>
          <w:sz w:val="18"/>
          <w:szCs w:val="18"/>
          <w:lang w:eastAsia="zh-CN"/>
        </w:rPr>
        <w:t>］</w:t>
      </w:r>
      <w:r w:rsidRPr="00196F51">
        <w:rPr>
          <w:rFonts w:ascii="方正书宋_GBK" w:eastAsia="方正书宋_GBK" w:hint="eastAsia"/>
          <w:color w:val="000000"/>
          <w:sz w:val="18"/>
          <w:szCs w:val="18"/>
          <w:lang w:eastAsia="zh-CN"/>
        </w:rPr>
        <w:t>北京</w:t>
      </w:r>
      <w:r>
        <w:rPr>
          <w:rFonts w:ascii="方正书宋_GBK" w:eastAsia="方正书宋_GBK" w:hint="eastAsia"/>
          <w:color w:val="000000"/>
          <w:sz w:val="18"/>
          <w:szCs w:val="18"/>
          <w:lang w:eastAsia="zh-CN"/>
        </w:rPr>
        <w:t>:人民出版社，</w:t>
      </w:r>
      <w:r w:rsidRPr="00196F51">
        <w:rPr>
          <w:rFonts w:ascii="E-BZ" w:hAnsi="E-BZ"/>
          <w:color w:val="000000"/>
          <w:sz w:val="18"/>
          <w:szCs w:val="18"/>
          <w:lang w:eastAsia="zh-CN"/>
        </w:rPr>
        <w:t>1991</w:t>
      </w:r>
      <w:r w:rsidRPr="00196F51">
        <w:rPr>
          <w:rFonts w:ascii="E-BZ" w:hAnsi="E-BZ"/>
          <w:color w:val="000000"/>
          <w:sz w:val="18"/>
          <w:szCs w:val="18"/>
          <w:lang w:eastAsia="zh-CN"/>
        </w:rPr>
        <w:t>．</w:t>
      </w:r>
    </w:p>
    <w:p w:rsidR="00196F51" w:rsidRDefault="00196F51" w:rsidP="00556ADE">
      <w:pPr>
        <w:rPr>
          <w:rFonts w:ascii="E-BZ" w:hAnsi="E-BZ" w:hint="eastAsia"/>
          <w:color w:val="000000"/>
          <w:sz w:val="18"/>
          <w:szCs w:val="18"/>
          <w:lang w:eastAsia="zh-CN"/>
        </w:rPr>
      </w:pPr>
      <w:r w:rsidRPr="00556ADE">
        <w:rPr>
          <w:rFonts w:hint="eastAsia"/>
          <w:sz w:val="16"/>
          <w:lang w:eastAsia="zh-CN"/>
        </w:rPr>
        <w:t>[</w:t>
      </w:r>
      <w:r w:rsidRPr="00556ADE">
        <w:rPr>
          <w:sz w:val="16"/>
          <w:lang w:eastAsia="zh-CN"/>
        </w:rPr>
        <w:t>2]</w:t>
      </w:r>
      <w:r w:rsidR="00556ADE">
        <w:rPr>
          <w:sz w:val="16"/>
          <w:lang w:eastAsia="zh-CN"/>
        </w:rPr>
        <w:t xml:space="preserve"> </w:t>
      </w:r>
      <w:r w:rsidR="00556ADE" w:rsidRPr="00556ADE">
        <w:rPr>
          <w:rFonts w:ascii="方正书宋_GBK" w:eastAsia="方正书宋_GBK" w:hint="eastAsia"/>
          <w:color w:val="000000"/>
          <w:sz w:val="18"/>
          <w:szCs w:val="18"/>
          <w:lang w:eastAsia="zh-CN"/>
        </w:rPr>
        <w:t>毛泽东文集</w:t>
      </w:r>
      <w:r w:rsidR="00556ADE">
        <w:rPr>
          <w:rFonts w:ascii="方正书宋_GBK" w:eastAsia="方正书宋_GBK" w:hint="eastAsia"/>
          <w:color w:val="000000"/>
          <w:sz w:val="18"/>
          <w:szCs w:val="18"/>
          <w:lang w:eastAsia="zh-CN"/>
        </w:rPr>
        <w:t>:</w:t>
      </w:r>
      <w:r w:rsidR="00556ADE" w:rsidRPr="00556ADE">
        <w:rPr>
          <w:rFonts w:ascii="方正书宋_GBK" w:eastAsia="方正书宋_GBK" w:hint="eastAsia"/>
          <w:color w:val="000000"/>
          <w:sz w:val="18"/>
          <w:szCs w:val="18"/>
          <w:lang w:eastAsia="zh-CN"/>
        </w:rPr>
        <w:t>第</w:t>
      </w:r>
      <w:r w:rsidR="00556ADE">
        <w:rPr>
          <w:rFonts w:ascii="E-BZ" w:hAnsi="E-BZ"/>
          <w:color w:val="000000"/>
          <w:sz w:val="18"/>
          <w:szCs w:val="18"/>
          <w:lang w:eastAsia="zh-CN"/>
        </w:rPr>
        <w:t>5</w:t>
      </w:r>
      <w:r w:rsidR="00556ADE" w:rsidRPr="00556ADE">
        <w:rPr>
          <w:rFonts w:ascii="方正书宋_GBK" w:eastAsia="方正书宋_GBK" w:hint="eastAsia"/>
          <w:color w:val="000000"/>
          <w:sz w:val="18"/>
          <w:szCs w:val="18"/>
          <w:lang w:eastAsia="zh-CN"/>
        </w:rPr>
        <w:t>卷［</w:t>
      </w:r>
      <w:r w:rsidR="00556ADE" w:rsidRPr="00556ADE">
        <w:rPr>
          <w:rFonts w:ascii="E-BZ" w:hAnsi="E-BZ"/>
          <w:color w:val="000000"/>
          <w:sz w:val="18"/>
          <w:szCs w:val="18"/>
          <w:lang w:eastAsia="zh-CN"/>
        </w:rPr>
        <w:t>M</w:t>
      </w:r>
      <w:r w:rsidR="00556ADE">
        <w:rPr>
          <w:rFonts w:ascii="方正书宋_GBK" w:eastAsia="方正书宋_GBK"/>
          <w:color w:val="000000"/>
          <w:sz w:val="18"/>
          <w:szCs w:val="18"/>
          <w:lang w:eastAsia="zh-CN"/>
        </w:rPr>
        <w:t>］</w:t>
      </w:r>
      <w:r w:rsidR="00556ADE" w:rsidRPr="00556ADE">
        <w:rPr>
          <w:rFonts w:ascii="方正书宋_GBK" w:eastAsia="方正书宋_GBK" w:hint="eastAsia"/>
          <w:color w:val="000000"/>
          <w:sz w:val="18"/>
          <w:szCs w:val="18"/>
          <w:lang w:eastAsia="zh-CN"/>
        </w:rPr>
        <w:t>北京</w:t>
      </w:r>
      <w:r w:rsidR="00556ADE">
        <w:rPr>
          <w:rFonts w:ascii="方正书宋_GBK" w:eastAsia="方正书宋_GBK" w:hint="eastAsia"/>
          <w:color w:val="000000"/>
          <w:sz w:val="18"/>
          <w:szCs w:val="18"/>
          <w:lang w:eastAsia="zh-CN"/>
        </w:rPr>
        <w:t>:</w:t>
      </w:r>
      <w:r w:rsidR="00556ADE" w:rsidRPr="00556ADE">
        <w:rPr>
          <w:rFonts w:ascii="方正书宋_GBK" w:eastAsia="方正书宋_GBK" w:hint="eastAsia"/>
          <w:color w:val="000000"/>
          <w:sz w:val="18"/>
          <w:szCs w:val="18"/>
          <w:lang w:eastAsia="zh-CN"/>
        </w:rPr>
        <w:t>人民出版社，</w:t>
      </w:r>
      <w:r w:rsidR="00556ADE" w:rsidRPr="00556ADE">
        <w:rPr>
          <w:rFonts w:ascii="E-BZ" w:hAnsi="E-BZ"/>
          <w:color w:val="000000"/>
          <w:sz w:val="18"/>
          <w:szCs w:val="18"/>
          <w:lang w:eastAsia="zh-CN"/>
        </w:rPr>
        <w:t>1996</w:t>
      </w:r>
      <w:r w:rsidR="00556ADE" w:rsidRPr="00556ADE">
        <w:rPr>
          <w:rFonts w:ascii="E-BZ" w:hAnsi="E-BZ"/>
          <w:color w:val="000000"/>
          <w:sz w:val="18"/>
          <w:szCs w:val="18"/>
          <w:lang w:eastAsia="zh-CN"/>
        </w:rPr>
        <w:t>．</w:t>
      </w:r>
    </w:p>
    <w:p w:rsidR="00556ADE" w:rsidRPr="00556ADE" w:rsidRDefault="00556ADE" w:rsidP="00556ADE">
      <w:pPr>
        <w:rPr>
          <w:sz w:val="24"/>
          <w:szCs w:val="24"/>
          <w:lang w:eastAsia="zh-CN"/>
        </w:rPr>
      </w:pPr>
      <w:r w:rsidRPr="00556ADE">
        <w:rPr>
          <w:sz w:val="16"/>
          <w:lang w:eastAsia="zh-CN"/>
        </w:rPr>
        <w:t>[3]</w:t>
      </w:r>
      <w:r w:rsidRPr="00556ADE">
        <w:rPr>
          <w:rFonts w:hint="eastAsia"/>
          <w:sz w:val="16"/>
          <w:lang w:eastAsia="zh-CN"/>
        </w:rPr>
        <w:t xml:space="preserve"> 习近平.决胜全面建成小康社会夺取新时代中国特色社会主义伟大胜利——在中国共产党第十九次全国代表大会上的报告［</w:t>
      </w:r>
      <w:r w:rsidRPr="00556ADE">
        <w:rPr>
          <w:sz w:val="16"/>
          <w:lang w:eastAsia="zh-CN"/>
        </w:rPr>
        <w:t>M］.</w:t>
      </w:r>
      <w:r w:rsidRPr="00556ADE">
        <w:rPr>
          <w:rFonts w:hint="eastAsia"/>
          <w:sz w:val="16"/>
          <w:lang w:eastAsia="zh-CN"/>
        </w:rPr>
        <w:t>北京:人民出版社，</w:t>
      </w:r>
      <w:r w:rsidRPr="00556ADE">
        <w:rPr>
          <w:sz w:val="16"/>
          <w:lang w:eastAsia="zh-CN"/>
        </w:rPr>
        <w:t>2017</w:t>
      </w:r>
      <w:r w:rsidRPr="00556ADE">
        <w:rPr>
          <w:rFonts w:ascii="E-BZ" w:hAnsi="E-BZ"/>
          <w:color w:val="000000"/>
          <w:sz w:val="18"/>
          <w:szCs w:val="18"/>
          <w:lang w:eastAsia="zh-CN"/>
        </w:rPr>
        <w:t>．</w:t>
      </w:r>
    </w:p>
    <w:sectPr w:rsidR="00556ADE" w:rsidRPr="00556ADE" w:rsidSect="00A37F0C">
      <w:headerReference w:type="default" r:id="rId9"/>
      <w:type w:val="continuous"/>
      <w:pgSz w:w="11910" w:h="16840"/>
      <w:pgMar w:top="720" w:right="720" w:bottom="720" w:left="720" w:header="1077" w:footer="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06" w:rsidRDefault="00B50406">
      <w:r>
        <w:separator/>
      </w:r>
    </w:p>
  </w:endnote>
  <w:endnote w:type="continuationSeparator" w:id="0">
    <w:p w:rsidR="00B50406" w:rsidRDefault="00B50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SSJ0">
    <w:altName w:val="Times New Roman"/>
    <w:panose1 w:val="00000000000000000000"/>
    <w:charset w:val="00"/>
    <w:family w:val="roman"/>
    <w:notTrueType/>
    <w:pitch w:val="default"/>
  </w:font>
  <w:font w:name="E-BZ">
    <w:altName w:val="Times New Roman"/>
    <w:panose1 w:val="00000000000000000000"/>
    <w:charset w:val="00"/>
    <w:family w:val="roman"/>
    <w:notTrueType/>
    <w:pitch w:val="default"/>
  </w:font>
  <w:font w:name="HTJ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06" w:rsidRDefault="00B50406">
      <w:r>
        <w:separator/>
      </w:r>
    </w:p>
  </w:footnote>
  <w:footnote w:type="continuationSeparator" w:id="0">
    <w:p w:rsidR="00B50406" w:rsidRDefault="00B50406">
      <w:r>
        <w:continuationSeparator/>
      </w:r>
    </w:p>
  </w:footnote>
  <w:footnote w:id="1">
    <w:p w:rsidR="00E60A19" w:rsidRPr="00E60A19" w:rsidRDefault="00E60A19" w:rsidP="00E60A19">
      <w:pPr>
        <w:widowControl/>
        <w:rPr>
          <w:lang w:eastAsia="zh-CN"/>
        </w:rPr>
      </w:pPr>
      <w:r w:rsidRPr="00E60A19">
        <w:rPr>
          <w:rFonts w:ascii="方正书宋_GBK" w:eastAsia="方正书宋_GBK"/>
          <w:color w:val="000000"/>
          <w:sz w:val="15"/>
          <w:szCs w:val="15"/>
          <w:lang w:eastAsia="zh-CN"/>
        </w:rPr>
        <w:footnoteRef/>
      </w:r>
      <w:r w:rsidRPr="00E60A19">
        <w:rPr>
          <w:rFonts w:ascii="方正书宋_GBK" w:eastAsia="方正书宋_GBK"/>
          <w:color w:val="000000"/>
          <w:sz w:val="15"/>
          <w:szCs w:val="15"/>
          <w:lang w:eastAsia="zh-CN"/>
        </w:rPr>
        <w:t xml:space="preserve"> 《念奴娇</w:t>
      </w:r>
      <w:r w:rsidRPr="00E60A19">
        <w:rPr>
          <w:rFonts w:ascii="方正书宋_GBK" w:eastAsia="方正书宋_GBK"/>
          <w:color w:val="000000"/>
          <w:sz w:val="15"/>
          <w:szCs w:val="15"/>
          <w:lang w:eastAsia="zh-CN"/>
        </w:rPr>
        <w:t>·</w:t>
      </w:r>
      <w:r w:rsidRPr="00E60A19">
        <w:rPr>
          <w:rFonts w:ascii="方正书宋_GBK" w:eastAsia="方正书宋_GBK"/>
          <w:color w:val="000000"/>
          <w:sz w:val="15"/>
          <w:szCs w:val="15"/>
          <w:lang w:eastAsia="zh-CN"/>
        </w:rPr>
        <w:t>昆仑》</w:t>
      </w:r>
      <w:r w:rsidRPr="00E60A19">
        <w:rPr>
          <w:rFonts w:ascii="方正书宋_GBK" w:eastAsia="方正书宋_GBK" w:hint="eastAsia"/>
          <w:color w:val="000000"/>
          <w:sz w:val="15"/>
          <w:szCs w:val="15"/>
          <w:lang w:eastAsia="zh-CN"/>
        </w:rPr>
        <w:t>毛泽东</w:t>
      </w:r>
    </w:p>
  </w:footnote>
  <w:footnote w:id="2">
    <w:p w:rsidR="00980D42" w:rsidRPr="00E63FB4" w:rsidRDefault="00980D42" w:rsidP="00980D42">
      <w:pPr>
        <w:widowControl/>
        <w:rPr>
          <w:sz w:val="15"/>
          <w:szCs w:val="15"/>
          <w:lang w:eastAsia="zh-CN"/>
        </w:rPr>
      </w:pPr>
      <w:r>
        <w:rPr>
          <w:rStyle w:val="af"/>
        </w:rPr>
        <w:footnoteRef/>
      </w:r>
      <w:r>
        <w:rPr>
          <w:lang w:eastAsia="zh-CN"/>
        </w:rPr>
        <w:t xml:space="preserve"> </w:t>
      </w:r>
      <w:r w:rsidRPr="00E63FB4">
        <w:rPr>
          <w:rFonts w:ascii="方正书宋_GBK" w:eastAsia="方正书宋_GBK" w:hint="eastAsia"/>
          <w:color w:val="000000"/>
          <w:sz w:val="15"/>
          <w:szCs w:val="15"/>
          <w:lang w:eastAsia="zh-CN"/>
        </w:rPr>
        <w:t xml:space="preserve">毛泽东文集: 第 </w:t>
      </w:r>
      <w:r w:rsidRPr="00E63FB4">
        <w:rPr>
          <w:rFonts w:ascii="E-BZ" w:hAnsi="E-BZ"/>
          <w:color w:val="000000"/>
          <w:sz w:val="15"/>
          <w:szCs w:val="15"/>
          <w:lang w:eastAsia="zh-CN"/>
        </w:rPr>
        <w:t xml:space="preserve">5 </w:t>
      </w:r>
      <w:r w:rsidRPr="00E63FB4">
        <w:rPr>
          <w:rFonts w:ascii="方正书宋_GBK" w:eastAsia="方正书宋_GBK" w:hint="eastAsia"/>
          <w:color w:val="000000"/>
          <w:sz w:val="15"/>
          <w:szCs w:val="15"/>
          <w:lang w:eastAsia="zh-CN"/>
        </w:rPr>
        <w:t>卷［</w:t>
      </w:r>
      <w:r w:rsidRPr="00E63FB4">
        <w:rPr>
          <w:rFonts w:ascii="E-BZ" w:hAnsi="E-BZ"/>
          <w:color w:val="000000"/>
          <w:sz w:val="15"/>
          <w:szCs w:val="15"/>
          <w:lang w:eastAsia="zh-CN"/>
        </w:rPr>
        <w:t>M</w:t>
      </w:r>
      <w:r w:rsidRPr="00E63FB4">
        <w:rPr>
          <w:rFonts w:ascii="方正书宋_GBK" w:eastAsia="方正书宋_GBK" w:hint="eastAsia"/>
          <w:color w:val="000000"/>
          <w:sz w:val="15"/>
          <w:szCs w:val="15"/>
          <w:lang w:eastAsia="zh-CN"/>
        </w:rPr>
        <w:t>］</w:t>
      </w:r>
      <w:r w:rsidRPr="00E63FB4">
        <w:rPr>
          <w:rFonts w:ascii="E-BZ" w:hAnsi="E-BZ"/>
          <w:color w:val="000000"/>
          <w:sz w:val="15"/>
          <w:szCs w:val="15"/>
          <w:lang w:eastAsia="zh-CN"/>
        </w:rPr>
        <w:t>．</w:t>
      </w:r>
      <w:r w:rsidRPr="00E63FB4">
        <w:rPr>
          <w:rFonts w:ascii="方正书宋_GBK" w:eastAsia="方正书宋_GBK" w:hint="eastAsia"/>
          <w:color w:val="000000"/>
          <w:sz w:val="15"/>
          <w:szCs w:val="15"/>
          <w:lang w:eastAsia="zh-CN"/>
        </w:rPr>
        <w:t>北京: 人民出版社，</w:t>
      </w:r>
      <w:r w:rsidRPr="00E63FB4">
        <w:rPr>
          <w:rFonts w:ascii="E-BZ" w:hAnsi="E-BZ"/>
          <w:color w:val="000000"/>
          <w:sz w:val="15"/>
          <w:szCs w:val="15"/>
          <w:lang w:eastAsia="zh-CN"/>
        </w:rPr>
        <w:t>1996</w:t>
      </w:r>
    </w:p>
  </w:footnote>
  <w:footnote w:id="3">
    <w:p w:rsidR="00980D42" w:rsidRPr="00E63FB4" w:rsidRDefault="00980D42" w:rsidP="00980D42">
      <w:pPr>
        <w:widowControl/>
        <w:rPr>
          <w:rFonts w:ascii="方正书宋_GBK" w:eastAsia="方正书宋_GBK"/>
          <w:color w:val="000000"/>
          <w:sz w:val="15"/>
          <w:szCs w:val="15"/>
          <w:lang w:eastAsia="zh-CN"/>
        </w:rPr>
      </w:pPr>
      <w:r>
        <w:rPr>
          <w:rStyle w:val="af"/>
        </w:rPr>
        <w:footnoteRef/>
      </w:r>
      <w:r>
        <w:rPr>
          <w:lang w:eastAsia="zh-CN"/>
        </w:rPr>
        <w:t xml:space="preserve"> </w:t>
      </w:r>
      <w:r w:rsidRPr="00E63FB4">
        <w:rPr>
          <w:rFonts w:ascii="方正书宋_GBK" w:eastAsia="方正书宋_GBK" w:hint="eastAsia"/>
          <w:color w:val="000000"/>
          <w:sz w:val="15"/>
          <w:szCs w:val="15"/>
          <w:lang w:eastAsia="zh-CN"/>
        </w:rPr>
        <w:t xml:space="preserve">毛泽东选集: 第 </w:t>
      </w:r>
      <w:r w:rsidRPr="00E63FB4">
        <w:rPr>
          <w:rFonts w:ascii="方正书宋_GBK" w:eastAsia="方正书宋_GBK"/>
          <w:color w:val="000000"/>
          <w:sz w:val="15"/>
          <w:szCs w:val="15"/>
          <w:lang w:eastAsia="zh-CN"/>
        </w:rPr>
        <w:t xml:space="preserve">1 </w:t>
      </w:r>
      <w:r w:rsidRPr="00E63FB4">
        <w:rPr>
          <w:rFonts w:ascii="方正书宋_GBK" w:eastAsia="方正书宋_GBK" w:hint="eastAsia"/>
          <w:color w:val="000000"/>
          <w:sz w:val="15"/>
          <w:szCs w:val="15"/>
          <w:lang w:eastAsia="zh-CN"/>
        </w:rPr>
        <w:t>卷［</w:t>
      </w:r>
      <w:r w:rsidRPr="00E63FB4">
        <w:rPr>
          <w:rFonts w:ascii="方正书宋_GBK" w:eastAsia="方正书宋_GBK"/>
          <w:color w:val="000000"/>
          <w:sz w:val="15"/>
          <w:szCs w:val="15"/>
          <w:lang w:eastAsia="zh-CN"/>
        </w:rPr>
        <w:t>M</w:t>
      </w:r>
      <w:r w:rsidRPr="00E63FB4">
        <w:rPr>
          <w:rFonts w:ascii="方正书宋_GBK" w:eastAsia="方正书宋_GBK" w:hint="eastAsia"/>
          <w:color w:val="000000"/>
          <w:sz w:val="15"/>
          <w:szCs w:val="15"/>
          <w:lang w:eastAsia="zh-CN"/>
        </w:rPr>
        <w:t>］</w:t>
      </w:r>
      <w:r w:rsidRPr="00E63FB4">
        <w:rPr>
          <w:rFonts w:ascii="方正书宋_GBK" w:eastAsia="方正书宋_GBK"/>
          <w:color w:val="000000"/>
          <w:sz w:val="15"/>
          <w:szCs w:val="15"/>
          <w:lang w:eastAsia="zh-CN"/>
        </w:rPr>
        <w:t>．</w:t>
      </w:r>
      <w:r w:rsidRPr="00E63FB4">
        <w:rPr>
          <w:rFonts w:ascii="方正书宋_GBK" w:eastAsia="方正书宋_GBK" w:hint="eastAsia"/>
          <w:color w:val="000000"/>
          <w:sz w:val="15"/>
          <w:szCs w:val="15"/>
          <w:lang w:eastAsia="zh-CN"/>
        </w:rPr>
        <w:t>北京: 人民出版社，</w:t>
      </w:r>
      <w:r w:rsidRPr="00E63FB4">
        <w:rPr>
          <w:rFonts w:ascii="方正书宋_GBK" w:eastAsia="方正书宋_GBK"/>
          <w:color w:val="000000"/>
          <w:sz w:val="15"/>
          <w:szCs w:val="15"/>
          <w:lang w:eastAsia="zh-CN"/>
        </w:rPr>
        <w:t>1991．</w:t>
      </w:r>
    </w:p>
  </w:footnote>
  <w:footnote w:id="4">
    <w:p w:rsidR="00980D42" w:rsidRDefault="00980D42" w:rsidP="00980D42">
      <w:pPr>
        <w:pStyle w:val="ad"/>
      </w:pPr>
      <w:r>
        <w:rPr>
          <w:rStyle w:val="af"/>
        </w:rPr>
        <w:footnoteRef/>
      </w:r>
      <w:r>
        <w:t xml:space="preserve"> </w:t>
      </w:r>
      <w:r>
        <w:rPr>
          <w:rFonts w:hint="eastAsia"/>
        </w:rPr>
        <w:t>来自《苦难辉煌》</w:t>
      </w:r>
    </w:p>
  </w:footnote>
  <w:footnote w:id="5">
    <w:p w:rsidR="00980D42" w:rsidRPr="0063142C" w:rsidRDefault="00980D42" w:rsidP="00980D42">
      <w:pPr>
        <w:widowControl/>
        <w:rPr>
          <w:sz w:val="18"/>
          <w:szCs w:val="18"/>
          <w:lang w:eastAsia="zh-CN"/>
        </w:rPr>
      </w:pPr>
      <w:r>
        <w:rPr>
          <w:rStyle w:val="af"/>
        </w:rPr>
        <w:footnoteRef/>
      </w:r>
      <w:r>
        <w:rPr>
          <w:lang w:eastAsia="zh-CN"/>
        </w:rPr>
        <w:t xml:space="preserve"> </w:t>
      </w:r>
      <w:r w:rsidRPr="00556ADE">
        <w:rPr>
          <w:rFonts w:ascii="方正书宋_GBK" w:eastAsia="方正书宋_GBK" w:hint="eastAsia"/>
          <w:color w:val="000000"/>
          <w:sz w:val="15"/>
          <w:szCs w:val="15"/>
          <w:lang w:eastAsia="zh-CN"/>
        </w:rPr>
        <w:t>习近平总书记江西考察并主持召开座谈会微镜头［</w:t>
      </w:r>
      <w:r w:rsidRPr="00556ADE">
        <w:rPr>
          <w:rFonts w:ascii="方正书宋_GBK" w:eastAsia="方正书宋_GBK"/>
          <w:color w:val="000000"/>
          <w:sz w:val="15"/>
          <w:szCs w:val="15"/>
          <w:lang w:eastAsia="zh-CN"/>
        </w:rPr>
        <w:t>N</w:t>
      </w:r>
      <w:r w:rsidRPr="00556ADE">
        <w:rPr>
          <w:rFonts w:ascii="方正书宋_GBK" w:eastAsia="方正书宋_GBK" w:hint="eastAsia"/>
          <w:color w:val="000000"/>
          <w:sz w:val="15"/>
          <w:szCs w:val="15"/>
          <w:lang w:eastAsia="zh-CN"/>
        </w:rPr>
        <w:t>］</w:t>
      </w:r>
      <w:r w:rsidRPr="0063142C">
        <w:rPr>
          <w:rFonts w:ascii="方正书宋_GBK" w:eastAsia="方正书宋_GBK" w:hint="eastAsia"/>
          <w:color w:val="000000"/>
          <w:sz w:val="15"/>
          <w:szCs w:val="15"/>
          <w:lang w:eastAsia="zh-CN"/>
        </w:rPr>
        <w:t>人民日报，</w:t>
      </w:r>
      <w:r w:rsidRPr="00556ADE">
        <w:rPr>
          <w:rFonts w:ascii="方正书宋_GBK" w:eastAsia="方正书宋_GBK"/>
          <w:color w:val="000000"/>
          <w:sz w:val="15"/>
          <w:szCs w:val="15"/>
          <w:lang w:eastAsia="zh-CN"/>
        </w:rPr>
        <w:t>2019-05-23</w:t>
      </w:r>
      <w:r w:rsidRPr="00556ADE">
        <w:rPr>
          <w:rFonts w:ascii="方正书宋_GBK" w:eastAsia="方正书宋_GBK" w:hint="eastAsia"/>
          <w:color w:val="000000"/>
          <w:sz w:val="15"/>
          <w:szCs w:val="15"/>
          <w:lang w:eastAsia="zh-CN"/>
        </w:rPr>
        <w:t xml:space="preserve">( </w:t>
      </w:r>
      <w:r w:rsidRPr="00556ADE">
        <w:rPr>
          <w:rFonts w:ascii="方正书宋_GBK" w:eastAsia="方正书宋_GBK"/>
          <w:color w:val="000000"/>
          <w:sz w:val="15"/>
          <w:szCs w:val="15"/>
          <w:lang w:eastAsia="zh-CN"/>
        </w:rPr>
        <w:t>02</w:t>
      </w:r>
      <w:r w:rsidRPr="00556ADE">
        <w:rPr>
          <w:rFonts w:ascii="方正书宋_GBK" w:eastAsia="方正书宋_GBK" w:hint="eastAsia"/>
          <w:color w:val="000000"/>
          <w:sz w:val="15"/>
          <w:szCs w:val="15"/>
          <w:lang w:eastAsia="zh-CN"/>
        </w:rPr>
        <w:t xml:space="preserve">) </w:t>
      </w:r>
      <w:r w:rsidRPr="00556ADE">
        <w:rPr>
          <w:rFonts w:ascii="方正书宋_GBK" w:eastAsia="方正书宋_GBK"/>
          <w:color w:val="000000"/>
          <w:sz w:val="15"/>
          <w:szCs w:val="15"/>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B50406">
    <w:pPr>
      <w:pStyle w:val="a3"/>
      <w:spacing w:line="14" w:lineRule="auto"/>
      <w:rPr>
        <w:sz w:val="20"/>
      </w:rPr>
    </w:pPr>
    <w:r>
      <w:pict>
        <v:line id="_x0000_s2057" style="position:absolute;z-index:-4360;mso-position-horizontal-relative:page;mso-position-vertical-relative:page" from="55.85pt,65.85pt" to="539.75pt,65.85pt" strokeweight=".72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54.8pt;margin-top:53.25pt;width:39.2pt;height:11pt;z-index:-4336;mso-position-horizontal-relative:page;mso-position-vertical-relative:page" filled="f" stroked="f">
          <v:textbox inset="0,0,0,0">
            <w:txbxContent>
              <w:p w:rsidR="0066726A" w:rsidRDefault="007C23B7">
                <w:pPr>
                  <w:spacing w:line="220" w:lineRule="exact"/>
                  <w:ind w:left="20"/>
                  <w:rPr>
                    <w:rFonts w:ascii="隶书" w:eastAsia="隶书"/>
                    <w:sz w:val="18"/>
                  </w:rPr>
                </w:pPr>
                <w:r>
                  <w:rPr>
                    <w:rFonts w:ascii="隶书" w:eastAsia="隶书" w:hint="eastAsia"/>
                    <w:sz w:val="18"/>
                  </w:rPr>
                  <w:t>第一部分</w:t>
                </w:r>
              </w:p>
            </w:txbxContent>
          </v:textbox>
          <w10:wrap anchorx="page" anchory="page"/>
        </v:shape>
      </w:pict>
    </w:r>
    <w:r>
      <w:pict>
        <v:shape id="_x0000_s2055" type="#_x0000_t202" style="position:absolute;margin-left:524.35pt;margin-top:52.85pt;width:16.1pt;height:12pt;z-index:-4312;mso-position-horizontal-relative:page;mso-position-vertical-relative:page" filled="f" stroked="f">
          <v:textbox inset="0,0,0,0">
            <w:txbxContent>
              <w:p w:rsidR="0066726A" w:rsidRDefault="007C23B7">
                <w:pPr>
                  <w:spacing w:before="12"/>
                  <w:ind w:left="20"/>
                  <w:rPr>
                    <w:rFonts w:ascii="Times New Roman"/>
                    <w:sz w:val="18"/>
                  </w:rPr>
                </w:pPr>
                <w:r>
                  <w:rPr>
                    <w:rFonts w:ascii="Times New Roman"/>
                    <w:sz w:val="18"/>
                  </w:rPr>
                  <w:t>001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B50406">
    <w:pPr>
      <w:pStyle w:val="a3"/>
      <w:spacing w:line="14" w:lineRule="auto"/>
      <w:rPr>
        <w:sz w:val="20"/>
      </w:rPr>
    </w:pPr>
    <w:r>
      <w:pict>
        <v:line id="_x0000_s2051" style="position:absolute;z-index:-4216;mso-position-horizontal-relative:page;mso-position-vertical-relative:page" from="55.85pt,53.25pt" to="539.75pt,53.2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5ADE"/>
    <w:multiLevelType w:val="hybridMultilevel"/>
    <w:tmpl w:val="8FF4F99E"/>
    <w:lvl w:ilvl="0" w:tplc="C958B4D6">
      <w:start w:val="4"/>
      <w:numFmt w:val="decimal"/>
      <w:lvlText w:val="%1"/>
      <w:lvlJc w:val="left"/>
      <w:pPr>
        <w:ind w:left="336" w:hanging="221"/>
      </w:pPr>
      <w:rPr>
        <w:rFonts w:ascii="Times New Roman" w:eastAsia="Times New Roman" w:hAnsi="Times New Roman" w:cs="Times New Roman" w:hint="default"/>
        <w:b/>
        <w:bCs/>
        <w:w w:val="100"/>
        <w:sz w:val="22"/>
        <w:szCs w:val="22"/>
      </w:rPr>
    </w:lvl>
    <w:lvl w:ilvl="1" w:tplc="1958A566">
      <w:numFmt w:val="bullet"/>
      <w:lvlText w:val="•"/>
      <w:lvlJc w:val="left"/>
      <w:pPr>
        <w:ind w:left="803" w:hanging="221"/>
      </w:pPr>
      <w:rPr>
        <w:rFonts w:hint="default"/>
      </w:rPr>
    </w:lvl>
    <w:lvl w:ilvl="2" w:tplc="BBBCC22A">
      <w:numFmt w:val="bullet"/>
      <w:lvlText w:val="•"/>
      <w:lvlJc w:val="left"/>
      <w:pPr>
        <w:ind w:left="1267" w:hanging="221"/>
      </w:pPr>
      <w:rPr>
        <w:rFonts w:hint="default"/>
      </w:rPr>
    </w:lvl>
    <w:lvl w:ilvl="3" w:tplc="687A8AD4">
      <w:numFmt w:val="bullet"/>
      <w:lvlText w:val="•"/>
      <w:lvlJc w:val="left"/>
      <w:pPr>
        <w:ind w:left="1730" w:hanging="221"/>
      </w:pPr>
      <w:rPr>
        <w:rFonts w:hint="default"/>
      </w:rPr>
    </w:lvl>
    <w:lvl w:ilvl="4" w:tplc="8E12B8B4">
      <w:numFmt w:val="bullet"/>
      <w:lvlText w:val="•"/>
      <w:lvlJc w:val="left"/>
      <w:pPr>
        <w:ind w:left="2194" w:hanging="221"/>
      </w:pPr>
      <w:rPr>
        <w:rFonts w:hint="default"/>
      </w:rPr>
    </w:lvl>
    <w:lvl w:ilvl="5" w:tplc="538C8284">
      <w:numFmt w:val="bullet"/>
      <w:lvlText w:val="•"/>
      <w:lvlJc w:val="left"/>
      <w:pPr>
        <w:ind w:left="2658" w:hanging="221"/>
      </w:pPr>
      <w:rPr>
        <w:rFonts w:hint="default"/>
      </w:rPr>
    </w:lvl>
    <w:lvl w:ilvl="6" w:tplc="822A2A88">
      <w:numFmt w:val="bullet"/>
      <w:lvlText w:val="•"/>
      <w:lvlJc w:val="left"/>
      <w:pPr>
        <w:ind w:left="3121" w:hanging="221"/>
      </w:pPr>
      <w:rPr>
        <w:rFonts w:hint="default"/>
      </w:rPr>
    </w:lvl>
    <w:lvl w:ilvl="7" w:tplc="220801C4">
      <w:numFmt w:val="bullet"/>
      <w:lvlText w:val="•"/>
      <w:lvlJc w:val="left"/>
      <w:pPr>
        <w:ind w:left="3585" w:hanging="221"/>
      </w:pPr>
      <w:rPr>
        <w:rFonts w:hint="default"/>
      </w:rPr>
    </w:lvl>
    <w:lvl w:ilvl="8" w:tplc="FEB06EDC">
      <w:numFmt w:val="bullet"/>
      <w:lvlText w:val="•"/>
      <w:lvlJc w:val="left"/>
      <w:pPr>
        <w:ind w:left="4049" w:hanging="221"/>
      </w:pPr>
      <w:rPr>
        <w:rFonts w:hint="default"/>
      </w:rPr>
    </w:lvl>
  </w:abstractNum>
  <w:abstractNum w:abstractNumId="1" w15:restartNumberingAfterBreak="0">
    <w:nsid w:val="2B534A5A"/>
    <w:multiLevelType w:val="hybridMultilevel"/>
    <w:tmpl w:val="2716FAA0"/>
    <w:lvl w:ilvl="0" w:tplc="76E01594">
      <w:start w:val="1"/>
      <w:numFmt w:val="decimal"/>
      <w:lvlText w:val="[%1]"/>
      <w:lvlJc w:val="left"/>
      <w:pPr>
        <w:ind w:left="536" w:hanging="420"/>
      </w:pPr>
      <w:rPr>
        <w:rFonts w:ascii="Times New Roman" w:eastAsia="Times New Roman" w:hAnsi="Times New Roman" w:cs="Times New Roman" w:hint="default"/>
        <w:spacing w:val="-2"/>
        <w:w w:val="100"/>
        <w:sz w:val="16"/>
        <w:szCs w:val="16"/>
      </w:rPr>
    </w:lvl>
    <w:lvl w:ilvl="1" w:tplc="0ED8B0D4">
      <w:numFmt w:val="bullet"/>
      <w:lvlText w:val="•"/>
      <w:lvlJc w:val="left"/>
      <w:pPr>
        <w:ind w:left="1488" w:hanging="420"/>
      </w:pPr>
      <w:rPr>
        <w:rFonts w:hint="default"/>
      </w:rPr>
    </w:lvl>
    <w:lvl w:ilvl="2" w:tplc="37E84AC6">
      <w:numFmt w:val="bullet"/>
      <w:lvlText w:val="•"/>
      <w:lvlJc w:val="left"/>
      <w:pPr>
        <w:ind w:left="2437" w:hanging="420"/>
      </w:pPr>
      <w:rPr>
        <w:rFonts w:hint="default"/>
      </w:rPr>
    </w:lvl>
    <w:lvl w:ilvl="3" w:tplc="249CE904">
      <w:numFmt w:val="bullet"/>
      <w:lvlText w:val="•"/>
      <w:lvlJc w:val="left"/>
      <w:pPr>
        <w:ind w:left="3385" w:hanging="420"/>
      </w:pPr>
      <w:rPr>
        <w:rFonts w:hint="default"/>
      </w:rPr>
    </w:lvl>
    <w:lvl w:ilvl="4" w:tplc="EE083558">
      <w:numFmt w:val="bullet"/>
      <w:lvlText w:val="•"/>
      <w:lvlJc w:val="left"/>
      <w:pPr>
        <w:ind w:left="4334" w:hanging="420"/>
      </w:pPr>
      <w:rPr>
        <w:rFonts w:hint="default"/>
      </w:rPr>
    </w:lvl>
    <w:lvl w:ilvl="5" w:tplc="F730AF6E">
      <w:numFmt w:val="bullet"/>
      <w:lvlText w:val="•"/>
      <w:lvlJc w:val="left"/>
      <w:pPr>
        <w:ind w:left="5283" w:hanging="420"/>
      </w:pPr>
      <w:rPr>
        <w:rFonts w:hint="default"/>
      </w:rPr>
    </w:lvl>
    <w:lvl w:ilvl="6" w:tplc="872624F2">
      <w:numFmt w:val="bullet"/>
      <w:lvlText w:val="•"/>
      <w:lvlJc w:val="left"/>
      <w:pPr>
        <w:ind w:left="6231" w:hanging="420"/>
      </w:pPr>
      <w:rPr>
        <w:rFonts w:hint="default"/>
      </w:rPr>
    </w:lvl>
    <w:lvl w:ilvl="7" w:tplc="A47A4A9E">
      <w:numFmt w:val="bullet"/>
      <w:lvlText w:val="•"/>
      <w:lvlJc w:val="left"/>
      <w:pPr>
        <w:ind w:left="7180" w:hanging="420"/>
      </w:pPr>
      <w:rPr>
        <w:rFonts w:hint="default"/>
      </w:rPr>
    </w:lvl>
    <w:lvl w:ilvl="8" w:tplc="07A47490">
      <w:numFmt w:val="bullet"/>
      <w:lvlText w:val="•"/>
      <w:lvlJc w:val="left"/>
      <w:pPr>
        <w:ind w:left="8128" w:hanging="420"/>
      </w:pPr>
      <w:rPr>
        <w:rFonts w:hint="default"/>
      </w:rPr>
    </w:lvl>
  </w:abstractNum>
  <w:abstractNum w:abstractNumId="2" w15:restartNumberingAfterBreak="0">
    <w:nsid w:val="2E1B03C3"/>
    <w:multiLevelType w:val="hybridMultilevel"/>
    <w:tmpl w:val="22D2471A"/>
    <w:lvl w:ilvl="0" w:tplc="062E5910">
      <w:start w:val="1"/>
      <w:numFmt w:val="decimal"/>
      <w:lvlText w:val="%1"/>
      <w:lvlJc w:val="left"/>
      <w:pPr>
        <w:ind w:left="336" w:hanging="221"/>
      </w:pPr>
      <w:rPr>
        <w:rFonts w:hint="default"/>
        <w:b/>
        <w:bCs/>
        <w:w w:val="100"/>
      </w:rPr>
    </w:lvl>
    <w:lvl w:ilvl="1" w:tplc="2604E832">
      <w:numFmt w:val="bullet"/>
      <w:lvlText w:val="•"/>
      <w:lvlJc w:val="left"/>
      <w:pPr>
        <w:ind w:left="796" w:hanging="221"/>
      </w:pPr>
      <w:rPr>
        <w:rFonts w:hint="default"/>
      </w:rPr>
    </w:lvl>
    <w:lvl w:ilvl="2" w:tplc="570E09BC">
      <w:numFmt w:val="bullet"/>
      <w:lvlText w:val="•"/>
      <w:lvlJc w:val="left"/>
      <w:pPr>
        <w:ind w:left="1253" w:hanging="221"/>
      </w:pPr>
      <w:rPr>
        <w:rFonts w:hint="default"/>
      </w:rPr>
    </w:lvl>
    <w:lvl w:ilvl="3" w:tplc="DFF2DE90">
      <w:numFmt w:val="bullet"/>
      <w:lvlText w:val="•"/>
      <w:lvlJc w:val="left"/>
      <w:pPr>
        <w:ind w:left="1709" w:hanging="221"/>
      </w:pPr>
      <w:rPr>
        <w:rFonts w:hint="default"/>
      </w:rPr>
    </w:lvl>
    <w:lvl w:ilvl="4" w:tplc="F9AE0ADA">
      <w:numFmt w:val="bullet"/>
      <w:lvlText w:val="•"/>
      <w:lvlJc w:val="left"/>
      <w:pPr>
        <w:ind w:left="2166" w:hanging="221"/>
      </w:pPr>
      <w:rPr>
        <w:rFonts w:hint="default"/>
      </w:rPr>
    </w:lvl>
    <w:lvl w:ilvl="5" w:tplc="C89CC350">
      <w:numFmt w:val="bullet"/>
      <w:lvlText w:val="•"/>
      <w:lvlJc w:val="left"/>
      <w:pPr>
        <w:ind w:left="2622" w:hanging="221"/>
      </w:pPr>
      <w:rPr>
        <w:rFonts w:hint="default"/>
      </w:rPr>
    </w:lvl>
    <w:lvl w:ilvl="6" w:tplc="71CAE068">
      <w:numFmt w:val="bullet"/>
      <w:lvlText w:val="•"/>
      <w:lvlJc w:val="left"/>
      <w:pPr>
        <w:ind w:left="3079" w:hanging="221"/>
      </w:pPr>
      <w:rPr>
        <w:rFonts w:hint="default"/>
      </w:rPr>
    </w:lvl>
    <w:lvl w:ilvl="7" w:tplc="A17ECDB4">
      <w:numFmt w:val="bullet"/>
      <w:lvlText w:val="•"/>
      <w:lvlJc w:val="left"/>
      <w:pPr>
        <w:ind w:left="3535" w:hanging="221"/>
      </w:pPr>
      <w:rPr>
        <w:rFonts w:hint="default"/>
      </w:rPr>
    </w:lvl>
    <w:lvl w:ilvl="8" w:tplc="17D253B0">
      <w:numFmt w:val="bullet"/>
      <w:lvlText w:val="•"/>
      <w:lvlJc w:val="left"/>
      <w:pPr>
        <w:ind w:left="3992" w:hanging="221"/>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6726A"/>
    <w:rsid w:val="0003371B"/>
    <w:rsid w:val="00061DF7"/>
    <w:rsid w:val="0019693B"/>
    <w:rsid w:val="00196F51"/>
    <w:rsid w:val="002B5A85"/>
    <w:rsid w:val="002E44EC"/>
    <w:rsid w:val="002E7C8A"/>
    <w:rsid w:val="002F2602"/>
    <w:rsid w:val="00470F84"/>
    <w:rsid w:val="00556ADE"/>
    <w:rsid w:val="005A6FDB"/>
    <w:rsid w:val="005E5EE5"/>
    <w:rsid w:val="0066726A"/>
    <w:rsid w:val="006F1B03"/>
    <w:rsid w:val="00737402"/>
    <w:rsid w:val="007970C7"/>
    <w:rsid w:val="007A1D71"/>
    <w:rsid w:val="007C23B7"/>
    <w:rsid w:val="00804C60"/>
    <w:rsid w:val="00844905"/>
    <w:rsid w:val="00853332"/>
    <w:rsid w:val="008556CF"/>
    <w:rsid w:val="008B0001"/>
    <w:rsid w:val="00903F4D"/>
    <w:rsid w:val="0091755B"/>
    <w:rsid w:val="00980D42"/>
    <w:rsid w:val="00986839"/>
    <w:rsid w:val="00A37F0C"/>
    <w:rsid w:val="00A61145"/>
    <w:rsid w:val="00A866A6"/>
    <w:rsid w:val="00AD63B4"/>
    <w:rsid w:val="00B23D4C"/>
    <w:rsid w:val="00B50406"/>
    <w:rsid w:val="00BF06DA"/>
    <w:rsid w:val="00CA167C"/>
    <w:rsid w:val="00CC6074"/>
    <w:rsid w:val="00DA03D3"/>
    <w:rsid w:val="00DE53C5"/>
    <w:rsid w:val="00DE6E73"/>
    <w:rsid w:val="00E60A19"/>
    <w:rsid w:val="00EE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C0EAE09"/>
  <w15:docId w15:val="{3306D5C4-3B69-435B-A97A-D519308B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1"/>
      <w:ind w:left="336" w:hanging="220"/>
      <w:outlineLvl w:val="0"/>
    </w:pPr>
    <w:rPr>
      <w:b/>
      <w:bCs/>
      <w:sz w:val="28"/>
      <w:szCs w:val="28"/>
    </w:rPr>
  </w:style>
  <w:style w:type="paragraph" w:styleId="5">
    <w:name w:val="heading 5"/>
    <w:basedOn w:val="a"/>
    <w:next w:val="a"/>
    <w:link w:val="50"/>
    <w:uiPriority w:val="9"/>
    <w:unhideWhenUsed/>
    <w:qFormat/>
    <w:rsid w:val="00980D42"/>
    <w:pPr>
      <w:keepNext/>
      <w:keepLines/>
      <w:autoSpaceDE/>
      <w:autoSpaceDN/>
      <w:spacing w:before="280" w:after="290" w:line="376" w:lineRule="auto"/>
      <w:jc w:val="both"/>
      <w:outlineLvl w:val="4"/>
    </w:pPr>
    <w:rPr>
      <w:rFonts w:asciiTheme="minorHAnsi" w:eastAsiaTheme="minorEastAsia" w:hAnsiTheme="minorHAnsi" w:cstheme="min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3"/>
      <w:ind w:left="336" w:hanging="220"/>
    </w:pPr>
  </w:style>
  <w:style w:type="paragraph" w:customStyle="1" w:styleId="TableParagraph">
    <w:name w:val="Table Paragraph"/>
    <w:basedOn w:val="a"/>
    <w:uiPriority w:val="1"/>
    <w:qFormat/>
  </w:style>
  <w:style w:type="paragraph" w:styleId="a5">
    <w:name w:val="header"/>
    <w:basedOn w:val="a"/>
    <w:link w:val="a6"/>
    <w:uiPriority w:val="99"/>
    <w:unhideWhenUsed/>
    <w:rsid w:val="007970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0C7"/>
    <w:rPr>
      <w:rFonts w:ascii="宋体" w:eastAsia="宋体" w:hAnsi="宋体" w:cs="宋体"/>
      <w:sz w:val="18"/>
      <w:szCs w:val="18"/>
    </w:rPr>
  </w:style>
  <w:style w:type="paragraph" w:styleId="a7">
    <w:name w:val="footer"/>
    <w:basedOn w:val="a"/>
    <w:link w:val="a8"/>
    <w:uiPriority w:val="99"/>
    <w:unhideWhenUsed/>
    <w:rsid w:val="007970C7"/>
    <w:pPr>
      <w:tabs>
        <w:tab w:val="center" w:pos="4153"/>
        <w:tab w:val="right" w:pos="8306"/>
      </w:tabs>
      <w:snapToGrid w:val="0"/>
    </w:pPr>
    <w:rPr>
      <w:sz w:val="18"/>
      <w:szCs w:val="18"/>
    </w:rPr>
  </w:style>
  <w:style w:type="character" w:customStyle="1" w:styleId="a8">
    <w:name w:val="页脚 字符"/>
    <w:basedOn w:val="a0"/>
    <w:link w:val="a7"/>
    <w:uiPriority w:val="99"/>
    <w:rsid w:val="007970C7"/>
    <w:rPr>
      <w:rFonts w:ascii="宋体" w:eastAsia="宋体" w:hAnsi="宋体" w:cs="宋体"/>
      <w:sz w:val="18"/>
      <w:szCs w:val="18"/>
    </w:rPr>
  </w:style>
  <w:style w:type="paragraph" w:styleId="a9">
    <w:name w:val="Title"/>
    <w:basedOn w:val="a"/>
    <w:next w:val="a"/>
    <w:link w:val="aa"/>
    <w:uiPriority w:val="10"/>
    <w:qFormat/>
    <w:rsid w:val="00980D4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980D4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980D42"/>
    <w:rPr>
      <w:b/>
      <w:bCs/>
      <w:kern w:val="2"/>
      <w:sz w:val="28"/>
      <w:szCs w:val="28"/>
      <w:lang w:eastAsia="zh-CN"/>
    </w:rPr>
  </w:style>
  <w:style w:type="paragraph" w:styleId="ab">
    <w:name w:val="Subtitle"/>
    <w:basedOn w:val="a"/>
    <w:next w:val="a"/>
    <w:link w:val="ac"/>
    <w:uiPriority w:val="11"/>
    <w:qFormat/>
    <w:rsid w:val="00980D42"/>
    <w:pPr>
      <w:autoSpaceDE/>
      <w:autoSpaceDN/>
      <w:spacing w:before="240" w:after="60" w:line="312" w:lineRule="auto"/>
      <w:jc w:val="center"/>
      <w:outlineLvl w:val="1"/>
    </w:pPr>
    <w:rPr>
      <w:rFonts w:asciiTheme="minorHAnsi" w:eastAsiaTheme="minorEastAsia" w:hAnsiTheme="minorHAnsi" w:cstheme="minorBidi"/>
      <w:b/>
      <w:bCs/>
      <w:kern w:val="28"/>
      <w:sz w:val="32"/>
      <w:szCs w:val="32"/>
      <w:lang w:eastAsia="zh-CN"/>
    </w:rPr>
  </w:style>
  <w:style w:type="character" w:customStyle="1" w:styleId="ac">
    <w:name w:val="副标题 字符"/>
    <w:basedOn w:val="a0"/>
    <w:link w:val="ab"/>
    <w:uiPriority w:val="11"/>
    <w:rsid w:val="00980D42"/>
    <w:rPr>
      <w:b/>
      <w:bCs/>
      <w:kern w:val="28"/>
      <w:sz w:val="32"/>
      <w:szCs w:val="32"/>
      <w:lang w:eastAsia="zh-CN"/>
    </w:rPr>
  </w:style>
  <w:style w:type="paragraph" w:styleId="ad">
    <w:name w:val="footnote text"/>
    <w:basedOn w:val="a"/>
    <w:link w:val="ae"/>
    <w:uiPriority w:val="99"/>
    <w:semiHidden/>
    <w:unhideWhenUsed/>
    <w:rsid w:val="00980D42"/>
    <w:pPr>
      <w:autoSpaceDE/>
      <w:autoSpaceDN/>
      <w:snapToGrid w:val="0"/>
    </w:pPr>
    <w:rPr>
      <w:rFonts w:asciiTheme="minorHAnsi" w:eastAsiaTheme="minorEastAsia" w:hAnsiTheme="minorHAnsi" w:cstheme="minorBidi"/>
      <w:kern w:val="2"/>
      <w:sz w:val="18"/>
      <w:szCs w:val="18"/>
      <w:lang w:eastAsia="zh-CN"/>
    </w:rPr>
  </w:style>
  <w:style w:type="character" w:customStyle="1" w:styleId="ae">
    <w:name w:val="脚注文本 字符"/>
    <w:basedOn w:val="a0"/>
    <w:link w:val="ad"/>
    <w:uiPriority w:val="99"/>
    <w:semiHidden/>
    <w:rsid w:val="00980D42"/>
    <w:rPr>
      <w:kern w:val="2"/>
      <w:sz w:val="18"/>
      <w:szCs w:val="18"/>
      <w:lang w:eastAsia="zh-CN"/>
    </w:rPr>
  </w:style>
  <w:style w:type="character" w:styleId="af">
    <w:name w:val="footnote reference"/>
    <w:basedOn w:val="a0"/>
    <w:uiPriority w:val="99"/>
    <w:semiHidden/>
    <w:unhideWhenUsed/>
    <w:rsid w:val="00980D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2684">
      <w:bodyDiv w:val="1"/>
      <w:marLeft w:val="0"/>
      <w:marRight w:val="0"/>
      <w:marTop w:val="0"/>
      <w:marBottom w:val="0"/>
      <w:divBdr>
        <w:top w:val="none" w:sz="0" w:space="0" w:color="auto"/>
        <w:left w:val="none" w:sz="0" w:space="0" w:color="auto"/>
        <w:bottom w:val="none" w:sz="0" w:space="0" w:color="auto"/>
        <w:right w:val="none" w:sz="0" w:space="0" w:color="auto"/>
      </w:divBdr>
      <w:divsChild>
        <w:div w:id="2061857815">
          <w:marLeft w:val="0"/>
          <w:marRight w:val="0"/>
          <w:marTop w:val="0"/>
          <w:marBottom w:val="0"/>
          <w:divBdr>
            <w:top w:val="none" w:sz="0" w:space="0" w:color="auto"/>
            <w:left w:val="none" w:sz="0" w:space="0" w:color="auto"/>
            <w:bottom w:val="none" w:sz="0" w:space="0" w:color="auto"/>
            <w:right w:val="none" w:sz="0" w:space="0" w:color="auto"/>
          </w:divBdr>
        </w:div>
        <w:div w:id="872697399">
          <w:marLeft w:val="0"/>
          <w:marRight w:val="0"/>
          <w:marTop w:val="0"/>
          <w:marBottom w:val="0"/>
          <w:divBdr>
            <w:top w:val="none" w:sz="0" w:space="0" w:color="auto"/>
            <w:left w:val="none" w:sz="0" w:space="0" w:color="auto"/>
            <w:bottom w:val="none" w:sz="0" w:space="0" w:color="auto"/>
            <w:right w:val="none" w:sz="0" w:space="0" w:color="auto"/>
          </w:divBdr>
        </w:div>
      </w:divsChild>
    </w:div>
    <w:div w:id="325018839">
      <w:bodyDiv w:val="1"/>
      <w:marLeft w:val="0"/>
      <w:marRight w:val="0"/>
      <w:marTop w:val="0"/>
      <w:marBottom w:val="0"/>
      <w:divBdr>
        <w:top w:val="none" w:sz="0" w:space="0" w:color="auto"/>
        <w:left w:val="none" w:sz="0" w:space="0" w:color="auto"/>
        <w:bottom w:val="none" w:sz="0" w:space="0" w:color="auto"/>
        <w:right w:val="none" w:sz="0" w:space="0" w:color="auto"/>
      </w:divBdr>
      <w:divsChild>
        <w:div w:id="97213435">
          <w:marLeft w:val="0"/>
          <w:marRight w:val="0"/>
          <w:marTop w:val="0"/>
          <w:marBottom w:val="0"/>
          <w:divBdr>
            <w:top w:val="none" w:sz="0" w:space="0" w:color="auto"/>
            <w:left w:val="none" w:sz="0" w:space="0" w:color="auto"/>
            <w:bottom w:val="none" w:sz="0" w:space="0" w:color="auto"/>
            <w:right w:val="none" w:sz="0" w:space="0" w:color="auto"/>
          </w:divBdr>
        </w:div>
        <w:div w:id="1601525200">
          <w:marLeft w:val="0"/>
          <w:marRight w:val="0"/>
          <w:marTop w:val="0"/>
          <w:marBottom w:val="0"/>
          <w:divBdr>
            <w:top w:val="none" w:sz="0" w:space="0" w:color="auto"/>
            <w:left w:val="none" w:sz="0" w:space="0" w:color="auto"/>
            <w:bottom w:val="none" w:sz="0" w:space="0" w:color="auto"/>
            <w:right w:val="none" w:sz="0" w:space="0" w:color="auto"/>
          </w:divBdr>
        </w:div>
      </w:divsChild>
    </w:div>
    <w:div w:id="327831400">
      <w:bodyDiv w:val="1"/>
      <w:marLeft w:val="0"/>
      <w:marRight w:val="0"/>
      <w:marTop w:val="0"/>
      <w:marBottom w:val="0"/>
      <w:divBdr>
        <w:top w:val="none" w:sz="0" w:space="0" w:color="auto"/>
        <w:left w:val="none" w:sz="0" w:space="0" w:color="auto"/>
        <w:bottom w:val="none" w:sz="0" w:space="0" w:color="auto"/>
        <w:right w:val="none" w:sz="0" w:space="0" w:color="auto"/>
      </w:divBdr>
      <w:divsChild>
        <w:div w:id="1932158188">
          <w:marLeft w:val="0"/>
          <w:marRight w:val="0"/>
          <w:marTop w:val="0"/>
          <w:marBottom w:val="0"/>
          <w:divBdr>
            <w:top w:val="none" w:sz="0" w:space="0" w:color="auto"/>
            <w:left w:val="none" w:sz="0" w:space="0" w:color="auto"/>
            <w:bottom w:val="none" w:sz="0" w:space="0" w:color="auto"/>
            <w:right w:val="none" w:sz="0" w:space="0" w:color="auto"/>
          </w:divBdr>
        </w:div>
        <w:div w:id="1325358522">
          <w:marLeft w:val="0"/>
          <w:marRight w:val="0"/>
          <w:marTop w:val="0"/>
          <w:marBottom w:val="0"/>
          <w:divBdr>
            <w:top w:val="none" w:sz="0" w:space="0" w:color="auto"/>
            <w:left w:val="none" w:sz="0" w:space="0" w:color="auto"/>
            <w:bottom w:val="none" w:sz="0" w:space="0" w:color="auto"/>
            <w:right w:val="none" w:sz="0" w:space="0" w:color="auto"/>
          </w:divBdr>
        </w:div>
      </w:divsChild>
    </w:div>
    <w:div w:id="691879053">
      <w:bodyDiv w:val="1"/>
      <w:marLeft w:val="0"/>
      <w:marRight w:val="0"/>
      <w:marTop w:val="0"/>
      <w:marBottom w:val="0"/>
      <w:divBdr>
        <w:top w:val="none" w:sz="0" w:space="0" w:color="auto"/>
        <w:left w:val="none" w:sz="0" w:space="0" w:color="auto"/>
        <w:bottom w:val="none" w:sz="0" w:space="0" w:color="auto"/>
        <w:right w:val="none" w:sz="0" w:space="0" w:color="auto"/>
      </w:divBdr>
      <w:divsChild>
        <w:div w:id="859585992">
          <w:marLeft w:val="0"/>
          <w:marRight w:val="0"/>
          <w:marTop w:val="0"/>
          <w:marBottom w:val="0"/>
          <w:divBdr>
            <w:top w:val="none" w:sz="0" w:space="0" w:color="auto"/>
            <w:left w:val="none" w:sz="0" w:space="0" w:color="auto"/>
            <w:bottom w:val="none" w:sz="0" w:space="0" w:color="auto"/>
            <w:right w:val="none" w:sz="0" w:space="0" w:color="auto"/>
          </w:divBdr>
        </w:div>
        <w:div w:id="862674648">
          <w:marLeft w:val="0"/>
          <w:marRight w:val="0"/>
          <w:marTop w:val="0"/>
          <w:marBottom w:val="0"/>
          <w:divBdr>
            <w:top w:val="none" w:sz="0" w:space="0" w:color="auto"/>
            <w:left w:val="none" w:sz="0" w:space="0" w:color="auto"/>
            <w:bottom w:val="none" w:sz="0" w:space="0" w:color="auto"/>
            <w:right w:val="none" w:sz="0" w:space="0" w:color="auto"/>
          </w:divBdr>
        </w:div>
      </w:divsChild>
    </w:div>
    <w:div w:id="1380474662">
      <w:bodyDiv w:val="1"/>
      <w:marLeft w:val="0"/>
      <w:marRight w:val="0"/>
      <w:marTop w:val="0"/>
      <w:marBottom w:val="0"/>
      <w:divBdr>
        <w:top w:val="none" w:sz="0" w:space="0" w:color="auto"/>
        <w:left w:val="none" w:sz="0" w:space="0" w:color="auto"/>
        <w:bottom w:val="none" w:sz="0" w:space="0" w:color="auto"/>
        <w:right w:val="none" w:sz="0" w:space="0" w:color="auto"/>
      </w:divBdr>
      <w:divsChild>
        <w:div w:id="1493369373">
          <w:marLeft w:val="0"/>
          <w:marRight w:val="0"/>
          <w:marTop w:val="0"/>
          <w:marBottom w:val="0"/>
          <w:divBdr>
            <w:top w:val="none" w:sz="0" w:space="0" w:color="auto"/>
            <w:left w:val="none" w:sz="0" w:space="0" w:color="auto"/>
            <w:bottom w:val="none" w:sz="0" w:space="0" w:color="auto"/>
            <w:right w:val="none" w:sz="0" w:space="0" w:color="auto"/>
          </w:divBdr>
        </w:div>
        <w:div w:id="243612400">
          <w:marLeft w:val="0"/>
          <w:marRight w:val="0"/>
          <w:marTop w:val="0"/>
          <w:marBottom w:val="0"/>
          <w:divBdr>
            <w:top w:val="none" w:sz="0" w:space="0" w:color="auto"/>
            <w:left w:val="none" w:sz="0" w:space="0" w:color="auto"/>
            <w:bottom w:val="none" w:sz="0" w:space="0" w:color="auto"/>
            <w:right w:val="none" w:sz="0" w:space="0" w:color="auto"/>
          </w:divBdr>
        </w:div>
        <w:div w:id="262569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B43AB-3B6A-4B0E-B215-B32F4B49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2396</Words>
  <Characters>2925</Characters>
  <Application>Microsoft Office Word</Application>
  <DocSecurity>0</DocSecurity>
  <Lines>132</Lines>
  <Paragraphs>41</Paragraphs>
  <ScaleCrop>false</ScaleCrop>
  <Company>Microsoft</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虚拟现实技术在医学中的应用</dc:title>
  <dc:creator>walkinnet</dc:creator>
  <cp:lastModifiedBy>Microsoft</cp:lastModifiedBy>
  <cp:revision>33</cp:revision>
  <dcterms:created xsi:type="dcterms:W3CDTF">2021-05-15T12:07:00Z</dcterms:created>
  <dcterms:modified xsi:type="dcterms:W3CDTF">2021-05-16T12:33:00Z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WPS 文字</vt:lpwstr>
  </property>
  <property fmtid="{D5CDD505-2E9C-101B-9397-08002B2CF9AE}" pid="4" name="LastSaved">
    <vt:filetime>2021-05-15T00:00:00Z</vt:filetime>
  </property>
</Properties>
</file>