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看完中国共产党在抗击日本中所做出的种种措施，我只能感叹共产党不取得胜利那就没人能取得胜利了。共产党有几项举措令我印象十分深刻：1.发动广大人民群众，让所有的无产阶级者联合起来，形成一股强大的全民族力量。2.党内纪律严明，政治廉洁，没有明显的阶级差异。3.军民同心，人民愿意为共产党保守秘密，并作为共产党的后备力量。4.优待俘虏，让被洗脑的敌人认识到日本的所作所为是多么的邪恶。5.战略正确，懂得用“运动战”来发挥己方优势，以我之长攻敌之短。</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共产党能发动人民群众就已经走在了胜利的道路上。从近代的百年屈辱史中看，任何与广大的人民群众割裂开来的改良和革命最终无一例外都是以失败告终，人民才是国家的根本，能抓住人民，发动人民，才能看到胜利的曙光。</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eastAsia"/>
        </w:rPr>
      </w:pPr>
      <w:r>
        <w:rPr>
          <w:rFonts w:hint="eastAsia"/>
          <w:lang w:val="en-US" w:eastAsia="zh-CN"/>
        </w:rPr>
        <w:t>纪律严明。共产党有“三大纪律”、“八项注意”、“抗日十大纲领”，将军队的纪律与行为限制起来，不仅能提升军队的士气，更能取得人民的信任。</w:t>
      </w:r>
      <w:r>
        <w:rPr>
          <w:rFonts w:hint="eastAsia"/>
        </w:rPr>
        <w:t>“八项注意”包括了一些如何正确对待老百姓的、简单而朴素的规定，例如“离开以前要打扫干净……借东西要还……损坏东西要赔……买卖公平（过去的军队，习惯于拿东西不付钱或付半价）……说话和气……不搜俘虏的腰包……不随地大小便”。为了保障军队的安全，甚至对伤员和垂危人员的行动也作了安排。在短短几分钟的战前动员中，政治指导员告诉大家，“轻伤不下火线；重伤不唉声叹气”。</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军民同心。有人说：“农民替我们保守秘密是非常出色的，我们部队日前所在的村子里的每个人，都会在陌生人面前装得一无所知；相反，如果陌生人来了，他们马上就会把这一情况告诉我们”。甚至连组织严密的日本间谍机关也认为，要打听到八路军的驻地非常困难。因此，当五名重要的将领集中在离前线这样近的一个村子里，举行了一次长达十天的会议，居然连一架日本飞机也没有来光临过，这确实是令人惊奇的。在当时如果加入政府军的话每个月能领到2个美元，而朱德每个月才有人民币5元，但是共产党的士兵们却没有丝毫怨言，一个船工的儿子说：“</w:t>
      </w:r>
      <w:r>
        <w:rPr>
          <w:rFonts w:hint="eastAsia"/>
        </w:rPr>
        <w:t>因为那时候，政府是反对我们的，而现在我们全在一起了，中国统一了</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优待俘虏。一些俘虏说，大多数日本士兵都不想到中国来，也没有人向他们解释，为什么要他们来，无非是什么“日本人让人给杀了”以及“这是对天皇的义务”。他们日复一日地处于对未来极为无知的境地上级只对我们说，准备明天早上八点钟出发；接着，要我们跟着前面的人走”。他们受过严格的战斗训练，除此以外，一无所知。他们只是在中国横行霸道的、强有力的目本战争机器上的零部件。可见，日本的军国主义教育有着强大的洗脑能力，他们只知道自己应该为国家做出贡献，去为国家打仗，却不知道自己的国家是为了什么而打仗，好在共产党的宣传以及优待俘虏的政策让他们幡然悔悟并加入了抵抗日本侵略的行列。</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战略正确。共产党在当时选择游击战是十分正确的，当时日军加伪军在敌后战场足足有一百多万，正面拼杀共产党靠什么取得胜利？然而共产党意识到了这一点，采取游击战，进行埋伏和骚扰，尽管日军有飞机有坦克有大炮，但是共产党推行“全局的持久战，局部的闪电战”，全局上看击退日军急不得，局部上看要速战速决，每次都能打日军一个措手不及，等到他们调来飞机大炮坦克共产党的军队早就没影了，假如我是日军的话我一定会被共产党气死，空有装备却毫无用武之地，还整日不得安宁，说不定什么时候就被游击队围攻了，惶惶不可终日。</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正是由于一系列正确的举措，使得共产党取得了人民的信任，取得了战争的胜利，并在最后的决战中击败国民党，解放了全中国，让一头雄狮从沉睡中醒来！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253C0"/>
    <w:multiLevelType w:val="singleLevel"/>
    <w:tmpl w:val="345253C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A5DEA"/>
    <w:rsid w:val="70BA5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2020-04-18T07:14:00Z</dcterms:created>
  <dc:creator>Administrator</dc:creator>
  <cp:lastModifiedBy>Administrator</cp:lastModifiedBy>
  <dcterms:modified xsi:type="dcterms:W3CDTF">2020-04-18T07:57:53Z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