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ind w:firstLine="640" w:firstLineChars="200"/>
        <w:jc w:val="center"/>
        <w:textAlignment w:val="auto"/>
        <w:rPr>
          <w:sz w:val="32"/>
          <w:szCs w:val="32"/>
        </w:rPr>
      </w:pPr>
      <w:r>
        <w:rPr>
          <w:sz w:val="32"/>
          <w:szCs w:val="32"/>
        </w:rPr>
        <w:t>直面内心，坚定选</w:t>
      </w:r>
      <w:bookmarkStart w:id="0" w:name="_GoBack"/>
      <w:bookmarkEnd w:id="0"/>
      <w:r>
        <w:rPr>
          <w:sz w:val="32"/>
          <w:szCs w:val="32"/>
        </w:rPr>
        <w:t>择</w:t>
      </w:r>
    </w:p>
    <w:p>
      <w:pPr>
        <w:keepNext w:val="0"/>
        <w:keepLines w:val="0"/>
        <w:pageBreakBefore w:val="0"/>
        <w:kinsoku/>
        <w:wordWrap/>
        <w:overflowPunct/>
        <w:topLinePunct w:val="0"/>
        <w:autoSpaceDE/>
        <w:autoSpaceDN/>
        <w:bidi w:val="0"/>
        <w:adjustRightInd/>
        <w:snapToGrid/>
        <w:ind w:firstLine="420" w:firstLineChars="200"/>
        <w:jc w:val="center"/>
        <w:textAlignment w:val="auto"/>
      </w:pPr>
      <w:r>
        <w:t>——读《青年在职业选择时的考虑》之思</w:t>
      </w:r>
    </w:p>
    <w:p>
      <w:pPr>
        <w:keepNext w:val="0"/>
        <w:keepLines w:val="0"/>
        <w:pageBreakBefore w:val="0"/>
        <w:kinsoku/>
        <w:wordWrap/>
        <w:overflowPunct/>
        <w:topLinePunct w:val="0"/>
        <w:autoSpaceDE/>
        <w:autoSpaceDN/>
        <w:bidi w:val="0"/>
        <w:adjustRightInd/>
        <w:snapToGrid/>
        <w:ind w:firstLine="420" w:firstLineChars="200"/>
        <w:jc w:val="both"/>
        <w:textAlignment w:val="auto"/>
      </w:pPr>
      <w:r>
        <w:br w:type="textWrapping"/>
      </w:r>
      <w:r>
        <w:t>        “人是你选的，路是我挑的，我们每个人都要为自己的选择负责”这是《长安十二时辰》中我印象最深刻也是感触最深的一句话，今天当读到马克思《青年在选择职业时的考虑》时，对一份选择有了更深的认识，这份选择庄重而富有价值感——职业选择。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lang w:val="en-US" w:eastAsia="zh-CN"/>
        </w:rPr>
        <w:t>青年时期，是人一生最风华正茂，意气风发的岁月。奥斯特洛夫斯基回首往事依然坚定地认为人的一生应把整个生命和全部精力献给人生最宝贵的事业——为人类地解放而奋斗。如同马克思所言“如果我们选择了最为人类而工作地职业，那么重担就不能吧我们压倒，因为这是为大家做出的牺牲，那是我们所享受的就是有限的自私的乐趣，我们的幸福将属于千百万人。”历史的洪流里，交错的时空会迸发出相似的思想。</w:t>
      </w:r>
      <w:r>
        <w:t>                          </w:t>
      </w:r>
    </w:p>
    <w:p>
      <w:pPr>
        <w:keepNext w:val="0"/>
        <w:keepLines w:val="0"/>
        <w:pageBreakBefore w:val="0"/>
        <w:kinsoku/>
        <w:wordWrap/>
        <w:overflowPunct/>
        <w:topLinePunct w:val="0"/>
        <w:autoSpaceDE/>
        <w:autoSpaceDN/>
        <w:bidi w:val="0"/>
        <w:adjustRightInd/>
        <w:snapToGrid/>
        <w:ind w:firstLine="420" w:firstLineChars="200"/>
        <w:jc w:val="both"/>
        <w:textAlignment w:val="auto"/>
      </w:pPr>
      <w:r>
        <w:t>马克思在《青年人在职业选择时的考虑》中谈及选择的重要价值，如何进行职业选择，怎样的职业选择是有真正价值和意义的，职业选择与人类社会的关联这些重要命题。每一个青年人都应当认真权衡职业选择，倾听并坚定自己内心的想法和诉求，接受恰当理性的鼓舞，认真考虑我们是否对选择的职业怀有足够的热忱，并认清我们选择某种职业的情感诉求本身。理性看待职业选择本身，不被一种虚荣感牵着走，冷静研究职业本身，认清职业的全部份量。我们选择的职业是能给我们带来足够的成长空间的，但这种成长空间并不意味着过于高估自己承受工作状态的能力。我们应当怀有崇高的责任感对待我们选择的每一份工作，让工作成为我们珍视而又丰富的生活本身。尽管工作的种类形式是多样的斑斓的，但我们同行下有着共同的目标，寄希望我们的工作能给整个社会，为他人带来幸福与美好。             </w:t>
      </w:r>
    </w:p>
    <w:p>
      <w:pPr>
        <w:keepNext w:val="0"/>
        <w:keepLines w:val="0"/>
        <w:pageBreakBefore w:val="0"/>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马克思说的对，即使我们能够超越体质的限制，我们也会在后面垮得更快，我们不能把大厦建筑在松软的废墟上，不能陷入到精神原则和肉体原则之间不幸的斗争中去。如今996盛行，程序员也被打上了“秃头”的标签，一些学生也无故猝死，“卷”字贯穿整个社会，似乎不努力就会被别人远远抛下，一骑绝尘。在这种有些浮躁的社会背景下，许多人开始迷茫，失去了努力的方向，不知道自己努力究竟是为了什么，为了有命赚没命花吗？努力不一定有好的结果，但是不努力一定不会有好的结果。无论外界怎么变化，我们始终需要坚定自己的内心，清楚地知道自己努力的方向，这样才不会在无数的选择中迷失自我。</w:t>
      </w:r>
    </w:p>
    <w:p>
      <w:pPr>
        <w:keepNext w:val="0"/>
        <w:keepLines w:val="0"/>
        <w:pageBreakBefore w:val="0"/>
        <w:kinsoku/>
        <w:wordWrap/>
        <w:overflowPunct/>
        <w:topLinePunct w:val="0"/>
        <w:autoSpaceDE/>
        <w:autoSpaceDN/>
        <w:bidi w:val="0"/>
        <w:adjustRightInd/>
        <w:snapToGrid/>
        <w:ind w:firstLine="420" w:firstLineChars="200"/>
        <w:jc w:val="both"/>
        <w:textAlignment w:val="auto"/>
        <w:rPr>
          <w:lang w:val="en-US" w:eastAsia="zh-CN"/>
        </w:rPr>
      </w:pPr>
      <w:r>
        <w:rPr>
          <w:lang w:val="en-US" w:eastAsia="zh-CN"/>
        </w:rPr>
        <w:t>每个人的选择，本质上源于自己内心的目标，来源于心灵深处的声音。可是这种声音却很容易被自己须臾而生的幻想，情感的激动，短暂的冲动所淹没，让我们能产生误解。我们所追求的东西多半是伟大的，伟大会带来荣耀，荣耀引发虚荣心。虚荣心会错误的引导我们，让我们不再自己控制自己的选择，反而是让侥幸和自负支配自己。虚荣心过后却是未能满足的失望和厌倦。所以要杜绝选择那种最足以炫耀的职业。但是就算我们冷静下来，仔细的思考，大多时候也无法分清楚到底是我们真正的理想，还是仅仅是一种迷误。</w:t>
      </w:r>
      <w:r>
        <w:rPr>
          <w:rFonts w:hint="eastAsia"/>
          <w:lang w:val="en-US" w:eastAsia="zh-CN"/>
        </w:rPr>
        <w:t>因此</w:t>
      </w:r>
      <w:r>
        <w:rPr>
          <w:lang w:val="en-US" w:eastAsia="zh-CN"/>
        </w:rPr>
        <w:t>，绝大多数时候，我们无法自己独立的去做最合理的选择，我们需要他人的帮助。</w:t>
      </w:r>
    </w:p>
    <w:p>
      <w:pPr>
        <w:keepNext w:val="0"/>
        <w:keepLines w:val="0"/>
        <w:pageBreakBefore w:val="0"/>
        <w:kinsoku/>
        <w:wordWrap/>
        <w:overflowPunct/>
        <w:topLinePunct w:val="0"/>
        <w:autoSpaceDE/>
        <w:autoSpaceDN/>
        <w:bidi w:val="0"/>
        <w:adjustRightInd/>
        <w:snapToGrid/>
        <w:ind w:firstLine="420" w:firstLineChars="200"/>
        <w:jc w:val="both"/>
        <w:textAlignment w:val="auto"/>
        <w:rPr>
          <w:lang w:val="en-US" w:eastAsia="zh-CN"/>
        </w:rPr>
      </w:pPr>
      <w:r>
        <w:rPr>
          <w:lang w:val="en-US" w:eastAsia="zh-CN"/>
        </w:rPr>
        <w:t>马克思认为自己选择职业所遵循的三条标准，就是尊严，具有正确的思想以及能接近完美境地。我们的职业应带给我们尊严，我们应坚信这种职业是建立在正确思想的基础上的，这种职业能够提供广阔的场所让我们为人类服务，并接近完美境地。这种共同目标使一切职业都变成了一种手段而不是目的。他认为，所谓“尊严就是最能使人高尚起来、使他的活动和他的一切努力具有崇高品质的东西，就是使他无可非议、受到众人钦佩并高于众人之上的东西。”具有尊严这一特点的职业，并不一定是最高的职业，但总是最可取的职业。在这种职业中我们不是被沦为工具般的奴隶，而是可以在自己的领域内独立的进行创造，甚至最优秀的人物也会怀着崇高的自豪感去从事的职业。他不必在这一职业中做出不体面的行动，哪怕这种不体面仅仅是表面上的。职业必须建立在正确的思想上不仅有失尊严的职业会贬低我们，而且那种建立在我们后来认为是错误的思想上的职业也同样会贬低我们，使我们深感压抑。到那时我们只能依靠拙劣的自我欺骗来解救自己，这是非常糟糕的一件事情。因此我们应当重视作为我们职业的基础的思想，它不但会使我们在社会上占有较高的地位，提高我们本身的尊严，而且使我们的行为不可动摇。而年轻人一旦能够 选择自己所珍视的职业，就一定会非常慎重地对待自己的职业，因为他在社会上所居地位是高尚的，他也就会使自己的行为保持高尚。这是一种交互的作用。</w:t>
      </w:r>
    </w:p>
    <w:p>
      <w:pPr>
        <w:keepNext w:val="0"/>
        <w:keepLines w:val="0"/>
        <w:pageBreakBefore w:val="0"/>
        <w:kinsoku/>
        <w:wordWrap/>
        <w:overflowPunct/>
        <w:topLinePunct w:val="0"/>
        <w:autoSpaceDE/>
        <w:autoSpaceDN/>
        <w:bidi w:val="0"/>
        <w:adjustRightInd/>
        <w:snapToGrid/>
        <w:ind w:firstLine="420" w:firstLineChars="200"/>
        <w:jc w:val="both"/>
        <w:textAlignment w:val="auto"/>
        <w:rPr>
          <w:lang w:val="en-US" w:eastAsia="zh-CN"/>
        </w:rPr>
      </w:pPr>
      <w:r>
        <w:rPr>
          <w:lang w:val="en-US" w:eastAsia="zh-CN"/>
        </w:rPr>
        <w:t>谈到自己未来所从事的思想这门职业的两重性。一方面，他认为从事抽象思想研究并为之竭尽全力是高尚的，这些职业看来似乎是最光荣的，为之牺牲性命也可以在所不惜。但另一方面，他又认为这样的职业对于那些还没有坚定的原则和牢固、不可动摇的信念的年轻人是最危险的。由此，他得出的看法是抽象思想研究这种职业能够使才能适合的人幸福，但也必定使那些不经考虑、凭一时冲动就仓促从事的人毁灭。因而，选择这种职业一定应该慎重。这里我们可以清楚地看到青年马克思对自己未来选择所做的冷静思考。“在选择职业时，我们应该遵循的主要指针是人类的幸福和我们自身的完美。”他明白无误地指出了二者的辩证关系。我们不能认为个人幸福与人类幸福这两者的利益是矛盾的，是水火不容的。恰恰相反，这二者是水乳交融，相辅相成的。“人类的天性本身就是这样的：人们只有为同时代人的完美、为他们的幸福而工作，才能使自己也过得完美。”这种观念真的是具有超越时空的穿透力和永恒的魅力。如果我们孤立地来看待二者，单纯为个人而劳动，我们也能取得一点点成功，比如成为著名的学者、大哲人、卓越诗人.亿万富翁，但是绝不会成为一个完美的人。反之，“ 历史承认那些为共同目标劳动因而自己变得高尚的人是伟大人物；经验赞美那些为大多数人带来幸福的人是最幸福的人。”</w:t>
      </w:r>
    </w:p>
    <w:p>
      <w:pPr>
        <w:keepNext w:val="0"/>
        <w:keepLines w:val="0"/>
        <w:pageBreakBefore w:val="0"/>
        <w:kinsoku/>
        <w:wordWrap/>
        <w:overflowPunct/>
        <w:topLinePunct w:val="0"/>
        <w:autoSpaceDE/>
        <w:autoSpaceDN/>
        <w:bidi w:val="0"/>
        <w:adjustRightInd/>
        <w:snapToGrid/>
        <w:ind w:firstLine="420" w:firstLineChars="200"/>
        <w:jc w:val="both"/>
        <w:textAlignment w:val="auto"/>
      </w:pPr>
      <w:r>
        <w:t>      新京报《一起＋》的对话中，邓亚萍女士对陶勇医生提问的回答就有关于职业选择的问题。邓亚萍女士在二十至四十岁之间不断转换身份，转变职业选择，从国家队的乒乓球运动员，经济学博士，进入体质内从政当官员，再至现在创业。面对陶勇医生对她的人生不同节点的职业选择的提问，邓亚萍女士回答:“你说这个选择一定是百分之百，是对吗？在当时那个阶段绝对是对的，不需要纠结，做过了就做过了，选择了就选择了，只能是能给自己更好的一种人生财富。”邓亚萍女士回答的潇洒干脆，果断自如，与她选择的具体职业本身具有的价值密不可分。因为她的每一个选择都遵从内心，每一个选择都呼应时代，每个选择都带有超出个人的价值的力量。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eastAsiaTheme="minorEastAsia"/>
          <w:lang w:val="en-US" w:eastAsia="zh-CN"/>
        </w:rPr>
      </w:pPr>
      <w:r>
        <w:t>不在纸醉金迷中丢失自我，顺应时代又不被潮流裹挟，能在多样纷繁的世界中做出正确的选择，认清理想与现实的区别，一个正确的职业选择，无愧于自己的一片赤子之心。</w:t>
      </w:r>
      <w:r>
        <w:rPr>
          <w:lang w:val="en-US" w:eastAsia="zh-CN"/>
        </w:rPr>
        <w:t>伟大的东西是光辉的，光辉则引起虚荣心。虚荣心其实并不一定是坏东西，马原中的适度原则告诉我们，“过”和“不及”都是不对的，恰当的虚荣心刚好可以为了逼迫自己成为更厉害的人，为了获得别人的赞赏而更加努力，这是人从出身以来就有的天性。调查显示，大部分人群都是正反馈型人群。在收到正向激励后往往会做得更好，更渴望收到他人的赞赏。</w:t>
      </w:r>
      <w:r>
        <w:t>我不敢说自己能做出多么恢宏的事业，但我希望我经过审慎思考后的职业选择，是我可以珍视的，是可以给自己和他人带来幸福的。</w:t>
      </w:r>
    </w:p>
    <w:p>
      <w:pPr>
        <w:keepNext w:val="0"/>
        <w:keepLines w:val="0"/>
        <w:pageBreakBefore w:val="0"/>
        <w:kinsoku/>
        <w:wordWrap/>
        <w:overflowPunct/>
        <w:topLinePunct w:val="0"/>
        <w:autoSpaceDE/>
        <w:autoSpaceDN/>
        <w:bidi w:val="0"/>
        <w:adjustRightInd/>
        <w:snapToGrid/>
        <w:ind w:firstLine="420" w:firstLineChars="200"/>
        <w:jc w:val="both"/>
        <w:textAlignment w:val="auto"/>
      </w:pPr>
      <w:r>
        <w:t> “我们的事业将悄无声息地存在下去，但是它会永远发挥作用，而面对我们的骨灰，高尚的人们将洒下热泪。”请带着马克思这份挥斥方遒的热忱，在沉稳与安静中迎接我们职业选择的成果。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D17"/>
    <w:rsid w:val="00D377E0"/>
    <w:rsid w:val="00F35D17"/>
    <w:rsid w:val="09B53FA7"/>
    <w:rsid w:val="206B1F28"/>
    <w:rsid w:val="59483142"/>
    <w:rsid w:val="78496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171</Words>
  <Characters>981</Characters>
  <Lines>8</Lines>
  <Paragraphs>2</Paragraphs>
  <TotalTime>34</TotalTime>
  <ScaleCrop>false</ScaleCrop>
  <LinksUpToDate>false</LinksUpToDate>
  <CharactersWithSpaces>1150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2020-11-12T14:26:00Z</dcterms:created>
  <dc:creator>张 迪</dc:creator>
  <cp:lastModifiedBy>葛旭</cp:lastModifiedBy>
  <dcterms:modified xsi:type="dcterms:W3CDTF">2020-11-26T11:32:18Z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