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2700" w:type="dxa"/>
        <w:tblLayout w:type="fixed"/>
        <w:tblLook w:val="04A0" w:firstRow="1" w:lastRow="0" w:firstColumn="1" w:lastColumn="0" w:noHBand="0" w:noVBand="1"/>
      </w:tblPr>
      <w:tblGrid>
        <w:gridCol w:w="1350"/>
        <w:gridCol w:w="1350"/>
      </w:tblGrid>
      <w:tr w:rsidR="002F7B97" w14:paraId="6CCF7756" w14:textId="77777777"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AA450" w14:textId="77777777" w:rsidR="002F7B97" w:rsidRDefault="0080340D">
            <w:pPr>
              <w:spacing w:line="276" w:lineRule="auto"/>
              <w:ind w:firstLine="0"/>
              <w:jc w:val="center"/>
            </w:pPr>
            <w:r>
              <w:rPr>
                <w:b/>
                <w:sz w:val="32"/>
              </w:rPr>
              <w:t>成绩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E7A1D" w14:textId="77777777" w:rsidR="002F7B97" w:rsidRDefault="002F7B97">
            <w:pPr>
              <w:spacing w:line="276" w:lineRule="auto"/>
              <w:ind w:firstLine="0"/>
              <w:jc w:val="center"/>
            </w:pPr>
          </w:p>
        </w:tc>
      </w:tr>
    </w:tbl>
    <w:p w14:paraId="6E21FF0C" w14:textId="77777777" w:rsidR="002F7B97" w:rsidRDefault="002F7B97">
      <w:pPr>
        <w:spacing w:after="480"/>
      </w:pPr>
    </w:p>
    <w:p w14:paraId="29426346" w14:textId="77777777" w:rsidR="002F7B97" w:rsidRDefault="0080340D">
      <w:pPr>
        <w:spacing w:after="400"/>
        <w:jc w:val="center"/>
      </w:pPr>
      <w:r>
        <w:rPr>
          <w:sz w:val="68"/>
        </w:rPr>
        <w:t xml:space="preserve">JAVA </w:t>
      </w:r>
      <w:r>
        <w:rPr>
          <w:sz w:val="68"/>
        </w:rPr>
        <w:t>高级编程大作业</w:t>
      </w:r>
    </w:p>
    <w:p w14:paraId="72E74E44" w14:textId="77777777" w:rsidR="002F7B97" w:rsidRDefault="0080340D">
      <w:pPr>
        <w:spacing w:after="320"/>
        <w:jc w:val="center"/>
      </w:pPr>
      <w:r>
        <w:rPr>
          <w:b/>
          <w:sz w:val="40"/>
        </w:rPr>
        <w:t xml:space="preserve">Gold </w:t>
      </w:r>
      <w:r>
        <w:rPr>
          <w:b/>
          <w:sz w:val="40"/>
        </w:rPr>
        <w:t>红酒销售管理系统</w:t>
      </w:r>
    </w:p>
    <w:p w14:paraId="2EB27EBD" w14:textId="77777777" w:rsidR="002F7B97" w:rsidRDefault="0080340D">
      <w:pPr>
        <w:spacing w:after="80"/>
        <w:jc w:val="center"/>
      </w:pPr>
      <w:r>
        <w:rPr>
          <w:rFonts w:ascii="黑体" w:eastAsia="黑体" w:hAnsi="黑体"/>
          <w:b/>
          <w:sz w:val="30"/>
        </w:rPr>
        <w:t>小组成员</w:t>
      </w:r>
    </w:p>
    <w:tbl>
      <w:tblPr>
        <w:tblW w:w="8100" w:type="dxa"/>
        <w:tblLayout w:type="fixed"/>
        <w:tblLook w:val="04A0" w:firstRow="1" w:lastRow="0" w:firstColumn="1" w:lastColumn="0" w:noHBand="0" w:noVBand="1"/>
      </w:tblPr>
      <w:tblGrid>
        <w:gridCol w:w="4050"/>
        <w:gridCol w:w="4050"/>
      </w:tblGrid>
      <w:tr w:rsidR="002F7B97" w14:paraId="3F55CBD0" w14:textId="77777777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4F234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姓名：葛禹贡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C6AB1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姓名：胡嘉祺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</w:tr>
      <w:tr w:rsidR="002F7B97" w14:paraId="685D69E0" w14:textId="77777777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8B74A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姓名：王福淇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C6BBA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姓名：赵靖羽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</w:tr>
      <w:tr w:rsidR="002F7B97" w14:paraId="097FAFBD" w14:textId="77777777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3B620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姓名：冯天浩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EDE37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姓名：何依瞳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</w:tr>
      <w:tr w:rsidR="002F7B97" w14:paraId="32031A96" w14:textId="77777777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58B47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姓名：蓝海洋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CDD50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姓名：曾欣欣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</w:tr>
      <w:tr w:rsidR="002F7B97" w14:paraId="34D51126" w14:textId="77777777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FB2C7" w14:textId="77777777" w:rsidR="002F7B97" w:rsidRDefault="0080340D">
            <w:pPr>
              <w:spacing w:after="40" w:line="240" w:lineRule="auto"/>
              <w:ind w:firstLine="0"/>
              <w:jc w:val="center"/>
            </w:pPr>
            <w:r>
              <w:t>姓名：张雅</w:t>
            </w:r>
            <w:r>
              <w:t xml:space="preserve">    </w:t>
            </w:r>
            <w:r>
              <w:t>学号：</w:t>
            </w:r>
            <w:r>
              <w:t>____________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A3E4F" w14:textId="77777777" w:rsidR="002F7B97" w:rsidRDefault="002F7B97">
            <w:pPr>
              <w:spacing w:after="40" w:line="240" w:lineRule="auto"/>
              <w:ind w:firstLine="0"/>
              <w:jc w:val="center"/>
            </w:pPr>
          </w:p>
        </w:tc>
      </w:tr>
    </w:tbl>
    <w:p w14:paraId="6CFFBE56" w14:textId="77777777" w:rsidR="002F7B97" w:rsidRDefault="0080340D">
      <w:pPr>
        <w:spacing w:before="280"/>
        <w:jc w:val="center"/>
      </w:pPr>
      <w:r>
        <w:rPr>
          <w:b/>
          <w:sz w:val="32"/>
        </w:rPr>
        <w:t>大连理工大学</w:t>
      </w:r>
    </w:p>
    <w:p w14:paraId="2A35D9C9" w14:textId="77777777" w:rsidR="002F7B97" w:rsidRDefault="0080340D">
      <w:pPr>
        <w:jc w:val="center"/>
      </w:pPr>
      <w:r>
        <w:rPr>
          <w:rFonts w:ascii="Times New Roman" w:eastAsia="Times New Roman" w:hAnsi="Times New Roman"/>
        </w:rPr>
        <w:t>Dalian University of Technology</w:t>
      </w:r>
    </w:p>
    <w:p w14:paraId="6EF0C743" w14:textId="77777777" w:rsidR="002F7B97" w:rsidRDefault="002F7B97">
      <w:pPr>
        <w:sectPr w:rsidR="002F7B97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26194DFA" w14:textId="77777777" w:rsidR="002F7B97" w:rsidRDefault="0080340D">
      <w:pPr>
        <w:spacing w:after="360"/>
        <w:jc w:val="center"/>
      </w:pPr>
      <w:r>
        <w:rPr>
          <w:rFonts w:ascii="黑体" w:eastAsia="黑体" w:hAnsi="黑体"/>
          <w:b/>
          <w:color w:val="000000"/>
          <w:sz w:val="36"/>
        </w:rPr>
        <w:lastRenderedPageBreak/>
        <w:t>目</w:t>
      </w:r>
      <w:r>
        <w:rPr>
          <w:rFonts w:ascii="黑体" w:eastAsia="黑体" w:hAnsi="黑体"/>
          <w:b/>
          <w:color w:val="000000"/>
          <w:sz w:val="36"/>
        </w:rPr>
        <w:t xml:space="preserve">  </w:t>
      </w:r>
      <w:r>
        <w:rPr>
          <w:rFonts w:ascii="黑体" w:eastAsia="黑体" w:hAnsi="黑体"/>
          <w:b/>
          <w:color w:val="000000"/>
          <w:sz w:val="36"/>
        </w:rPr>
        <w:t>录</w:t>
      </w:r>
    </w:p>
    <w:p w14:paraId="4D346311" w14:textId="27127AD5" w:rsidR="00DE3F10" w:rsidRDefault="0080340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5143181" w:history="1">
        <w:r w:rsidR="00DE3F10" w:rsidRPr="001A6F1E">
          <w:rPr>
            <w:rStyle w:val="af5"/>
            <w:noProof/>
          </w:rPr>
          <w:t>1 系统主要的类图</w:t>
        </w:r>
        <w:r w:rsidR="00DE3F10">
          <w:rPr>
            <w:noProof/>
            <w:webHidden/>
          </w:rPr>
          <w:tab/>
        </w:r>
        <w:r w:rsidR="00DE3F10">
          <w:rPr>
            <w:noProof/>
            <w:webHidden/>
          </w:rPr>
          <w:fldChar w:fldCharType="begin"/>
        </w:r>
        <w:r w:rsidR="00DE3F10">
          <w:rPr>
            <w:noProof/>
            <w:webHidden/>
          </w:rPr>
          <w:instrText xml:space="preserve"> PAGEREF _Toc235143181 \h </w:instrText>
        </w:r>
        <w:r w:rsidR="00DE3F10">
          <w:rPr>
            <w:noProof/>
            <w:webHidden/>
          </w:rPr>
        </w:r>
        <w:r w:rsidR="00DE3F10">
          <w:rPr>
            <w:noProof/>
            <w:webHidden/>
          </w:rPr>
          <w:fldChar w:fldCharType="separate"/>
        </w:r>
        <w:r w:rsidR="00DE3F10">
          <w:rPr>
            <w:noProof/>
            <w:webHidden/>
          </w:rPr>
          <w:t>2</w:t>
        </w:r>
        <w:r w:rsidR="00DE3F10">
          <w:rPr>
            <w:noProof/>
            <w:webHidden/>
          </w:rPr>
          <w:fldChar w:fldCharType="end"/>
        </w:r>
      </w:hyperlink>
    </w:p>
    <w:p w14:paraId="6DC963AE" w14:textId="75A96258" w:rsidR="00DE3F10" w:rsidRDefault="00DE3F1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5143182" w:history="1">
        <w:r w:rsidRPr="001A6F1E">
          <w:rPr>
            <w:rStyle w:val="af5"/>
            <w:noProof/>
          </w:rPr>
          <w:t>2 系统数据库设计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_Toc235143182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02089D" w14:textId="60827499" w:rsidR="00DE3F10" w:rsidRDefault="00DE3F1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5143183" w:history="1">
        <w:r w:rsidRPr="001A6F1E">
          <w:rPr>
            <w:rStyle w:val="af5"/>
            <w:noProof/>
          </w:rPr>
          <w:t>3 主要功能设计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_Toc235143183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11595D" w14:textId="6963D825" w:rsidR="00DE3F10" w:rsidRDefault="00DE3F1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5143184" w:history="1">
        <w:r w:rsidRPr="001A6F1E">
          <w:rPr>
            <w:rStyle w:val="af5"/>
            <w:noProof/>
          </w:rPr>
          <w:t>4 主要代码设计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_Toc235143184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9DEE98" w14:textId="4CC000E0" w:rsidR="00DE3F10" w:rsidRDefault="00DE3F1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5143185" w:history="1">
        <w:r w:rsidRPr="001A6F1E">
          <w:rPr>
            <w:rStyle w:val="af5"/>
            <w:noProof/>
          </w:rPr>
          <w:t>5 实现界面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_Toc235143185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D724B3" w14:textId="624BE660" w:rsidR="00DE3F10" w:rsidRDefault="00DE3F1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5143186" w:history="1">
        <w:r w:rsidRPr="001A6F1E">
          <w:rPr>
            <w:rStyle w:val="af5"/>
            <w:noProof/>
          </w:rPr>
          <w:t>6 团队分工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_Toc235143186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7717FB" w14:textId="4CA7AB96" w:rsidR="002F7B97" w:rsidRDefault="0080340D">
      <w:pPr>
        <w:ind w:firstLine="0"/>
        <w:jc w:val="left"/>
      </w:pPr>
      <w:r>
        <w:fldChar w:fldCharType="end"/>
      </w:r>
    </w:p>
    <w:p w14:paraId="59DFB0AE" w14:textId="77777777" w:rsidR="002F7B97" w:rsidRDefault="0080340D">
      <w:r>
        <w:br w:type="page"/>
      </w:r>
    </w:p>
    <w:p w14:paraId="7589DB66" w14:textId="77777777" w:rsidR="002F7B97" w:rsidRDefault="0080340D">
      <w:pPr>
        <w:pStyle w:val="11"/>
      </w:pPr>
      <w:bookmarkStart w:id="0" w:name="_Toc235143181"/>
      <w:r>
        <w:t xml:space="preserve">1 </w:t>
      </w:r>
      <w:r>
        <w:t>系统主要的类图</w:t>
      </w:r>
      <w:bookmarkEnd w:id="0"/>
    </w:p>
    <w:p w14:paraId="44B2D03D" w14:textId="77777777" w:rsidR="002F7B97" w:rsidRDefault="0080340D">
      <w:r>
        <w:t>系统主要类按实体层、数据访问层、业务层、界面层和公共工具层组织。图中列出五个核心实体类的主要字段、字段类型及关联关系：</w:t>
      </w:r>
      <w:r>
        <w:t xml:space="preserve">Origin </w:t>
      </w:r>
      <w:r>
        <w:t>与</w:t>
      </w:r>
      <w:r>
        <w:t xml:space="preserve"> Wine </w:t>
      </w:r>
      <w:r>
        <w:t>为一对多关系，</w:t>
      </w:r>
      <w:r>
        <w:t xml:space="preserve">Customer </w:t>
      </w:r>
      <w:r>
        <w:t>与</w:t>
      </w:r>
      <w:r>
        <w:t xml:space="preserve"> SaleOrder </w:t>
      </w:r>
      <w:r>
        <w:t>为一对多关系，</w:t>
      </w:r>
      <w:r>
        <w:t xml:space="preserve">SaleOrder </w:t>
      </w:r>
      <w:r>
        <w:t>通过</w:t>
      </w:r>
      <w:r>
        <w:t xml:space="preserve"> SaleOrderItem </w:t>
      </w:r>
      <w:r>
        <w:t>关联</w:t>
      </w:r>
      <w:r>
        <w:t xml:space="preserve"> Wine</w:t>
      </w:r>
      <w:r>
        <w:t>。</w:t>
      </w:r>
    </w:p>
    <w:p w14:paraId="1AEB9B7D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0D6449FD" wp14:editId="5B772F92">
            <wp:extent cx="5303520" cy="2984816"/>
            <wp:effectExtent l="0" t="0" r="0" b="0"/>
            <wp:docPr id="1" name="Picture 1" descr="图 1-1  系统主要类图" title="图 1-1  系统主要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D064" w14:textId="77777777" w:rsidR="002F7B97" w:rsidRDefault="0080340D">
      <w:pPr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1-1  </w:t>
      </w:r>
      <w:r>
        <w:rPr>
          <w:sz w:val="21"/>
        </w:rPr>
        <w:t>系统主要类图</w:t>
      </w:r>
    </w:p>
    <w:p w14:paraId="5C1F7F31" w14:textId="77777777" w:rsidR="002F7B97" w:rsidRDefault="0080340D">
      <w:pPr>
        <w:pStyle w:val="21"/>
      </w:pPr>
      <w:r>
        <w:t xml:space="preserve">1.1 </w:t>
      </w:r>
      <w:r>
        <w:t>每个类的具体作用</w:t>
      </w:r>
    </w:p>
    <w:p w14:paraId="3F5F6619" w14:textId="77777777" w:rsidR="002F7B97" w:rsidRDefault="0080340D">
      <w:r>
        <w:t>除图中的实体类外，系统还为每个业务领域设置</w:t>
      </w:r>
      <w:r>
        <w:t xml:space="preserve"> DAO </w:t>
      </w:r>
      <w:r>
        <w:t>和</w:t>
      </w:r>
      <w:r>
        <w:t xml:space="preserve"> Service</w:t>
      </w:r>
      <w:r>
        <w:t>，并通过</w:t>
      </w:r>
      <w:r>
        <w:t xml:space="preserve"> Main</w:t>
      </w:r>
      <w:r>
        <w:t>、</w:t>
      </w:r>
      <w:r>
        <w:t xml:space="preserve">ConsoleMenu </w:t>
      </w:r>
      <w:r>
        <w:t>与公共工具类完成启动、交互和复用。各类的主要数据、依赖和具体作用如下表所示。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700"/>
        <w:gridCol w:w="2800"/>
        <w:gridCol w:w="2700"/>
      </w:tblGrid>
      <w:tr w:rsidR="002F7B97" w14:paraId="1B50A60A" w14:textId="77777777">
        <w:trPr>
          <w:cantSplit/>
          <w:tblHeader/>
        </w:trPr>
        <w:tc>
          <w:tcPr>
            <w:tcW w:w="9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CAB1E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1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D762A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类名</w:t>
            </w:r>
          </w:p>
        </w:tc>
        <w:tc>
          <w:tcPr>
            <w:tcW w:w="28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B020D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主要数据或依赖</w:t>
            </w:r>
          </w:p>
        </w:tc>
        <w:tc>
          <w:tcPr>
            <w:tcW w:w="27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A6991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具体功能</w:t>
            </w:r>
          </w:p>
        </w:tc>
      </w:tr>
      <w:tr w:rsidR="002F7B97" w14:paraId="220B7283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E7BBF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18"/>
              </w:rPr>
              <w:t>入口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E5A17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18"/>
              </w:rPr>
              <w:t>Main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304CA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18"/>
              </w:rPr>
              <w:t>DBUtil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ConsoleMenu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B8A75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18"/>
              </w:rPr>
              <w:t>初始化数据库并启动主菜单</w:t>
            </w:r>
          </w:p>
        </w:tc>
      </w:tr>
      <w:tr w:rsidR="002F7B97" w14:paraId="53F3FDBE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4D46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实体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FBF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Wine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1011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红酒编号、名称、品牌、年份、价格、库存、状态等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288B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封装红酒商品数据</w:t>
            </w:r>
          </w:p>
        </w:tc>
      </w:tr>
      <w:tr w:rsidR="002F7B97" w14:paraId="1F2197C0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A486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实体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7695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Origin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1CA2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国家、国内标识、省市县、国外城市、说明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460C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封装红酒产地数据</w:t>
            </w:r>
          </w:p>
        </w:tc>
      </w:tr>
      <w:tr w:rsidR="002F7B97" w14:paraId="095A2AFC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751F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实体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0CAA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Customer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A17B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姓名、性别、手机号、地址、会员等级、注册时间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BCAA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封装客户和会员数据</w:t>
            </w:r>
          </w:p>
        </w:tc>
      </w:tr>
      <w:tr w:rsidR="002F7B97" w14:paraId="37B0EEBC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FAF8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实体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CDD4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SaleOrder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1B87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客户、原价、优惠、实付、支付方式、状态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EBEF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封装订单主表数据</w:t>
            </w:r>
          </w:p>
        </w:tc>
      </w:tr>
      <w:tr w:rsidR="002F7B97" w14:paraId="3601AC2D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3767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实体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3A63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SaleOrderItem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C6BA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订单、红酒、数量、单价、小计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B30F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封装订单明细数据</w:t>
            </w:r>
          </w:p>
        </w:tc>
      </w:tr>
      <w:tr w:rsidR="002F7B97" w14:paraId="1B887297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7024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DAO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F460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BaseDao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DFAC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DBUtil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A1FF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DAO </w:t>
            </w:r>
            <w:r>
              <w:rPr>
                <w:sz w:val="18"/>
              </w:rPr>
              <w:t>子类提供公共数据库连接</w:t>
            </w:r>
          </w:p>
        </w:tc>
      </w:tr>
      <w:tr w:rsidR="002F7B97" w14:paraId="14EB776B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0BF0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DAO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C736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WineDao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377A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 xml:space="preserve">wine </w:t>
            </w:r>
            <w:r>
              <w:rPr>
                <w:sz w:val="18"/>
              </w:rPr>
              <w:t>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12D1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红酒增删改查、状态和库存更新</w:t>
            </w:r>
          </w:p>
        </w:tc>
      </w:tr>
      <w:tr w:rsidR="002F7B97" w14:paraId="76BEEC75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0EFD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DAO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E6FF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OriginDao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919A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 xml:space="preserve">origin </w:t>
            </w:r>
            <w:r>
              <w:rPr>
                <w:sz w:val="18"/>
              </w:rPr>
              <w:t>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B441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产地增删改查及关联检查</w:t>
            </w:r>
          </w:p>
        </w:tc>
      </w:tr>
      <w:tr w:rsidR="002F7B97" w14:paraId="69D3B3FF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22BC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DAO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570A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CustomerDao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F222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 xml:space="preserve">customer </w:t>
            </w:r>
            <w:r>
              <w:rPr>
                <w:sz w:val="18"/>
              </w:rPr>
              <w:t>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D7B6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客户增删改查、搜索和手机号唯一性检查</w:t>
            </w:r>
          </w:p>
        </w:tc>
      </w:tr>
      <w:tr w:rsidR="002F7B97" w14:paraId="386A1533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D237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DAO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6604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SaleOrderDao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93C5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 xml:space="preserve">sale_order </w:t>
            </w:r>
            <w:r>
              <w:rPr>
                <w:sz w:val="18"/>
              </w:rPr>
              <w:t>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BE12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订单写入、状态更新和条件查询</w:t>
            </w:r>
          </w:p>
        </w:tc>
      </w:tr>
      <w:tr w:rsidR="002F7B97" w14:paraId="3FD8E06B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C128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DAO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0A0E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SaleOrderItemDao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AD85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 xml:space="preserve">sale_order_item </w:t>
            </w:r>
            <w:r>
              <w:rPr>
                <w:sz w:val="18"/>
              </w:rPr>
              <w:t>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BB5C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订单明细写入和查询</w:t>
            </w:r>
          </w:p>
        </w:tc>
      </w:tr>
      <w:tr w:rsidR="002F7B97" w14:paraId="44FE8D14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635E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DAO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E87E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StatisticsDao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0908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聚合</w:t>
            </w:r>
            <w:r>
              <w:rPr>
                <w:sz w:val="18"/>
              </w:rPr>
              <w:t xml:space="preserve"> SQL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6065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销售总额、排行、单酒和客户统计</w:t>
            </w:r>
          </w:p>
        </w:tc>
      </w:tr>
      <w:tr w:rsidR="002F7B97" w14:paraId="3A94FE32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6FEB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业务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5F47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WineService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F5D9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WineDao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6D2E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校验红酒数据并控制删除规则</w:t>
            </w:r>
          </w:p>
        </w:tc>
      </w:tr>
      <w:tr w:rsidR="002F7B97" w14:paraId="674B57E1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892B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业务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0518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OriginService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5E32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OriginDao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8D68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校验国内外产地并控制删除规则</w:t>
            </w:r>
          </w:p>
        </w:tc>
      </w:tr>
      <w:tr w:rsidR="002F7B97" w14:paraId="3266BDE7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7345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业务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0EDF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CustomerService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D5B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CustomerDao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14F9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校验客户、会员等级和手机号</w:t>
            </w:r>
          </w:p>
        </w:tc>
      </w:tr>
      <w:tr w:rsidR="002F7B97" w14:paraId="196E0A63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0184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业务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0B2C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OrderService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6C18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四个</w:t>
            </w:r>
            <w:r>
              <w:rPr>
                <w:sz w:val="18"/>
              </w:rPr>
              <w:t xml:space="preserve"> DAO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C087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折扣计算、订单事务、取消和库存恢复</w:t>
            </w:r>
          </w:p>
        </w:tc>
      </w:tr>
      <w:tr w:rsidR="002F7B97" w14:paraId="61C241AE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1382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业务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509B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StatisticsService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3670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StatisticsDao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39F4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向界面提供统计查询入口</w:t>
            </w:r>
          </w:p>
        </w:tc>
      </w:tr>
      <w:tr w:rsidR="002F7B97" w14:paraId="120022FD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E96C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界面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B906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ConsoleMenu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FDB7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全部</w:t>
            </w:r>
            <w:r>
              <w:rPr>
                <w:sz w:val="18"/>
              </w:rPr>
              <w:t xml:space="preserve"> Service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4586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显示六级菜单并格式化输出结果</w:t>
            </w:r>
          </w:p>
        </w:tc>
      </w:tr>
      <w:tr w:rsidR="002F7B97" w14:paraId="12FF40E8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B06E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工具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467D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DBUtil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17FF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JDBC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CSV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7428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连接数据库、建表并导入种子数据</w:t>
            </w:r>
          </w:p>
        </w:tc>
      </w:tr>
      <w:tr w:rsidR="002F7B97" w14:paraId="1A18ED2B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9C97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工具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C0A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InputUtil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7AC6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Scanner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D523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读取输入、校验格式并支持取消操作</w:t>
            </w:r>
          </w:p>
        </w:tc>
      </w:tr>
      <w:tr w:rsidR="002F7B97" w14:paraId="4CD41D07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F398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工具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ECC4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DateUtil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0689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LocalDateTime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9086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生成统一格式的日期时间</w:t>
            </w:r>
          </w:p>
        </w:tc>
      </w:tr>
      <w:tr w:rsidR="002F7B97" w14:paraId="34B4B28E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A659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工具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7453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TableUtil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72B2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显示宽度算法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EF97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解决中英文数字混排的表格对齐</w:t>
            </w:r>
          </w:p>
        </w:tc>
      </w:tr>
      <w:tr w:rsidR="002F7B97" w14:paraId="50999E69" w14:textId="77777777"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2BC2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工具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880A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CancelException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C5CC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运行时异常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F735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中止当前录入并返回对应菜单</w:t>
            </w:r>
          </w:p>
        </w:tc>
      </w:tr>
    </w:tbl>
    <w:p w14:paraId="305F0401" w14:textId="77777777" w:rsidR="002F7B97" w:rsidRDefault="002F7B97"/>
    <w:p w14:paraId="48295661" w14:textId="77777777" w:rsidR="002F7B97" w:rsidRDefault="0080340D">
      <w:pPr>
        <w:pStyle w:val="11"/>
      </w:pPr>
      <w:bookmarkStart w:id="1" w:name="_Toc235143182"/>
      <w:r>
        <w:t xml:space="preserve">2 </w:t>
      </w:r>
      <w:r>
        <w:t>系统数据库设计</w:t>
      </w:r>
      <w:bookmarkEnd w:id="1"/>
    </w:p>
    <w:p w14:paraId="74E3B408" w14:textId="77777777" w:rsidR="002F7B97" w:rsidRDefault="0080340D">
      <w:r>
        <w:t>系统使用</w:t>
      </w:r>
      <w:r>
        <w:t xml:space="preserve"> SQLite </w:t>
      </w:r>
      <w:r>
        <w:t>文件数据库</w:t>
      </w:r>
      <w:r>
        <w:t xml:space="preserve"> wine.db </w:t>
      </w:r>
      <w:r>
        <w:t>进行持久化，围绕产地、红酒、客户、订单和订单明细建立五张数据表。数据库主键采用自增整数，实体关系通过外键字段连接；金额字段在数据库中使用</w:t>
      </w:r>
      <w:r>
        <w:t xml:space="preserve"> NUMERIC</w:t>
      </w:r>
      <w:r>
        <w:t>，在</w:t>
      </w:r>
      <w:r>
        <w:t xml:space="preserve"> Java </w:t>
      </w:r>
      <w:r>
        <w:t>中使用</w:t>
      </w:r>
      <w:r>
        <w:t xml:space="preserve"> BigDecimal</w:t>
      </w:r>
      <w:r>
        <w:t>，避免浮点计算误差。</w:t>
      </w:r>
    </w:p>
    <w:p w14:paraId="5E7E8D37" w14:textId="77777777" w:rsidR="002F7B97" w:rsidRDefault="0080340D">
      <w:r>
        <w:t>字段表中的</w:t>
      </w:r>
      <w:r>
        <w:t>“</w:t>
      </w:r>
      <w:r>
        <w:t>大小</w:t>
      </w:r>
      <w:r>
        <w:t>”</w:t>
      </w:r>
      <w:r>
        <w:t>表示业务数据的字符长度或数值精度，不是数据库文件占用空间。</w:t>
      </w:r>
      <w:r>
        <w:t xml:space="preserve">SQLite </w:t>
      </w:r>
      <w:r>
        <w:t>的</w:t>
      </w:r>
      <w:r>
        <w:t xml:space="preserve"> INTEGER </w:t>
      </w:r>
      <w:r>
        <w:t>使用可变长度存储，表中标记为</w:t>
      </w:r>
      <w:r>
        <w:t>“</w:t>
      </w:r>
      <w:r>
        <w:t>可变长度</w:t>
      </w:r>
      <w:r>
        <w:t>”</w:t>
      </w:r>
      <w:r>
        <w:t>；未声明长度上限的</w:t>
      </w:r>
      <w:r>
        <w:t xml:space="preserve"> TEXT </w:t>
      </w:r>
      <w:r>
        <w:t>标记为</w:t>
      </w:r>
      <w:r>
        <w:t>“</w:t>
      </w:r>
      <w:r>
        <w:t>不限制</w:t>
      </w:r>
      <w:r>
        <w:t>”</w:t>
      </w:r>
      <w:r>
        <w:t>；未声明精度和小数位的</w:t>
      </w:r>
      <w:r>
        <w:t xml:space="preserve"> NUMERIC </w:t>
      </w:r>
      <w:r>
        <w:t>标记为</w:t>
      </w:r>
      <w:r>
        <w:t>“</w:t>
      </w:r>
      <w:r>
        <w:t>未限定</w:t>
      </w:r>
      <w:r>
        <w:t>”</w:t>
      </w:r>
      <w:r>
        <w:t>；有明确格式要求的字段则填写实际字符数。</w:t>
      </w:r>
    </w:p>
    <w:p w14:paraId="37FC6FFE" w14:textId="77777777" w:rsidR="002F7B97" w:rsidRDefault="0080340D">
      <w:pPr>
        <w:pStyle w:val="21"/>
      </w:pPr>
      <w:r>
        <w:t xml:space="preserve">2.1 </w:t>
      </w:r>
      <w:r>
        <w:t>数据表汇总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5100"/>
      </w:tblGrid>
      <w:tr w:rsidR="002F7B97" w14:paraId="5E57340D" w14:textId="77777777">
        <w:trPr>
          <w:cantSplit/>
          <w:tblHeader/>
        </w:trPr>
        <w:tc>
          <w:tcPr>
            <w:tcW w:w="30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12429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表名</w:t>
            </w:r>
          </w:p>
        </w:tc>
        <w:tc>
          <w:tcPr>
            <w:tcW w:w="5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51E46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功能说明</w:t>
            </w:r>
          </w:p>
        </w:tc>
      </w:tr>
      <w:tr w:rsidR="002F7B97" w14:paraId="7BF3CD01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4C1A5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origin</w:t>
            </w:r>
            <w:r>
              <w:rPr>
                <w:sz w:val="21"/>
              </w:rPr>
              <w:t>（产地信息表）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5B87F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存储国内省市县或国外城市等红酒产地信息</w:t>
            </w:r>
          </w:p>
        </w:tc>
      </w:tr>
      <w:tr w:rsidR="002F7B97" w14:paraId="7200C0FC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C9CA4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wine</w:t>
            </w:r>
            <w:r>
              <w:rPr>
                <w:sz w:val="21"/>
              </w:rPr>
              <w:t>（红酒信息表）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23465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存储红酒名称、品牌、年份、价格、库存和状态</w:t>
            </w:r>
          </w:p>
        </w:tc>
      </w:tr>
      <w:tr w:rsidR="002F7B97" w14:paraId="4336D8C3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86987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customer</w:t>
            </w:r>
            <w:r>
              <w:rPr>
                <w:sz w:val="21"/>
              </w:rPr>
              <w:t>（客户信息表）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51BC3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存储客户档案、联系方式和会员等级</w:t>
            </w:r>
          </w:p>
        </w:tc>
      </w:tr>
      <w:tr w:rsidR="002F7B97" w14:paraId="28804BDF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69146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sale_order</w:t>
            </w:r>
            <w:r>
              <w:rPr>
                <w:sz w:val="21"/>
              </w:rPr>
              <w:t>（订单表）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FFB81" w14:textId="77777777" w:rsidR="002F7B97" w:rsidRDefault="0080340D">
            <w:pPr>
              <w:keepNext/>
              <w:spacing w:line="276" w:lineRule="auto"/>
              <w:ind w:firstLine="0"/>
            </w:pPr>
            <w:r>
              <w:rPr>
                <w:sz w:val="21"/>
              </w:rPr>
              <w:t>存储订单金额、支付方式、时间和状态</w:t>
            </w:r>
          </w:p>
        </w:tc>
      </w:tr>
      <w:tr w:rsidR="002F7B97" w14:paraId="044D1FDC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B72D7" w14:textId="77777777" w:rsidR="002F7B97" w:rsidRDefault="0080340D">
            <w:pPr>
              <w:spacing w:line="276" w:lineRule="auto"/>
              <w:ind w:firstLine="0"/>
            </w:pPr>
            <w:r>
              <w:rPr>
                <w:sz w:val="21"/>
              </w:rPr>
              <w:t>sale_order_item</w:t>
            </w:r>
            <w:r>
              <w:rPr>
                <w:sz w:val="21"/>
              </w:rPr>
              <w:t>（订单明细表）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19139" w14:textId="77777777" w:rsidR="002F7B97" w:rsidRDefault="0080340D">
            <w:pPr>
              <w:spacing w:line="276" w:lineRule="auto"/>
              <w:ind w:firstLine="0"/>
            </w:pPr>
            <w:r>
              <w:rPr>
                <w:sz w:val="21"/>
              </w:rPr>
              <w:t>存储订单中的红酒、数量、成交单价和小计</w:t>
            </w:r>
          </w:p>
        </w:tc>
      </w:tr>
    </w:tbl>
    <w:p w14:paraId="1DCC00D5" w14:textId="77777777" w:rsidR="002F7B97" w:rsidRDefault="002F7B97"/>
    <w:p w14:paraId="3648B0EA" w14:textId="77777777" w:rsidR="002F7B97" w:rsidRDefault="0080340D">
      <w:pPr>
        <w:pStyle w:val="21"/>
      </w:pPr>
      <w:r>
        <w:t xml:space="preserve">2.2 </w:t>
      </w:r>
      <w:r>
        <w:t>各数据表字段设计</w:t>
      </w:r>
    </w:p>
    <w:p w14:paraId="1DB7CA11" w14:textId="77777777" w:rsidR="002F7B97" w:rsidRDefault="0080340D">
      <w:pPr>
        <w:pStyle w:val="31"/>
      </w:pPr>
      <w:r>
        <w:t xml:space="preserve">2.2.1 </w:t>
      </w:r>
      <w:r>
        <w:t>产地信息表</w:t>
      </w:r>
      <w:r>
        <w:t xml:space="preserve"> origin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1500"/>
        <w:gridCol w:w="1150"/>
        <w:gridCol w:w="1100"/>
        <w:gridCol w:w="2450"/>
      </w:tblGrid>
      <w:tr w:rsidR="002F7B97" w14:paraId="0656C96F" w14:textId="77777777">
        <w:trPr>
          <w:cantSplit/>
          <w:tblHeader/>
        </w:trPr>
        <w:tc>
          <w:tcPr>
            <w:tcW w:w="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FA579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BEEBE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1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2DC6B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1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ED634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1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C60DB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w="24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C94D6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2F7B97" w14:paraId="6EDB9A19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A6C2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51E2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2277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产地编号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0D8A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418A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3331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主键，自增</w:t>
            </w:r>
          </w:p>
        </w:tc>
      </w:tr>
      <w:tr w:rsidR="002F7B97" w14:paraId="00695EAE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3996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0187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country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6B12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国家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6A94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9555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C0C8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非空</w:t>
            </w:r>
          </w:p>
        </w:tc>
      </w:tr>
      <w:tr w:rsidR="002F7B97" w14:paraId="4B78E0AE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1DF3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C84E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is_domestic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2ED2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是否国内产地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FDDC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36D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0D99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为国内，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为国外</w:t>
            </w:r>
          </w:p>
        </w:tc>
      </w:tr>
      <w:tr w:rsidR="002F7B97" w14:paraId="61E2B336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0571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9EC1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province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2126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省份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9E00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42CC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5DB8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国内产地填写</w:t>
            </w:r>
          </w:p>
        </w:tc>
      </w:tr>
      <w:tr w:rsidR="002F7B97" w14:paraId="7B81B7EF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2062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37A8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city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FB3B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城市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D2F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12DB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4B93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国内产地填写</w:t>
            </w:r>
          </w:p>
        </w:tc>
      </w:tr>
      <w:tr w:rsidR="002F7B97" w14:paraId="2CAC794A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A46E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0031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county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328A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区县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C4BD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65A4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3756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国内产地可填</w:t>
            </w:r>
          </w:p>
        </w:tc>
      </w:tr>
      <w:tr w:rsidR="002F7B97" w14:paraId="301CE68F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5E98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D554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foreign_city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D98A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国外城市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51A6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39B7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F21B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国外产地填写</w:t>
            </w:r>
          </w:p>
        </w:tc>
      </w:tr>
      <w:tr w:rsidR="002F7B97" w14:paraId="214EC255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5D29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BDD9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description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1C12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产地说明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CBFD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7F1B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1FC0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可空</w:t>
            </w:r>
          </w:p>
        </w:tc>
      </w:tr>
    </w:tbl>
    <w:p w14:paraId="65820148" w14:textId="77777777" w:rsidR="002F7B97" w:rsidRDefault="002F7B97"/>
    <w:p w14:paraId="47780F28" w14:textId="77777777" w:rsidR="002F7B97" w:rsidRDefault="0080340D">
      <w:pPr>
        <w:pStyle w:val="31"/>
      </w:pPr>
      <w:r>
        <w:t xml:space="preserve">2.2.2 </w:t>
      </w:r>
      <w:r>
        <w:t>红酒信息表</w:t>
      </w:r>
      <w:r>
        <w:t xml:space="preserve"> wine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1500"/>
        <w:gridCol w:w="1150"/>
        <w:gridCol w:w="1100"/>
        <w:gridCol w:w="2450"/>
      </w:tblGrid>
      <w:tr w:rsidR="002F7B97" w14:paraId="00299DCB" w14:textId="77777777">
        <w:trPr>
          <w:cantSplit/>
          <w:tblHeader/>
        </w:trPr>
        <w:tc>
          <w:tcPr>
            <w:tcW w:w="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A4FDD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6C56D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1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0AEE8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1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2B89F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1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18A66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w="24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72E57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2F7B97" w14:paraId="28E2A625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7349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92F0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E84F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红酒编号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0255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54F1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9544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主键，自增</w:t>
            </w:r>
          </w:p>
        </w:tc>
      </w:tr>
      <w:tr w:rsidR="002F7B97" w14:paraId="069E9A89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CB36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C629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name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E4C3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红酒名称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D9C7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9331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9BE8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非空</w:t>
            </w:r>
          </w:p>
        </w:tc>
      </w:tr>
      <w:tr w:rsidR="002F7B97" w14:paraId="538E86FA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B1F7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2B35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brand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77A7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品牌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1B08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DCC3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1058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可空</w:t>
            </w:r>
          </w:p>
        </w:tc>
      </w:tr>
      <w:tr w:rsidR="002F7B97" w14:paraId="072B0F9F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D0AB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1363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type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ADCF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红酒类型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BAD8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DA81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5E76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如干红</w:t>
            </w:r>
          </w:p>
        </w:tc>
      </w:tr>
      <w:tr w:rsidR="002F7B97" w14:paraId="1AF6D5A1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2F8E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30A2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year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99DB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年份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5233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4E0B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E210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 xml:space="preserve">1900 </w:t>
            </w:r>
            <w:r>
              <w:rPr>
                <w:sz w:val="18"/>
              </w:rPr>
              <w:t>至当前年份</w:t>
            </w:r>
          </w:p>
        </w:tc>
      </w:tr>
      <w:tr w:rsidR="002F7B97" w14:paraId="453DE6D7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E362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0B75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origin_id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61C0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产地编号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F3FA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A634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E902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外键，关联</w:t>
            </w:r>
            <w:r>
              <w:rPr>
                <w:sz w:val="18"/>
              </w:rPr>
              <w:t xml:space="preserve"> origin.id</w:t>
            </w:r>
          </w:p>
        </w:tc>
      </w:tr>
      <w:tr w:rsidR="002F7B97" w14:paraId="06BE8BE2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D8D6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7D88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grape_varieties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AA0F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葡萄品种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DE91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4DF2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2421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可空</w:t>
            </w:r>
          </w:p>
        </w:tc>
      </w:tr>
      <w:tr w:rsidR="002F7B97" w14:paraId="643C5025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905A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A225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purchase_price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3710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进货价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470E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NUMERIC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B8FA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未限定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2D5A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不得小于</w:t>
            </w:r>
            <w:r>
              <w:rPr>
                <w:sz w:val="18"/>
              </w:rPr>
              <w:t xml:space="preserve"> 0</w:t>
            </w:r>
          </w:p>
        </w:tc>
      </w:tr>
      <w:tr w:rsidR="002F7B97" w14:paraId="06D33890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B96C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4030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sale_price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4AF9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销售价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1B08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NUMERIC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D7E5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未限定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38C1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不得小于</w:t>
            </w:r>
            <w:r>
              <w:rPr>
                <w:sz w:val="18"/>
              </w:rPr>
              <w:t xml:space="preserve"> 0</w:t>
            </w:r>
          </w:p>
        </w:tc>
      </w:tr>
      <w:tr w:rsidR="002F7B97" w14:paraId="0AB61AC6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DA1B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10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296B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stock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BE5A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库存数量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54FD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3E85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5C65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不得小于</w:t>
            </w:r>
            <w:r>
              <w:rPr>
                <w:sz w:val="18"/>
              </w:rPr>
              <w:t xml:space="preserve"> 0</w:t>
            </w:r>
          </w:p>
        </w:tc>
      </w:tr>
      <w:tr w:rsidR="002F7B97" w14:paraId="445D7763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DCF7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C97D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status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8FE5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销售状态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36D5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73D0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C66B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上架或下架</w:t>
            </w:r>
          </w:p>
        </w:tc>
      </w:tr>
      <w:tr w:rsidR="002F7B97" w14:paraId="348ECFE8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9E2F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3E01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source_url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8901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数据来源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CDC5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D8D3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F0C7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可空</w:t>
            </w:r>
          </w:p>
        </w:tc>
      </w:tr>
    </w:tbl>
    <w:p w14:paraId="65CACF78" w14:textId="77777777" w:rsidR="002F7B97" w:rsidRDefault="002F7B97"/>
    <w:p w14:paraId="308626C8" w14:textId="77777777" w:rsidR="002F7B97" w:rsidRDefault="0080340D">
      <w:pPr>
        <w:pStyle w:val="31"/>
      </w:pPr>
      <w:r>
        <w:t xml:space="preserve">2.2.3 </w:t>
      </w:r>
      <w:r>
        <w:t>客户信息表</w:t>
      </w:r>
      <w:r>
        <w:t xml:space="preserve"> customer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1500"/>
        <w:gridCol w:w="1150"/>
        <w:gridCol w:w="1100"/>
        <w:gridCol w:w="2450"/>
      </w:tblGrid>
      <w:tr w:rsidR="002F7B97" w14:paraId="6FD5B15E" w14:textId="77777777">
        <w:trPr>
          <w:cantSplit/>
          <w:tblHeader/>
        </w:trPr>
        <w:tc>
          <w:tcPr>
            <w:tcW w:w="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A879F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1A4BF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1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9FFE3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1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A92C3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1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D20E0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w="24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309A4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2F7B97" w14:paraId="3CCC37A1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2465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1D76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1ECE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客户编号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B1DC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1774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932B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主键，自增</w:t>
            </w:r>
          </w:p>
        </w:tc>
      </w:tr>
      <w:tr w:rsidR="002F7B97" w14:paraId="5273C92B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EF38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16C4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name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4427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客户姓名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62CF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8BF6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29B1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非空</w:t>
            </w:r>
          </w:p>
        </w:tc>
      </w:tr>
      <w:tr w:rsidR="002F7B97" w14:paraId="76FFC512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9695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AE59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gender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72B3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性别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2013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5D30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E1B7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男或女</w:t>
            </w:r>
          </w:p>
        </w:tc>
      </w:tr>
      <w:tr w:rsidR="002F7B97" w14:paraId="7762DC68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8298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D8F0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phone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1D3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联系电话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DC13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AEBF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A71F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唯一，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位数字</w:t>
            </w:r>
          </w:p>
        </w:tc>
      </w:tr>
      <w:tr w:rsidR="002F7B97" w14:paraId="00FBFF9B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E6D2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E64A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address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7712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联系地址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D620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767F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不限制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D11A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可空</w:t>
            </w:r>
          </w:p>
        </w:tc>
      </w:tr>
      <w:tr w:rsidR="002F7B97" w14:paraId="4BAB9926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9840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B96A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level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059B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会员等级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FA14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AA65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C1C0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四种等级之一</w:t>
            </w:r>
          </w:p>
        </w:tc>
      </w:tr>
      <w:tr w:rsidR="002F7B97" w14:paraId="29456003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F1C8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612B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register_time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93F7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注册时间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38BD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7D2D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19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0CDD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yyyy-MM-dd HH:mm:ss</w:t>
            </w:r>
          </w:p>
        </w:tc>
      </w:tr>
    </w:tbl>
    <w:p w14:paraId="658121D6" w14:textId="77777777" w:rsidR="002F7B97" w:rsidRDefault="002F7B97"/>
    <w:p w14:paraId="25FC0B46" w14:textId="77777777" w:rsidR="002F7B97" w:rsidRDefault="0080340D">
      <w:pPr>
        <w:pStyle w:val="31"/>
      </w:pPr>
      <w:r>
        <w:t xml:space="preserve">2.2.4 </w:t>
      </w:r>
      <w:r>
        <w:t>订单表</w:t>
      </w:r>
      <w:r>
        <w:t xml:space="preserve"> sale_order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1500"/>
        <w:gridCol w:w="1150"/>
        <w:gridCol w:w="1100"/>
        <w:gridCol w:w="2450"/>
      </w:tblGrid>
      <w:tr w:rsidR="002F7B97" w14:paraId="1D39FC07" w14:textId="77777777">
        <w:trPr>
          <w:cantSplit/>
          <w:tblHeader/>
        </w:trPr>
        <w:tc>
          <w:tcPr>
            <w:tcW w:w="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951EC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8AE3E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1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13C65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1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6A730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1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8B4A0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w="24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65650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2F7B97" w14:paraId="4658AAA0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65E8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52D8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118C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订单编号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101C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E2DE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48FA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主键，自增</w:t>
            </w:r>
          </w:p>
        </w:tc>
      </w:tr>
      <w:tr w:rsidR="002F7B97" w14:paraId="1C824381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A09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C240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customer_id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F634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客户编号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09E4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5749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7B54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外键，关联</w:t>
            </w:r>
            <w:r>
              <w:rPr>
                <w:sz w:val="18"/>
              </w:rPr>
              <w:t xml:space="preserve"> customer.id</w:t>
            </w:r>
          </w:p>
        </w:tc>
      </w:tr>
      <w:tr w:rsidR="002F7B97" w14:paraId="33EE36D9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4761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436F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order_time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D61F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下单时间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34DF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1E5E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19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D901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yyyy-MM-dd HH:mm:ss</w:t>
            </w:r>
          </w:p>
        </w:tc>
      </w:tr>
      <w:tr w:rsidR="002F7B97" w14:paraId="39039CCB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AF0E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8D87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total_amount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4FB1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折扣前原价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15B2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NUMERIC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1B63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未限定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727E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非空</w:t>
            </w:r>
          </w:p>
        </w:tc>
      </w:tr>
      <w:tr w:rsidR="002F7B97" w14:paraId="39B679B7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2EE9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7DE5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discount_amount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96E0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优惠金额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E9B6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NUMERIC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D3D6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未限定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9509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非空</w:t>
            </w:r>
          </w:p>
        </w:tc>
      </w:tr>
      <w:tr w:rsidR="002F7B97" w14:paraId="4BF644B5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843C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D5BD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final_amount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967E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实付金额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3DB1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NUMERIC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9CB5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未限定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AA05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非空</w:t>
            </w:r>
          </w:p>
        </w:tc>
      </w:tr>
      <w:tr w:rsidR="002F7B97" w14:paraId="3A10CFB6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6AD7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8B22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pay_method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73D6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支付方式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CBF2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E813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F84A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现金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微信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支付宝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银行卡</w:t>
            </w:r>
          </w:p>
        </w:tc>
      </w:tr>
      <w:tr w:rsidR="002F7B97" w14:paraId="1DFA7EFE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D592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2E7F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status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8E52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订单状态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C433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B6F5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B5F0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已完成或已取消</w:t>
            </w:r>
          </w:p>
        </w:tc>
      </w:tr>
    </w:tbl>
    <w:p w14:paraId="2DE6A71F" w14:textId="77777777" w:rsidR="002F7B97" w:rsidRDefault="002F7B97"/>
    <w:p w14:paraId="04A629BB" w14:textId="77777777" w:rsidR="002F7B97" w:rsidRDefault="0080340D">
      <w:pPr>
        <w:pStyle w:val="31"/>
      </w:pPr>
      <w:r>
        <w:t xml:space="preserve">2.2.5 </w:t>
      </w:r>
      <w:r>
        <w:t>订单明细表</w:t>
      </w:r>
      <w:r>
        <w:t xml:space="preserve"> sale_order_item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1500"/>
        <w:gridCol w:w="1150"/>
        <w:gridCol w:w="1100"/>
        <w:gridCol w:w="2450"/>
      </w:tblGrid>
      <w:tr w:rsidR="002F7B97" w14:paraId="458D9733" w14:textId="77777777">
        <w:trPr>
          <w:cantSplit/>
          <w:tblHeader/>
        </w:trPr>
        <w:tc>
          <w:tcPr>
            <w:tcW w:w="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B99C3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6BBD5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15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0CD19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11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8EF27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1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B9869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w="24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2EDE7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 w:rsidR="002F7B97" w14:paraId="687D02B4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E690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001C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190D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明细编号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E4D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FEA9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6587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主键，自增</w:t>
            </w:r>
          </w:p>
        </w:tc>
      </w:tr>
      <w:tr w:rsidR="002F7B97" w14:paraId="669B8CD6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DB10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DE44A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order_id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BB6F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订单编号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5D6A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97B3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9F5E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外键，关联</w:t>
            </w:r>
            <w:r>
              <w:rPr>
                <w:sz w:val="18"/>
              </w:rPr>
              <w:t xml:space="preserve"> sale_order.id</w:t>
            </w:r>
          </w:p>
        </w:tc>
      </w:tr>
      <w:tr w:rsidR="002F7B97" w14:paraId="0B6FCE85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6D97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271E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wine_id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81DC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红酒编号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C49D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9C46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1651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外键，关联</w:t>
            </w:r>
            <w:r>
              <w:rPr>
                <w:sz w:val="18"/>
              </w:rPr>
              <w:t xml:space="preserve"> wine.id</w:t>
            </w:r>
          </w:p>
        </w:tc>
      </w:tr>
      <w:tr w:rsidR="002F7B97" w14:paraId="491C8D6A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2696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2914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quantity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B0F4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购买数量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503A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9419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可变长度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5C1E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必须大于</w:t>
            </w:r>
            <w:r>
              <w:rPr>
                <w:sz w:val="18"/>
              </w:rPr>
              <w:t xml:space="preserve"> 0</w:t>
            </w:r>
          </w:p>
        </w:tc>
      </w:tr>
      <w:tr w:rsidR="002F7B97" w14:paraId="62300CDB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9F4D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209E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unit_price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2FF8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成交单价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15CE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NUMERIC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687C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未限定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3A00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非空</w:t>
            </w:r>
          </w:p>
        </w:tc>
      </w:tr>
      <w:tr w:rsidR="002F7B97" w14:paraId="45CFFADB" w14:textId="77777777">
        <w:trPr>
          <w:cantSplit/>
        </w:trPr>
        <w:tc>
          <w:tcPr>
            <w:tcW w:w="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A0A3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7E0D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subtotal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861C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明细小计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CF84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NUMERIC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E5B2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未限定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B64A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数量乘成交单价</w:t>
            </w:r>
          </w:p>
        </w:tc>
      </w:tr>
    </w:tbl>
    <w:p w14:paraId="56D78E41" w14:textId="77777777" w:rsidR="002F7B97" w:rsidRDefault="002F7B97"/>
    <w:p w14:paraId="267946A1" w14:textId="77777777" w:rsidR="002F7B97" w:rsidRDefault="0080340D">
      <w:pPr>
        <w:pStyle w:val="11"/>
      </w:pPr>
      <w:bookmarkStart w:id="2" w:name="_Toc235143183"/>
      <w:r>
        <w:t xml:space="preserve">3 </w:t>
      </w:r>
      <w:r>
        <w:t>主要功能设计</w:t>
      </w:r>
      <w:bookmarkEnd w:id="2"/>
    </w:p>
    <w:p w14:paraId="1597615D" w14:textId="77777777" w:rsidR="002F7B97" w:rsidRDefault="0080340D">
      <w:pPr>
        <w:pStyle w:val="21"/>
      </w:pPr>
      <w:r>
        <w:t xml:space="preserve">3.1 </w:t>
      </w:r>
      <w:r>
        <w:t>功能模块划分</w:t>
      </w:r>
    </w:p>
    <w:p w14:paraId="6B7EDC36" w14:textId="77777777" w:rsidR="002F7B97" w:rsidRDefault="0080340D">
      <w:r>
        <w:t>系统主菜单包含六个业务模块，每个模块内部使用循环菜单，用户完成一次操作后仍停留在当前模块。输入</w:t>
      </w:r>
      <w:r>
        <w:t xml:space="preserve"> 0 </w:t>
      </w:r>
      <w:r>
        <w:t>返回上一级，任意录入项输入</w:t>
      </w:r>
      <w:r>
        <w:t xml:space="preserve"> q </w:t>
      </w:r>
      <w:r>
        <w:t>可以取消当前操作，避免录入中途只能强制退出。</w:t>
      </w:r>
    </w:p>
    <w:p w14:paraId="7CD302FE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0668EAE1" wp14:editId="0207705D">
            <wp:extent cx="5303520" cy="2984816"/>
            <wp:effectExtent l="0" t="0" r="0" b="0"/>
            <wp:docPr id="2" name="Picture 2" descr="图 3-1  系统功能结构" title="图 3-1  系统功能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C262" w14:textId="77777777" w:rsidR="002F7B97" w:rsidRDefault="0080340D">
      <w:pPr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3-1  </w:t>
      </w:r>
      <w:r>
        <w:rPr>
          <w:sz w:val="21"/>
        </w:rPr>
        <w:t>系统功能结构</w:t>
      </w:r>
    </w:p>
    <w:p w14:paraId="57FC0A08" w14:textId="77777777" w:rsidR="002F7B97" w:rsidRDefault="0080340D">
      <w:pPr>
        <w:pStyle w:val="21"/>
      </w:pPr>
      <w:r>
        <w:t xml:space="preserve">3.2 </w:t>
      </w:r>
      <w:r>
        <w:t>功能模块说明</w:t>
      </w:r>
    </w:p>
    <w:p w14:paraId="7B19CC57" w14:textId="77777777" w:rsidR="002F7B97" w:rsidRDefault="0080340D">
      <w:pPr>
        <w:pStyle w:val="31"/>
      </w:pPr>
      <w:r>
        <w:t xml:space="preserve">3.2.1 </w:t>
      </w:r>
      <w:r>
        <w:t>红酒信息管理</w:t>
      </w:r>
    </w:p>
    <w:p w14:paraId="27C113FA" w14:textId="77777777" w:rsidR="002F7B97" w:rsidRDefault="0080340D">
      <w:r>
        <w:t>支持红酒新增、修改、删除、全部查询、名称模糊查询、类型查询、产地查询、上下架切换和库存不足查询。删除前检查订单明细引用，避免破坏历史订单。</w:t>
      </w:r>
    </w:p>
    <w:p w14:paraId="352826BA" w14:textId="77777777" w:rsidR="002F7B97" w:rsidRDefault="0080340D">
      <w:pPr>
        <w:pStyle w:val="31"/>
      </w:pPr>
      <w:r>
        <w:t xml:space="preserve">3.2.2 </w:t>
      </w:r>
      <w:r>
        <w:t>产地信息管理</w:t>
      </w:r>
    </w:p>
    <w:p w14:paraId="60627D4B" w14:textId="77777777" w:rsidR="002F7B97" w:rsidRDefault="0080340D">
      <w:r>
        <w:t>国内产地记录国家、省、市、县；国外产地记录国家和城市。系统根据国内标识切换必填字段，并在删除前检查是否仍有红酒引用。</w:t>
      </w:r>
    </w:p>
    <w:p w14:paraId="3D6D8A47" w14:textId="77777777" w:rsidR="002F7B97" w:rsidRDefault="0080340D">
      <w:pPr>
        <w:pStyle w:val="31"/>
      </w:pPr>
      <w:r>
        <w:t xml:space="preserve">3.2.3 </w:t>
      </w:r>
      <w:r>
        <w:t>客户信息管理</w:t>
      </w:r>
    </w:p>
    <w:p w14:paraId="2E5E8C14" w14:textId="77777777" w:rsidR="002F7B97" w:rsidRDefault="0080340D">
      <w:r>
        <w:t>维护姓名、性别、手机号、地址、会员等级和注册时间。手机号必须为</w:t>
      </w:r>
      <w:r>
        <w:t xml:space="preserve"> 11 </w:t>
      </w:r>
      <w:r>
        <w:t>位数字且不可重复，可按姓名或电话检索客户，并查询客户购买记录。</w:t>
      </w:r>
    </w:p>
    <w:p w14:paraId="7C309D46" w14:textId="77777777" w:rsidR="002F7B97" w:rsidRDefault="0080340D">
      <w:pPr>
        <w:pStyle w:val="31"/>
      </w:pPr>
      <w:r>
        <w:t xml:space="preserve">3.2.4 </w:t>
      </w:r>
      <w:r>
        <w:t>购买结算管理</w:t>
      </w:r>
    </w:p>
    <w:p w14:paraId="700E879A" w14:textId="77777777" w:rsidR="002F7B97" w:rsidRDefault="0080340D">
      <w:r>
        <w:t>先选择客户和红酒，再校验红酒是否上架、库存是否充足；根据会员等级计算折扣，生成订单和明细并扣减库存。取消订单时恢复库存，且禁止重复取消。</w:t>
      </w:r>
    </w:p>
    <w:p w14:paraId="787524D7" w14:textId="77777777" w:rsidR="002F7B97" w:rsidRDefault="0080340D">
      <w:pPr>
        <w:pStyle w:val="31"/>
      </w:pPr>
      <w:r>
        <w:t xml:space="preserve">3.2.5 </w:t>
      </w:r>
      <w:r>
        <w:t>订单查询管理</w:t>
      </w:r>
    </w:p>
    <w:p w14:paraId="41133CB9" w14:textId="77777777" w:rsidR="002F7B97" w:rsidRDefault="0080340D">
      <w:r>
        <w:t>支持查询全部订单、按编号查看主表与明细、按客户查询，以及分别查看已完成和已取消订单。订单按编号倒序显示。</w:t>
      </w:r>
    </w:p>
    <w:p w14:paraId="1A0D5F59" w14:textId="77777777" w:rsidR="002F7B97" w:rsidRDefault="0080340D">
      <w:pPr>
        <w:pStyle w:val="31"/>
      </w:pPr>
      <w:r>
        <w:t xml:space="preserve">3.2.6 </w:t>
      </w:r>
      <w:r>
        <w:t>销售统计管理</w:t>
      </w:r>
    </w:p>
    <w:p w14:paraId="0E0FA084" w14:textId="77777777" w:rsidR="002F7B97" w:rsidRDefault="0080340D">
      <w:r>
        <w:t>支持按日期范围汇总已完成订单实付金额、红酒销量排行、单品销量与销售额、库存不足列表和客户消费总额。已取消订单不计入销售统计。</w:t>
      </w:r>
    </w:p>
    <w:p w14:paraId="088DB0DD" w14:textId="77777777" w:rsidR="002F7B97" w:rsidRDefault="0080340D">
      <w:pPr>
        <w:pStyle w:val="21"/>
      </w:pPr>
      <w:r>
        <w:t xml:space="preserve">3.3 </w:t>
      </w:r>
      <w:r>
        <w:t>购买结算与取消流程</w:t>
      </w:r>
    </w:p>
    <w:p w14:paraId="3EC6B7A5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26E6338" wp14:editId="0FE14779">
            <wp:extent cx="5303520" cy="2946400"/>
            <wp:effectExtent l="0" t="0" r="0" b="0"/>
            <wp:docPr id="3" name="Picture 3" descr="图 3-2  购买结算与取消订单流程" title="图 3-2  购买结算与取消订单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18F8" w14:textId="77777777" w:rsidR="002F7B97" w:rsidRDefault="0080340D">
      <w:pPr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3-2  </w:t>
      </w:r>
      <w:r>
        <w:rPr>
          <w:sz w:val="21"/>
        </w:rPr>
        <w:t>购买结算与取消订单流程</w:t>
      </w:r>
    </w:p>
    <w:p w14:paraId="154ACEBE" w14:textId="77777777" w:rsidR="002F7B97" w:rsidRDefault="0080340D">
      <w:r>
        <w:t>创建订单是系统中跨表最多的业务。</w:t>
      </w:r>
      <w:r>
        <w:t xml:space="preserve">Service </w:t>
      </w:r>
      <w:r>
        <w:t>层先完成无副作用的规则判断和金额计算，再开启事务写入订单、订单明细并修改库存。任一步骤发生异常都会回滚。取消订单同样在一个事务中恢复所有明细库存并更新订单状态，从而保证订单与库存一致。</w:t>
      </w:r>
    </w:p>
    <w:p w14:paraId="71EA1108" w14:textId="77777777" w:rsidR="002F7B97" w:rsidRDefault="0080340D">
      <w:pPr>
        <w:pStyle w:val="21"/>
      </w:pPr>
      <w:r>
        <w:t xml:space="preserve">3.4 </w:t>
      </w:r>
      <w:r>
        <w:t>核心业务规则</w:t>
      </w:r>
    </w:p>
    <w:p w14:paraId="3B9C6115" w14:textId="77777777" w:rsidR="002F7B97" w:rsidRDefault="0080340D">
      <w:pPr>
        <w:numPr>
          <w:ilvl w:val="0"/>
          <w:numId w:val="2"/>
        </w:numPr>
        <w:ind w:firstLine="0"/>
      </w:pPr>
      <w:r>
        <w:t>红酒价格和库存不得小于</w:t>
      </w:r>
      <w:r>
        <w:t xml:space="preserve"> 0</w:t>
      </w:r>
      <w:r>
        <w:t>，年份必须在</w:t>
      </w:r>
      <w:r>
        <w:t xml:space="preserve"> 1900 </w:t>
      </w:r>
      <w:r>
        <w:t>年至当前年份之间。</w:t>
      </w:r>
    </w:p>
    <w:p w14:paraId="79454229" w14:textId="77777777" w:rsidR="002F7B97" w:rsidRDefault="0080340D">
      <w:pPr>
        <w:numPr>
          <w:ilvl w:val="0"/>
          <w:numId w:val="2"/>
        </w:numPr>
        <w:ind w:firstLine="0"/>
      </w:pPr>
      <w:r>
        <w:t>红酒状态只能为</w:t>
      </w:r>
      <w:r>
        <w:t>“</w:t>
      </w:r>
      <w:r>
        <w:t>上架</w:t>
      </w:r>
      <w:r>
        <w:t>”</w:t>
      </w:r>
      <w:r>
        <w:t>或</w:t>
      </w:r>
      <w:r>
        <w:t>“</w:t>
      </w:r>
      <w:r>
        <w:t>下架</w:t>
      </w:r>
      <w:r>
        <w:t>”</w:t>
      </w:r>
      <w:r>
        <w:t>，下架红酒不能购买。</w:t>
      </w:r>
    </w:p>
    <w:p w14:paraId="71080F6F" w14:textId="77777777" w:rsidR="002F7B97" w:rsidRDefault="0080340D">
      <w:pPr>
        <w:numPr>
          <w:ilvl w:val="0"/>
          <w:numId w:val="2"/>
        </w:numPr>
        <w:ind w:firstLine="0"/>
      </w:pPr>
      <w:r>
        <w:t>购买数量必须大于</w:t>
      </w:r>
      <w:r>
        <w:t xml:space="preserve"> 0</w:t>
      </w:r>
      <w:r>
        <w:t>，且不得超过当前库存。</w:t>
      </w:r>
    </w:p>
    <w:p w14:paraId="5D450EEE" w14:textId="77777777" w:rsidR="002F7B97" w:rsidRDefault="0080340D">
      <w:pPr>
        <w:numPr>
          <w:ilvl w:val="0"/>
          <w:numId w:val="2"/>
        </w:numPr>
        <w:ind w:firstLine="0"/>
      </w:pPr>
      <w:r>
        <w:t>普通客户、品鉴会员、窖藏会员、私享会员分别按</w:t>
      </w:r>
      <w:r>
        <w:t xml:space="preserve"> 100%</w:t>
      </w:r>
      <w:r>
        <w:t>、</w:t>
      </w:r>
      <w:r>
        <w:t>95%</w:t>
      </w:r>
      <w:r>
        <w:t>、</w:t>
      </w:r>
      <w:r>
        <w:t>90%</w:t>
      </w:r>
      <w:r>
        <w:t>、</w:t>
      </w:r>
      <w:r>
        <w:t xml:space="preserve">85% </w:t>
      </w:r>
      <w:r>
        <w:t>结算。</w:t>
      </w:r>
    </w:p>
    <w:p w14:paraId="3D5AB92C" w14:textId="77777777" w:rsidR="002F7B97" w:rsidRDefault="0080340D">
      <w:pPr>
        <w:numPr>
          <w:ilvl w:val="0"/>
          <w:numId w:val="2"/>
        </w:numPr>
        <w:ind w:firstLine="0"/>
      </w:pPr>
      <w:r>
        <w:t>支付方式只能选择现金、微信、支付宝或银行卡。</w:t>
      </w:r>
    </w:p>
    <w:p w14:paraId="5C7E985C" w14:textId="77777777" w:rsidR="002F7B97" w:rsidRDefault="0080340D">
      <w:pPr>
        <w:numPr>
          <w:ilvl w:val="0"/>
          <w:numId w:val="2"/>
        </w:numPr>
        <w:ind w:firstLine="0"/>
      </w:pPr>
      <w:r>
        <w:t>创建订单成功后扣减库存；取消订单后恢复库存；已取消订单不能重复取消。</w:t>
      </w:r>
    </w:p>
    <w:p w14:paraId="7FA7F748" w14:textId="77777777" w:rsidR="002F7B97" w:rsidRDefault="0080340D">
      <w:pPr>
        <w:numPr>
          <w:ilvl w:val="0"/>
          <w:numId w:val="2"/>
        </w:numPr>
        <w:ind w:firstLine="0"/>
      </w:pPr>
      <w:r>
        <w:t>存在红酒的产地、存在订单的客户、存在订单明细的红酒不得删除。</w:t>
      </w:r>
    </w:p>
    <w:p w14:paraId="69C67AA4" w14:textId="77777777" w:rsidR="002F7B97" w:rsidRDefault="0080340D">
      <w:pPr>
        <w:numPr>
          <w:ilvl w:val="0"/>
          <w:numId w:val="2"/>
        </w:numPr>
        <w:ind w:firstLine="0"/>
      </w:pPr>
      <w:r>
        <w:t>日期使用</w:t>
      </w:r>
      <w:r>
        <w:t xml:space="preserve"> yyyy-MM-dd </w:t>
      </w:r>
      <w:r>
        <w:t>格式，统计开始日期不得晚于结束日期。</w:t>
      </w:r>
    </w:p>
    <w:p w14:paraId="7E5BDE95" w14:textId="77777777" w:rsidR="002F7B97" w:rsidRDefault="0080340D">
      <w:pPr>
        <w:numPr>
          <w:ilvl w:val="0"/>
          <w:numId w:val="2"/>
        </w:numPr>
        <w:ind w:firstLine="0"/>
      </w:pPr>
      <w:r>
        <w:t>所有编号在使用前检查是否存在，非法输入不会导致程序崩溃。</w:t>
      </w:r>
    </w:p>
    <w:p w14:paraId="257707BF" w14:textId="77777777" w:rsidR="002F7B97" w:rsidRDefault="0080340D">
      <w:pPr>
        <w:pStyle w:val="11"/>
      </w:pPr>
      <w:bookmarkStart w:id="3" w:name="_Toc235143184"/>
      <w:r>
        <w:t xml:space="preserve">4 </w:t>
      </w:r>
      <w:r>
        <w:t>主要代码设计</w:t>
      </w:r>
      <w:bookmarkEnd w:id="3"/>
    </w:p>
    <w:p w14:paraId="6270E98D" w14:textId="77777777" w:rsidR="002F7B97" w:rsidRDefault="0080340D">
      <w:pPr>
        <w:pStyle w:val="21"/>
      </w:pPr>
      <w:r>
        <w:t xml:space="preserve">4.1 </w:t>
      </w:r>
      <w:r>
        <w:t>设计思想</w:t>
      </w:r>
    </w:p>
    <w:p w14:paraId="20BCA4C9" w14:textId="77777777" w:rsidR="002F7B97" w:rsidRDefault="0080340D">
      <w:r>
        <w:t>本项目没有引入</w:t>
      </w:r>
      <w:r>
        <w:t xml:space="preserve"> Spring</w:t>
      </w:r>
      <w:r>
        <w:t>、</w:t>
      </w:r>
      <w:r>
        <w:t xml:space="preserve">MyBatis </w:t>
      </w:r>
      <w:r>
        <w:t>等额外框架，而是直接使用</w:t>
      </w:r>
      <w:r>
        <w:t xml:space="preserve"> Java </w:t>
      </w:r>
      <w:r>
        <w:t>标准库、</w:t>
      </w:r>
      <w:r>
        <w:t xml:space="preserve">JDBC </w:t>
      </w:r>
      <w:r>
        <w:t>和少量工具类完成需求。这样既满足课程对</w:t>
      </w:r>
      <w:r>
        <w:t xml:space="preserve"> Java</w:t>
      </w:r>
      <w:r>
        <w:t>、数据库、控制台和分层架构的要求，也便于在答辩中解释每一层的职责。系统使用</w:t>
      </w:r>
      <w:r>
        <w:t xml:space="preserve"> JDBC </w:t>
      </w:r>
      <w:r>
        <w:t>的</w:t>
      </w:r>
      <w:r>
        <w:t xml:space="preserve"> Connection</w:t>
      </w:r>
      <w:r>
        <w:t>、</w:t>
      </w:r>
      <w:r>
        <w:t>PreparedStatement</w:t>
      </w:r>
      <w:r>
        <w:t>、</w:t>
      </w:r>
      <w:r>
        <w:t xml:space="preserve">ResultSet </w:t>
      </w:r>
      <w:r>
        <w:t>等接口实现数据库访问，利用</w:t>
      </w:r>
      <w:r>
        <w:t xml:space="preserve"> try-with-resources </w:t>
      </w:r>
      <w:r>
        <w:t>自动关闭资源。</w:t>
      </w:r>
    </w:p>
    <w:p w14:paraId="000A6F57" w14:textId="77777777" w:rsidR="002F7B97" w:rsidRDefault="0080340D">
      <w:r>
        <w:t>实体集合统一使用</w:t>
      </w:r>
      <w:r>
        <w:t xml:space="preserve"> List&lt;T&gt; </w:t>
      </w:r>
      <w:r>
        <w:t>泛型，例如</w:t>
      </w:r>
      <w:r>
        <w:t xml:space="preserve"> List&lt;Wine&gt;</w:t>
      </w:r>
      <w:r>
        <w:t>、</w:t>
      </w:r>
      <w:r>
        <w:t xml:space="preserve">List&lt;Customer&gt; </w:t>
      </w:r>
      <w:r>
        <w:t>和</w:t>
      </w:r>
      <w:r>
        <w:t xml:space="preserve"> List&lt;SaleOrder&gt;</w:t>
      </w:r>
      <w:r>
        <w:t>。</w:t>
      </w:r>
      <w:r>
        <w:t xml:space="preserve">DAO </w:t>
      </w:r>
      <w:r>
        <w:t>将</w:t>
      </w:r>
      <w:r>
        <w:t xml:space="preserve"> ResultSet </w:t>
      </w:r>
      <w:r>
        <w:t>映射为实体对象，</w:t>
      </w:r>
      <w:r>
        <w:t xml:space="preserve">Service </w:t>
      </w:r>
      <w:r>
        <w:t>返回具有明确元素类型的集合，</w:t>
      </w:r>
      <w:r>
        <w:t xml:space="preserve">ConsoleMenu </w:t>
      </w:r>
      <w:r>
        <w:t>只负责遍历或交给表格方法输出，避免使用无类型集合导致强制转换错误。</w:t>
      </w:r>
    </w:p>
    <w:p w14:paraId="2B5E188D" w14:textId="77777777" w:rsidR="002F7B97" w:rsidRDefault="0080340D">
      <w:pPr>
        <w:pStyle w:val="21"/>
      </w:pPr>
      <w:r>
        <w:t xml:space="preserve">4.2 </w:t>
      </w:r>
      <w:r>
        <w:t>数据库初始化与资源读取</w:t>
      </w:r>
    </w:p>
    <w:p w14:paraId="53E098B0" w14:textId="77777777" w:rsidR="002F7B97" w:rsidRDefault="0080340D">
      <w:r>
        <w:t xml:space="preserve">DBUtil </w:t>
      </w:r>
      <w:r>
        <w:t>统一维护连接地址、表结构和种子数据。</w:t>
      </w:r>
      <w:r>
        <w:t xml:space="preserve">CSV </w:t>
      </w:r>
      <w:r>
        <w:t>文件放在</w:t>
      </w:r>
      <w:r>
        <w:t xml:space="preserve"> src/main/resources/data </w:t>
      </w:r>
      <w:r>
        <w:t>中，以</w:t>
      </w:r>
      <w:r>
        <w:t xml:space="preserve"> UTF-8 </w:t>
      </w:r>
      <w:r>
        <w:t>读取，不依赖开发者电脑上的绝对路径。程序启动时先执行</w:t>
      </w:r>
      <w:r>
        <w:t xml:space="preserve"> CREATE TABLE IF NOT EXISTS</w:t>
      </w:r>
      <w:r>
        <w:t>，再根据表中记录数决定是否导入数据。</w:t>
      </w:r>
    </w:p>
    <w:p w14:paraId="6A4E79A4" w14:textId="77777777" w:rsidR="002F7B97" w:rsidRDefault="0080340D">
      <w:pPr>
        <w:keepLines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120" w:line="240" w:lineRule="auto"/>
        <w:ind w:left="160" w:right="160" w:firstLine="0"/>
      </w:pPr>
      <w:r>
        <w:rPr>
          <w:rFonts w:ascii="Consolas" w:eastAsia="Consolas" w:hAnsi="Consolas"/>
          <w:color w:val="1F2937"/>
          <w:sz w:val="18"/>
        </w:rPr>
        <w:t>try (Connection conn = getConnection();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Statement stmt = conn.createStatement())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stmt.execute("PRAGMA foreign_keys = ON");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createTables(stmt);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seedOrigins(conn);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seedWines(conn);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seedCustomers(conn);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seedOrders(conn);</w:t>
      </w:r>
      <w:r>
        <w:br/>
      </w:r>
      <w:r>
        <w:rPr>
          <w:rFonts w:ascii="Consolas" w:eastAsia="Consolas" w:hAnsi="Consolas"/>
          <w:color w:val="1F2937"/>
          <w:sz w:val="18"/>
        </w:rPr>
        <w:t>}</w:t>
      </w:r>
    </w:p>
    <w:p w14:paraId="5F9D8362" w14:textId="77777777" w:rsidR="002F7B97" w:rsidRDefault="0080340D">
      <w:pPr>
        <w:pStyle w:val="21"/>
      </w:pPr>
      <w:r>
        <w:t xml:space="preserve">4.3 </w:t>
      </w:r>
      <w:r>
        <w:t>参数化</w:t>
      </w:r>
      <w:r>
        <w:t xml:space="preserve"> SQL </w:t>
      </w:r>
      <w:r>
        <w:t>与对象映射</w:t>
      </w:r>
    </w:p>
    <w:p w14:paraId="38C63BA4" w14:textId="77777777" w:rsidR="002F7B97" w:rsidRDefault="0080340D">
      <w:r>
        <w:t xml:space="preserve">DAO </w:t>
      </w:r>
      <w:r>
        <w:t>层使用</w:t>
      </w:r>
      <w:r>
        <w:t xml:space="preserve"> PreparedStatement </w:t>
      </w:r>
      <w:r>
        <w:t>的占位符绑定参数，避免把用户输入直接拼接到</w:t>
      </w:r>
      <w:r>
        <w:t xml:space="preserve"> SQL </w:t>
      </w:r>
      <w:r>
        <w:t>中。每个实体对应</w:t>
      </w:r>
      <w:r>
        <w:t xml:space="preserve"> map </w:t>
      </w:r>
      <w:r>
        <w:t>方法，将结果集列转换为</w:t>
      </w:r>
      <w:r>
        <w:t xml:space="preserve"> Java </w:t>
      </w:r>
      <w:r>
        <w:t>字段；重复查询逻辑被收敛到私有</w:t>
      </w:r>
      <w:r>
        <w:t xml:space="preserve"> query </w:t>
      </w:r>
      <w:r>
        <w:t>方法。</w:t>
      </w:r>
    </w:p>
    <w:p w14:paraId="27EAD1C7" w14:textId="77777777" w:rsidR="002F7B97" w:rsidRDefault="0080340D">
      <w:pPr>
        <w:keepLines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120" w:line="240" w:lineRule="auto"/>
        <w:ind w:left="160" w:right="160" w:firstLine="0"/>
      </w:pPr>
      <w:r>
        <w:rPr>
          <w:rFonts w:ascii="Consolas" w:eastAsia="Consolas" w:hAnsi="Consolas"/>
          <w:color w:val="1F2937"/>
          <w:sz w:val="18"/>
        </w:rPr>
        <w:t>public List&lt;Wine&gt; findByName(String name)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return query("SELECT * FROM wine WHERE name LIKE ? ORDER BY id",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         "%" + name + "%");</w:t>
      </w:r>
      <w:r>
        <w:br/>
      </w:r>
      <w:r>
        <w:rPr>
          <w:rFonts w:ascii="Consolas" w:eastAsia="Consolas" w:hAnsi="Consolas"/>
          <w:color w:val="1F2937"/>
          <w:sz w:val="18"/>
        </w:rPr>
        <w:t>}</w:t>
      </w:r>
      <w:r>
        <w:br/>
      </w:r>
      <w:r>
        <w:br/>
      </w:r>
      <w:r>
        <w:rPr>
          <w:rFonts w:ascii="Consolas" w:eastAsia="Consolas" w:hAnsi="Consolas"/>
          <w:color w:val="1F2937"/>
          <w:sz w:val="18"/>
        </w:rPr>
        <w:t>private Wine map(ResultSet rs) throws SQLException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Wine wine = new Wine();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wine.setId(rs.getInt("id"));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wine.setName(rs.getString("name"));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wine.setSalePrice(rs.getBigDecimal("sale_price"));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wine.setStock(rs.getInt("stock"));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return wine;</w:t>
      </w:r>
      <w:r>
        <w:br/>
      </w:r>
      <w:r>
        <w:rPr>
          <w:rFonts w:ascii="Consolas" w:eastAsia="Consolas" w:hAnsi="Consolas"/>
          <w:color w:val="1F2937"/>
          <w:sz w:val="18"/>
        </w:rPr>
        <w:t>}</w:t>
      </w:r>
    </w:p>
    <w:p w14:paraId="767E98E7" w14:textId="77777777" w:rsidR="002F7B97" w:rsidRDefault="0080340D">
      <w:pPr>
        <w:pStyle w:val="21"/>
      </w:pPr>
      <w:r>
        <w:t xml:space="preserve">4.4 </w:t>
      </w:r>
      <w:r>
        <w:t>订单事务与库存一致性</w:t>
      </w:r>
    </w:p>
    <w:p w14:paraId="71BCDF69" w14:textId="77777777" w:rsidR="002F7B97" w:rsidRDefault="0080340D">
      <w:r>
        <w:t xml:space="preserve">OrderService </w:t>
      </w:r>
      <w:r>
        <w:t>是系统最关键的业务类。创建订单时，订单主表写入、明细写入和库存扣减必须作为一个整体成功；取消订单时，库存恢复和状态更新也必须作为一个整体成功。因此代码关闭自动提交，成功时</w:t>
      </w:r>
      <w:r>
        <w:t xml:space="preserve"> commit</w:t>
      </w:r>
      <w:r>
        <w:t>，异常时</w:t>
      </w:r>
      <w:r>
        <w:t xml:space="preserve"> rollback</w:t>
      </w:r>
      <w:r>
        <w:t>。</w:t>
      </w:r>
    </w:p>
    <w:p w14:paraId="75D3A4F8" w14:textId="77777777" w:rsidR="002F7B97" w:rsidRDefault="0080340D">
      <w:pPr>
        <w:keepLines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120" w:line="240" w:lineRule="auto"/>
        <w:ind w:left="160" w:right="160" w:firstLine="0"/>
      </w:pPr>
      <w:r>
        <w:rPr>
          <w:rFonts w:ascii="Consolas" w:eastAsia="Consolas" w:hAnsi="Consolas"/>
          <w:color w:val="1F2937"/>
          <w:sz w:val="18"/>
        </w:rPr>
        <w:t>try (Connection c = DBUtil.getConnection())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c.setAutoCommit(false);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try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int orderId = orderDao.add(c, order);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item.setOrderId(orderId);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itemDao.add(c, item);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wineDao.changeStock(c, wineId, -quantity);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c.commit();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} catch (Exception e)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c.rollback();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}</w:t>
      </w:r>
      <w:r>
        <w:br/>
      </w:r>
      <w:r>
        <w:rPr>
          <w:rFonts w:ascii="Consolas" w:eastAsia="Consolas" w:hAnsi="Consolas"/>
          <w:color w:val="1F2937"/>
          <w:sz w:val="18"/>
        </w:rPr>
        <w:t>}</w:t>
      </w:r>
    </w:p>
    <w:p w14:paraId="536CB89A" w14:textId="77777777" w:rsidR="002F7B97" w:rsidRDefault="0080340D">
      <w:pPr>
        <w:pStyle w:val="21"/>
      </w:pPr>
      <w:r>
        <w:t xml:space="preserve">4.5 </w:t>
      </w:r>
      <w:r>
        <w:t>会员折扣与精确金额</w:t>
      </w:r>
    </w:p>
    <w:p w14:paraId="0CF2C530" w14:textId="77777777" w:rsidR="002F7B97" w:rsidRDefault="0080340D">
      <w:r>
        <w:t>金额统一使用</w:t>
      </w:r>
      <w:r>
        <w:t xml:space="preserve"> BigDecimal</w:t>
      </w:r>
      <w:r>
        <w:t>。系统先计算原价</w:t>
      </w:r>
      <w:r>
        <w:t xml:space="preserve"> total</w:t>
      </w:r>
      <w:r>
        <w:t>，再根据会员等级取得折扣率</w:t>
      </w:r>
      <w:r>
        <w:t xml:space="preserve"> rate</w:t>
      </w:r>
      <w:r>
        <w:t>，按四舍五入保留两位小数得到实付金额，最后用原价减实付得到优惠金额。</w:t>
      </w:r>
    </w:p>
    <w:p w14:paraId="588382BA" w14:textId="77777777" w:rsidR="002F7B97" w:rsidRDefault="0080340D">
      <w:pPr>
        <w:keepLines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120" w:line="240" w:lineRule="auto"/>
        <w:ind w:left="160" w:right="160" w:firstLine="0"/>
      </w:pPr>
      <w:r>
        <w:rPr>
          <w:rFonts w:ascii="Consolas" w:eastAsia="Consolas" w:hAnsi="Consolas"/>
          <w:color w:val="1F2937"/>
          <w:sz w:val="18"/>
        </w:rPr>
        <w:t>BigDecimal total = wine.getSalePrice()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.multiply(BigDecimal.valueOf(quantity));</w:t>
      </w:r>
      <w:r>
        <w:br/>
      </w:r>
      <w:r>
        <w:rPr>
          <w:rFonts w:ascii="Consolas" w:eastAsia="Consolas" w:hAnsi="Consolas"/>
          <w:color w:val="1F2937"/>
          <w:sz w:val="18"/>
        </w:rPr>
        <w:t>BigDecimal rate = discountRate(customer.getLevel());</w:t>
      </w:r>
      <w:r>
        <w:br/>
      </w:r>
      <w:r>
        <w:rPr>
          <w:rFonts w:ascii="Consolas" w:eastAsia="Consolas" w:hAnsi="Consolas"/>
          <w:color w:val="1F2937"/>
          <w:sz w:val="18"/>
        </w:rPr>
        <w:t>BigDecimal finalAmount = total.multiply(rate)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.setScale(2, RoundingMode.HALF_UP);</w:t>
      </w:r>
      <w:r>
        <w:br/>
      </w:r>
      <w:r>
        <w:rPr>
          <w:rFonts w:ascii="Consolas" w:eastAsia="Consolas" w:hAnsi="Consolas"/>
          <w:color w:val="1F2937"/>
          <w:sz w:val="18"/>
        </w:rPr>
        <w:t>BigDecimal discount = total.subtract(finalAmount);</w:t>
      </w:r>
    </w:p>
    <w:p w14:paraId="483AED91" w14:textId="77777777" w:rsidR="002F7B97" w:rsidRDefault="0080340D">
      <w:pPr>
        <w:pStyle w:val="21"/>
      </w:pPr>
      <w:r>
        <w:t xml:space="preserve">4.6 </w:t>
      </w:r>
      <w:r>
        <w:t>输入校验与取消机制</w:t>
      </w:r>
    </w:p>
    <w:p w14:paraId="17B89EE8" w14:textId="77777777" w:rsidR="002F7B97" w:rsidRDefault="0080340D">
      <w:r>
        <w:t xml:space="preserve">InputUtil </w:t>
      </w:r>
      <w:r>
        <w:t>将整数、金额、年份、日期、正则表达式和固定选项等校验封装为可循环重试的方法。所有读取最终都经过</w:t>
      </w:r>
      <w:r>
        <w:t xml:space="preserve"> readString</w:t>
      </w:r>
      <w:r>
        <w:t>，因此用户输入</w:t>
      </w:r>
      <w:r>
        <w:t xml:space="preserve"> q </w:t>
      </w:r>
      <w:r>
        <w:t>时可以统一抛出</w:t>
      </w:r>
      <w:r>
        <w:t xml:space="preserve"> CancelException</w:t>
      </w:r>
      <w:r>
        <w:t>，由当前子菜单捕获并返回，业务方法不会收到半成品数据。</w:t>
      </w:r>
    </w:p>
    <w:p w14:paraId="20B4EBD9" w14:textId="77777777" w:rsidR="002F7B97" w:rsidRDefault="0080340D">
      <w:pPr>
        <w:keepLines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120" w:line="240" w:lineRule="auto"/>
        <w:ind w:left="160" w:right="160" w:firstLine="0"/>
      </w:pPr>
      <w:r>
        <w:rPr>
          <w:rFonts w:ascii="Consolas" w:eastAsia="Consolas" w:hAnsi="Consolas"/>
          <w:color w:val="1F2937"/>
          <w:sz w:val="18"/>
        </w:rPr>
        <w:t>public String readString(String prompt)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System.out.print(prompt);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String value = scanner.nextLine().trim();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if (CANCEL_TOKEN.equalsIgnoreCase(value)) {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    throw new CancelException();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}</w:t>
      </w:r>
      <w:r>
        <w:br/>
      </w:r>
      <w:r>
        <w:rPr>
          <w:rFonts w:ascii="Consolas" w:eastAsia="Consolas" w:hAnsi="Consolas"/>
          <w:color w:val="1F2937"/>
          <w:sz w:val="18"/>
        </w:rPr>
        <w:t xml:space="preserve">    return value;</w:t>
      </w:r>
      <w:r>
        <w:br/>
      </w:r>
      <w:r>
        <w:rPr>
          <w:rFonts w:ascii="Consolas" w:eastAsia="Consolas" w:hAnsi="Consolas"/>
          <w:color w:val="1F2937"/>
          <w:sz w:val="18"/>
        </w:rPr>
        <w:t>}</w:t>
      </w:r>
    </w:p>
    <w:p w14:paraId="57C894D6" w14:textId="77777777" w:rsidR="002F7B97" w:rsidRDefault="0080340D">
      <w:pPr>
        <w:pStyle w:val="21"/>
      </w:pPr>
      <w:r>
        <w:t xml:space="preserve">4.7 </w:t>
      </w:r>
      <w:r>
        <w:t>中文表格对齐</w:t>
      </w:r>
    </w:p>
    <w:p w14:paraId="4502A7A4" w14:textId="77777777" w:rsidR="002F7B97" w:rsidRDefault="0080340D">
      <w:r>
        <w:t>控制台中汉字通常占两个显示宽度，英文字母和数字占一个显示宽度。</w:t>
      </w:r>
      <w:r>
        <w:t xml:space="preserve">TableUtil </w:t>
      </w:r>
      <w:r>
        <w:t>根据</w:t>
      </w:r>
      <w:r>
        <w:t xml:space="preserve"> UnicodeBlock </w:t>
      </w:r>
      <w:r>
        <w:t>判断字符宽度，再按列宽补空格或截断，避免使用普通</w:t>
      </w:r>
      <w:r>
        <w:t xml:space="preserve"> String.length() </w:t>
      </w:r>
      <w:r>
        <w:t>造成中英文混排错位。红酒、客户、产地、订单、明细和统计均复用同一套表格方法。</w:t>
      </w:r>
    </w:p>
    <w:p w14:paraId="11E60683" w14:textId="77777777" w:rsidR="002F7B97" w:rsidRDefault="0080340D">
      <w:pPr>
        <w:pStyle w:val="21"/>
      </w:pPr>
      <w:r>
        <w:t xml:space="preserve">4.8 </w:t>
      </w:r>
      <w:r>
        <w:t>删除约束与异常防护</w:t>
      </w:r>
    </w:p>
    <w:p w14:paraId="40949174" w14:textId="77777777" w:rsidR="002F7B97" w:rsidRDefault="0080340D">
      <w:r>
        <w:t>删除操作不直接依赖数据库异常作为正常流程。</w:t>
      </w:r>
      <w:r>
        <w:t xml:space="preserve">Service </w:t>
      </w:r>
      <w:r>
        <w:t>会先调用</w:t>
      </w:r>
      <w:r>
        <w:t xml:space="preserve"> DAO </w:t>
      </w:r>
      <w:r>
        <w:t>查询关联记录数量：产地下有红酒、客户有订单、红酒有订单明细时返回</w:t>
      </w:r>
      <w:r>
        <w:t xml:space="preserve"> false</w:t>
      </w:r>
      <w:r>
        <w:t>，界面输出明确原因。数据库操作使用</w:t>
      </w:r>
      <w:r>
        <w:t xml:space="preserve"> try-with-resources</w:t>
      </w:r>
      <w:r>
        <w:t>，</w:t>
      </w:r>
      <w:r>
        <w:t xml:space="preserve">SQL </w:t>
      </w:r>
      <w:r>
        <w:t>异常转换为运行时异常或业务错误信息，避免连接泄漏。</w:t>
      </w:r>
    </w:p>
    <w:p w14:paraId="1E9CDC05" w14:textId="77777777" w:rsidR="002F7B97" w:rsidRDefault="0080340D">
      <w:pPr>
        <w:pStyle w:val="11"/>
      </w:pPr>
      <w:bookmarkStart w:id="4" w:name="_Toc235143185"/>
      <w:r>
        <w:t xml:space="preserve">5 </w:t>
      </w:r>
      <w:r>
        <w:t>实现界面</w:t>
      </w:r>
      <w:bookmarkEnd w:id="4"/>
    </w:p>
    <w:p w14:paraId="02B16D3C" w14:textId="77777777" w:rsidR="002F7B97" w:rsidRDefault="0080340D">
      <w:pPr>
        <w:pStyle w:val="21"/>
      </w:pPr>
      <w:r>
        <w:t xml:space="preserve">5.1 </w:t>
      </w:r>
      <w:r>
        <w:t>启动方式与演示环境</w:t>
      </w:r>
    </w:p>
    <w:p w14:paraId="6BB839DC" w14:textId="77777777" w:rsidR="002F7B97" w:rsidRDefault="0080340D">
      <w:r>
        <w:t>系统可在</w:t>
      </w:r>
      <w:r>
        <w:t xml:space="preserve"> Windows </w:t>
      </w:r>
      <w:r>
        <w:t>中双击</w:t>
      </w:r>
      <w:r>
        <w:t xml:space="preserve"> run.bat </w:t>
      </w:r>
      <w:r>
        <w:t>一键启动，也可运行</w:t>
      </w:r>
      <w:r>
        <w:t xml:space="preserve"> mvnw.cmd exec:java</w:t>
      </w:r>
      <w:r>
        <w:t>。首次启动自动在项目根目录创建</w:t>
      </w:r>
      <w:r>
        <w:t xml:space="preserve"> wine.db</w:t>
      </w:r>
      <w:r>
        <w:t>。以下界面来自隔离的演示数据库，按照</w:t>
      </w:r>
      <w:r>
        <w:t>“</w:t>
      </w:r>
      <w:r>
        <w:t>启动</w:t>
      </w:r>
      <w:r>
        <w:t>—</w:t>
      </w:r>
      <w:r>
        <w:t>查询红酒</w:t>
      </w:r>
      <w:r>
        <w:t>—</w:t>
      </w:r>
      <w:r>
        <w:t>新增客户</w:t>
      </w:r>
      <w:r>
        <w:t>—</w:t>
      </w:r>
      <w:r>
        <w:t>创建订单</w:t>
      </w:r>
      <w:r>
        <w:t>—</w:t>
      </w:r>
      <w:r>
        <w:t>查询详情</w:t>
      </w:r>
      <w:r>
        <w:t>—</w:t>
      </w:r>
      <w:r>
        <w:t>取消订单</w:t>
      </w:r>
      <w:r>
        <w:t>—</w:t>
      </w:r>
      <w:r>
        <w:t>查看统计</w:t>
      </w:r>
      <w:r>
        <w:t>”</w:t>
      </w:r>
      <w:r>
        <w:t>的完整流程截取。</w:t>
      </w:r>
    </w:p>
    <w:p w14:paraId="1590AD6E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07F9531" wp14:editId="498B6765">
            <wp:extent cx="5303520" cy="1038606"/>
            <wp:effectExtent l="0" t="0" r="0" b="0"/>
            <wp:docPr id="4" name="Picture 4" descr="图 5-1  系统启动与主菜单" title="图 5-1  系统启动与主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-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0CC8" w14:textId="77777777" w:rsidR="002F7B97" w:rsidRDefault="0080340D">
      <w:pPr>
        <w:keepNext/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5-1  </w:t>
      </w:r>
      <w:r>
        <w:rPr>
          <w:sz w:val="21"/>
        </w:rPr>
        <w:t>系统启动与主菜单</w:t>
      </w:r>
    </w:p>
    <w:p w14:paraId="1BA93ADC" w14:textId="77777777" w:rsidR="002F7B97" w:rsidRDefault="0080340D">
      <w:pPr>
        <w:spacing w:after="120" w:line="276" w:lineRule="auto"/>
        <w:ind w:left="160" w:right="160" w:firstLine="0"/>
      </w:pPr>
      <w:r>
        <w:rPr>
          <w:b/>
          <w:color w:val="C00000"/>
          <w:sz w:val="18"/>
        </w:rPr>
        <w:t>手动截图方法：</w:t>
      </w:r>
      <w:r>
        <w:rPr>
          <w:color w:val="C00000"/>
          <w:sz w:val="18"/>
        </w:rPr>
        <w:t>如需按图</w:t>
      </w:r>
      <w:r>
        <w:rPr>
          <w:color w:val="C00000"/>
          <w:sz w:val="18"/>
        </w:rPr>
        <w:t xml:space="preserve"> 5-1 </w:t>
      </w:r>
      <w:r>
        <w:rPr>
          <w:color w:val="C00000"/>
          <w:sz w:val="18"/>
        </w:rPr>
        <w:t>至图</w:t>
      </w:r>
      <w:r>
        <w:rPr>
          <w:color w:val="C00000"/>
          <w:sz w:val="18"/>
        </w:rPr>
        <w:t xml:space="preserve"> 5-7 </w:t>
      </w:r>
      <w:r>
        <w:rPr>
          <w:color w:val="C00000"/>
          <w:sz w:val="18"/>
        </w:rPr>
        <w:t>的顺序复现，先备份需要保留的</w:t>
      </w:r>
      <w:r>
        <w:rPr>
          <w:color w:val="C00000"/>
          <w:sz w:val="18"/>
        </w:rPr>
        <w:t xml:space="preserve"> wine.db</w:t>
      </w:r>
      <w:r>
        <w:rPr>
          <w:color w:val="C00000"/>
          <w:sz w:val="18"/>
        </w:rPr>
        <w:t>，关闭程序后双击</w:t>
      </w:r>
      <w:r>
        <w:rPr>
          <w:color w:val="C00000"/>
          <w:sz w:val="18"/>
        </w:rPr>
        <w:t xml:space="preserve"> reset-database.bat</w:t>
      </w:r>
      <w:r>
        <w:rPr>
          <w:color w:val="C00000"/>
          <w:sz w:val="18"/>
        </w:rPr>
        <w:t>，再双击</w:t>
      </w:r>
      <w:r>
        <w:rPr>
          <w:color w:val="C00000"/>
          <w:sz w:val="18"/>
        </w:rPr>
        <w:t xml:space="preserve"> run.bat</w:t>
      </w:r>
      <w:r>
        <w:rPr>
          <w:color w:val="C00000"/>
          <w:sz w:val="18"/>
        </w:rPr>
        <w:t>；主菜单完整显示后截图。</w:t>
      </w:r>
    </w:p>
    <w:p w14:paraId="4643DA78" w14:textId="77777777" w:rsidR="002F7B97" w:rsidRDefault="0080340D">
      <w:r>
        <w:t>主菜单显示六个业务模块。输入数字进入对应功能，输入</w:t>
      </w:r>
      <w:r>
        <w:t xml:space="preserve"> 0 </w:t>
      </w:r>
      <w:r>
        <w:t>退出系统；顶部提示用户可在任意录入项输入</w:t>
      </w:r>
      <w:r>
        <w:t xml:space="preserve"> q </w:t>
      </w:r>
      <w:r>
        <w:t>取消当前操作。</w:t>
      </w:r>
    </w:p>
    <w:p w14:paraId="3421118D" w14:textId="77777777" w:rsidR="002F7B97" w:rsidRDefault="0080340D">
      <w:pPr>
        <w:pStyle w:val="21"/>
      </w:pPr>
      <w:r>
        <w:t xml:space="preserve">5.2 </w:t>
      </w:r>
      <w:r>
        <w:t>红酒信息查询</w:t>
      </w:r>
    </w:p>
    <w:p w14:paraId="73AB0D89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040A6B6E" wp14:editId="1EC8175B">
            <wp:extent cx="5303520" cy="1264006"/>
            <wp:effectExtent l="0" t="0" r="0" b="0"/>
            <wp:docPr id="5" name="Picture 5" descr="图 5-2  红酒信息查询结果" title="图 5-2  红酒信息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-w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6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2D45" w14:textId="77777777" w:rsidR="002F7B97" w:rsidRDefault="0080340D">
      <w:pPr>
        <w:keepNext/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5-2  </w:t>
      </w:r>
      <w:r>
        <w:rPr>
          <w:sz w:val="21"/>
        </w:rPr>
        <w:t>红酒信息查询结果</w:t>
      </w:r>
    </w:p>
    <w:p w14:paraId="3A5C6424" w14:textId="77777777" w:rsidR="002F7B97" w:rsidRDefault="0080340D">
      <w:pPr>
        <w:spacing w:after="120" w:line="276" w:lineRule="auto"/>
        <w:ind w:left="160" w:right="160" w:firstLine="0"/>
      </w:pPr>
      <w:r>
        <w:rPr>
          <w:b/>
          <w:color w:val="C00000"/>
          <w:sz w:val="18"/>
        </w:rPr>
        <w:t>手动截图方法：</w:t>
      </w:r>
      <w:r>
        <w:rPr>
          <w:color w:val="C00000"/>
          <w:sz w:val="18"/>
        </w:rPr>
        <w:t>从主菜单输入</w:t>
      </w:r>
      <w:r>
        <w:rPr>
          <w:color w:val="C00000"/>
          <w:sz w:val="18"/>
        </w:rPr>
        <w:t xml:space="preserve"> 1</w:t>
      </w:r>
      <w:r>
        <w:rPr>
          <w:color w:val="C00000"/>
          <w:sz w:val="18"/>
        </w:rPr>
        <w:t>，在红酒信息管理菜单输入</w:t>
      </w:r>
      <w:r>
        <w:rPr>
          <w:color w:val="C00000"/>
          <w:sz w:val="18"/>
        </w:rPr>
        <w:t xml:space="preserve"> 4</w:t>
      </w:r>
      <w:r>
        <w:rPr>
          <w:color w:val="C00000"/>
          <w:sz w:val="18"/>
        </w:rPr>
        <w:t>；全部红酒表格显示后截图，再输入</w:t>
      </w:r>
      <w:r>
        <w:rPr>
          <w:color w:val="C00000"/>
          <w:sz w:val="18"/>
        </w:rPr>
        <w:t xml:space="preserve"> 0 </w:t>
      </w:r>
      <w:r>
        <w:rPr>
          <w:color w:val="C00000"/>
          <w:sz w:val="18"/>
        </w:rPr>
        <w:t>返回主菜单。</w:t>
      </w:r>
    </w:p>
    <w:p w14:paraId="057A9C23" w14:textId="77777777" w:rsidR="002F7B97" w:rsidRDefault="0080340D">
      <w:r>
        <w:t>查询结果以固定列宽表格显示编号、名称、品牌、类型、年份、产地编号、售价、库存和状态。种子数据同时包含中文和英文酒名，用于验证表格对齐和国际产地数据。</w:t>
      </w:r>
    </w:p>
    <w:p w14:paraId="4BC4A323" w14:textId="77777777" w:rsidR="002F7B97" w:rsidRDefault="0080340D">
      <w:pPr>
        <w:pStyle w:val="21"/>
      </w:pPr>
      <w:r>
        <w:t xml:space="preserve">5.3 </w:t>
      </w:r>
      <w:r>
        <w:t>新增客户</w:t>
      </w:r>
    </w:p>
    <w:p w14:paraId="51B346F0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D34C0F7" wp14:editId="6BDBCBCC">
            <wp:extent cx="5303520" cy="662940"/>
            <wp:effectExtent l="0" t="0" r="0" b="0"/>
            <wp:docPr id="6" name="Picture 6" descr="图 5-3  新增演示客户" title="图 5-3  新增演示客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-custo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3B21" w14:textId="77777777" w:rsidR="002F7B97" w:rsidRDefault="0080340D">
      <w:pPr>
        <w:keepNext/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5-3  </w:t>
      </w:r>
      <w:r>
        <w:rPr>
          <w:sz w:val="21"/>
        </w:rPr>
        <w:t>新增演示客户</w:t>
      </w:r>
    </w:p>
    <w:p w14:paraId="74AA47F0" w14:textId="77777777" w:rsidR="002F7B97" w:rsidRDefault="0080340D">
      <w:pPr>
        <w:spacing w:after="120" w:line="276" w:lineRule="auto"/>
        <w:ind w:left="160" w:right="160" w:firstLine="0"/>
      </w:pPr>
      <w:r>
        <w:rPr>
          <w:b/>
          <w:color w:val="C00000"/>
          <w:sz w:val="18"/>
        </w:rPr>
        <w:t>手动截图方法：</w:t>
      </w:r>
      <w:r>
        <w:rPr>
          <w:color w:val="C00000"/>
          <w:sz w:val="18"/>
        </w:rPr>
        <w:t>从主菜单输入</w:t>
      </w:r>
      <w:r>
        <w:rPr>
          <w:color w:val="C00000"/>
          <w:sz w:val="18"/>
        </w:rPr>
        <w:t xml:space="preserve"> 3</w:t>
      </w:r>
      <w:r>
        <w:rPr>
          <w:color w:val="C00000"/>
          <w:sz w:val="18"/>
        </w:rPr>
        <w:t>，在客户信息管理菜单输入</w:t>
      </w:r>
      <w:r>
        <w:rPr>
          <w:color w:val="C00000"/>
          <w:sz w:val="18"/>
        </w:rPr>
        <w:t xml:space="preserve"> 1</w:t>
      </w:r>
      <w:r>
        <w:rPr>
          <w:color w:val="C00000"/>
          <w:sz w:val="18"/>
        </w:rPr>
        <w:t>；依次输入</w:t>
      </w:r>
      <w:r>
        <w:rPr>
          <w:color w:val="C00000"/>
          <w:sz w:val="18"/>
        </w:rPr>
        <w:t>“</w:t>
      </w:r>
      <w:r>
        <w:rPr>
          <w:color w:val="C00000"/>
          <w:sz w:val="18"/>
        </w:rPr>
        <w:t>演示客户、男、</w:t>
      </w:r>
      <w:r>
        <w:rPr>
          <w:color w:val="C00000"/>
          <w:sz w:val="18"/>
        </w:rPr>
        <w:t>13900000006</w:t>
      </w:r>
      <w:r>
        <w:rPr>
          <w:color w:val="C00000"/>
          <w:sz w:val="18"/>
        </w:rPr>
        <w:t>、安徽合肥、私享会员</w:t>
      </w:r>
      <w:r>
        <w:rPr>
          <w:color w:val="C00000"/>
          <w:sz w:val="18"/>
        </w:rPr>
        <w:t>”</w:t>
      </w:r>
      <w:r>
        <w:rPr>
          <w:color w:val="C00000"/>
          <w:sz w:val="18"/>
        </w:rPr>
        <w:t>，出现</w:t>
      </w:r>
      <w:r>
        <w:rPr>
          <w:color w:val="C00000"/>
          <w:sz w:val="18"/>
        </w:rPr>
        <w:t>“</w:t>
      </w:r>
      <w:r>
        <w:rPr>
          <w:color w:val="C00000"/>
          <w:sz w:val="18"/>
        </w:rPr>
        <w:t>保存成功。</w:t>
      </w:r>
      <w:r>
        <w:rPr>
          <w:color w:val="C00000"/>
          <w:sz w:val="18"/>
        </w:rPr>
        <w:t>”</w:t>
      </w:r>
      <w:r>
        <w:rPr>
          <w:color w:val="C00000"/>
          <w:sz w:val="18"/>
        </w:rPr>
        <w:t>后截图，再输入</w:t>
      </w:r>
      <w:r>
        <w:rPr>
          <w:color w:val="C00000"/>
          <w:sz w:val="18"/>
        </w:rPr>
        <w:t xml:space="preserve"> 0 </w:t>
      </w:r>
      <w:r>
        <w:rPr>
          <w:color w:val="C00000"/>
          <w:sz w:val="18"/>
        </w:rPr>
        <w:t>返回主菜单。</w:t>
      </w:r>
    </w:p>
    <w:p w14:paraId="4396B20E" w14:textId="77777777" w:rsidR="002F7B97" w:rsidRDefault="0080340D">
      <w:r>
        <w:t>演示客户选择私享会员。系统对姓名、性别、</w:t>
      </w:r>
      <w:r>
        <w:t xml:space="preserve">11 </w:t>
      </w:r>
      <w:r>
        <w:t>位手机号、地址和会员等级进行校验，注册时间由</w:t>
      </w:r>
      <w:r>
        <w:t xml:space="preserve"> DateUtil </w:t>
      </w:r>
      <w:r>
        <w:t>自动生成。</w:t>
      </w:r>
    </w:p>
    <w:p w14:paraId="0739A446" w14:textId="77777777" w:rsidR="002F7B97" w:rsidRDefault="0080340D">
      <w:pPr>
        <w:pStyle w:val="21"/>
      </w:pPr>
      <w:r>
        <w:t xml:space="preserve">5.4 </w:t>
      </w:r>
      <w:r>
        <w:t>创建购买订单</w:t>
      </w:r>
    </w:p>
    <w:p w14:paraId="495FB518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6A264BEA" wp14:editId="5A3B451F">
            <wp:extent cx="5303520" cy="662940"/>
            <wp:effectExtent l="0" t="0" r="0" b="0"/>
            <wp:docPr id="7" name="Picture 7" descr="图 5-4  创建购买订单并计算折扣" title="图 5-4  创建购买订单并计算折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-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453D" w14:textId="77777777" w:rsidR="002F7B97" w:rsidRDefault="0080340D">
      <w:pPr>
        <w:keepNext/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5-4  </w:t>
      </w:r>
      <w:r>
        <w:rPr>
          <w:sz w:val="21"/>
        </w:rPr>
        <w:t>创建购买订单并计算折扣</w:t>
      </w:r>
    </w:p>
    <w:p w14:paraId="3374281A" w14:textId="77777777" w:rsidR="002F7B97" w:rsidRDefault="0080340D">
      <w:pPr>
        <w:spacing w:after="120" w:line="276" w:lineRule="auto"/>
        <w:ind w:left="160" w:right="160" w:firstLine="0"/>
      </w:pPr>
      <w:r>
        <w:rPr>
          <w:b/>
          <w:color w:val="C00000"/>
          <w:sz w:val="18"/>
        </w:rPr>
        <w:t>手动截图方法：</w:t>
      </w:r>
      <w:r>
        <w:rPr>
          <w:color w:val="C00000"/>
          <w:sz w:val="18"/>
        </w:rPr>
        <w:t>从主菜单输入</w:t>
      </w:r>
      <w:r>
        <w:rPr>
          <w:color w:val="C00000"/>
          <w:sz w:val="18"/>
        </w:rPr>
        <w:t xml:space="preserve"> 4</w:t>
      </w:r>
      <w:r>
        <w:rPr>
          <w:color w:val="C00000"/>
          <w:sz w:val="18"/>
        </w:rPr>
        <w:t>，在购买结算管理菜单输入</w:t>
      </w:r>
      <w:r>
        <w:rPr>
          <w:color w:val="C00000"/>
          <w:sz w:val="18"/>
        </w:rPr>
        <w:t xml:space="preserve"> 1</w:t>
      </w:r>
      <w:r>
        <w:rPr>
          <w:color w:val="C00000"/>
          <w:sz w:val="18"/>
        </w:rPr>
        <w:t>；客户编号输入</w:t>
      </w:r>
      <w:r>
        <w:rPr>
          <w:color w:val="C00000"/>
          <w:sz w:val="18"/>
        </w:rPr>
        <w:t xml:space="preserve"> 6</w:t>
      </w:r>
      <w:r>
        <w:rPr>
          <w:color w:val="C00000"/>
          <w:sz w:val="18"/>
        </w:rPr>
        <w:t>、红酒编号输入</w:t>
      </w:r>
      <w:r>
        <w:rPr>
          <w:color w:val="C00000"/>
          <w:sz w:val="18"/>
        </w:rPr>
        <w:t xml:space="preserve"> 2</w:t>
      </w:r>
      <w:r>
        <w:rPr>
          <w:color w:val="C00000"/>
          <w:sz w:val="18"/>
        </w:rPr>
        <w:t>、购买数量输入</w:t>
      </w:r>
      <w:r>
        <w:rPr>
          <w:color w:val="C00000"/>
          <w:sz w:val="18"/>
        </w:rPr>
        <w:t xml:space="preserve"> 2</w:t>
      </w:r>
      <w:r>
        <w:rPr>
          <w:color w:val="C00000"/>
          <w:sz w:val="18"/>
        </w:rPr>
        <w:t>、支付方式输入</w:t>
      </w:r>
      <w:r>
        <w:rPr>
          <w:color w:val="C00000"/>
          <w:sz w:val="18"/>
        </w:rPr>
        <w:t>“</w:t>
      </w:r>
      <w:r>
        <w:rPr>
          <w:color w:val="C00000"/>
          <w:sz w:val="18"/>
        </w:rPr>
        <w:t>支付宝</w:t>
      </w:r>
      <w:r>
        <w:rPr>
          <w:color w:val="C00000"/>
          <w:sz w:val="18"/>
        </w:rPr>
        <w:t>”</w:t>
      </w:r>
      <w:r>
        <w:rPr>
          <w:color w:val="C00000"/>
          <w:sz w:val="18"/>
        </w:rPr>
        <w:t>，出现订单创建成功及订单编号后截图，再输入</w:t>
      </w:r>
      <w:r>
        <w:rPr>
          <w:color w:val="C00000"/>
          <w:sz w:val="18"/>
        </w:rPr>
        <w:t xml:space="preserve"> 0 </w:t>
      </w:r>
      <w:r>
        <w:rPr>
          <w:color w:val="C00000"/>
          <w:sz w:val="18"/>
        </w:rPr>
        <w:t>返回主菜单。</w:t>
      </w:r>
    </w:p>
    <w:p w14:paraId="0A333980" w14:textId="77777777" w:rsidR="002F7B97" w:rsidRDefault="0080340D">
      <w:r>
        <w:t>演示客户购买</w:t>
      </w:r>
      <w:r>
        <w:t xml:space="preserve"> 2 </w:t>
      </w:r>
      <w:r>
        <w:t>瓶单价</w:t>
      </w:r>
      <w:r>
        <w:t xml:space="preserve"> 90 </w:t>
      </w:r>
      <w:r>
        <w:t>元的红酒，原价为</w:t>
      </w:r>
      <w:r>
        <w:t xml:space="preserve"> 180 </w:t>
      </w:r>
      <w:r>
        <w:t>元。私享会员按</w:t>
      </w:r>
      <w:r>
        <w:t xml:space="preserve"> 85% </w:t>
      </w:r>
      <w:r>
        <w:t>结算，实付金额为</w:t>
      </w:r>
      <w:r>
        <w:t xml:space="preserve"> 153.00 </w:t>
      </w:r>
      <w:r>
        <w:t>元，优惠</w:t>
      </w:r>
      <w:r>
        <w:t xml:space="preserve"> 27 </w:t>
      </w:r>
      <w:r>
        <w:t>元。订单创建成功后库存同步扣减。</w:t>
      </w:r>
    </w:p>
    <w:p w14:paraId="6A31A4FC" w14:textId="77777777" w:rsidR="002F7B97" w:rsidRDefault="0080340D">
      <w:pPr>
        <w:pStyle w:val="21"/>
      </w:pPr>
      <w:r>
        <w:t xml:space="preserve">5.5 </w:t>
      </w:r>
      <w:r>
        <w:t>查询订单详情</w:t>
      </w:r>
    </w:p>
    <w:p w14:paraId="0D934E50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ED78C6E" wp14:editId="1E332D75">
            <wp:extent cx="5303520" cy="1489405"/>
            <wp:effectExtent l="0" t="0" r="0" b="0"/>
            <wp:docPr id="8" name="Picture 8" descr="图 5-5  订单主表与订单明细" title="图 5-5  订单主表与订单明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-order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02B7" w14:textId="77777777" w:rsidR="002F7B97" w:rsidRDefault="0080340D">
      <w:pPr>
        <w:keepNext/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5-5  </w:t>
      </w:r>
      <w:r>
        <w:rPr>
          <w:sz w:val="21"/>
        </w:rPr>
        <w:t>订单主表与订单明细</w:t>
      </w:r>
    </w:p>
    <w:p w14:paraId="37E51467" w14:textId="77777777" w:rsidR="002F7B97" w:rsidRDefault="0080340D">
      <w:pPr>
        <w:spacing w:after="120" w:line="276" w:lineRule="auto"/>
        <w:ind w:left="160" w:right="160" w:firstLine="0"/>
      </w:pPr>
      <w:r>
        <w:rPr>
          <w:b/>
          <w:color w:val="C00000"/>
          <w:sz w:val="18"/>
        </w:rPr>
        <w:t>手动截图方法：</w:t>
      </w:r>
      <w:r>
        <w:rPr>
          <w:color w:val="C00000"/>
          <w:sz w:val="18"/>
        </w:rPr>
        <w:t>从主菜单输入</w:t>
      </w:r>
      <w:r>
        <w:rPr>
          <w:color w:val="C00000"/>
          <w:sz w:val="18"/>
        </w:rPr>
        <w:t xml:space="preserve"> 5</w:t>
      </w:r>
      <w:r>
        <w:rPr>
          <w:color w:val="C00000"/>
          <w:sz w:val="18"/>
        </w:rPr>
        <w:t>，在订单查询管理菜单输入</w:t>
      </w:r>
      <w:r>
        <w:rPr>
          <w:color w:val="C00000"/>
          <w:sz w:val="18"/>
        </w:rPr>
        <w:t xml:space="preserve"> 2</w:t>
      </w:r>
      <w:r>
        <w:rPr>
          <w:color w:val="C00000"/>
          <w:sz w:val="18"/>
        </w:rPr>
        <w:t>，订单编号输入</w:t>
      </w:r>
      <w:r>
        <w:rPr>
          <w:color w:val="C00000"/>
          <w:sz w:val="18"/>
        </w:rPr>
        <w:t xml:space="preserve"> 2</w:t>
      </w:r>
      <w:r>
        <w:rPr>
          <w:color w:val="C00000"/>
          <w:sz w:val="18"/>
        </w:rPr>
        <w:t>；订单主表和订单明细表均显示后截图，再输入</w:t>
      </w:r>
      <w:r>
        <w:rPr>
          <w:color w:val="C00000"/>
          <w:sz w:val="18"/>
        </w:rPr>
        <w:t xml:space="preserve"> 0 </w:t>
      </w:r>
      <w:r>
        <w:rPr>
          <w:color w:val="C00000"/>
          <w:sz w:val="18"/>
        </w:rPr>
        <w:t>返回主菜单。</w:t>
      </w:r>
    </w:p>
    <w:p w14:paraId="6A4C78CD" w14:textId="77777777" w:rsidR="002F7B97" w:rsidRDefault="0080340D">
      <w:r>
        <w:t>订单详情分为主表和明细两部分。主表展示客户、时间、原价、优惠、实付、支付方式和状态；明细展示红酒编号、数量、单价和小计，二者通过订单编号关联。</w:t>
      </w:r>
    </w:p>
    <w:p w14:paraId="12C331F5" w14:textId="77777777" w:rsidR="002F7B97" w:rsidRDefault="0080340D">
      <w:pPr>
        <w:pStyle w:val="21"/>
      </w:pPr>
      <w:r>
        <w:t xml:space="preserve">5.6 </w:t>
      </w:r>
      <w:r>
        <w:t>取消订单并恢复库存</w:t>
      </w:r>
    </w:p>
    <w:p w14:paraId="6560438B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C639EA6" wp14:editId="04CA022D">
            <wp:extent cx="5303520" cy="662940"/>
            <wp:effectExtent l="0" t="0" r="0" b="0"/>
            <wp:docPr id="9" name="Picture 9" descr="图 5-6  取消订单并恢复库存" title="图 5-6  取消订单并恢复库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-canc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0689" w14:textId="77777777" w:rsidR="002F7B97" w:rsidRDefault="0080340D">
      <w:pPr>
        <w:keepNext/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5-6  </w:t>
      </w:r>
      <w:r>
        <w:rPr>
          <w:sz w:val="21"/>
        </w:rPr>
        <w:t>取消订单并恢复库存</w:t>
      </w:r>
    </w:p>
    <w:p w14:paraId="1D6383D9" w14:textId="77777777" w:rsidR="002F7B97" w:rsidRDefault="0080340D">
      <w:pPr>
        <w:spacing w:after="120" w:line="276" w:lineRule="auto"/>
        <w:ind w:left="160" w:right="160" w:firstLine="0"/>
      </w:pPr>
      <w:r>
        <w:rPr>
          <w:b/>
          <w:color w:val="C00000"/>
          <w:sz w:val="18"/>
        </w:rPr>
        <w:t>手动截图方法：</w:t>
      </w:r>
      <w:r>
        <w:rPr>
          <w:color w:val="C00000"/>
          <w:sz w:val="18"/>
        </w:rPr>
        <w:t>从主菜单输入</w:t>
      </w:r>
      <w:r>
        <w:rPr>
          <w:color w:val="C00000"/>
          <w:sz w:val="18"/>
        </w:rPr>
        <w:t xml:space="preserve"> 4</w:t>
      </w:r>
      <w:r>
        <w:rPr>
          <w:color w:val="C00000"/>
          <w:sz w:val="18"/>
        </w:rPr>
        <w:t>，在购买结算管理菜单输入</w:t>
      </w:r>
      <w:r>
        <w:rPr>
          <w:color w:val="C00000"/>
          <w:sz w:val="18"/>
        </w:rPr>
        <w:t xml:space="preserve"> 2</w:t>
      </w:r>
      <w:r>
        <w:rPr>
          <w:color w:val="C00000"/>
          <w:sz w:val="18"/>
        </w:rPr>
        <w:t>，订单编号输入</w:t>
      </w:r>
      <w:r>
        <w:rPr>
          <w:color w:val="C00000"/>
          <w:sz w:val="18"/>
        </w:rPr>
        <w:t xml:space="preserve"> 2</w:t>
      </w:r>
      <w:r>
        <w:rPr>
          <w:color w:val="C00000"/>
          <w:sz w:val="18"/>
        </w:rPr>
        <w:t>；出现</w:t>
      </w:r>
      <w:r>
        <w:rPr>
          <w:color w:val="C00000"/>
          <w:sz w:val="18"/>
        </w:rPr>
        <w:t>“</w:t>
      </w:r>
      <w:r>
        <w:rPr>
          <w:color w:val="C00000"/>
          <w:sz w:val="18"/>
        </w:rPr>
        <w:t>订单已取消，库存已恢复。</w:t>
      </w:r>
      <w:r>
        <w:rPr>
          <w:color w:val="C00000"/>
          <w:sz w:val="18"/>
        </w:rPr>
        <w:t>”</w:t>
      </w:r>
      <w:r>
        <w:rPr>
          <w:color w:val="C00000"/>
          <w:sz w:val="18"/>
        </w:rPr>
        <w:t>后截图，再输入</w:t>
      </w:r>
      <w:r>
        <w:rPr>
          <w:color w:val="C00000"/>
          <w:sz w:val="18"/>
        </w:rPr>
        <w:t xml:space="preserve"> 0 </w:t>
      </w:r>
      <w:r>
        <w:rPr>
          <w:color w:val="C00000"/>
          <w:sz w:val="18"/>
        </w:rPr>
        <w:t>返回主菜单。</w:t>
      </w:r>
    </w:p>
    <w:p w14:paraId="0DC5D9A7" w14:textId="77777777" w:rsidR="002F7B97" w:rsidRDefault="0080340D">
      <w:r>
        <w:t>取消订单后，系统读取全部订单明细并恢复对应红酒库存，再把订单状态更新为已取消。再次取消同一订单会被业务层拒绝，防止库存重复增加。</w:t>
      </w:r>
    </w:p>
    <w:p w14:paraId="7A3B8985" w14:textId="77777777" w:rsidR="002F7B97" w:rsidRDefault="0080340D">
      <w:pPr>
        <w:pStyle w:val="21"/>
      </w:pPr>
      <w:r>
        <w:t xml:space="preserve">5.7 </w:t>
      </w:r>
      <w:r>
        <w:t>销售统计与库存预警</w:t>
      </w:r>
    </w:p>
    <w:p w14:paraId="5917B9D0" w14:textId="77777777" w:rsidR="002F7B97" w:rsidRDefault="0080340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4C230D8" wp14:editId="38D8A6A9">
            <wp:extent cx="5303520" cy="2240737"/>
            <wp:effectExtent l="0" t="0" r="0" b="0"/>
            <wp:docPr id="10" name="Picture 10" descr="图 5-7  销售统计和库存不足查询" title="图 5-7  销售统计和库存不足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-stati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3C32" w14:textId="77777777" w:rsidR="002F7B97" w:rsidRDefault="0080340D">
      <w:pPr>
        <w:keepNext/>
        <w:spacing w:before="80"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5-7  </w:t>
      </w:r>
      <w:r>
        <w:rPr>
          <w:sz w:val="21"/>
        </w:rPr>
        <w:t>销售统计和库存不足查询</w:t>
      </w:r>
    </w:p>
    <w:p w14:paraId="01524FFD" w14:textId="77777777" w:rsidR="002F7B97" w:rsidRDefault="0080340D">
      <w:pPr>
        <w:spacing w:after="120" w:line="276" w:lineRule="auto"/>
        <w:ind w:left="160" w:right="160" w:firstLine="0"/>
      </w:pPr>
      <w:r>
        <w:rPr>
          <w:b/>
          <w:color w:val="C00000"/>
          <w:sz w:val="18"/>
        </w:rPr>
        <w:t>手动截图方法：</w:t>
      </w:r>
      <w:r>
        <w:rPr>
          <w:color w:val="C00000"/>
          <w:sz w:val="18"/>
        </w:rPr>
        <w:t>从主菜单输入</w:t>
      </w:r>
      <w:r>
        <w:rPr>
          <w:color w:val="C00000"/>
          <w:sz w:val="18"/>
        </w:rPr>
        <w:t xml:space="preserve"> 6</w:t>
      </w:r>
      <w:r>
        <w:rPr>
          <w:color w:val="C00000"/>
          <w:sz w:val="18"/>
        </w:rPr>
        <w:t>；依次执行选项</w:t>
      </w:r>
      <w:r>
        <w:rPr>
          <w:color w:val="C00000"/>
          <w:sz w:val="18"/>
        </w:rPr>
        <w:t xml:space="preserve"> 1</w:t>
      </w:r>
      <w:r>
        <w:rPr>
          <w:color w:val="C00000"/>
          <w:sz w:val="18"/>
        </w:rPr>
        <w:t>（开始日期输入</w:t>
      </w:r>
      <w:r>
        <w:rPr>
          <w:color w:val="C00000"/>
          <w:sz w:val="18"/>
        </w:rPr>
        <w:t xml:space="preserve"> 2026-01-01</w:t>
      </w:r>
      <w:r>
        <w:rPr>
          <w:color w:val="C00000"/>
          <w:sz w:val="18"/>
        </w:rPr>
        <w:t>，结束日期输入</w:t>
      </w:r>
      <w:r>
        <w:rPr>
          <w:color w:val="C00000"/>
          <w:sz w:val="18"/>
        </w:rPr>
        <w:t xml:space="preserve"> 2026-12-31</w:t>
      </w:r>
      <w:r>
        <w:rPr>
          <w:color w:val="C00000"/>
          <w:sz w:val="18"/>
        </w:rPr>
        <w:t>）、选项</w:t>
      </w:r>
      <w:r>
        <w:rPr>
          <w:color w:val="C00000"/>
          <w:sz w:val="18"/>
        </w:rPr>
        <w:t xml:space="preserve"> 2 </w:t>
      </w:r>
      <w:r>
        <w:rPr>
          <w:color w:val="C00000"/>
          <w:sz w:val="18"/>
        </w:rPr>
        <w:t>和选项</w:t>
      </w:r>
      <w:r>
        <w:rPr>
          <w:color w:val="C00000"/>
          <w:sz w:val="18"/>
        </w:rPr>
        <w:t xml:space="preserve"> 4</w:t>
      </w:r>
      <w:r>
        <w:rPr>
          <w:color w:val="C00000"/>
          <w:sz w:val="18"/>
        </w:rPr>
        <w:t>，三个查询结果均显示后截图。</w:t>
      </w:r>
    </w:p>
    <w:p w14:paraId="4DD36045" w14:textId="77777777" w:rsidR="002F7B97" w:rsidRDefault="0080340D">
      <w:r>
        <w:t>取消的演示订单不计入销售统计，因此日期区间销售总额仍为初始订单的</w:t>
      </w:r>
      <w:r>
        <w:t xml:space="preserve"> 190 </w:t>
      </w:r>
      <w:r>
        <w:t>元。销量排行只统计已完成订单；库存不足查询列出库存小于</w:t>
      </w:r>
      <w:r>
        <w:t xml:space="preserve"> 20 </w:t>
      </w:r>
      <w:r>
        <w:t>的红酒，为补货决策提供依据。</w:t>
      </w:r>
    </w:p>
    <w:p w14:paraId="41211C39" w14:textId="77777777" w:rsidR="002F7B97" w:rsidRDefault="0080340D">
      <w:pPr>
        <w:pStyle w:val="11"/>
      </w:pPr>
      <w:bookmarkStart w:id="5" w:name="_Toc235143186"/>
      <w:r>
        <w:t xml:space="preserve">6 </w:t>
      </w:r>
      <w:r>
        <w:t>团队分工</w:t>
      </w:r>
      <w:bookmarkEnd w:id="5"/>
    </w:p>
    <w:p w14:paraId="2E447DE4" w14:textId="77777777" w:rsidR="002F7B97" w:rsidRDefault="0080340D">
      <w:r>
        <w:t>小组按照模块负责与交叉评审相结合的方式协作。每位成员承担一个明确主责，同时参与联调、测试或文档检查，避免单人工作与系统整体脱节。以下分工与代码层次、数据材料和答辩流程一一对应。</w:t>
      </w:r>
    </w:p>
    <w:tbl>
      <w:tblPr>
        <w:tblStyle w:val="ae"/>
        <w:tblW w:w="81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650"/>
        <w:gridCol w:w="4450"/>
        <w:gridCol w:w="900"/>
      </w:tblGrid>
      <w:tr w:rsidR="002F7B97" w14:paraId="6CAD82E8" w14:textId="77777777">
        <w:trPr>
          <w:cantSplit/>
          <w:tblHeader/>
        </w:trPr>
        <w:tc>
          <w:tcPr>
            <w:tcW w:w="11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E5CBD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w="16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86806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主责</w:t>
            </w:r>
          </w:p>
        </w:tc>
        <w:tc>
          <w:tcPr>
            <w:tcW w:w="44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B6BD8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具体工作内容</w:t>
            </w:r>
          </w:p>
        </w:tc>
        <w:tc>
          <w:tcPr>
            <w:tcW w:w="9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52A1E" w14:textId="77777777" w:rsidR="002F7B97" w:rsidRDefault="0080340D">
            <w:pPr>
              <w:keepNext/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工作量</w:t>
            </w:r>
          </w:p>
        </w:tc>
      </w:tr>
      <w:tr w:rsidR="002F7B97" w14:paraId="2E0E24F5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3FF7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葛禹贡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C169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项目协调与架构集成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AF4E5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Main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BaseDao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DBUtil</w:t>
            </w:r>
            <w:r>
              <w:rPr>
                <w:sz w:val="18"/>
              </w:rPr>
              <w:t>；确定</w:t>
            </w:r>
            <w:r>
              <w:rPr>
                <w:sz w:val="18"/>
              </w:rPr>
              <w:t xml:space="preserve"> Maven/JDBC/SQLite </w:t>
            </w:r>
            <w:r>
              <w:rPr>
                <w:sz w:val="18"/>
              </w:rPr>
              <w:t>技术方案；搭建分层目录；维护仓库并组织联调和文档整合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1D9D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12%</w:t>
            </w:r>
          </w:p>
        </w:tc>
      </w:tr>
      <w:tr w:rsidR="002F7B97" w14:paraId="2B0AD645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C926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胡嘉祺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9A3F4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红酒信息模块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3B15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Wine </w:t>
            </w:r>
            <w:r>
              <w:rPr>
                <w:sz w:val="18"/>
              </w:rPr>
              <w:t>实体、</w:t>
            </w:r>
            <w:r>
              <w:rPr>
                <w:sz w:val="18"/>
              </w:rPr>
              <w:t>WineDao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WineService</w:t>
            </w:r>
            <w:r>
              <w:rPr>
                <w:sz w:val="18"/>
              </w:rPr>
              <w:t>；实现红酒增删改查、上下架、库存不足查询；核对红酒种子数据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821F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  <w:tr w:rsidR="002F7B97" w14:paraId="115C9532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AE5F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王福淇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5FB5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产地信息模块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8300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Origin </w:t>
            </w:r>
            <w:r>
              <w:rPr>
                <w:sz w:val="18"/>
              </w:rPr>
              <w:t>实体、</w:t>
            </w:r>
            <w:r>
              <w:rPr>
                <w:sz w:val="18"/>
              </w:rPr>
              <w:t>OriginDao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OriginService</w:t>
            </w:r>
            <w:r>
              <w:rPr>
                <w:sz w:val="18"/>
              </w:rPr>
              <w:t>；实现国内外产地字段规则、关联查询与删除约束；整理产地数据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7DE00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  <w:tr w:rsidR="002F7B97" w14:paraId="72DAAF61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467E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赵靖羽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38A8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客户信息模块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5FC9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Customer </w:t>
            </w:r>
            <w:r>
              <w:rPr>
                <w:sz w:val="18"/>
              </w:rPr>
              <w:t>实体、</w:t>
            </w:r>
            <w:r>
              <w:rPr>
                <w:sz w:val="18"/>
              </w:rPr>
              <w:t>CustomerDao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CustomerService</w:t>
            </w:r>
            <w:r>
              <w:rPr>
                <w:sz w:val="18"/>
              </w:rPr>
              <w:t>；实现客户档案、手机号与会员等级校验、客户购买记录查询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7F26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  <w:tr w:rsidR="002F7B97" w14:paraId="0FAC0D6C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7205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冯天浩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06613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购买结算模块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8B0C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SaleOrder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OrderService</w:t>
            </w:r>
            <w:r>
              <w:rPr>
                <w:sz w:val="18"/>
              </w:rPr>
              <w:t>；实现库存校验、四档会员折扣、</w:t>
            </w:r>
            <w:r>
              <w:rPr>
                <w:sz w:val="18"/>
              </w:rPr>
              <w:t xml:space="preserve">BigDecimal </w:t>
            </w:r>
            <w:r>
              <w:rPr>
                <w:sz w:val="18"/>
              </w:rPr>
              <w:t>金额计算、订单事务提交与回滚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C63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  <w:tr w:rsidR="002F7B97" w14:paraId="2AFE0147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B93FE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何依瞳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9541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订单与明细模块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C9209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SaleOrderItem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SaleOrderDao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SaleOrderItemDao</w:t>
            </w:r>
            <w:r>
              <w:rPr>
                <w:sz w:val="18"/>
              </w:rPr>
              <w:t>；实现订单详情、条件查询及订单明细的数据访问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B3146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  <w:tr w:rsidR="002F7B97" w14:paraId="432FDB3A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3D92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蓝海洋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DCD1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销售统计模块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28A68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StatisticsDao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StatisticsService</w:t>
            </w:r>
            <w:r>
              <w:rPr>
                <w:sz w:val="18"/>
              </w:rPr>
              <w:t>；实现区间销售总额、销量排行、单品销售、客户消费总额和库存预警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48C8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  <w:tr w:rsidR="002F7B97" w14:paraId="25CE6646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A2527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曾欣欣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FFDE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公共工具模块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CF56B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InputUtil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TableUtil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DateUtil</w:t>
            </w:r>
            <w:r>
              <w:rPr>
                <w:sz w:val="18"/>
              </w:rPr>
              <w:t>；完善非法输入循环重试、日期格式校验、</w:t>
            </w:r>
            <w:r>
              <w:rPr>
                <w:sz w:val="18"/>
              </w:rPr>
              <w:t xml:space="preserve">UTF-8 </w:t>
            </w:r>
            <w:r>
              <w:rPr>
                <w:sz w:val="18"/>
              </w:rPr>
              <w:t>编码和中英文表格对齐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FC392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  <w:tr w:rsidR="002F7B97" w14:paraId="2E728CA6" w14:textId="77777777">
        <w:trPr>
          <w:cantSplit/>
        </w:trPr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641AD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张雅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2772C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控制台与测试交付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2870F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ConsoleMenu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CancelException</w:t>
            </w:r>
            <w:r>
              <w:rPr>
                <w:sz w:val="18"/>
              </w:rPr>
              <w:t>；串联菜单与取消流程；执行回归和边界测试；核对</w:t>
            </w:r>
            <w:r>
              <w:rPr>
                <w:sz w:val="18"/>
              </w:rPr>
              <w:t xml:space="preserve"> README</w:t>
            </w:r>
            <w:r>
              <w:rPr>
                <w:sz w:val="18"/>
              </w:rPr>
              <w:t>、报告格式和截图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42D81" w14:textId="77777777" w:rsidR="002F7B97" w:rsidRDefault="0080340D">
            <w:pPr>
              <w:spacing w:line="276" w:lineRule="auto"/>
              <w:ind w:firstLine="0"/>
            </w:pPr>
            <w:r>
              <w:rPr>
                <w:sz w:val="18"/>
              </w:rPr>
              <w:t>11%</w:t>
            </w:r>
          </w:p>
        </w:tc>
      </w:tr>
    </w:tbl>
    <w:p w14:paraId="7B8A8D86" w14:textId="77777777" w:rsidR="002F7B97" w:rsidRDefault="002F7B97"/>
    <w:sectPr w:rsidR="002F7B97">
      <w:footerReference w:type="default" r:id="rId17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9C08" w14:textId="77777777" w:rsidR="0080340D" w:rsidRDefault="0080340D" w:rsidP="00481A3A">
      <w:r>
        <w:separator/>
      </w:r>
    </w:p>
  </w:endnote>
  <w:endnote w:type="continuationSeparator" w:id="0">
    <w:p w14:paraId="3E8D0FEE" w14:textId="77777777" w:rsidR="0080340D" w:rsidRDefault="0080340D" w:rsidP="0048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AA1A" w14:textId="77777777" w:rsidR="002F7B97" w:rsidRDefault="0080340D">
    <w:pPr>
      <w:ind w:firstLine="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DE3F10">
      <w:rPr>
        <w:sz w:val="21"/>
      </w:rPr>
      <w:fldChar w:fldCharType="separate"/>
    </w:r>
    <w:r w:rsidR="00DE3F10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568D" w14:textId="77777777" w:rsidR="0080340D" w:rsidRDefault="0080340D" w:rsidP="00481A3A">
      <w:r>
        <w:separator/>
      </w:r>
    </w:p>
  </w:footnote>
  <w:footnote w:type="continuationSeparator" w:id="0">
    <w:p w14:paraId="300651EF" w14:textId="77777777" w:rsidR="0080340D" w:rsidRDefault="0080340D" w:rsidP="00481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B88F61"/>
    <w:multiLevelType w:val="singleLevel"/>
    <w:tmpl w:val="F7B88F61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19354A59"/>
    <w:multiLevelType w:val="singleLevel"/>
    <w:tmpl w:val="0764DC9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3AC14C30"/>
    <w:multiLevelType w:val="multilevel"/>
    <w:tmpl w:val="3AC14C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4042202"/>
    <w:multiLevelType w:val="singleLevel"/>
    <w:tmpl w:val="A314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367334642">
    <w:abstractNumId w:val="3"/>
  </w:num>
  <w:num w:numId="2" w16cid:durableId="104760802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U3MzI0NzRiMjExYjk2OTA1YjI2OWQ2ZDhiOTFmNWIifQ=="/>
  </w:docVars>
  <w:rsids>
    <w:rsidRoot w:val="006B6C01"/>
    <w:rsid w:val="0002565D"/>
    <w:rsid w:val="00032FD9"/>
    <w:rsid w:val="00057956"/>
    <w:rsid w:val="000B3C4A"/>
    <w:rsid w:val="000B3F03"/>
    <w:rsid w:val="000C197F"/>
    <w:rsid w:val="0011443F"/>
    <w:rsid w:val="001C07BF"/>
    <w:rsid w:val="001E4E56"/>
    <w:rsid w:val="00203FD4"/>
    <w:rsid w:val="002222FC"/>
    <w:rsid w:val="00231431"/>
    <w:rsid w:val="00234E2A"/>
    <w:rsid w:val="00236E4E"/>
    <w:rsid w:val="00237882"/>
    <w:rsid w:val="002566A2"/>
    <w:rsid w:val="00295613"/>
    <w:rsid w:val="002E7380"/>
    <w:rsid w:val="002F7B97"/>
    <w:rsid w:val="00324C53"/>
    <w:rsid w:val="00334681"/>
    <w:rsid w:val="00365999"/>
    <w:rsid w:val="00374C9A"/>
    <w:rsid w:val="00392A99"/>
    <w:rsid w:val="003B3738"/>
    <w:rsid w:val="003C4F47"/>
    <w:rsid w:val="003D56EA"/>
    <w:rsid w:val="003E0190"/>
    <w:rsid w:val="004045B5"/>
    <w:rsid w:val="004213F0"/>
    <w:rsid w:val="00426A16"/>
    <w:rsid w:val="00481A3A"/>
    <w:rsid w:val="00490DA4"/>
    <w:rsid w:val="004C27BC"/>
    <w:rsid w:val="004F4860"/>
    <w:rsid w:val="0054425A"/>
    <w:rsid w:val="00546F5C"/>
    <w:rsid w:val="00562833"/>
    <w:rsid w:val="00562E9C"/>
    <w:rsid w:val="00563DA3"/>
    <w:rsid w:val="005D63E0"/>
    <w:rsid w:val="0060539B"/>
    <w:rsid w:val="00616F92"/>
    <w:rsid w:val="00652814"/>
    <w:rsid w:val="006766F2"/>
    <w:rsid w:val="006B6C01"/>
    <w:rsid w:val="006B7C68"/>
    <w:rsid w:val="00741739"/>
    <w:rsid w:val="007442B1"/>
    <w:rsid w:val="007A47B8"/>
    <w:rsid w:val="0080340D"/>
    <w:rsid w:val="00850B0F"/>
    <w:rsid w:val="00875025"/>
    <w:rsid w:val="00891E0F"/>
    <w:rsid w:val="008921AA"/>
    <w:rsid w:val="008A5D74"/>
    <w:rsid w:val="008C457C"/>
    <w:rsid w:val="00903F68"/>
    <w:rsid w:val="009363F1"/>
    <w:rsid w:val="009464EF"/>
    <w:rsid w:val="009918DC"/>
    <w:rsid w:val="00A05AF7"/>
    <w:rsid w:val="00A13078"/>
    <w:rsid w:val="00A43B30"/>
    <w:rsid w:val="00A4481F"/>
    <w:rsid w:val="00A8699B"/>
    <w:rsid w:val="00AE01BB"/>
    <w:rsid w:val="00AE0AAF"/>
    <w:rsid w:val="00AE5FE7"/>
    <w:rsid w:val="00B62878"/>
    <w:rsid w:val="00BA0201"/>
    <w:rsid w:val="00BD1DB3"/>
    <w:rsid w:val="00C26A6C"/>
    <w:rsid w:val="00C2795F"/>
    <w:rsid w:val="00C470FA"/>
    <w:rsid w:val="00C5091B"/>
    <w:rsid w:val="00C94645"/>
    <w:rsid w:val="00CA222A"/>
    <w:rsid w:val="00CB6D51"/>
    <w:rsid w:val="00CC45ED"/>
    <w:rsid w:val="00CF1565"/>
    <w:rsid w:val="00CF7B2B"/>
    <w:rsid w:val="00D25A33"/>
    <w:rsid w:val="00D27EF3"/>
    <w:rsid w:val="00DC1780"/>
    <w:rsid w:val="00DE3F10"/>
    <w:rsid w:val="00DF2A03"/>
    <w:rsid w:val="00E238F0"/>
    <w:rsid w:val="00E57258"/>
    <w:rsid w:val="00ED2104"/>
    <w:rsid w:val="00F16AE0"/>
    <w:rsid w:val="00F2351C"/>
    <w:rsid w:val="00F2355E"/>
    <w:rsid w:val="00F36ABA"/>
    <w:rsid w:val="00FB137B"/>
    <w:rsid w:val="00FC3EF3"/>
    <w:rsid w:val="00FD5412"/>
    <w:rsid w:val="02465619"/>
    <w:rsid w:val="0B5B3E63"/>
    <w:rsid w:val="100F0BE1"/>
    <w:rsid w:val="1ADA19B2"/>
    <w:rsid w:val="33C378C2"/>
    <w:rsid w:val="535F2BE9"/>
    <w:rsid w:val="53CC38B3"/>
    <w:rsid w:val="5A2309E4"/>
    <w:rsid w:val="6F9F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CB438"/>
  <w15:chartTrackingRefBased/>
  <w15:docId w15:val="{2812143C-EC8D-4834-A1B0-93C58F55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0"/>
      <w:jc w:val="both"/>
    </w:pPr>
    <w:rPr>
      <w:rFonts w:ascii="宋体" w:hAnsi="宋体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Date"/>
    <w:basedOn w:val="a"/>
    <w:next w:val="a"/>
    <w:pPr>
      <w:ind w:leftChars="2500" w:left="100"/>
    </w:p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Pr>
      <w:kern w:val="2"/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rPr>
      <w:kern w:val="2"/>
      <w:sz w:val="18"/>
      <w:szCs w:val="18"/>
    </w:rPr>
  </w:style>
  <w:style w:type="paragraph" w:styleId="ac">
    <w:name w:val="annotation subject"/>
    <w:basedOn w:val="a4"/>
    <w:next w:val="a4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rPr>
      <w:sz w:val="21"/>
      <w:szCs w:val="21"/>
    </w:rPr>
  </w:style>
  <w:style w:type="character" w:customStyle="1" w:styleId="Char">
    <w:name w:val="首页居中 Char"/>
    <w:link w:val="af0"/>
    <w:rPr>
      <w:sz w:val="30"/>
      <w:szCs w:val="30"/>
      <w:lang w:bidi="en-US"/>
    </w:rPr>
  </w:style>
  <w:style w:type="paragraph" w:customStyle="1" w:styleId="af0">
    <w:name w:val="首页居中"/>
    <w:basedOn w:val="a"/>
    <w:link w:val="Char"/>
    <w:qFormat/>
    <w:pPr>
      <w:widowControl/>
      <w:snapToGrid w:val="0"/>
      <w:ind w:firstLineChars="659" w:firstLine="1977"/>
      <w:jc w:val="left"/>
    </w:pPr>
    <w:rPr>
      <w:kern w:val="0"/>
      <w:sz w:val="30"/>
      <w:szCs w:val="30"/>
      <w:lang w:bidi="en-US"/>
    </w:rPr>
  </w:style>
  <w:style w:type="character" w:customStyle="1" w:styleId="Char0">
    <w:name w:val="论文英文题目 Char"/>
    <w:link w:val="af1"/>
    <w:rPr>
      <w:rFonts w:eastAsia="Times New Roman"/>
      <w:b/>
      <w:sz w:val="32"/>
      <w:szCs w:val="32"/>
      <w:lang w:eastAsia="en-US" w:bidi="en-US"/>
    </w:rPr>
  </w:style>
  <w:style w:type="paragraph" w:customStyle="1" w:styleId="af1">
    <w:name w:val="论文英文题目"/>
    <w:basedOn w:val="a"/>
    <w:link w:val="Char0"/>
    <w:qFormat/>
    <w:pPr>
      <w:widowControl/>
      <w:snapToGrid w:val="0"/>
      <w:spacing w:line="300" w:lineRule="auto"/>
      <w:jc w:val="center"/>
    </w:pPr>
    <w:rPr>
      <w:rFonts w:eastAsia="Times New Roman"/>
      <w:b/>
      <w:kern w:val="0"/>
      <w:sz w:val="32"/>
      <w:szCs w:val="32"/>
      <w:lang w:eastAsia="en-US" w:bidi="en-US"/>
    </w:rPr>
  </w:style>
  <w:style w:type="character" w:customStyle="1" w:styleId="Char1">
    <w:name w:val="首页页脚中文 Char"/>
    <w:link w:val="af2"/>
    <w:rPr>
      <w:rFonts w:ascii="华文行楷" w:eastAsia="华文行楷"/>
      <w:sz w:val="36"/>
      <w:szCs w:val="36"/>
      <w:lang w:bidi="en-US"/>
    </w:rPr>
  </w:style>
  <w:style w:type="paragraph" w:customStyle="1" w:styleId="af2">
    <w:name w:val="首页页脚中文"/>
    <w:basedOn w:val="a"/>
    <w:link w:val="Char1"/>
    <w:qFormat/>
    <w:pPr>
      <w:widowControl/>
      <w:snapToGrid w:val="0"/>
      <w:spacing w:line="300" w:lineRule="auto"/>
      <w:jc w:val="center"/>
    </w:pPr>
    <w:rPr>
      <w:rFonts w:ascii="华文行楷" w:eastAsia="华文行楷"/>
      <w:kern w:val="0"/>
      <w:sz w:val="36"/>
      <w:szCs w:val="36"/>
      <w:lang w:bidi="en-US"/>
    </w:rPr>
  </w:style>
  <w:style w:type="character" w:customStyle="1" w:styleId="Char2">
    <w:name w:val="硕士学位论文 Char"/>
    <w:link w:val="af3"/>
    <w:rPr>
      <w:rFonts w:ascii="华文细黑" w:hAnsi="华文细黑"/>
      <w:b/>
      <w:sz w:val="48"/>
      <w:szCs w:val="48"/>
      <w:lang w:bidi="en-US"/>
    </w:rPr>
  </w:style>
  <w:style w:type="paragraph" w:customStyle="1" w:styleId="af3">
    <w:name w:val="硕士学位论文"/>
    <w:basedOn w:val="a"/>
    <w:link w:val="Char2"/>
    <w:qFormat/>
    <w:pPr>
      <w:widowControl/>
      <w:snapToGrid w:val="0"/>
      <w:spacing w:line="300" w:lineRule="auto"/>
      <w:jc w:val="center"/>
    </w:pPr>
    <w:rPr>
      <w:rFonts w:ascii="华文细黑" w:hAnsi="华文细黑"/>
      <w:b/>
      <w:kern w:val="0"/>
      <w:sz w:val="48"/>
      <w:szCs w:val="48"/>
      <w:lang w:bidi="en-US"/>
    </w:rPr>
  </w:style>
  <w:style w:type="character" w:customStyle="1" w:styleId="Char3">
    <w:name w:val="首页页脚英文 Char"/>
    <w:link w:val="af4"/>
    <w:rPr>
      <w:sz w:val="24"/>
      <w:lang w:bidi="en-US"/>
    </w:rPr>
  </w:style>
  <w:style w:type="paragraph" w:customStyle="1" w:styleId="af4">
    <w:name w:val="首页页脚英文"/>
    <w:basedOn w:val="a"/>
    <w:link w:val="Char3"/>
    <w:qFormat/>
    <w:pPr>
      <w:widowControl/>
      <w:snapToGrid w:val="0"/>
      <w:spacing w:line="300" w:lineRule="auto"/>
      <w:jc w:val="center"/>
    </w:pPr>
    <w:rPr>
      <w:kern w:val="0"/>
      <w:szCs w:val="20"/>
      <w:lang w:bidi="en-US"/>
    </w:rPr>
  </w:style>
  <w:style w:type="paragraph" w:customStyle="1" w:styleId="11">
    <w:name w:val="标题 11"/>
    <w:basedOn w:val="a"/>
    <w:pPr>
      <w:keepNext/>
      <w:spacing w:before="360" w:after="240"/>
      <w:ind w:firstLine="0"/>
      <w:jc w:val="center"/>
      <w:outlineLvl w:val="0"/>
    </w:pPr>
    <w:rPr>
      <w:rFonts w:ascii="黑体" w:eastAsia="黑体" w:hAnsi="黑体"/>
      <w:b/>
      <w:color w:val="000000"/>
      <w:sz w:val="32"/>
    </w:rPr>
  </w:style>
  <w:style w:type="paragraph" w:customStyle="1" w:styleId="21">
    <w:name w:val="标题 21"/>
    <w:basedOn w:val="a"/>
    <w:pPr>
      <w:keepNext/>
      <w:spacing w:before="240" w:after="120"/>
      <w:ind w:firstLine="0"/>
      <w:jc w:val="left"/>
      <w:outlineLvl w:val="1"/>
    </w:pPr>
    <w:rPr>
      <w:rFonts w:ascii="黑体" w:eastAsia="黑体" w:hAnsi="黑体"/>
      <w:b/>
      <w:color w:val="000000"/>
      <w:sz w:val="28"/>
    </w:rPr>
  </w:style>
  <w:style w:type="paragraph" w:customStyle="1" w:styleId="31">
    <w:name w:val="标题 31"/>
    <w:basedOn w:val="a"/>
    <w:pPr>
      <w:keepNext/>
      <w:spacing w:before="160" w:after="80"/>
      <w:ind w:firstLine="0"/>
      <w:jc w:val="left"/>
      <w:outlineLvl w:val="2"/>
    </w:pPr>
    <w:rPr>
      <w:rFonts w:ascii="黑体" w:eastAsia="黑体" w:hAnsi="黑体"/>
      <w:b/>
      <w:color w:val="000000"/>
    </w:rPr>
  </w:style>
  <w:style w:type="paragraph" w:styleId="TOC1">
    <w:name w:val="toc 1"/>
    <w:basedOn w:val="a"/>
    <w:next w:val="a"/>
    <w:autoRedefine/>
    <w:uiPriority w:val="39"/>
    <w:rsid w:val="00DE3F10"/>
  </w:style>
  <w:style w:type="character" w:styleId="af5">
    <w:name w:val="Hyperlink"/>
    <w:uiPriority w:val="99"/>
    <w:unhideWhenUsed/>
    <w:rsid w:val="00DE3F1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1557</Words>
  <Characters>8875</Characters>
  <Application>Microsoft Office Word</Application>
  <DocSecurity>0</DocSecurity>
  <Lines>73</Lines>
  <Paragraphs>20</Paragraphs>
  <ScaleCrop>false</ScaleCrop>
  <Company>Microsoft</Company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红酒销售管理系统大作业文档</dc:title>
  <dc:subject>JAVA 高级编程大作业</dc:subject>
  <dc:creator>Gold 红酒销售管理系统开发组</dc:creator>
  <cp:keywords>Java, SQLite, JDBC, 控制台, 分层架构, 红酒销售管理</cp:keywords>
  <cp:lastModifiedBy>Yugong Ge</cp:lastModifiedBy>
  <cp:revision>3</cp:revision>
  <cp:lastPrinted>2009-03-09T07:07:00Z</cp:lastPrinted>
  <dcterms:created xsi:type="dcterms:W3CDTF">2026-07-16T13:29:00Z</dcterms:created>
  <dcterms:modified xsi:type="dcterms:W3CDTF">2026-07-16T17:12:00Z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AF3496A2E7984BB7845DF9FE3B88D5B1_13</vt:lpwstr>
  </property>
  <property fmtid="{D5CDD505-2E9C-101B-9397-08002B2CF9AE}" pid="4" name="KSOTemplateDocerSaveRecord">
    <vt:lpwstr>eyJoZGlkIjoiMzI5ZjVjY2Q4NmE4Y2FmMDA0ZTBhY2E2MjZiZjc5ZDMiLCJ1c2VySWQiOiIzMzYyNDE3MTQifQ==</vt:lpwstr>
  </property>
</Properties>
</file>