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13567261" w:displacedByCustomXml="next"/>
    <w:sdt>
      <w:sdtPr>
        <w:id w:val="-1063247476"/>
        <w:docPartObj>
          <w:docPartGallery w:val="Cover Pages"/>
          <w:docPartUnique/>
        </w:docPartObj>
      </w:sdtPr>
      <w:sdtEndPr/>
      <w:sdtContent>
        <w:p w14:paraId="7E2611DD" w14:textId="77777777" w:rsidR="004F4864" w:rsidRDefault="004F4864">
          <w:r>
            <w:rPr>
              <w:noProof/>
              <w:lang w:eastAsia="nl-NL"/>
            </w:rPr>
            <mc:AlternateContent>
              <mc:Choice Requires="wpg">
                <w:drawing>
                  <wp:anchor distT="0" distB="0" distL="114300" distR="114300" simplePos="0" relativeHeight="251680768" behindDoc="0" locked="0" layoutInCell="1" allowOverlap="1" wp14:anchorId="7E261C09" wp14:editId="7E261C0A">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7CAD57" id="Groep 149" o:spid="_x0000_s1026" style="position:absolute;margin-left:0;margin-top:0;width:8in;height:95.7pt;z-index:2516807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78720" behindDoc="0" locked="0" layoutInCell="1" allowOverlap="1" wp14:anchorId="7E261C0B" wp14:editId="7E261C0C">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261C2B" w14:textId="77777777" w:rsidR="000E7FEF" w:rsidRDefault="000E7FEF">
                                    <w:pPr>
                                      <w:pStyle w:val="Geenafstand"/>
                                      <w:jc w:val="right"/>
                                      <w:rPr>
                                        <w:color w:val="595959" w:themeColor="text1" w:themeTint="A6"/>
                                        <w:sz w:val="28"/>
                                        <w:szCs w:val="28"/>
                                      </w:rPr>
                                    </w:pPr>
                                    <w:r>
                                      <w:rPr>
                                        <w:color w:val="595959" w:themeColor="text1" w:themeTint="A6"/>
                                        <w:sz w:val="28"/>
                                        <w:szCs w:val="28"/>
                                      </w:rPr>
                                      <w:t>Drw</w:t>
                                    </w:r>
                                  </w:p>
                                </w:sdtContent>
                              </w:sdt>
                              <w:p w14:paraId="7E261C2C" w14:textId="77777777" w:rsidR="000E7FEF" w:rsidRDefault="003E44A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7FEF">
                                      <w:rPr>
                                        <w:color w:val="595959" w:themeColor="text1" w:themeTint="A6"/>
                                        <w:sz w:val="18"/>
                                        <w:szCs w:val="18"/>
                                      </w:rPr>
                                      <w:t>drw@jfsg.nl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261C0B" id="_x0000_t202" coordsize="21600,21600" o:spt="202" path="m,l,21600r21600,l21600,xe">
                    <v:stroke joinstyle="miter"/>
                    <v:path gradientshapeok="t" o:connecttype="rect"/>
                  </v:shapetype>
                  <v:shape id="Tekstvak 152" o:spid="_x0000_s1026" type="#_x0000_t202" style="position:absolute;margin-left:0;margin-top:0;width:8in;height:1in;z-index:2516787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261C2B" w14:textId="77777777" w:rsidR="000E7FEF" w:rsidRDefault="000E7FEF">
                              <w:pPr>
                                <w:pStyle w:val="Geenafstand"/>
                                <w:jc w:val="right"/>
                                <w:rPr>
                                  <w:color w:val="595959" w:themeColor="text1" w:themeTint="A6"/>
                                  <w:sz w:val="28"/>
                                  <w:szCs w:val="28"/>
                                </w:rPr>
                              </w:pPr>
                              <w:r>
                                <w:rPr>
                                  <w:color w:val="595959" w:themeColor="text1" w:themeTint="A6"/>
                                  <w:sz w:val="28"/>
                                  <w:szCs w:val="28"/>
                                </w:rPr>
                                <w:t>Drw</w:t>
                              </w:r>
                            </w:p>
                          </w:sdtContent>
                        </w:sdt>
                        <w:p w14:paraId="7E261C2C" w14:textId="77777777" w:rsidR="000E7FEF" w:rsidRDefault="003E44A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7FEF">
                                <w:rPr>
                                  <w:color w:val="595959" w:themeColor="text1" w:themeTint="A6"/>
                                  <w:sz w:val="18"/>
                                  <w:szCs w:val="18"/>
                                </w:rPr>
                                <w:t>drw@jfsg.nl</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79744" behindDoc="0" locked="0" layoutInCell="1" allowOverlap="1" wp14:anchorId="7E261C0D" wp14:editId="7E261C0E">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61C2D" w14:textId="77777777" w:rsidR="000E7FEF" w:rsidRDefault="000E7FEF" w:rsidP="004F4864">
                                <w:pPr>
                                  <w:pStyle w:val="Geenafstand"/>
                                  <w:jc w:val="right"/>
                                  <w:rPr>
                                    <w:color w:val="5B9BD5" w:themeColor="accent1"/>
                                    <w:sz w:val="28"/>
                                    <w:szCs w:val="28"/>
                                  </w:rPr>
                                </w:pPr>
                                <w:r>
                                  <w:rPr>
                                    <w:color w:val="5B9BD5" w:themeColor="accent1"/>
                                    <w:sz w:val="28"/>
                                    <w:szCs w:val="28"/>
                                  </w:rPr>
                                  <w:t>Achtergrondinfo (wat je moet kennen/kunnen volgens examenprogramma)</w:t>
                                </w:r>
                              </w:p>
                              <w:p w14:paraId="7E261C2E" w14:textId="77777777" w:rsidR="000E7FEF" w:rsidRDefault="000E7FEF">
                                <w:pPr>
                                  <w:pStyle w:val="Geenafstand"/>
                                  <w:jc w:val="right"/>
                                  <w:rPr>
                                    <w:color w:val="5B9BD5" w:themeColor="accent1"/>
                                    <w:sz w:val="28"/>
                                    <w:szCs w:val="28"/>
                                  </w:rPr>
                                </w:pPr>
                              </w:p>
                              <w:sdt>
                                <w:sdtPr>
                                  <w:rPr>
                                    <w:rFonts w:cstheme="minorHAnsi"/>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7E261C2F" w14:textId="77777777" w:rsidR="000E7FEF" w:rsidRDefault="000E7FEF">
                                    <w:pPr>
                                      <w:pStyle w:val="Geenafstand"/>
                                      <w:jc w:val="right"/>
                                      <w:rPr>
                                        <w:color w:val="595959" w:themeColor="text1" w:themeTint="A6"/>
                                        <w:sz w:val="20"/>
                                        <w:szCs w:val="20"/>
                                      </w:rPr>
                                    </w:pPr>
                                    <w:r w:rsidRPr="004F4864">
                                      <w:rPr>
                                        <w:rFonts w:cstheme="minorHAnsi"/>
                                        <w:color w:val="595959" w:themeColor="text1" w:themeTint="A6"/>
                                        <w:sz w:val="20"/>
                                        <w:szCs w:val="20"/>
                                      </w:rPr>
                                      <w:t>algemene aanwijzing: lees steeds het hoofdstuk en leer de woordenlijst, maak de opgaven volgens het boek</w:t>
                                    </w:r>
                                    <w:r>
                                      <w:rPr>
                                        <w:rFonts w:cstheme="minorHAnsi"/>
                                        <w:color w:val="595959" w:themeColor="text1" w:themeTint="A6"/>
                                        <w:sz w:val="20"/>
                                        <w:szCs w:val="20"/>
                                      </w:rPr>
                                      <w:t>, de stof is zo opgebouwd</w:t>
                                    </w:r>
                                    <w:r w:rsidRPr="004F4864">
                                      <w:rPr>
                                        <w:rFonts w:cstheme="minorHAnsi"/>
                                        <w:color w:val="595959" w:themeColor="text1" w:themeTint="A6"/>
                                        <w:sz w:val="20"/>
                                        <w:szCs w:val="20"/>
                                      </w:rPr>
                                      <w:t xml:space="preserve"> dat je ook in volgende toetsen/huiswerk, moet kunnen/kennen wat vooraf is behandeld. Bestudeer de ppp die op magister staan en de aantekeningen uit de les.  Vraag je steeds af: Wat is het doel van deze les/paragraaf/hoofdstuk: Wat kan ik hiermee/hoe past dit in het geheel/wat zijn de verbanden /zie ik dit ook in de praktijk om je heen?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261C0D" id="Tekstvak 153" o:spid="_x0000_s1027" type="#_x0000_t202" style="position:absolute;margin-left:0;margin-top:0;width:8in;height:79.5pt;z-index:2516797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E261C2D" w14:textId="77777777" w:rsidR="000E7FEF" w:rsidRDefault="000E7FEF" w:rsidP="004F4864">
                          <w:pPr>
                            <w:pStyle w:val="Geenafstand"/>
                            <w:jc w:val="right"/>
                            <w:rPr>
                              <w:color w:val="5B9BD5" w:themeColor="accent1"/>
                              <w:sz w:val="28"/>
                              <w:szCs w:val="28"/>
                            </w:rPr>
                          </w:pPr>
                          <w:r>
                            <w:rPr>
                              <w:color w:val="5B9BD5" w:themeColor="accent1"/>
                              <w:sz w:val="28"/>
                              <w:szCs w:val="28"/>
                            </w:rPr>
                            <w:t>Achtergrondinfo (wat je moet kennen/kunnen volgens examenprogramma)</w:t>
                          </w:r>
                        </w:p>
                        <w:p w14:paraId="7E261C2E" w14:textId="77777777" w:rsidR="000E7FEF" w:rsidRDefault="000E7FEF">
                          <w:pPr>
                            <w:pStyle w:val="Geenafstand"/>
                            <w:jc w:val="right"/>
                            <w:rPr>
                              <w:color w:val="5B9BD5" w:themeColor="accent1"/>
                              <w:sz w:val="28"/>
                              <w:szCs w:val="28"/>
                            </w:rPr>
                          </w:pPr>
                        </w:p>
                        <w:sdt>
                          <w:sdtPr>
                            <w:rPr>
                              <w:rFonts w:cstheme="minorHAnsi"/>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7E261C2F" w14:textId="77777777" w:rsidR="000E7FEF" w:rsidRDefault="000E7FEF">
                              <w:pPr>
                                <w:pStyle w:val="Geenafstand"/>
                                <w:jc w:val="right"/>
                                <w:rPr>
                                  <w:color w:val="595959" w:themeColor="text1" w:themeTint="A6"/>
                                  <w:sz w:val="20"/>
                                  <w:szCs w:val="20"/>
                                </w:rPr>
                              </w:pPr>
                              <w:r w:rsidRPr="004F4864">
                                <w:rPr>
                                  <w:rFonts w:cstheme="minorHAnsi"/>
                                  <w:color w:val="595959" w:themeColor="text1" w:themeTint="A6"/>
                                  <w:sz w:val="20"/>
                                  <w:szCs w:val="20"/>
                                </w:rPr>
                                <w:t>algemene aanwijzing: lees steeds het hoofdstuk en leer de woordenlijst, maak de opgaven volgens het boek</w:t>
                              </w:r>
                              <w:r>
                                <w:rPr>
                                  <w:rFonts w:cstheme="minorHAnsi"/>
                                  <w:color w:val="595959" w:themeColor="text1" w:themeTint="A6"/>
                                  <w:sz w:val="20"/>
                                  <w:szCs w:val="20"/>
                                </w:rPr>
                                <w:t>, de stof is zo opgebouwd</w:t>
                              </w:r>
                              <w:r w:rsidRPr="004F4864">
                                <w:rPr>
                                  <w:rFonts w:cstheme="minorHAnsi"/>
                                  <w:color w:val="595959" w:themeColor="text1" w:themeTint="A6"/>
                                  <w:sz w:val="20"/>
                                  <w:szCs w:val="20"/>
                                </w:rPr>
                                <w:t xml:space="preserve"> dat je ook in volgende toetsen/huiswerk, moet kunnen/kennen wat vooraf is behandeld. Bestudeer de ppp die op magister staan en de aantekeningen uit de les.  Vraag je steeds af: Wat is het doel van deze les/paragraaf/hoofdstuk: Wat kan ik hiermee/hoe past dit in het geheel/wat zijn de verbanden /zie ik dit ook in de praktijk om je heen?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77696" behindDoc="0" locked="0" layoutInCell="1" allowOverlap="1" wp14:anchorId="7E261C0F" wp14:editId="7E261C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61C30" w14:textId="77777777" w:rsidR="000E7FEF" w:rsidRDefault="003E44A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7FEF">
                                      <w:rPr>
                                        <w:caps/>
                                        <w:color w:val="5B9BD5" w:themeColor="accent1"/>
                                        <w:sz w:val="64"/>
                                        <w:szCs w:val="64"/>
                                      </w:rPr>
                                      <w:t>Studieplanner economie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261C31" w14:textId="77777777" w:rsidR="000E7FEF" w:rsidRDefault="000E7FEF">
                                    <w:pPr>
                                      <w:jc w:val="right"/>
                                      <w:rPr>
                                        <w:smallCaps/>
                                        <w:color w:val="404040" w:themeColor="text1" w:themeTint="BF"/>
                                        <w:sz w:val="36"/>
                                        <w:szCs w:val="36"/>
                                      </w:rPr>
                                    </w:pPr>
                                    <w:r>
                                      <w:rPr>
                                        <w:color w:val="404040" w:themeColor="text1" w:themeTint="BF"/>
                                        <w:sz w:val="36"/>
                                        <w:szCs w:val="36"/>
                                      </w:rPr>
                                      <w:t>Wijsheid is meer dan kennis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261C0F" id="Tekstvak 154" o:spid="_x0000_s1028" type="#_x0000_t202" style="position:absolute;margin-left:0;margin-top:0;width:8in;height:286.5pt;z-index:2516776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E261C30" w14:textId="77777777" w:rsidR="000E7FEF" w:rsidRDefault="003E44A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7FEF">
                                <w:rPr>
                                  <w:caps/>
                                  <w:color w:val="5B9BD5" w:themeColor="accent1"/>
                                  <w:sz w:val="64"/>
                                  <w:szCs w:val="64"/>
                                </w:rPr>
                                <w:t>Studieplanner economie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261C31" w14:textId="77777777" w:rsidR="000E7FEF" w:rsidRDefault="000E7FEF">
                              <w:pPr>
                                <w:jc w:val="right"/>
                                <w:rPr>
                                  <w:smallCaps/>
                                  <w:color w:val="404040" w:themeColor="text1" w:themeTint="BF"/>
                                  <w:sz w:val="36"/>
                                  <w:szCs w:val="36"/>
                                </w:rPr>
                              </w:pPr>
                              <w:r>
                                <w:rPr>
                                  <w:color w:val="404040" w:themeColor="text1" w:themeTint="BF"/>
                                  <w:sz w:val="36"/>
                                  <w:szCs w:val="36"/>
                                </w:rPr>
                                <w:t>Wijsheid is meer dan kennis</w:t>
                              </w:r>
                            </w:p>
                          </w:sdtContent>
                        </w:sdt>
                      </w:txbxContent>
                    </v:textbox>
                    <w10:wrap type="square" anchorx="page" anchory="page"/>
                  </v:shape>
                </w:pict>
              </mc:Fallback>
            </mc:AlternateContent>
          </w:r>
        </w:p>
        <w:p w14:paraId="7E2611DE" w14:textId="77777777" w:rsidR="004F4864" w:rsidRDefault="004F4864">
          <w:r>
            <w:br w:type="page"/>
          </w:r>
        </w:p>
      </w:sdtContent>
    </w:sdt>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537581" w14:paraId="7E2611E7" w14:textId="77777777" w:rsidTr="00342820">
        <w:tc>
          <w:tcPr>
            <w:tcW w:w="7510" w:type="dxa"/>
            <w:gridSpan w:val="6"/>
          </w:tcPr>
          <w:p w14:paraId="7E2611DF" w14:textId="77777777" w:rsidR="00537581" w:rsidRPr="00587594" w:rsidRDefault="004F4864" w:rsidP="00342820">
            <w:pPr>
              <w:rPr>
                <w:rFonts w:ascii="Arial" w:hAnsi="Arial" w:cs="Arial"/>
                <w:sz w:val="20"/>
                <w:szCs w:val="20"/>
              </w:rPr>
            </w:pPr>
            <w:r>
              <w:lastRenderedPageBreak/>
              <w:br w:type="page"/>
            </w:r>
            <w:r w:rsidR="00537581">
              <w:br w:type="page"/>
            </w:r>
            <w:r w:rsidR="00537581" w:rsidRPr="00587594">
              <w:rPr>
                <w:rFonts w:ascii="Arial" w:hAnsi="Arial" w:cs="Arial"/>
                <w:sz w:val="20"/>
                <w:szCs w:val="20"/>
              </w:rPr>
              <w:t>Economie</w:t>
            </w:r>
          </w:p>
          <w:p w14:paraId="7E2611E0" w14:textId="77777777" w:rsidR="00537581" w:rsidRPr="00587594" w:rsidRDefault="00537581" w:rsidP="00342820">
            <w:pPr>
              <w:rPr>
                <w:rFonts w:ascii="Arial" w:hAnsi="Arial" w:cs="Arial"/>
                <w:sz w:val="20"/>
                <w:szCs w:val="20"/>
              </w:rPr>
            </w:pPr>
            <w:r w:rsidRPr="00587594">
              <w:rPr>
                <w:rFonts w:ascii="Arial" w:hAnsi="Arial" w:cs="Arial"/>
                <w:sz w:val="20"/>
                <w:szCs w:val="20"/>
              </w:rPr>
              <w:t xml:space="preserve">Planning en leerdoelenoverzicht </w:t>
            </w:r>
          </w:p>
          <w:p w14:paraId="7E2611E1" w14:textId="77777777" w:rsidR="00537581" w:rsidRPr="00587594" w:rsidRDefault="00537581" w:rsidP="00342820">
            <w:pPr>
              <w:rPr>
                <w:rFonts w:ascii="Arial" w:hAnsi="Arial" w:cs="Arial"/>
                <w:sz w:val="20"/>
                <w:szCs w:val="20"/>
              </w:rPr>
            </w:pPr>
            <w:r w:rsidRPr="00587594">
              <w:rPr>
                <w:rFonts w:ascii="Arial" w:hAnsi="Arial" w:cs="Arial"/>
                <w:sz w:val="20"/>
                <w:szCs w:val="20"/>
              </w:rPr>
              <w:t>Boek: Vraag en aanbod</w:t>
            </w:r>
          </w:p>
          <w:p w14:paraId="7E2611E2" w14:textId="77777777" w:rsidR="00537581" w:rsidRDefault="00342820" w:rsidP="00342820">
            <w:pPr>
              <w:rPr>
                <w:rFonts w:ascii="Arial" w:hAnsi="Arial" w:cs="Arial"/>
                <w:sz w:val="20"/>
                <w:szCs w:val="20"/>
              </w:rPr>
            </w:pPr>
            <w:r>
              <w:rPr>
                <w:rFonts w:ascii="Arial" w:hAnsi="Arial" w:cs="Arial"/>
                <w:sz w:val="20"/>
                <w:szCs w:val="20"/>
              </w:rPr>
              <w:t>Klas: 5</w:t>
            </w:r>
            <w:r w:rsidR="00537581" w:rsidRPr="00587594">
              <w:rPr>
                <w:rFonts w:ascii="Arial" w:hAnsi="Arial" w:cs="Arial"/>
                <w:sz w:val="20"/>
                <w:szCs w:val="20"/>
              </w:rPr>
              <w:t xml:space="preserve"> vwo</w:t>
            </w:r>
          </w:p>
          <w:p w14:paraId="7E2611E3" w14:textId="77777777" w:rsidR="00537581" w:rsidRPr="00587594" w:rsidRDefault="00342820" w:rsidP="00342820">
            <w:pPr>
              <w:rPr>
                <w:rFonts w:ascii="Arial" w:hAnsi="Arial" w:cs="Arial"/>
                <w:sz w:val="20"/>
                <w:szCs w:val="20"/>
              </w:rPr>
            </w:pPr>
            <w:r>
              <w:rPr>
                <w:rFonts w:ascii="Arial" w:hAnsi="Arial" w:cs="Arial"/>
                <w:sz w:val="20"/>
                <w:szCs w:val="20"/>
              </w:rPr>
              <w:t>Totaal 9 weken – 3</w:t>
            </w:r>
            <w:r w:rsidR="00537581">
              <w:rPr>
                <w:rFonts w:ascii="Arial" w:hAnsi="Arial" w:cs="Arial"/>
                <w:sz w:val="20"/>
                <w:szCs w:val="20"/>
              </w:rPr>
              <w:t xml:space="preserve"> lessen per week</w:t>
            </w:r>
          </w:p>
        </w:tc>
        <w:tc>
          <w:tcPr>
            <w:tcW w:w="7511" w:type="dxa"/>
            <w:gridSpan w:val="4"/>
          </w:tcPr>
          <w:p w14:paraId="7E2611E4" w14:textId="77777777" w:rsidR="00537581" w:rsidRPr="00587594" w:rsidRDefault="00537581" w:rsidP="00342820">
            <w:pPr>
              <w:rPr>
                <w:rFonts w:ascii="Arial" w:hAnsi="Arial" w:cs="Arial"/>
                <w:sz w:val="20"/>
                <w:szCs w:val="20"/>
              </w:rPr>
            </w:pPr>
            <w:r>
              <w:rPr>
                <w:rFonts w:ascii="Arial" w:hAnsi="Arial" w:cs="Arial"/>
                <w:noProof/>
                <w:sz w:val="20"/>
                <w:szCs w:val="20"/>
                <w:lang w:eastAsia="nl-NL"/>
              </w:rPr>
              <w:drawing>
                <wp:anchor distT="0" distB="0" distL="114300" distR="114300" simplePos="0" relativeHeight="251675648" behindDoc="0" locked="0" layoutInCell="1" allowOverlap="1" wp14:anchorId="7E261C11" wp14:editId="7E261C12">
                  <wp:simplePos x="0" y="0"/>
                  <wp:positionH relativeFrom="column">
                    <wp:posOffset>3941086</wp:posOffset>
                  </wp:positionH>
                  <wp:positionV relativeFrom="paragraph">
                    <wp:posOffset>31805</wp:posOffset>
                  </wp:positionV>
                  <wp:extent cx="723900" cy="7239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Pr>
                <w:rFonts w:ascii="Arial" w:hAnsi="Arial" w:cs="Arial"/>
                <w:sz w:val="20"/>
                <w:szCs w:val="20"/>
              </w:rPr>
              <w:t xml:space="preserve">Indeling </w:t>
            </w:r>
            <w:r w:rsidRPr="00587594">
              <w:rPr>
                <w:rFonts w:ascii="Arial" w:hAnsi="Arial" w:cs="Arial"/>
                <w:sz w:val="20"/>
                <w:szCs w:val="20"/>
              </w:rPr>
              <w:t xml:space="preserve">lessen: </w:t>
            </w:r>
          </w:p>
          <w:p w14:paraId="7E2611E5" w14:textId="77777777" w:rsidR="00537581" w:rsidRPr="00587594" w:rsidRDefault="00537581" w:rsidP="00342820">
            <w:pPr>
              <w:rPr>
                <w:rFonts w:ascii="Arial" w:hAnsi="Arial" w:cs="Arial"/>
                <w:sz w:val="20"/>
                <w:szCs w:val="20"/>
              </w:rPr>
            </w:pPr>
            <w:r w:rsidRPr="00587594">
              <w:rPr>
                <w:rFonts w:ascii="Arial" w:hAnsi="Arial" w:cs="Arial"/>
                <w:sz w:val="20"/>
                <w:szCs w:val="20"/>
              </w:rPr>
              <w:t>Les 1: college</w:t>
            </w:r>
          </w:p>
          <w:p w14:paraId="7E2611E6" w14:textId="77777777" w:rsidR="00537581" w:rsidRPr="00587594" w:rsidRDefault="00537581" w:rsidP="00342820">
            <w:pPr>
              <w:rPr>
                <w:rFonts w:ascii="Arial" w:hAnsi="Arial" w:cs="Arial"/>
                <w:sz w:val="20"/>
                <w:szCs w:val="20"/>
              </w:rPr>
            </w:pPr>
            <w:r w:rsidRPr="00587594">
              <w:rPr>
                <w:rFonts w:ascii="Arial" w:hAnsi="Arial" w:cs="Arial"/>
                <w:sz w:val="20"/>
                <w:szCs w:val="20"/>
              </w:rPr>
              <w:t xml:space="preserve">Les 2 en 3 verwerking/transfer d.m.v. maken van opdrachten (boek of andere vorm) of d.m.v. experimenten. </w:t>
            </w:r>
          </w:p>
        </w:tc>
      </w:tr>
      <w:tr w:rsidR="00537581" w14:paraId="7E2611EF" w14:textId="77777777" w:rsidTr="00342820">
        <w:trPr>
          <w:trHeight w:val="959"/>
        </w:trPr>
        <w:tc>
          <w:tcPr>
            <w:tcW w:w="904" w:type="dxa"/>
            <w:vMerge w:val="restart"/>
            <w:tcBorders>
              <w:right w:val="nil"/>
            </w:tcBorders>
            <w:vAlign w:val="center"/>
          </w:tcPr>
          <w:p w14:paraId="7E2611E8" w14:textId="77777777" w:rsidR="00537581" w:rsidRPr="00587594" w:rsidRDefault="00537581" w:rsidP="00342820">
            <w:pPr>
              <w:pStyle w:val="Kop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1E9"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1EA"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14:paraId="7E2611EB"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1EC" w14:textId="77777777" w:rsidR="00537581" w:rsidRPr="00587594" w:rsidRDefault="00537581" w:rsidP="00342820">
            <w:pPr>
              <w:rPr>
                <w:rFonts w:ascii="Arial" w:hAnsi="Arial" w:cs="Arial"/>
                <w:sz w:val="20"/>
                <w:szCs w:val="20"/>
              </w:rPr>
            </w:pPr>
            <w:r w:rsidRPr="00587594">
              <w:rPr>
                <w:rFonts w:ascii="Arial" w:hAnsi="Arial" w:cs="Arial"/>
                <w:sz w:val="20"/>
                <w:szCs w:val="20"/>
              </w:rPr>
              <w:t>V= afvinken doel behaald.</w:t>
            </w:r>
          </w:p>
          <w:p w14:paraId="7E2611ED" w14:textId="77777777" w:rsidR="00537581" w:rsidRPr="00587594" w:rsidRDefault="00537581" w:rsidP="00342820">
            <w:pPr>
              <w:rPr>
                <w:rFonts w:ascii="Arial" w:hAnsi="Arial" w:cs="Arial"/>
                <w:sz w:val="20"/>
                <w:szCs w:val="20"/>
              </w:rPr>
            </w:pPr>
            <w:r w:rsidRPr="00587594">
              <w:rPr>
                <w:rFonts w:ascii="Arial" w:hAnsi="Arial" w:cs="Arial"/>
                <w:sz w:val="20"/>
                <w:szCs w:val="20"/>
              </w:rPr>
              <w:t>B= bewijs voor het behalen.</w:t>
            </w:r>
          </w:p>
        </w:tc>
        <w:tc>
          <w:tcPr>
            <w:tcW w:w="1559" w:type="dxa"/>
            <w:tcBorders>
              <w:left w:val="single" w:sz="4" w:space="0" w:color="auto"/>
            </w:tcBorders>
            <w:vAlign w:val="center"/>
          </w:tcPr>
          <w:p w14:paraId="7E2611EE" w14:textId="77777777" w:rsidR="00537581" w:rsidRPr="00587594" w:rsidRDefault="00537581" w:rsidP="00342820">
            <w:pPr>
              <w:pStyle w:val="Kop1"/>
              <w:keepLines w:val="0"/>
              <w:spacing w:before="0"/>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bijzondere aandacht / tips / vaardigheden</w:t>
            </w:r>
          </w:p>
        </w:tc>
      </w:tr>
      <w:tr w:rsidR="00537581" w14:paraId="7E2611F9" w14:textId="77777777" w:rsidTr="00342820">
        <w:tc>
          <w:tcPr>
            <w:tcW w:w="904" w:type="dxa"/>
            <w:vMerge/>
            <w:tcBorders>
              <w:bottom w:val="single" w:sz="4" w:space="0" w:color="auto"/>
            </w:tcBorders>
          </w:tcPr>
          <w:p w14:paraId="7E2611F0" w14:textId="77777777" w:rsidR="00537581" w:rsidRPr="00587594" w:rsidRDefault="00537581" w:rsidP="00342820">
            <w:pPr>
              <w:rPr>
                <w:rFonts w:ascii="Arial" w:hAnsi="Arial" w:cs="Arial"/>
                <w:sz w:val="20"/>
                <w:szCs w:val="20"/>
              </w:rPr>
            </w:pPr>
          </w:p>
        </w:tc>
        <w:tc>
          <w:tcPr>
            <w:tcW w:w="1359" w:type="dxa"/>
            <w:vMerge/>
            <w:tcBorders>
              <w:bottom w:val="single" w:sz="4" w:space="0" w:color="auto"/>
            </w:tcBorders>
          </w:tcPr>
          <w:p w14:paraId="7E2611F1" w14:textId="77777777" w:rsidR="00537581" w:rsidRPr="00587594" w:rsidRDefault="00537581" w:rsidP="00342820">
            <w:pPr>
              <w:rPr>
                <w:rFonts w:ascii="Arial" w:hAnsi="Arial" w:cs="Arial"/>
                <w:sz w:val="20"/>
                <w:szCs w:val="20"/>
              </w:rPr>
            </w:pPr>
          </w:p>
        </w:tc>
        <w:tc>
          <w:tcPr>
            <w:tcW w:w="1418" w:type="dxa"/>
            <w:tcBorders>
              <w:bottom w:val="single" w:sz="4" w:space="0" w:color="auto"/>
            </w:tcBorders>
          </w:tcPr>
          <w:p w14:paraId="7E2611F2" w14:textId="77777777" w:rsidR="00537581" w:rsidRPr="00587594" w:rsidRDefault="00537581" w:rsidP="00342820">
            <w:pPr>
              <w:rPr>
                <w:rFonts w:ascii="Arial" w:hAnsi="Arial" w:cs="Arial"/>
                <w:sz w:val="20"/>
                <w:szCs w:val="20"/>
              </w:rPr>
            </w:pPr>
            <w:r w:rsidRPr="00587594">
              <w:rPr>
                <w:rFonts w:ascii="Arial" w:hAnsi="Arial" w:cs="Arial"/>
                <w:sz w:val="20"/>
                <w:szCs w:val="20"/>
              </w:rPr>
              <w:t>Thema en lesinvulling</w:t>
            </w:r>
          </w:p>
        </w:tc>
        <w:tc>
          <w:tcPr>
            <w:tcW w:w="1276" w:type="dxa"/>
            <w:tcBorders>
              <w:bottom w:val="single" w:sz="4" w:space="0" w:color="auto"/>
            </w:tcBorders>
          </w:tcPr>
          <w:p w14:paraId="7E2611F3" w14:textId="77777777" w:rsidR="00537581" w:rsidRPr="00587594" w:rsidRDefault="00537581" w:rsidP="00342820">
            <w:pPr>
              <w:rPr>
                <w:rFonts w:ascii="Arial" w:hAnsi="Arial" w:cs="Arial"/>
                <w:sz w:val="20"/>
                <w:szCs w:val="20"/>
              </w:rPr>
            </w:pPr>
            <w:r w:rsidRPr="00587594">
              <w:rPr>
                <w:rFonts w:ascii="Arial" w:hAnsi="Arial" w:cs="Arial"/>
                <w:sz w:val="20"/>
                <w:szCs w:val="20"/>
              </w:rPr>
              <w:t>Verwerking</w:t>
            </w:r>
          </w:p>
        </w:tc>
        <w:tc>
          <w:tcPr>
            <w:tcW w:w="1417" w:type="dxa"/>
            <w:tcBorders>
              <w:bottom w:val="single" w:sz="4" w:space="0" w:color="auto"/>
            </w:tcBorders>
          </w:tcPr>
          <w:p w14:paraId="7E2611F4" w14:textId="77777777" w:rsidR="00537581" w:rsidRPr="00587594" w:rsidRDefault="00537581" w:rsidP="00342820">
            <w:pPr>
              <w:rPr>
                <w:rFonts w:ascii="Arial" w:hAnsi="Arial" w:cs="Arial"/>
                <w:sz w:val="20"/>
                <w:szCs w:val="20"/>
              </w:rPr>
            </w:pPr>
            <w:r w:rsidRPr="00587594">
              <w:rPr>
                <w:rFonts w:ascii="Arial" w:hAnsi="Arial" w:cs="Arial"/>
                <w:sz w:val="20"/>
                <w:szCs w:val="20"/>
              </w:rPr>
              <w:t>Transfer</w:t>
            </w:r>
          </w:p>
        </w:tc>
        <w:tc>
          <w:tcPr>
            <w:tcW w:w="5245" w:type="dxa"/>
            <w:gridSpan w:val="2"/>
            <w:tcBorders>
              <w:bottom w:val="single" w:sz="4" w:space="0" w:color="auto"/>
            </w:tcBorders>
          </w:tcPr>
          <w:p w14:paraId="7E2611F5" w14:textId="77777777" w:rsidR="00537581" w:rsidRPr="00587594" w:rsidRDefault="00537581" w:rsidP="00342820">
            <w:pPr>
              <w:rPr>
                <w:rFonts w:ascii="Arial" w:hAnsi="Arial" w:cs="Arial"/>
                <w:sz w:val="20"/>
                <w:szCs w:val="20"/>
              </w:rPr>
            </w:pPr>
            <w:r w:rsidRPr="00587594">
              <w:rPr>
                <w:rFonts w:ascii="Arial" w:hAnsi="Arial" w:cs="Arial"/>
                <w:sz w:val="20"/>
                <w:szCs w:val="20"/>
              </w:rPr>
              <w:t>Leerdoelen</w:t>
            </w:r>
          </w:p>
        </w:tc>
        <w:tc>
          <w:tcPr>
            <w:tcW w:w="709" w:type="dxa"/>
            <w:tcBorders>
              <w:bottom w:val="single" w:sz="4" w:space="0" w:color="auto"/>
            </w:tcBorders>
          </w:tcPr>
          <w:p w14:paraId="7E2611F6" w14:textId="77777777" w:rsidR="00537581" w:rsidRPr="00587594" w:rsidRDefault="00537581" w:rsidP="00342820">
            <w:pPr>
              <w:rPr>
                <w:rFonts w:ascii="Arial" w:hAnsi="Arial" w:cs="Arial"/>
                <w:sz w:val="20"/>
                <w:szCs w:val="20"/>
              </w:rPr>
            </w:pPr>
            <w:r w:rsidRPr="00587594">
              <w:rPr>
                <w:rFonts w:ascii="Arial" w:hAnsi="Arial" w:cs="Arial"/>
                <w:sz w:val="20"/>
                <w:szCs w:val="20"/>
              </w:rPr>
              <w:t>V</w:t>
            </w:r>
          </w:p>
        </w:tc>
        <w:tc>
          <w:tcPr>
            <w:tcW w:w="1134" w:type="dxa"/>
            <w:tcBorders>
              <w:bottom w:val="single" w:sz="4" w:space="0" w:color="auto"/>
            </w:tcBorders>
          </w:tcPr>
          <w:p w14:paraId="7E2611F7" w14:textId="77777777" w:rsidR="00537581" w:rsidRPr="00587594" w:rsidRDefault="00537581" w:rsidP="00342820">
            <w:pPr>
              <w:rPr>
                <w:rFonts w:ascii="Arial" w:hAnsi="Arial" w:cs="Arial"/>
                <w:sz w:val="20"/>
                <w:szCs w:val="20"/>
              </w:rPr>
            </w:pPr>
            <w:r w:rsidRPr="00587594">
              <w:rPr>
                <w:rFonts w:ascii="Arial" w:hAnsi="Arial" w:cs="Arial"/>
                <w:sz w:val="20"/>
                <w:szCs w:val="20"/>
              </w:rPr>
              <w:t>B</w:t>
            </w:r>
          </w:p>
        </w:tc>
        <w:tc>
          <w:tcPr>
            <w:tcW w:w="1559" w:type="dxa"/>
          </w:tcPr>
          <w:p w14:paraId="7E2611F8" w14:textId="77777777" w:rsidR="00537581" w:rsidRPr="00587594" w:rsidRDefault="00537581" w:rsidP="00342820">
            <w:pPr>
              <w:rPr>
                <w:rFonts w:ascii="Arial" w:hAnsi="Arial" w:cs="Arial"/>
                <w:sz w:val="20"/>
                <w:szCs w:val="20"/>
              </w:rPr>
            </w:pPr>
            <w:r w:rsidRPr="00587594">
              <w:rPr>
                <w:rFonts w:ascii="Arial" w:hAnsi="Arial" w:cs="Arial"/>
                <w:sz w:val="20"/>
                <w:szCs w:val="20"/>
              </w:rPr>
              <w:t>Extra informatie</w:t>
            </w:r>
          </w:p>
        </w:tc>
      </w:tr>
      <w:tr w:rsidR="00044DB9" w14:paraId="7E261205" w14:textId="77777777" w:rsidTr="00D36087">
        <w:trPr>
          <w:trHeight w:val="667"/>
        </w:trPr>
        <w:tc>
          <w:tcPr>
            <w:tcW w:w="904" w:type="dxa"/>
            <w:vMerge w:val="restart"/>
          </w:tcPr>
          <w:p w14:paraId="7E2611FA" w14:textId="77777777" w:rsidR="00044DB9" w:rsidRPr="00E43400" w:rsidRDefault="00044DB9" w:rsidP="00044DB9">
            <w:pPr>
              <w:spacing w:line="220" w:lineRule="exact"/>
              <w:rPr>
                <w:rFonts w:ascii="Arial" w:hAnsi="Arial" w:cs="Arial"/>
                <w:b/>
                <w:sz w:val="18"/>
                <w:szCs w:val="18"/>
              </w:rPr>
            </w:pPr>
            <w:r>
              <w:rPr>
                <w:rFonts w:ascii="Arial" w:hAnsi="Arial" w:cs="Arial"/>
                <w:b/>
                <w:sz w:val="18"/>
                <w:szCs w:val="18"/>
              </w:rPr>
              <w:t>36</w:t>
            </w:r>
          </w:p>
        </w:tc>
        <w:tc>
          <w:tcPr>
            <w:tcW w:w="1359" w:type="dxa"/>
            <w:vMerge w:val="restart"/>
          </w:tcPr>
          <w:p w14:paraId="7E2611FB" w14:textId="77777777" w:rsidR="00044DB9" w:rsidRPr="004F5DC6" w:rsidRDefault="00044DB9" w:rsidP="00044DB9">
            <w:pPr>
              <w:spacing w:line="220" w:lineRule="exact"/>
              <w:rPr>
                <w:rFonts w:ascii="Arial" w:hAnsi="Arial" w:cs="Arial"/>
                <w:sz w:val="18"/>
                <w:szCs w:val="18"/>
              </w:rPr>
            </w:pPr>
            <w:r>
              <w:rPr>
                <w:rFonts w:ascii="Arial" w:hAnsi="Arial" w:cs="Arial"/>
                <w:sz w:val="18"/>
                <w:szCs w:val="18"/>
              </w:rPr>
              <w:t>2-6 september</w:t>
            </w:r>
          </w:p>
        </w:tc>
        <w:tc>
          <w:tcPr>
            <w:tcW w:w="1418" w:type="dxa"/>
            <w:vMerge w:val="restart"/>
          </w:tcPr>
          <w:p w14:paraId="7E2611FC" w14:textId="77777777" w:rsidR="00044DB9" w:rsidRPr="00587594" w:rsidRDefault="00044DB9" w:rsidP="00044DB9">
            <w:pPr>
              <w:rPr>
                <w:rFonts w:ascii="Arial" w:hAnsi="Arial" w:cs="Arial"/>
                <w:b/>
                <w:sz w:val="20"/>
                <w:szCs w:val="20"/>
              </w:rPr>
            </w:pPr>
            <w:r>
              <w:rPr>
                <w:rFonts w:ascii="Arial" w:hAnsi="Arial" w:cs="Arial"/>
                <w:b/>
                <w:sz w:val="20"/>
                <w:szCs w:val="20"/>
              </w:rPr>
              <w:t xml:space="preserve">H1 </w:t>
            </w:r>
            <w:r w:rsidRPr="00587594">
              <w:rPr>
                <w:rFonts w:ascii="Arial" w:hAnsi="Arial" w:cs="Arial"/>
                <w:b/>
                <w:sz w:val="20"/>
                <w:szCs w:val="20"/>
              </w:rPr>
              <w:t xml:space="preserve">Markten </w:t>
            </w:r>
          </w:p>
        </w:tc>
        <w:tc>
          <w:tcPr>
            <w:tcW w:w="1276" w:type="dxa"/>
            <w:vMerge w:val="restart"/>
          </w:tcPr>
          <w:p w14:paraId="7E2611FD" w14:textId="77777777" w:rsidR="00044DB9" w:rsidRPr="00587594" w:rsidRDefault="00044DB9" w:rsidP="00E556B9">
            <w:pPr>
              <w:rPr>
                <w:rFonts w:ascii="Arial" w:hAnsi="Arial" w:cs="Arial"/>
                <w:sz w:val="20"/>
                <w:szCs w:val="20"/>
              </w:rPr>
            </w:pPr>
            <w:r w:rsidRPr="00587594">
              <w:rPr>
                <w:rFonts w:ascii="Arial" w:hAnsi="Arial" w:cs="Arial"/>
                <w:sz w:val="20"/>
                <w:szCs w:val="20"/>
              </w:rPr>
              <w:t>Maken</w:t>
            </w:r>
            <w:r w:rsidR="00E556B9">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vMerge w:val="restart"/>
          </w:tcPr>
          <w:p w14:paraId="7E2611FE" w14:textId="77777777" w:rsidR="00044DB9" w:rsidRPr="00587594" w:rsidRDefault="00044DB9" w:rsidP="00044DB9">
            <w:pPr>
              <w:rPr>
                <w:rFonts w:ascii="Arial" w:hAnsi="Arial" w:cs="Arial"/>
                <w:b/>
                <w:sz w:val="20"/>
                <w:szCs w:val="20"/>
              </w:rPr>
            </w:pPr>
          </w:p>
        </w:tc>
        <w:tc>
          <w:tcPr>
            <w:tcW w:w="5245" w:type="dxa"/>
            <w:gridSpan w:val="2"/>
          </w:tcPr>
          <w:p w14:paraId="7E2611F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een concrete markt.</w:t>
            </w:r>
          </w:p>
        </w:tc>
        <w:tc>
          <w:tcPr>
            <w:tcW w:w="709" w:type="dxa"/>
          </w:tcPr>
          <w:p w14:paraId="7E261200" w14:textId="77777777" w:rsidR="00044DB9" w:rsidRPr="00587594" w:rsidRDefault="00044DB9" w:rsidP="00044DB9">
            <w:pPr>
              <w:rPr>
                <w:rFonts w:ascii="Arial" w:hAnsi="Arial" w:cs="Arial"/>
                <w:sz w:val="20"/>
                <w:szCs w:val="20"/>
              </w:rPr>
            </w:pPr>
          </w:p>
        </w:tc>
        <w:tc>
          <w:tcPr>
            <w:tcW w:w="1134" w:type="dxa"/>
          </w:tcPr>
          <w:p w14:paraId="7E261201" w14:textId="77777777" w:rsidR="00044DB9" w:rsidRPr="00587594" w:rsidRDefault="00044DB9" w:rsidP="00044DB9">
            <w:pPr>
              <w:rPr>
                <w:rFonts w:ascii="Arial" w:hAnsi="Arial" w:cs="Arial"/>
                <w:sz w:val="20"/>
                <w:szCs w:val="20"/>
              </w:rPr>
            </w:pPr>
          </w:p>
        </w:tc>
        <w:tc>
          <w:tcPr>
            <w:tcW w:w="1559" w:type="dxa"/>
            <w:vMerge w:val="restart"/>
          </w:tcPr>
          <w:p w14:paraId="7E261202" w14:textId="77777777" w:rsidR="00044DB9" w:rsidRPr="00587594" w:rsidRDefault="003E44A8" w:rsidP="00044DB9">
            <w:pPr>
              <w:rPr>
                <w:rFonts w:ascii="Arial" w:hAnsi="Arial" w:cs="Arial"/>
                <w:sz w:val="20"/>
                <w:szCs w:val="20"/>
              </w:rPr>
            </w:pPr>
            <w:hyperlink r:id="rId16" w:history="1">
              <w:r w:rsidR="00044DB9" w:rsidRPr="00587594">
                <w:rPr>
                  <w:rStyle w:val="Hyperlink"/>
                  <w:rFonts w:ascii="Arial" w:hAnsi="Arial" w:cs="Arial"/>
                  <w:sz w:val="20"/>
                  <w:szCs w:val="20"/>
                </w:rPr>
                <w:t>https://lweo.nl/leerling-2/456vwo/vraag-en-aanbod/hoofdstuk-1</w:t>
              </w:r>
            </w:hyperlink>
            <w:r w:rsidR="00044DB9" w:rsidRPr="00587594">
              <w:rPr>
                <w:rFonts w:ascii="Arial" w:hAnsi="Arial" w:cs="Arial"/>
                <w:sz w:val="20"/>
                <w:szCs w:val="20"/>
              </w:rPr>
              <w:t xml:space="preserve"> </w:t>
            </w:r>
          </w:p>
          <w:p w14:paraId="7E261203" w14:textId="77777777" w:rsidR="00044DB9" w:rsidRPr="00587594" w:rsidRDefault="00044DB9" w:rsidP="00044DB9">
            <w:pPr>
              <w:rPr>
                <w:rFonts w:ascii="Arial" w:hAnsi="Arial" w:cs="Arial"/>
                <w:sz w:val="20"/>
                <w:szCs w:val="20"/>
              </w:rPr>
            </w:pPr>
          </w:p>
          <w:p w14:paraId="7E261204" w14:textId="77777777" w:rsidR="00044DB9" w:rsidRPr="00587594" w:rsidRDefault="003E44A8" w:rsidP="00044DB9">
            <w:pPr>
              <w:rPr>
                <w:rFonts w:ascii="Arial" w:hAnsi="Arial" w:cs="Arial"/>
                <w:sz w:val="20"/>
                <w:szCs w:val="20"/>
              </w:rPr>
            </w:pPr>
            <w:hyperlink r:id="rId17" w:history="1">
              <w:r w:rsidR="00044DB9" w:rsidRPr="00587594">
                <w:rPr>
                  <w:rStyle w:val="Hyperlink"/>
                  <w:rFonts w:ascii="Arial" w:hAnsi="Arial" w:cs="Arial"/>
                  <w:sz w:val="20"/>
                  <w:szCs w:val="20"/>
                </w:rPr>
                <w:t>https://www.economielokaal.nl/markt/</w:t>
              </w:r>
            </w:hyperlink>
            <w:r w:rsidR="00044DB9" w:rsidRPr="00587594">
              <w:rPr>
                <w:rFonts w:ascii="Arial" w:hAnsi="Arial" w:cs="Arial"/>
                <w:sz w:val="20"/>
                <w:szCs w:val="20"/>
              </w:rPr>
              <w:t xml:space="preserve"> </w:t>
            </w:r>
          </w:p>
        </w:tc>
      </w:tr>
      <w:tr w:rsidR="00044DB9" w14:paraId="7E26120F" w14:textId="77777777" w:rsidTr="00342820">
        <w:trPr>
          <w:trHeight w:val="667"/>
        </w:trPr>
        <w:tc>
          <w:tcPr>
            <w:tcW w:w="904" w:type="dxa"/>
            <w:vMerge/>
          </w:tcPr>
          <w:p w14:paraId="7E261206" w14:textId="77777777" w:rsidR="00044DB9" w:rsidRPr="00587594" w:rsidRDefault="00044DB9" w:rsidP="00044DB9">
            <w:pPr>
              <w:rPr>
                <w:rFonts w:ascii="Arial" w:hAnsi="Arial" w:cs="Arial"/>
                <w:sz w:val="20"/>
                <w:szCs w:val="20"/>
              </w:rPr>
            </w:pPr>
          </w:p>
        </w:tc>
        <w:tc>
          <w:tcPr>
            <w:tcW w:w="1359" w:type="dxa"/>
            <w:vMerge/>
          </w:tcPr>
          <w:p w14:paraId="7E261207" w14:textId="77777777" w:rsidR="00044DB9" w:rsidRPr="00587594" w:rsidRDefault="00044DB9" w:rsidP="00044DB9">
            <w:pPr>
              <w:rPr>
                <w:rFonts w:ascii="Arial" w:hAnsi="Arial" w:cs="Arial"/>
                <w:sz w:val="20"/>
                <w:szCs w:val="20"/>
              </w:rPr>
            </w:pPr>
          </w:p>
        </w:tc>
        <w:tc>
          <w:tcPr>
            <w:tcW w:w="1418" w:type="dxa"/>
            <w:vMerge/>
          </w:tcPr>
          <w:p w14:paraId="7E261208" w14:textId="77777777" w:rsidR="00044DB9" w:rsidRPr="00587594" w:rsidRDefault="00044DB9" w:rsidP="00044DB9">
            <w:pPr>
              <w:rPr>
                <w:rFonts w:ascii="Arial" w:hAnsi="Arial" w:cs="Arial"/>
                <w:b/>
                <w:sz w:val="20"/>
                <w:szCs w:val="20"/>
              </w:rPr>
            </w:pPr>
          </w:p>
        </w:tc>
        <w:tc>
          <w:tcPr>
            <w:tcW w:w="1276" w:type="dxa"/>
            <w:vMerge/>
          </w:tcPr>
          <w:p w14:paraId="7E261209" w14:textId="77777777" w:rsidR="00044DB9" w:rsidRPr="00587594" w:rsidRDefault="00044DB9" w:rsidP="00044DB9">
            <w:pPr>
              <w:rPr>
                <w:rFonts w:ascii="Arial" w:hAnsi="Arial" w:cs="Arial"/>
                <w:b/>
                <w:sz w:val="20"/>
                <w:szCs w:val="20"/>
              </w:rPr>
            </w:pPr>
          </w:p>
        </w:tc>
        <w:tc>
          <w:tcPr>
            <w:tcW w:w="1417" w:type="dxa"/>
            <w:vMerge/>
          </w:tcPr>
          <w:p w14:paraId="7E26120A" w14:textId="77777777" w:rsidR="00044DB9" w:rsidRPr="00587594" w:rsidRDefault="00044DB9" w:rsidP="00044DB9">
            <w:pPr>
              <w:rPr>
                <w:rFonts w:ascii="Arial" w:hAnsi="Arial" w:cs="Arial"/>
                <w:b/>
                <w:sz w:val="20"/>
                <w:szCs w:val="20"/>
              </w:rPr>
            </w:pPr>
          </w:p>
        </w:tc>
        <w:tc>
          <w:tcPr>
            <w:tcW w:w="5245" w:type="dxa"/>
            <w:gridSpan w:val="2"/>
          </w:tcPr>
          <w:p w14:paraId="7E26120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een abstracte markt.</w:t>
            </w:r>
          </w:p>
        </w:tc>
        <w:tc>
          <w:tcPr>
            <w:tcW w:w="709" w:type="dxa"/>
          </w:tcPr>
          <w:p w14:paraId="7E26120C" w14:textId="77777777" w:rsidR="00044DB9" w:rsidRPr="00587594" w:rsidRDefault="00044DB9" w:rsidP="00044DB9">
            <w:pPr>
              <w:rPr>
                <w:rFonts w:ascii="Arial" w:hAnsi="Arial" w:cs="Arial"/>
                <w:sz w:val="20"/>
                <w:szCs w:val="20"/>
              </w:rPr>
            </w:pPr>
          </w:p>
        </w:tc>
        <w:tc>
          <w:tcPr>
            <w:tcW w:w="1134" w:type="dxa"/>
          </w:tcPr>
          <w:p w14:paraId="7E26120D" w14:textId="77777777" w:rsidR="00044DB9" w:rsidRPr="00587594" w:rsidRDefault="00044DB9" w:rsidP="00044DB9">
            <w:pPr>
              <w:rPr>
                <w:rFonts w:ascii="Arial" w:hAnsi="Arial" w:cs="Arial"/>
                <w:sz w:val="20"/>
                <w:szCs w:val="20"/>
              </w:rPr>
            </w:pPr>
          </w:p>
        </w:tc>
        <w:tc>
          <w:tcPr>
            <w:tcW w:w="1559" w:type="dxa"/>
            <w:vMerge/>
          </w:tcPr>
          <w:p w14:paraId="7E26120E" w14:textId="77777777" w:rsidR="00044DB9" w:rsidRPr="00587594" w:rsidRDefault="00044DB9" w:rsidP="00044DB9">
            <w:pPr>
              <w:rPr>
                <w:rFonts w:ascii="Arial" w:hAnsi="Arial" w:cs="Arial"/>
                <w:sz w:val="20"/>
                <w:szCs w:val="20"/>
              </w:rPr>
            </w:pPr>
          </w:p>
        </w:tc>
      </w:tr>
      <w:tr w:rsidR="00044DB9" w14:paraId="7E261219" w14:textId="77777777" w:rsidTr="00342820">
        <w:trPr>
          <w:trHeight w:val="667"/>
        </w:trPr>
        <w:tc>
          <w:tcPr>
            <w:tcW w:w="904" w:type="dxa"/>
            <w:vMerge/>
          </w:tcPr>
          <w:p w14:paraId="7E261210" w14:textId="77777777" w:rsidR="00044DB9" w:rsidRPr="00587594" w:rsidRDefault="00044DB9" w:rsidP="00044DB9">
            <w:pPr>
              <w:rPr>
                <w:rFonts w:ascii="Arial" w:hAnsi="Arial" w:cs="Arial"/>
                <w:sz w:val="20"/>
                <w:szCs w:val="20"/>
              </w:rPr>
            </w:pPr>
          </w:p>
        </w:tc>
        <w:tc>
          <w:tcPr>
            <w:tcW w:w="1359" w:type="dxa"/>
            <w:vMerge/>
          </w:tcPr>
          <w:p w14:paraId="7E261211" w14:textId="77777777" w:rsidR="00044DB9" w:rsidRPr="00587594" w:rsidRDefault="00044DB9" w:rsidP="00044DB9">
            <w:pPr>
              <w:rPr>
                <w:rFonts w:ascii="Arial" w:hAnsi="Arial" w:cs="Arial"/>
                <w:sz w:val="20"/>
                <w:szCs w:val="20"/>
              </w:rPr>
            </w:pPr>
          </w:p>
        </w:tc>
        <w:tc>
          <w:tcPr>
            <w:tcW w:w="1418" w:type="dxa"/>
            <w:vMerge/>
          </w:tcPr>
          <w:p w14:paraId="7E261212" w14:textId="77777777" w:rsidR="00044DB9" w:rsidRPr="00587594" w:rsidRDefault="00044DB9" w:rsidP="00044DB9">
            <w:pPr>
              <w:rPr>
                <w:rFonts w:ascii="Arial" w:hAnsi="Arial" w:cs="Arial"/>
                <w:b/>
                <w:sz w:val="20"/>
                <w:szCs w:val="20"/>
              </w:rPr>
            </w:pPr>
          </w:p>
        </w:tc>
        <w:tc>
          <w:tcPr>
            <w:tcW w:w="1276" w:type="dxa"/>
            <w:vMerge/>
          </w:tcPr>
          <w:p w14:paraId="7E261213" w14:textId="77777777" w:rsidR="00044DB9" w:rsidRPr="00587594" w:rsidRDefault="00044DB9" w:rsidP="00044DB9">
            <w:pPr>
              <w:rPr>
                <w:rFonts w:ascii="Arial" w:hAnsi="Arial" w:cs="Arial"/>
                <w:b/>
                <w:sz w:val="20"/>
                <w:szCs w:val="20"/>
              </w:rPr>
            </w:pPr>
          </w:p>
        </w:tc>
        <w:tc>
          <w:tcPr>
            <w:tcW w:w="1417" w:type="dxa"/>
            <w:vMerge/>
          </w:tcPr>
          <w:p w14:paraId="7E261214" w14:textId="77777777" w:rsidR="00044DB9" w:rsidRPr="00587594" w:rsidRDefault="00044DB9" w:rsidP="00044DB9">
            <w:pPr>
              <w:rPr>
                <w:rFonts w:ascii="Arial" w:hAnsi="Arial" w:cs="Arial"/>
                <w:b/>
                <w:sz w:val="20"/>
                <w:szCs w:val="20"/>
              </w:rPr>
            </w:pPr>
          </w:p>
        </w:tc>
        <w:tc>
          <w:tcPr>
            <w:tcW w:w="5245" w:type="dxa"/>
            <w:gridSpan w:val="2"/>
          </w:tcPr>
          <w:p w14:paraId="7E26121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verbanden leggen tussen omzet, prijs en afzet en er berekeningen mee maken</w:t>
            </w:r>
          </w:p>
        </w:tc>
        <w:tc>
          <w:tcPr>
            <w:tcW w:w="709" w:type="dxa"/>
          </w:tcPr>
          <w:p w14:paraId="7E261216" w14:textId="77777777" w:rsidR="00044DB9" w:rsidRPr="00587594" w:rsidRDefault="00044DB9" w:rsidP="00044DB9">
            <w:pPr>
              <w:rPr>
                <w:rFonts w:ascii="Arial" w:hAnsi="Arial" w:cs="Arial"/>
                <w:sz w:val="20"/>
                <w:szCs w:val="20"/>
              </w:rPr>
            </w:pPr>
          </w:p>
        </w:tc>
        <w:tc>
          <w:tcPr>
            <w:tcW w:w="1134" w:type="dxa"/>
          </w:tcPr>
          <w:p w14:paraId="7E261217" w14:textId="77777777" w:rsidR="00044DB9" w:rsidRPr="00587594" w:rsidRDefault="00044DB9" w:rsidP="00044DB9">
            <w:pPr>
              <w:rPr>
                <w:rFonts w:ascii="Arial" w:hAnsi="Arial" w:cs="Arial"/>
                <w:sz w:val="20"/>
                <w:szCs w:val="20"/>
              </w:rPr>
            </w:pPr>
          </w:p>
        </w:tc>
        <w:tc>
          <w:tcPr>
            <w:tcW w:w="1559" w:type="dxa"/>
            <w:vMerge/>
          </w:tcPr>
          <w:p w14:paraId="7E261218" w14:textId="77777777" w:rsidR="00044DB9" w:rsidRPr="00587594" w:rsidRDefault="00044DB9" w:rsidP="00044DB9">
            <w:pPr>
              <w:rPr>
                <w:rFonts w:ascii="Arial" w:hAnsi="Arial" w:cs="Arial"/>
                <w:sz w:val="20"/>
                <w:szCs w:val="20"/>
              </w:rPr>
            </w:pPr>
          </w:p>
        </w:tc>
      </w:tr>
    </w:tbl>
    <w:p w14:paraId="7E26121A" w14:textId="77777777" w:rsidR="00537581" w:rsidRDefault="00537581" w:rsidP="00537581">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37581" w:rsidRPr="00587594" w14:paraId="7E261222" w14:textId="77777777" w:rsidTr="00342820">
        <w:trPr>
          <w:trHeight w:val="959"/>
        </w:trPr>
        <w:tc>
          <w:tcPr>
            <w:tcW w:w="904" w:type="dxa"/>
            <w:vMerge w:val="restart"/>
            <w:tcBorders>
              <w:right w:val="nil"/>
            </w:tcBorders>
            <w:vAlign w:val="center"/>
          </w:tcPr>
          <w:p w14:paraId="7E26121B" w14:textId="77777777" w:rsidR="00537581" w:rsidRPr="00587594" w:rsidRDefault="00537581" w:rsidP="00342820">
            <w:pPr>
              <w:pStyle w:val="Kop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lastRenderedPageBreak/>
              <w:t>week</w:t>
            </w:r>
          </w:p>
        </w:tc>
        <w:tc>
          <w:tcPr>
            <w:tcW w:w="1359" w:type="dxa"/>
            <w:vMerge w:val="restart"/>
            <w:tcBorders>
              <w:right w:val="nil"/>
            </w:tcBorders>
          </w:tcPr>
          <w:p w14:paraId="7E26121C"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21D"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21E"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21F" w14:textId="77777777" w:rsidR="00537581" w:rsidRPr="00587594" w:rsidRDefault="00537581" w:rsidP="00342820">
            <w:pPr>
              <w:rPr>
                <w:rFonts w:ascii="Arial" w:hAnsi="Arial" w:cs="Arial"/>
                <w:sz w:val="20"/>
                <w:szCs w:val="20"/>
              </w:rPr>
            </w:pPr>
            <w:r w:rsidRPr="00587594">
              <w:rPr>
                <w:rFonts w:ascii="Arial" w:hAnsi="Arial" w:cs="Arial"/>
                <w:sz w:val="20"/>
                <w:szCs w:val="20"/>
              </w:rPr>
              <w:t>V= afvinken doel behaald.</w:t>
            </w:r>
          </w:p>
          <w:p w14:paraId="7E261220" w14:textId="77777777" w:rsidR="00537581" w:rsidRPr="00587594" w:rsidRDefault="00537581" w:rsidP="00342820">
            <w:pPr>
              <w:rPr>
                <w:rFonts w:ascii="Arial" w:hAnsi="Arial" w:cs="Arial"/>
                <w:sz w:val="20"/>
                <w:szCs w:val="20"/>
              </w:rPr>
            </w:pPr>
            <w:r w:rsidRPr="00587594">
              <w:rPr>
                <w:rFonts w:ascii="Arial" w:hAnsi="Arial" w:cs="Arial"/>
                <w:sz w:val="20"/>
                <w:szCs w:val="20"/>
              </w:rPr>
              <w:t>B= bewijs voor het behalen.</w:t>
            </w:r>
          </w:p>
        </w:tc>
        <w:tc>
          <w:tcPr>
            <w:tcW w:w="1559" w:type="dxa"/>
            <w:tcBorders>
              <w:left w:val="single" w:sz="4" w:space="0" w:color="auto"/>
            </w:tcBorders>
            <w:vAlign w:val="center"/>
          </w:tcPr>
          <w:p w14:paraId="7E261221" w14:textId="77777777" w:rsidR="00537581" w:rsidRPr="00587594" w:rsidRDefault="00537581" w:rsidP="00342820">
            <w:pPr>
              <w:pStyle w:val="Kop1"/>
              <w:keepLines w:val="0"/>
              <w:spacing w:before="0"/>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bijzondere aandacht / tips / vaardigheden</w:t>
            </w:r>
          </w:p>
        </w:tc>
      </w:tr>
      <w:tr w:rsidR="00537581" w:rsidRPr="00587594" w14:paraId="7E26122C" w14:textId="77777777" w:rsidTr="00342820">
        <w:tc>
          <w:tcPr>
            <w:tcW w:w="904" w:type="dxa"/>
            <w:vMerge/>
            <w:tcBorders>
              <w:bottom w:val="single" w:sz="4" w:space="0" w:color="auto"/>
            </w:tcBorders>
          </w:tcPr>
          <w:p w14:paraId="7E261223" w14:textId="77777777" w:rsidR="00537581" w:rsidRPr="00587594" w:rsidRDefault="00537581" w:rsidP="00342820">
            <w:pPr>
              <w:rPr>
                <w:rFonts w:ascii="Arial" w:hAnsi="Arial" w:cs="Arial"/>
                <w:sz w:val="20"/>
                <w:szCs w:val="20"/>
              </w:rPr>
            </w:pPr>
          </w:p>
        </w:tc>
        <w:tc>
          <w:tcPr>
            <w:tcW w:w="1359" w:type="dxa"/>
            <w:vMerge/>
            <w:tcBorders>
              <w:bottom w:val="single" w:sz="4" w:space="0" w:color="auto"/>
            </w:tcBorders>
          </w:tcPr>
          <w:p w14:paraId="7E261224" w14:textId="77777777" w:rsidR="00537581" w:rsidRPr="00587594" w:rsidRDefault="00537581" w:rsidP="00342820">
            <w:pPr>
              <w:rPr>
                <w:rFonts w:ascii="Arial" w:hAnsi="Arial" w:cs="Arial"/>
                <w:sz w:val="20"/>
                <w:szCs w:val="20"/>
              </w:rPr>
            </w:pPr>
          </w:p>
        </w:tc>
        <w:tc>
          <w:tcPr>
            <w:tcW w:w="1418" w:type="dxa"/>
            <w:tcBorders>
              <w:bottom w:val="single" w:sz="4" w:space="0" w:color="auto"/>
            </w:tcBorders>
          </w:tcPr>
          <w:p w14:paraId="7E261225" w14:textId="77777777" w:rsidR="00537581" w:rsidRPr="00587594" w:rsidRDefault="00537581" w:rsidP="00342820">
            <w:pPr>
              <w:rPr>
                <w:rFonts w:ascii="Arial" w:hAnsi="Arial" w:cs="Arial"/>
                <w:sz w:val="20"/>
                <w:szCs w:val="20"/>
              </w:rPr>
            </w:pPr>
            <w:r w:rsidRPr="00587594">
              <w:rPr>
                <w:rFonts w:ascii="Arial" w:hAnsi="Arial" w:cs="Arial"/>
                <w:sz w:val="20"/>
                <w:szCs w:val="20"/>
              </w:rPr>
              <w:t>Thema en lesinvulling</w:t>
            </w:r>
          </w:p>
        </w:tc>
        <w:tc>
          <w:tcPr>
            <w:tcW w:w="1276" w:type="dxa"/>
            <w:tcBorders>
              <w:bottom w:val="single" w:sz="4" w:space="0" w:color="auto"/>
            </w:tcBorders>
          </w:tcPr>
          <w:p w14:paraId="7E261226" w14:textId="77777777" w:rsidR="00537581" w:rsidRPr="00587594" w:rsidRDefault="00537581" w:rsidP="00342820">
            <w:pPr>
              <w:rPr>
                <w:rFonts w:ascii="Arial" w:hAnsi="Arial" w:cs="Arial"/>
                <w:sz w:val="20"/>
                <w:szCs w:val="20"/>
              </w:rPr>
            </w:pPr>
            <w:r w:rsidRPr="00587594">
              <w:rPr>
                <w:rFonts w:ascii="Arial" w:hAnsi="Arial" w:cs="Arial"/>
                <w:sz w:val="20"/>
                <w:szCs w:val="20"/>
              </w:rPr>
              <w:t>Verwerking</w:t>
            </w:r>
          </w:p>
        </w:tc>
        <w:tc>
          <w:tcPr>
            <w:tcW w:w="1417" w:type="dxa"/>
            <w:tcBorders>
              <w:bottom w:val="single" w:sz="4" w:space="0" w:color="auto"/>
            </w:tcBorders>
          </w:tcPr>
          <w:p w14:paraId="7E261227" w14:textId="77777777" w:rsidR="00537581" w:rsidRPr="00587594" w:rsidRDefault="00537581" w:rsidP="00342820">
            <w:pPr>
              <w:rPr>
                <w:rFonts w:ascii="Arial" w:hAnsi="Arial" w:cs="Arial"/>
                <w:sz w:val="20"/>
                <w:szCs w:val="20"/>
              </w:rPr>
            </w:pPr>
            <w:r w:rsidRPr="00587594">
              <w:rPr>
                <w:rFonts w:ascii="Arial" w:hAnsi="Arial" w:cs="Arial"/>
                <w:sz w:val="20"/>
                <w:szCs w:val="20"/>
              </w:rPr>
              <w:t>Transfer</w:t>
            </w:r>
          </w:p>
        </w:tc>
        <w:tc>
          <w:tcPr>
            <w:tcW w:w="5245" w:type="dxa"/>
            <w:tcBorders>
              <w:bottom w:val="single" w:sz="4" w:space="0" w:color="auto"/>
            </w:tcBorders>
          </w:tcPr>
          <w:p w14:paraId="7E261228" w14:textId="77777777" w:rsidR="00537581" w:rsidRPr="00587594" w:rsidRDefault="00537581" w:rsidP="00342820">
            <w:pPr>
              <w:rPr>
                <w:rFonts w:ascii="Arial" w:hAnsi="Arial" w:cs="Arial"/>
                <w:sz w:val="20"/>
                <w:szCs w:val="20"/>
              </w:rPr>
            </w:pPr>
            <w:r w:rsidRPr="00587594">
              <w:rPr>
                <w:rFonts w:ascii="Arial" w:hAnsi="Arial" w:cs="Arial"/>
                <w:sz w:val="20"/>
                <w:szCs w:val="20"/>
              </w:rPr>
              <w:t>Leerdoelen</w:t>
            </w:r>
          </w:p>
        </w:tc>
        <w:tc>
          <w:tcPr>
            <w:tcW w:w="709" w:type="dxa"/>
            <w:tcBorders>
              <w:bottom w:val="single" w:sz="4" w:space="0" w:color="auto"/>
            </w:tcBorders>
          </w:tcPr>
          <w:p w14:paraId="7E261229" w14:textId="77777777" w:rsidR="00537581" w:rsidRPr="00587594" w:rsidRDefault="00537581" w:rsidP="00342820">
            <w:pPr>
              <w:rPr>
                <w:rFonts w:ascii="Arial" w:hAnsi="Arial" w:cs="Arial"/>
                <w:sz w:val="20"/>
                <w:szCs w:val="20"/>
              </w:rPr>
            </w:pPr>
            <w:r w:rsidRPr="00587594">
              <w:rPr>
                <w:rFonts w:ascii="Arial" w:hAnsi="Arial" w:cs="Arial"/>
                <w:sz w:val="20"/>
                <w:szCs w:val="20"/>
              </w:rPr>
              <w:t>V</w:t>
            </w:r>
          </w:p>
        </w:tc>
        <w:tc>
          <w:tcPr>
            <w:tcW w:w="1134" w:type="dxa"/>
            <w:tcBorders>
              <w:bottom w:val="single" w:sz="4" w:space="0" w:color="auto"/>
            </w:tcBorders>
          </w:tcPr>
          <w:p w14:paraId="7E26122A" w14:textId="77777777" w:rsidR="00537581" w:rsidRPr="00587594" w:rsidRDefault="00537581" w:rsidP="00342820">
            <w:pPr>
              <w:rPr>
                <w:rFonts w:ascii="Arial" w:hAnsi="Arial" w:cs="Arial"/>
                <w:sz w:val="20"/>
                <w:szCs w:val="20"/>
              </w:rPr>
            </w:pPr>
            <w:r w:rsidRPr="00587594">
              <w:rPr>
                <w:rFonts w:ascii="Arial" w:hAnsi="Arial" w:cs="Arial"/>
                <w:sz w:val="20"/>
                <w:szCs w:val="20"/>
              </w:rPr>
              <w:t>B</w:t>
            </w:r>
          </w:p>
        </w:tc>
        <w:tc>
          <w:tcPr>
            <w:tcW w:w="1559" w:type="dxa"/>
          </w:tcPr>
          <w:p w14:paraId="7E26122B" w14:textId="77777777" w:rsidR="00537581" w:rsidRPr="00587594" w:rsidRDefault="00537581" w:rsidP="00342820">
            <w:pPr>
              <w:rPr>
                <w:rFonts w:ascii="Arial" w:hAnsi="Arial" w:cs="Arial"/>
                <w:sz w:val="20"/>
                <w:szCs w:val="20"/>
              </w:rPr>
            </w:pPr>
            <w:r w:rsidRPr="00587594">
              <w:rPr>
                <w:rFonts w:ascii="Arial" w:hAnsi="Arial" w:cs="Arial"/>
                <w:sz w:val="20"/>
                <w:szCs w:val="20"/>
              </w:rPr>
              <w:t>Extra informatie</w:t>
            </w:r>
          </w:p>
        </w:tc>
      </w:tr>
      <w:tr w:rsidR="00044DB9" w14:paraId="7E26124C" w14:textId="77777777" w:rsidTr="00044DB9">
        <w:trPr>
          <w:trHeight w:val="638"/>
        </w:trPr>
        <w:tc>
          <w:tcPr>
            <w:tcW w:w="904" w:type="dxa"/>
            <w:vMerge w:val="restart"/>
            <w:tcBorders>
              <w:top w:val="single" w:sz="4" w:space="0" w:color="auto"/>
            </w:tcBorders>
          </w:tcPr>
          <w:p w14:paraId="7E26122D" w14:textId="77777777" w:rsidR="00044DB9" w:rsidRPr="00E43400" w:rsidRDefault="00044DB9" w:rsidP="00044DB9">
            <w:pPr>
              <w:spacing w:line="220" w:lineRule="exact"/>
              <w:rPr>
                <w:rFonts w:ascii="Arial" w:hAnsi="Arial" w:cs="Arial"/>
                <w:b/>
                <w:sz w:val="18"/>
                <w:szCs w:val="18"/>
              </w:rPr>
            </w:pPr>
            <w:r>
              <w:rPr>
                <w:rFonts w:ascii="Arial" w:hAnsi="Arial" w:cs="Arial"/>
                <w:b/>
                <w:sz w:val="18"/>
                <w:szCs w:val="18"/>
              </w:rPr>
              <w:t>36</w:t>
            </w:r>
          </w:p>
          <w:p w14:paraId="7E26122E" w14:textId="77777777" w:rsidR="00044DB9" w:rsidRDefault="00044DB9" w:rsidP="00044DB9">
            <w:pPr>
              <w:spacing w:line="220" w:lineRule="exact"/>
              <w:rPr>
                <w:rFonts w:ascii="Arial" w:hAnsi="Arial" w:cs="Arial"/>
                <w:b/>
                <w:sz w:val="18"/>
                <w:szCs w:val="18"/>
              </w:rPr>
            </w:pPr>
          </w:p>
          <w:p w14:paraId="7E26122F" w14:textId="77777777" w:rsidR="00044DB9" w:rsidRPr="00E43400" w:rsidRDefault="00044DB9" w:rsidP="00044DB9">
            <w:pPr>
              <w:spacing w:line="220" w:lineRule="exact"/>
              <w:rPr>
                <w:rFonts w:ascii="Arial" w:hAnsi="Arial" w:cs="Arial"/>
                <w:b/>
                <w:sz w:val="18"/>
                <w:szCs w:val="18"/>
              </w:rPr>
            </w:pPr>
            <w:r>
              <w:rPr>
                <w:rFonts w:ascii="Arial" w:hAnsi="Arial" w:cs="Arial"/>
                <w:b/>
                <w:sz w:val="18"/>
                <w:szCs w:val="18"/>
              </w:rPr>
              <w:t>37</w:t>
            </w:r>
          </w:p>
        </w:tc>
        <w:tc>
          <w:tcPr>
            <w:tcW w:w="1359" w:type="dxa"/>
            <w:vMerge w:val="restart"/>
            <w:tcBorders>
              <w:top w:val="single" w:sz="4" w:space="0" w:color="auto"/>
            </w:tcBorders>
          </w:tcPr>
          <w:p w14:paraId="7E261230" w14:textId="77777777" w:rsidR="00044DB9" w:rsidRPr="004F5DC6" w:rsidRDefault="00044DB9" w:rsidP="00044DB9">
            <w:pPr>
              <w:spacing w:line="220" w:lineRule="exact"/>
              <w:rPr>
                <w:rFonts w:ascii="Arial" w:hAnsi="Arial" w:cs="Arial"/>
                <w:sz w:val="18"/>
                <w:szCs w:val="18"/>
              </w:rPr>
            </w:pPr>
            <w:r>
              <w:rPr>
                <w:rFonts w:ascii="Arial" w:hAnsi="Arial" w:cs="Arial"/>
                <w:sz w:val="18"/>
                <w:szCs w:val="18"/>
              </w:rPr>
              <w:t>2-6 september</w:t>
            </w:r>
          </w:p>
          <w:p w14:paraId="7E261231" w14:textId="77777777" w:rsidR="00044DB9" w:rsidRPr="004F5DC6" w:rsidRDefault="00044DB9" w:rsidP="00044DB9">
            <w:pPr>
              <w:spacing w:line="220" w:lineRule="exact"/>
              <w:rPr>
                <w:rFonts w:ascii="Arial" w:hAnsi="Arial" w:cs="Arial"/>
                <w:sz w:val="18"/>
                <w:szCs w:val="18"/>
              </w:rPr>
            </w:pPr>
            <w:r>
              <w:rPr>
                <w:rFonts w:ascii="Arial" w:hAnsi="Arial" w:cs="Arial"/>
                <w:sz w:val="18"/>
                <w:szCs w:val="18"/>
              </w:rPr>
              <w:t>9-13 september</w:t>
            </w:r>
          </w:p>
        </w:tc>
        <w:tc>
          <w:tcPr>
            <w:tcW w:w="1418" w:type="dxa"/>
            <w:vMerge w:val="restart"/>
            <w:tcBorders>
              <w:top w:val="single" w:sz="4" w:space="0" w:color="auto"/>
            </w:tcBorders>
          </w:tcPr>
          <w:p w14:paraId="7E261232" w14:textId="77777777" w:rsidR="00044DB9" w:rsidRPr="00587594" w:rsidRDefault="00044DB9" w:rsidP="00044DB9">
            <w:pPr>
              <w:rPr>
                <w:rFonts w:ascii="Arial" w:hAnsi="Arial" w:cs="Arial"/>
                <w:b/>
                <w:sz w:val="20"/>
                <w:szCs w:val="20"/>
              </w:rPr>
            </w:pPr>
            <w:r>
              <w:rPr>
                <w:rFonts w:ascii="Arial" w:hAnsi="Arial" w:cs="Arial"/>
                <w:b/>
                <w:sz w:val="20"/>
                <w:szCs w:val="20"/>
              </w:rPr>
              <w:t>H2 De vraagkant</w:t>
            </w:r>
          </w:p>
          <w:p w14:paraId="7E261233" w14:textId="77777777" w:rsidR="00044DB9" w:rsidRPr="00587594" w:rsidRDefault="00044DB9" w:rsidP="00044DB9">
            <w:pPr>
              <w:rPr>
                <w:rFonts w:ascii="Arial" w:hAnsi="Arial" w:cs="Arial"/>
                <w:sz w:val="20"/>
                <w:szCs w:val="20"/>
              </w:rPr>
            </w:pPr>
            <w:r w:rsidRPr="00587594">
              <w:rPr>
                <w:rFonts w:ascii="Arial" w:hAnsi="Arial" w:cs="Arial"/>
                <w:sz w:val="20"/>
                <w:szCs w:val="20"/>
              </w:rPr>
              <w:t>verschuiving over of langs de vraaglijn</w:t>
            </w:r>
          </w:p>
          <w:p w14:paraId="7E261234" w14:textId="77777777" w:rsidR="00044DB9" w:rsidRPr="00587594" w:rsidRDefault="00044DB9" w:rsidP="00044DB9">
            <w:pPr>
              <w:rPr>
                <w:rFonts w:ascii="Arial" w:hAnsi="Arial" w:cs="Arial"/>
                <w:sz w:val="20"/>
                <w:szCs w:val="20"/>
              </w:rPr>
            </w:pPr>
            <w:r w:rsidRPr="00587594">
              <w:rPr>
                <w:rFonts w:ascii="Arial" w:hAnsi="Arial" w:cs="Arial"/>
                <w:sz w:val="20"/>
                <w:szCs w:val="20"/>
              </w:rPr>
              <w:t>verschuiving van de vraaglijn</w:t>
            </w:r>
          </w:p>
          <w:p w14:paraId="7E261235" w14:textId="77777777" w:rsidR="00044DB9" w:rsidRPr="00587594" w:rsidRDefault="00044DB9" w:rsidP="00044DB9">
            <w:pPr>
              <w:rPr>
                <w:rFonts w:ascii="Arial" w:hAnsi="Arial" w:cs="Arial"/>
                <w:sz w:val="20"/>
                <w:szCs w:val="20"/>
              </w:rPr>
            </w:pPr>
            <w:r w:rsidRPr="00587594">
              <w:rPr>
                <w:rFonts w:ascii="Arial" w:hAnsi="Arial" w:cs="Arial"/>
                <w:sz w:val="20"/>
                <w:szCs w:val="20"/>
              </w:rPr>
              <w:t>prijselasticiteit van de vraag</w:t>
            </w:r>
          </w:p>
          <w:p w14:paraId="7E261236" w14:textId="77777777" w:rsidR="00044DB9" w:rsidRPr="00587594" w:rsidRDefault="00044DB9" w:rsidP="00044DB9">
            <w:pPr>
              <w:rPr>
                <w:rFonts w:ascii="Arial" w:hAnsi="Arial" w:cs="Arial"/>
                <w:sz w:val="20"/>
                <w:szCs w:val="20"/>
              </w:rPr>
            </w:pPr>
            <w:r w:rsidRPr="00587594">
              <w:rPr>
                <w:rFonts w:ascii="Arial" w:hAnsi="Arial" w:cs="Arial"/>
                <w:sz w:val="20"/>
                <w:szCs w:val="20"/>
              </w:rPr>
              <w:t>wel of niet prijsgevoelig</w:t>
            </w:r>
          </w:p>
          <w:p w14:paraId="7E261237" w14:textId="77777777" w:rsidR="00044DB9" w:rsidRPr="00587594" w:rsidRDefault="00044DB9" w:rsidP="00044DB9">
            <w:pPr>
              <w:rPr>
                <w:rFonts w:ascii="Arial" w:hAnsi="Arial" w:cs="Arial"/>
                <w:sz w:val="20"/>
                <w:szCs w:val="20"/>
              </w:rPr>
            </w:pPr>
          </w:p>
          <w:p w14:paraId="7E261238" w14:textId="77777777" w:rsidR="00044DB9" w:rsidRPr="00587594" w:rsidRDefault="00044DB9" w:rsidP="00044DB9">
            <w:pPr>
              <w:rPr>
                <w:rFonts w:ascii="Arial" w:hAnsi="Arial" w:cs="Arial"/>
                <w:sz w:val="20"/>
                <w:szCs w:val="20"/>
              </w:rPr>
            </w:pPr>
            <w:r w:rsidRPr="00587594">
              <w:rPr>
                <w:rFonts w:ascii="Arial" w:hAnsi="Arial" w:cs="Arial"/>
                <w:sz w:val="20"/>
                <w:szCs w:val="20"/>
              </w:rPr>
              <w:t>kruislingse prijselasticiteit</w:t>
            </w:r>
          </w:p>
          <w:p w14:paraId="7E261239" w14:textId="77777777" w:rsidR="00044DB9" w:rsidRPr="00587594" w:rsidRDefault="00044DB9" w:rsidP="00044DB9">
            <w:pPr>
              <w:rPr>
                <w:rFonts w:ascii="Arial" w:hAnsi="Arial" w:cs="Arial"/>
                <w:sz w:val="20"/>
                <w:szCs w:val="20"/>
              </w:rPr>
            </w:pPr>
            <w:r w:rsidRPr="00587594">
              <w:rPr>
                <w:rFonts w:ascii="Arial" w:hAnsi="Arial" w:cs="Arial"/>
                <w:sz w:val="20"/>
                <w:szCs w:val="20"/>
              </w:rPr>
              <w:t>inkomenselasticiteit</w:t>
            </w:r>
          </w:p>
          <w:p w14:paraId="7E26123A" w14:textId="77777777" w:rsidR="00044DB9" w:rsidRPr="00587594" w:rsidRDefault="00044DB9" w:rsidP="00044DB9">
            <w:pPr>
              <w:rPr>
                <w:rFonts w:ascii="Arial" w:hAnsi="Arial" w:cs="Arial"/>
                <w:sz w:val="20"/>
                <w:szCs w:val="20"/>
              </w:rPr>
            </w:pPr>
          </w:p>
          <w:p w14:paraId="7E26123B" w14:textId="77777777" w:rsidR="00044DB9" w:rsidRPr="00587594" w:rsidRDefault="00044DB9" w:rsidP="00044DB9">
            <w:pPr>
              <w:rPr>
                <w:rFonts w:ascii="Arial" w:hAnsi="Arial" w:cs="Arial"/>
                <w:sz w:val="20"/>
                <w:szCs w:val="20"/>
              </w:rPr>
            </w:pPr>
          </w:p>
        </w:tc>
        <w:tc>
          <w:tcPr>
            <w:tcW w:w="1276" w:type="dxa"/>
            <w:vMerge w:val="restart"/>
            <w:tcBorders>
              <w:top w:val="single" w:sz="4" w:space="0" w:color="auto"/>
            </w:tcBorders>
          </w:tcPr>
          <w:p w14:paraId="7E26123C" w14:textId="77777777" w:rsidR="00044DB9" w:rsidRPr="00587594" w:rsidRDefault="00E556B9" w:rsidP="00044DB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Borders>
              <w:top w:val="single" w:sz="4" w:space="0" w:color="auto"/>
            </w:tcBorders>
          </w:tcPr>
          <w:p w14:paraId="7E26123D" w14:textId="77777777" w:rsidR="00044DB9" w:rsidRPr="00587594" w:rsidRDefault="00044DB9" w:rsidP="00044DB9">
            <w:pPr>
              <w:rPr>
                <w:rFonts w:ascii="Arial" w:hAnsi="Arial" w:cs="Arial"/>
                <w:sz w:val="20"/>
                <w:szCs w:val="20"/>
              </w:rPr>
            </w:pPr>
            <w:r w:rsidRPr="00587594">
              <w:rPr>
                <w:rFonts w:ascii="Arial" w:hAnsi="Arial" w:cs="Arial"/>
                <w:sz w:val="20"/>
                <w:szCs w:val="20"/>
              </w:rPr>
              <w:t>Experiment:</w:t>
            </w:r>
          </w:p>
          <w:p w14:paraId="7E26123E" w14:textId="77777777" w:rsidR="00044DB9" w:rsidRPr="00587594" w:rsidRDefault="00044DB9" w:rsidP="00044DB9">
            <w:pPr>
              <w:rPr>
                <w:rFonts w:ascii="Arial" w:hAnsi="Arial" w:cs="Arial"/>
                <w:sz w:val="20"/>
                <w:szCs w:val="20"/>
              </w:rPr>
            </w:pPr>
            <w:r w:rsidRPr="00587594">
              <w:rPr>
                <w:rFonts w:ascii="Arial" w:hAnsi="Arial" w:cs="Arial"/>
                <w:sz w:val="20"/>
                <w:szCs w:val="20"/>
              </w:rPr>
              <w:t>Elasticiteitendoos</w:t>
            </w:r>
          </w:p>
          <w:p w14:paraId="7E26123F" w14:textId="77777777" w:rsidR="00044DB9" w:rsidRPr="00587594" w:rsidRDefault="00044DB9" w:rsidP="00044DB9">
            <w:pPr>
              <w:rPr>
                <w:rFonts w:ascii="Arial" w:hAnsi="Arial" w:cs="Arial"/>
                <w:sz w:val="20"/>
                <w:szCs w:val="20"/>
              </w:rPr>
            </w:pPr>
          </w:p>
          <w:p w14:paraId="7E261240" w14:textId="77777777" w:rsidR="00044DB9" w:rsidRPr="00587594" w:rsidRDefault="00044DB9" w:rsidP="00044DB9">
            <w:pPr>
              <w:rPr>
                <w:rFonts w:ascii="Arial" w:hAnsi="Arial" w:cs="Arial"/>
                <w:sz w:val="20"/>
                <w:szCs w:val="20"/>
              </w:rPr>
            </w:pPr>
            <w:r w:rsidRPr="00587594">
              <w:rPr>
                <w:rFonts w:ascii="Arial" w:hAnsi="Arial" w:cs="Arial"/>
                <w:sz w:val="20"/>
                <w:szCs w:val="20"/>
              </w:rPr>
              <w:t>Experiment:</w:t>
            </w:r>
          </w:p>
          <w:p w14:paraId="7E261241" w14:textId="77777777" w:rsidR="00044DB9" w:rsidRPr="00587594" w:rsidRDefault="00044DB9" w:rsidP="00044DB9">
            <w:pPr>
              <w:rPr>
                <w:rFonts w:ascii="Arial" w:hAnsi="Arial" w:cs="Arial"/>
                <w:sz w:val="20"/>
                <w:szCs w:val="20"/>
              </w:rPr>
            </w:pPr>
            <w:r w:rsidRPr="00587594">
              <w:rPr>
                <w:rFonts w:ascii="Arial" w:hAnsi="Arial" w:cs="Arial"/>
                <w:sz w:val="20"/>
                <w:szCs w:val="20"/>
              </w:rPr>
              <w:t>Mag het een onsje meer zijn</w:t>
            </w:r>
          </w:p>
          <w:p w14:paraId="7E261242" w14:textId="77777777" w:rsidR="00044DB9" w:rsidRPr="00587594" w:rsidRDefault="00044DB9" w:rsidP="00044DB9">
            <w:pPr>
              <w:rPr>
                <w:rFonts w:ascii="Arial" w:hAnsi="Arial" w:cs="Arial"/>
                <w:sz w:val="20"/>
                <w:szCs w:val="20"/>
              </w:rPr>
            </w:pPr>
          </w:p>
          <w:p w14:paraId="7E261243" w14:textId="77777777" w:rsidR="00044DB9" w:rsidRPr="00587594" w:rsidRDefault="00044DB9" w:rsidP="00044DB9">
            <w:pPr>
              <w:rPr>
                <w:rFonts w:ascii="Arial" w:hAnsi="Arial" w:cs="Arial"/>
                <w:sz w:val="20"/>
                <w:szCs w:val="20"/>
              </w:rPr>
            </w:pPr>
            <w:r w:rsidRPr="00587594">
              <w:rPr>
                <w:rFonts w:ascii="Arial" w:hAnsi="Arial" w:cs="Arial"/>
                <w:sz w:val="20"/>
                <w:szCs w:val="20"/>
              </w:rPr>
              <w:t>Opdracht:</w:t>
            </w:r>
          </w:p>
          <w:p w14:paraId="7E261244" w14:textId="77777777" w:rsidR="00044DB9" w:rsidRPr="00587594" w:rsidRDefault="00044DB9" w:rsidP="00044DB9">
            <w:pPr>
              <w:rPr>
                <w:rFonts w:ascii="Arial" w:hAnsi="Arial" w:cs="Arial"/>
                <w:sz w:val="20"/>
                <w:szCs w:val="20"/>
              </w:rPr>
            </w:pPr>
            <w:r w:rsidRPr="00587594">
              <w:rPr>
                <w:rFonts w:ascii="Arial" w:hAnsi="Arial" w:cs="Arial"/>
                <w:sz w:val="20"/>
                <w:szCs w:val="20"/>
              </w:rPr>
              <w:t>Elasticiteiten</w:t>
            </w:r>
          </w:p>
          <w:p w14:paraId="7E261245" w14:textId="77777777" w:rsidR="00044DB9" w:rsidRPr="00587594" w:rsidRDefault="00044DB9" w:rsidP="00044DB9">
            <w:pPr>
              <w:rPr>
                <w:rFonts w:ascii="Arial" w:hAnsi="Arial" w:cs="Arial"/>
                <w:sz w:val="20"/>
                <w:szCs w:val="20"/>
              </w:rPr>
            </w:pPr>
          </w:p>
          <w:p w14:paraId="7E261246" w14:textId="77777777" w:rsidR="00044DB9" w:rsidRPr="00587594" w:rsidRDefault="003E44A8" w:rsidP="00044DB9">
            <w:pPr>
              <w:rPr>
                <w:rFonts w:ascii="Arial" w:hAnsi="Arial" w:cs="Arial"/>
                <w:sz w:val="20"/>
                <w:szCs w:val="20"/>
              </w:rPr>
            </w:pPr>
            <w:hyperlink w:anchor="_Opdracht:_Elasticiteiten_in" w:history="1">
              <w:r w:rsidR="00044DB9" w:rsidRPr="00587594">
                <w:rPr>
                  <w:rStyle w:val="Hyperlink"/>
                  <w:rFonts w:ascii="Arial" w:hAnsi="Arial" w:cs="Arial"/>
                  <w:sz w:val="20"/>
                  <w:szCs w:val="20"/>
                </w:rPr>
                <w:t>Opdracht: elasticiteiten</w:t>
              </w:r>
            </w:hyperlink>
          </w:p>
        </w:tc>
        <w:tc>
          <w:tcPr>
            <w:tcW w:w="5245" w:type="dxa"/>
            <w:tcBorders>
              <w:top w:val="single" w:sz="4" w:space="0" w:color="auto"/>
            </w:tcBorders>
          </w:tcPr>
          <w:p w14:paraId="7E26124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werken met een lineaire individuele en lineaire collectieve vraagfunctie en deze interpreteren.</w:t>
            </w:r>
          </w:p>
        </w:tc>
        <w:tc>
          <w:tcPr>
            <w:tcW w:w="709" w:type="dxa"/>
            <w:tcBorders>
              <w:top w:val="single" w:sz="4" w:space="0" w:color="auto"/>
            </w:tcBorders>
          </w:tcPr>
          <w:p w14:paraId="7E261248" w14:textId="77777777" w:rsidR="00044DB9" w:rsidRPr="00587594" w:rsidRDefault="00044DB9" w:rsidP="00044DB9">
            <w:pPr>
              <w:rPr>
                <w:rFonts w:ascii="Arial" w:hAnsi="Arial" w:cs="Arial"/>
                <w:sz w:val="20"/>
                <w:szCs w:val="20"/>
              </w:rPr>
            </w:pPr>
          </w:p>
        </w:tc>
        <w:tc>
          <w:tcPr>
            <w:tcW w:w="1134" w:type="dxa"/>
            <w:tcBorders>
              <w:top w:val="single" w:sz="4" w:space="0" w:color="auto"/>
            </w:tcBorders>
          </w:tcPr>
          <w:p w14:paraId="7E261249" w14:textId="77777777" w:rsidR="00044DB9" w:rsidRPr="00587594" w:rsidRDefault="00044DB9" w:rsidP="00044DB9">
            <w:pPr>
              <w:rPr>
                <w:rFonts w:ascii="Arial" w:hAnsi="Arial" w:cs="Arial"/>
                <w:sz w:val="20"/>
                <w:szCs w:val="20"/>
              </w:rPr>
            </w:pPr>
          </w:p>
        </w:tc>
        <w:tc>
          <w:tcPr>
            <w:tcW w:w="1559" w:type="dxa"/>
            <w:vMerge w:val="restart"/>
            <w:tcBorders>
              <w:top w:val="single" w:sz="4" w:space="0" w:color="auto"/>
            </w:tcBorders>
          </w:tcPr>
          <w:p w14:paraId="7E26124A" w14:textId="77777777" w:rsidR="00044DB9" w:rsidRPr="00587594" w:rsidRDefault="00044DB9" w:rsidP="00044DB9">
            <w:pPr>
              <w:rPr>
                <w:rFonts w:ascii="Arial" w:hAnsi="Arial" w:cs="Arial"/>
                <w:sz w:val="20"/>
                <w:szCs w:val="20"/>
              </w:rPr>
            </w:pPr>
          </w:p>
          <w:p w14:paraId="7E26124B" w14:textId="77777777" w:rsidR="00044DB9" w:rsidRPr="00587594" w:rsidRDefault="003E44A8" w:rsidP="00044DB9">
            <w:pPr>
              <w:rPr>
                <w:rFonts w:ascii="Arial" w:hAnsi="Arial" w:cs="Arial"/>
                <w:sz w:val="20"/>
                <w:szCs w:val="20"/>
              </w:rPr>
            </w:pPr>
            <w:hyperlink r:id="rId18" w:history="1">
              <w:r w:rsidR="00044DB9" w:rsidRPr="00587594">
                <w:rPr>
                  <w:rStyle w:val="Hyperlink"/>
                  <w:rFonts w:ascii="Arial" w:hAnsi="Arial" w:cs="Arial"/>
                  <w:sz w:val="20"/>
                  <w:szCs w:val="20"/>
                </w:rPr>
                <w:t>https://lweo.nl/leerling-2/456vwo/vraag-en-aanbod/hoofdstuk-2</w:t>
              </w:r>
            </w:hyperlink>
            <w:r w:rsidR="00044DB9" w:rsidRPr="00587594">
              <w:rPr>
                <w:rFonts w:ascii="Arial" w:hAnsi="Arial" w:cs="Arial"/>
                <w:sz w:val="20"/>
                <w:szCs w:val="20"/>
              </w:rPr>
              <w:t xml:space="preserve"> </w:t>
            </w:r>
          </w:p>
        </w:tc>
      </w:tr>
      <w:tr w:rsidR="00044DB9" w14:paraId="7E261256" w14:textId="77777777" w:rsidTr="000E7FEF">
        <w:trPr>
          <w:trHeight w:val="630"/>
        </w:trPr>
        <w:tc>
          <w:tcPr>
            <w:tcW w:w="904" w:type="dxa"/>
            <w:vMerge/>
            <w:vAlign w:val="center"/>
          </w:tcPr>
          <w:p w14:paraId="7E26124D" w14:textId="77777777" w:rsidR="00044DB9" w:rsidRPr="00587594" w:rsidRDefault="00044DB9" w:rsidP="00044DB9">
            <w:pPr>
              <w:rPr>
                <w:rFonts w:ascii="Arial" w:hAnsi="Arial" w:cs="Arial"/>
                <w:b/>
                <w:sz w:val="20"/>
                <w:szCs w:val="20"/>
              </w:rPr>
            </w:pPr>
          </w:p>
        </w:tc>
        <w:tc>
          <w:tcPr>
            <w:tcW w:w="1359" w:type="dxa"/>
            <w:vMerge/>
          </w:tcPr>
          <w:p w14:paraId="7E26124E" w14:textId="77777777" w:rsidR="00044DB9" w:rsidRPr="00587594" w:rsidRDefault="00044DB9" w:rsidP="00044DB9">
            <w:pPr>
              <w:rPr>
                <w:rFonts w:ascii="Arial" w:hAnsi="Arial" w:cs="Arial"/>
                <w:b/>
                <w:sz w:val="20"/>
                <w:szCs w:val="20"/>
              </w:rPr>
            </w:pPr>
          </w:p>
        </w:tc>
        <w:tc>
          <w:tcPr>
            <w:tcW w:w="1418" w:type="dxa"/>
            <w:vMerge/>
          </w:tcPr>
          <w:p w14:paraId="7E26124F" w14:textId="77777777" w:rsidR="00044DB9" w:rsidRPr="00587594" w:rsidRDefault="00044DB9" w:rsidP="00044DB9">
            <w:pPr>
              <w:rPr>
                <w:rFonts w:ascii="Arial" w:hAnsi="Arial" w:cs="Arial"/>
                <w:b/>
                <w:sz w:val="20"/>
                <w:szCs w:val="20"/>
              </w:rPr>
            </w:pPr>
          </w:p>
        </w:tc>
        <w:tc>
          <w:tcPr>
            <w:tcW w:w="1276" w:type="dxa"/>
            <w:vMerge/>
          </w:tcPr>
          <w:p w14:paraId="7E261250" w14:textId="77777777" w:rsidR="00044DB9" w:rsidRPr="00587594" w:rsidRDefault="00044DB9" w:rsidP="00044DB9">
            <w:pPr>
              <w:rPr>
                <w:rFonts w:ascii="Arial" w:hAnsi="Arial" w:cs="Arial"/>
                <w:b/>
                <w:sz w:val="20"/>
                <w:szCs w:val="20"/>
              </w:rPr>
            </w:pPr>
          </w:p>
        </w:tc>
        <w:tc>
          <w:tcPr>
            <w:tcW w:w="1417" w:type="dxa"/>
            <w:vMerge/>
          </w:tcPr>
          <w:p w14:paraId="7E261251" w14:textId="77777777" w:rsidR="00044DB9" w:rsidRPr="00587594" w:rsidRDefault="00044DB9" w:rsidP="00044DB9">
            <w:pPr>
              <w:rPr>
                <w:rFonts w:ascii="Arial" w:hAnsi="Arial" w:cs="Arial"/>
                <w:b/>
                <w:sz w:val="20"/>
                <w:szCs w:val="20"/>
              </w:rPr>
            </w:pPr>
          </w:p>
        </w:tc>
        <w:tc>
          <w:tcPr>
            <w:tcW w:w="5245" w:type="dxa"/>
            <w:tcBorders>
              <w:top w:val="nil"/>
            </w:tcBorders>
          </w:tcPr>
          <w:p w14:paraId="7E261252"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verschillende factoren onderscheiden die van invloed zijn op de vraag naar een product.</w:t>
            </w:r>
          </w:p>
        </w:tc>
        <w:tc>
          <w:tcPr>
            <w:tcW w:w="709" w:type="dxa"/>
            <w:tcBorders>
              <w:top w:val="nil"/>
            </w:tcBorders>
          </w:tcPr>
          <w:p w14:paraId="7E261253"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54"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55" w14:textId="77777777" w:rsidR="00044DB9" w:rsidRPr="00587594" w:rsidRDefault="00044DB9" w:rsidP="00044DB9">
            <w:pPr>
              <w:rPr>
                <w:rFonts w:ascii="Arial" w:hAnsi="Arial" w:cs="Arial"/>
                <w:sz w:val="20"/>
                <w:szCs w:val="20"/>
              </w:rPr>
            </w:pPr>
          </w:p>
        </w:tc>
      </w:tr>
      <w:tr w:rsidR="00044DB9" w14:paraId="7E261260" w14:textId="77777777" w:rsidTr="00342820">
        <w:trPr>
          <w:trHeight w:val="630"/>
        </w:trPr>
        <w:tc>
          <w:tcPr>
            <w:tcW w:w="904" w:type="dxa"/>
            <w:vMerge/>
          </w:tcPr>
          <w:p w14:paraId="7E261257" w14:textId="77777777" w:rsidR="00044DB9" w:rsidRPr="00587594" w:rsidRDefault="00044DB9" w:rsidP="00044DB9">
            <w:pPr>
              <w:rPr>
                <w:rFonts w:ascii="Arial" w:hAnsi="Arial" w:cs="Arial"/>
                <w:b/>
                <w:sz w:val="20"/>
                <w:szCs w:val="20"/>
              </w:rPr>
            </w:pPr>
          </w:p>
        </w:tc>
        <w:tc>
          <w:tcPr>
            <w:tcW w:w="1359" w:type="dxa"/>
            <w:vMerge/>
          </w:tcPr>
          <w:p w14:paraId="7E261258" w14:textId="77777777" w:rsidR="00044DB9" w:rsidRPr="00587594" w:rsidRDefault="00044DB9" w:rsidP="00044DB9">
            <w:pPr>
              <w:rPr>
                <w:rFonts w:ascii="Arial" w:hAnsi="Arial" w:cs="Arial"/>
                <w:b/>
                <w:sz w:val="20"/>
                <w:szCs w:val="20"/>
              </w:rPr>
            </w:pPr>
          </w:p>
        </w:tc>
        <w:tc>
          <w:tcPr>
            <w:tcW w:w="1418" w:type="dxa"/>
            <w:vMerge/>
          </w:tcPr>
          <w:p w14:paraId="7E261259" w14:textId="77777777" w:rsidR="00044DB9" w:rsidRPr="00587594" w:rsidRDefault="00044DB9" w:rsidP="00044DB9">
            <w:pPr>
              <w:rPr>
                <w:rFonts w:ascii="Arial" w:hAnsi="Arial" w:cs="Arial"/>
                <w:b/>
                <w:sz w:val="20"/>
                <w:szCs w:val="20"/>
              </w:rPr>
            </w:pPr>
          </w:p>
        </w:tc>
        <w:tc>
          <w:tcPr>
            <w:tcW w:w="1276" w:type="dxa"/>
            <w:vMerge/>
          </w:tcPr>
          <w:p w14:paraId="7E26125A" w14:textId="77777777" w:rsidR="00044DB9" w:rsidRPr="00587594" w:rsidRDefault="00044DB9" w:rsidP="00044DB9">
            <w:pPr>
              <w:rPr>
                <w:rFonts w:ascii="Arial" w:hAnsi="Arial" w:cs="Arial"/>
                <w:b/>
                <w:sz w:val="20"/>
                <w:szCs w:val="20"/>
              </w:rPr>
            </w:pPr>
          </w:p>
        </w:tc>
        <w:tc>
          <w:tcPr>
            <w:tcW w:w="1417" w:type="dxa"/>
            <w:vMerge/>
          </w:tcPr>
          <w:p w14:paraId="7E26125B" w14:textId="77777777" w:rsidR="00044DB9" w:rsidRPr="00587594" w:rsidRDefault="00044DB9" w:rsidP="00044DB9">
            <w:pPr>
              <w:rPr>
                <w:rFonts w:ascii="Arial" w:hAnsi="Arial" w:cs="Arial"/>
                <w:b/>
                <w:sz w:val="20"/>
                <w:szCs w:val="20"/>
              </w:rPr>
            </w:pPr>
          </w:p>
        </w:tc>
        <w:tc>
          <w:tcPr>
            <w:tcW w:w="5245" w:type="dxa"/>
            <w:tcBorders>
              <w:top w:val="nil"/>
            </w:tcBorders>
          </w:tcPr>
          <w:p w14:paraId="7E26125C"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factoren waardoor de vraaglijn kan veranderen en dit zowel grafisch als rekenkundig onderbouwen.</w:t>
            </w:r>
          </w:p>
        </w:tc>
        <w:tc>
          <w:tcPr>
            <w:tcW w:w="709" w:type="dxa"/>
            <w:tcBorders>
              <w:top w:val="nil"/>
            </w:tcBorders>
          </w:tcPr>
          <w:p w14:paraId="7E26125D"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5E"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5F" w14:textId="77777777" w:rsidR="00044DB9" w:rsidRPr="00587594" w:rsidRDefault="00044DB9" w:rsidP="00044DB9">
            <w:pPr>
              <w:rPr>
                <w:rFonts w:ascii="Arial" w:hAnsi="Arial" w:cs="Arial"/>
                <w:sz w:val="20"/>
                <w:szCs w:val="20"/>
              </w:rPr>
            </w:pPr>
          </w:p>
        </w:tc>
      </w:tr>
      <w:tr w:rsidR="00044DB9" w14:paraId="7E26126A" w14:textId="77777777" w:rsidTr="00342820">
        <w:trPr>
          <w:trHeight w:val="630"/>
        </w:trPr>
        <w:tc>
          <w:tcPr>
            <w:tcW w:w="904" w:type="dxa"/>
            <w:vMerge/>
          </w:tcPr>
          <w:p w14:paraId="7E261261" w14:textId="77777777" w:rsidR="00044DB9" w:rsidRPr="00587594" w:rsidRDefault="00044DB9" w:rsidP="00044DB9">
            <w:pPr>
              <w:rPr>
                <w:rFonts w:ascii="Arial" w:hAnsi="Arial" w:cs="Arial"/>
                <w:b/>
                <w:sz w:val="20"/>
                <w:szCs w:val="20"/>
              </w:rPr>
            </w:pPr>
          </w:p>
        </w:tc>
        <w:tc>
          <w:tcPr>
            <w:tcW w:w="1359" w:type="dxa"/>
            <w:vMerge/>
          </w:tcPr>
          <w:p w14:paraId="7E261262" w14:textId="77777777" w:rsidR="00044DB9" w:rsidRPr="00587594" w:rsidRDefault="00044DB9" w:rsidP="00044DB9">
            <w:pPr>
              <w:rPr>
                <w:rFonts w:ascii="Arial" w:hAnsi="Arial" w:cs="Arial"/>
                <w:b/>
                <w:sz w:val="20"/>
                <w:szCs w:val="20"/>
              </w:rPr>
            </w:pPr>
          </w:p>
        </w:tc>
        <w:tc>
          <w:tcPr>
            <w:tcW w:w="1418" w:type="dxa"/>
            <w:vMerge/>
          </w:tcPr>
          <w:p w14:paraId="7E261263" w14:textId="77777777" w:rsidR="00044DB9" w:rsidRPr="00587594" w:rsidRDefault="00044DB9" w:rsidP="00044DB9">
            <w:pPr>
              <w:rPr>
                <w:rFonts w:ascii="Arial" w:hAnsi="Arial" w:cs="Arial"/>
                <w:b/>
                <w:sz w:val="20"/>
                <w:szCs w:val="20"/>
              </w:rPr>
            </w:pPr>
          </w:p>
        </w:tc>
        <w:tc>
          <w:tcPr>
            <w:tcW w:w="1276" w:type="dxa"/>
            <w:vMerge/>
          </w:tcPr>
          <w:p w14:paraId="7E261264" w14:textId="77777777" w:rsidR="00044DB9" w:rsidRPr="00587594" w:rsidRDefault="00044DB9" w:rsidP="00044DB9">
            <w:pPr>
              <w:rPr>
                <w:rFonts w:ascii="Arial" w:hAnsi="Arial" w:cs="Arial"/>
                <w:b/>
                <w:sz w:val="20"/>
                <w:szCs w:val="20"/>
              </w:rPr>
            </w:pPr>
          </w:p>
        </w:tc>
        <w:tc>
          <w:tcPr>
            <w:tcW w:w="1417" w:type="dxa"/>
            <w:vMerge/>
          </w:tcPr>
          <w:p w14:paraId="7E261265" w14:textId="77777777" w:rsidR="00044DB9" w:rsidRPr="00587594" w:rsidRDefault="00044DB9" w:rsidP="00044DB9">
            <w:pPr>
              <w:rPr>
                <w:rFonts w:ascii="Arial" w:hAnsi="Arial" w:cs="Arial"/>
                <w:b/>
                <w:sz w:val="20"/>
                <w:szCs w:val="20"/>
              </w:rPr>
            </w:pPr>
          </w:p>
        </w:tc>
        <w:tc>
          <w:tcPr>
            <w:tcW w:w="5245" w:type="dxa"/>
            <w:tcBorders>
              <w:top w:val="nil"/>
            </w:tcBorders>
          </w:tcPr>
          <w:p w14:paraId="7E261266"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onderscheid maken tussen een verschuiving over (langs) de vraaglijn en een verschuiving van de vraaglijn.</w:t>
            </w:r>
          </w:p>
        </w:tc>
        <w:tc>
          <w:tcPr>
            <w:tcW w:w="709" w:type="dxa"/>
            <w:tcBorders>
              <w:top w:val="nil"/>
            </w:tcBorders>
          </w:tcPr>
          <w:p w14:paraId="7E261267"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68"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69" w14:textId="77777777" w:rsidR="00044DB9" w:rsidRPr="00587594" w:rsidRDefault="00044DB9" w:rsidP="00044DB9">
            <w:pPr>
              <w:rPr>
                <w:rFonts w:ascii="Arial" w:hAnsi="Arial" w:cs="Arial"/>
                <w:sz w:val="20"/>
                <w:szCs w:val="20"/>
              </w:rPr>
            </w:pPr>
          </w:p>
        </w:tc>
      </w:tr>
      <w:tr w:rsidR="00044DB9" w14:paraId="7E261275" w14:textId="77777777" w:rsidTr="00342820">
        <w:trPr>
          <w:trHeight w:val="630"/>
        </w:trPr>
        <w:tc>
          <w:tcPr>
            <w:tcW w:w="904" w:type="dxa"/>
            <w:vMerge/>
          </w:tcPr>
          <w:p w14:paraId="7E26126B" w14:textId="77777777" w:rsidR="00044DB9" w:rsidRPr="00587594" w:rsidRDefault="00044DB9" w:rsidP="00044DB9">
            <w:pPr>
              <w:rPr>
                <w:rFonts w:ascii="Arial" w:hAnsi="Arial" w:cs="Arial"/>
                <w:b/>
                <w:sz w:val="20"/>
                <w:szCs w:val="20"/>
              </w:rPr>
            </w:pPr>
          </w:p>
        </w:tc>
        <w:tc>
          <w:tcPr>
            <w:tcW w:w="1359" w:type="dxa"/>
            <w:vMerge/>
          </w:tcPr>
          <w:p w14:paraId="7E26126C" w14:textId="77777777" w:rsidR="00044DB9" w:rsidRPr="00587594" w:rsidRDefault="00044DB9" w:rsidP="00044DB9">
            <w:pPr>
              <w:rPr>
                <w:rFonts w:ascii="Arial" w:hAnsi="Arial" w:cs="Arial"/>
                <w:b/>
                <w:sz w:val="20"/>
                <w:szCs w:val="20"/>
              </w:rPr>
            </w:pPr>
          </w:p>
        </w:tc>
        <w:tc>
          <w:tcPr>
            <w:tcW w:w="1418" w:type="dxa"/>
            <w:vMerge/>
          </w:tcPr>
          <w:p w14:paraId="7E26126D" w14:textId="77777777" w:rsidR="00044DB9" w:rsidRPr="00587594" w:rsidRDefault="00044DB9" w:rsidP="00044DB9">
            <w:pPr>
              <w:rPr>
                <w:rFonts w:ascii="Arial" w:hAnsi="Arial" w:cs="Arial"/>
                <w:b/>
                <w:sz w:val="20"/>
                <w:szCs w:val="20"/>
              </w:rPr>
            </w:pPr>
          </w:p>
        </w:tc>
        <w:tc>
          <w:tcPr>
            <w:tcW w:w="1276" w:type="dxa"/>
            <w:vMerge/>
          </w:tcPr>
          <w:p w14:paraId="7E26126E" w14:textId="77777777" w:rsidR="00044DB9" w:rsidRPr="00587594" w:rsidRDefault="00044DB9" w:rsidP="00044DB9">
            <w:pPr>
              <w:rPr>
                <w:rFonts w:ascii="Arial" w:hAnsi="Arial" w:cs="Arial"/>
                <w:b/>
                <w:sz w:val="20"/>
                <w:szCs w:val="20"/>
              </w:rPr>
            </w:pPr>
          </w:p>
        </w:tc>
        <w:tc>
          <w:tcPr>
            <w:tcW w:w="1417" w:type="dxa"/>
            <w:vMerge/>
          </w:tcPr>
          <w:p w14:paraId="7E26126F" w14:textId="77777777" w:rsidR="00044DB9" w:rsidRPr="00587594" w:rsidRDefault="00044DB9" w:rsidP="00044DB9">
            <w:pPr>
              <w:rPr>
                <w:rFonts w:ascii="Arial" w:hAnsi="Arial" w:cs="Arial"/>
                <w:b/>
                <w:sz w:val="20"/>
                <w:szCs w:val="20"/>
              </w:rPr>
            </w:pPr>
          </w:p>
        </w:tc>
        <w:tc>
          <w:tcPr>
            <w:tcW w:w="5245" w:type="dxa"/>
            <w:tcBorders>
              <w:top w:val="nil"/>
            </w:tcBorders>
          </w:tcPr>
          <w:p w14:paraId="7E261270"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 individuele vraaglijnen grafisch de collectieve vraaglijn afleiden.</w:t>
            </w:r>
          </w:p>
          <w:p w14:paraId="7E261271" w14:textId="77777777" w:rsidR="00044DB9" w:rsidRPr="00587594" w:rsidRDefault="00044DB9" w:rsidP="00044DB9">
            <w:pPr>
              <w:rPr>
                <w:rFonts w:ascii="Arial" w:eastAsia="MS Mincho" w:hAnsi="Arial" w:cs="Arial"/>
                <w:sz w:val="20"/>
                <w:szCs w:val="20"/>
                <w:lang w:eastAsia="nl-NL"/>
              </w:rPr>
            </w:pPr>
          </w:p>
        </w:tc>
        <w:tc>
          <w:tcPr>
            <w:tcW w:w="709" w:type="dxa"/>
            <w:tcBorders>
              <w:top w:val="nil"/>
            </w:tcBorders>
          </w:tcPr>
          <w:p w14:paraId="7E261272"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73"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74" w14:textId="77777777" w:rsidR="00044DB9" w:rsidRPr="00587594" w:rsidRDefault="00044DB9" w:rsidP="00044DB9">
            <w:pPr>
              <w:rPr>
                <w:rFonts w:ascii="Arial" w:hAnsi="Arial" w:cs="Arial"/>
                <w:sz w:val="20"/>
                <w:szCs w:val="20"/>
              </w:rPr>
            </w:pPr>
          </w:p>
        </w:tc>
      </w:tr>
      <w:tr w:rsidR="00044DB9" w14:paraId="7E26127F" w14:textId="77777777" w:rsidTr="00342820">
        <w:trPr>
          <w:trHeight w:val="630"/>
        </w:trPr>
        <w:tc>
          <w:tcPr>
            <w:tcW w:w="904" w:type="dxa"/>
            <w:vMerge/>
          </w:tcPr>
          <w:p w14:paraId="7E261276" w14:textId="77777777" w:rsidR="00044DB9" w:rsidRPr="00587594" w:rsidRDefault="00044DB9" w:rsidP="00044DB9">
            <w:pPr>
              <w:rPr>
                <w:rFonts w:ascii="Arial" w:hAnsi="Arial" w:cs="Arial"/>
                <w:b/>
                <w:sz w:val="20"/>
                <w:szCs w:val="20"/>
              </w:rPr>
            </w:pPr>
          </w:p>
        </w:tc>
        <w:tc>
          <w:tcPr>
            <w:tcW w:w="1359" w:type="dxa"/>
            <w:vMerge/>
          </w:tcPr>
          <w:p w14:paraId="7E261277" w14:textId="77777777" w:rsidR="00044DB9" w:rsidRPr="00587594" w:rsidRDefault="00044DB9" w:rsidP="00044DB9">
            <w:pPr>
              <w:rPr>
                <w:rFonts w:ascii="Arial" w:hAnsi="Arial" w:cs="Arial"/>
                <w:b/>
                <w:sz w:val="20"/>
                <w:szCs w:val="20"/>
              </w:rPr>
            </w:pPr>
          </w:p>
        </w:tc>
        <w:tc>
          <w:tcPr>
            <w:tcW w:w="1418" w:type="dxa"/>
            <w:vMerge/>
          </w:tcPr>
          <w:p w14:paraId="7E261278" w14:textId="77777777" w:rsidR="00044DB9" w:rsidRPr="00587594" w:rsidRDefault="00044DB9" w:rsidP="00044DB9">
            <w:pPr>
              <w:rPr>
                <w:rFonts w:ascii="Arial" w:hAnsi="Arial" w:cs="Arial"/>
                <w:b/>
                <w:sz w:val="20"/>
                <w:szCs w:val="20"/>
              </w:rPr>
            </w:pPr>
          </w:p>
        </w:tc>
        <w:tc>
          <w:tcPr>
            <w:tcW w:w="1276" w:type="dxa"/>
            <w:vMerge/>
          </w:tcPr>
          <w:p w14:paraId="7E261279" w14:textId="77777777" w:rsidR="00044DB9" w:rsidRPr="00587594" w:rsidRDefault="00044DB9" w:rsidP="00044DB9">
            <w:pPr>
              <w:rPr>
                <w:rFonts w:ascii="Arial" w:hAnsi="Arial" w:cs="Arial"/>
                <w:b/>
                <w:sz w:val="20"/>
                <w:szCs w:val="20"/>
              </w:rPr>
            </w:pPr>
          </w:p>
        </w:tc>
        <w:tc>
          <w:tcPr>
            <w:tcW w:w="1417" w:type="dxa"/>
            <w:vMerge/>
          </w:tcPr>
          <w:p w14:paraId="7E26127A" w14:textId="77777777" w:rsidR="00044DB9" w:rsidRPr="00587594" w:rsidRDefault="00044DB9" w:rsidP="00044DB9">
            <w:pPr>
              <w:rPr>
                <w:rFonts w:ascii="Arial" w:hAnsi="Arial" w:cs="Arial"/>
                <w:b/>
                <w:sz w:val="20"/>
                <w:szCs w:val="20"/>
              </w:rPr>
            </w:pPr>
          </w:p>
        </w:tc>
        <w:tc>
          <w:tcPr>
            <w:tcW w:w="5245" w:type="dxa"/>
            <w:tcBorders>
              <w:top w:val="nil"/>
            </w:tcBorders>
          </w:tcPr>
          <w:p w14:paraId="7E26127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 individuele vraagfuncties rekenkundig de collectieve vraagfunctie afleiden.</w:t>
            </w:r>
          </w:p>
        </w:tc>
        <w:tc>
          <w:tcPr>
            <w:tcW w:w="709" w:type="dxa"/>
            <w:tcBorders>
              <w:top w:val="nil"/>
            </w:tcBorders>
          </w:tcPr>
          <w:p w14:paraId="7E26127C"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7D"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7E" w14:textId="77777777" w:rsidR="00044DB9" w:rsidRPr="00587594" w:rsidRDefault="00044DB9" w:rsidP="00044DB9">
            <w:pPr>
              <w:rPr>
                <w:rFonts w:ascii="Arial" w:hAnsi="Arial" w:cs="Arial"/>
                <w:sz w:val="20"/>
                <w:szCs w:val="20"/>
              </w:rPr>
            </w:pPr>
          </w:p>
        </w:tc>
      </w:tr>
      <w:tr w:rsidR="00044DB9" w14:paraId="7E261289" w14:textId="77777777" w:rsidTr="00342820">
        <w:trPr>
          <w:trHeight w:val="630"/>
        </w:trPr>
        <w:tc>
          <w:tcPr>
            <w:tcW w:w="904" w:type="dxa"/>
            <w:vMerge/>
          </w:tcPr>
          <w:p w14:paraId="7E261280" w14:textId="77777777" w:rsidR="00044DB9" w:rsidRPr="00587594" w:rsidRDefault="00044DB9" w:rsidP="00044DB9">
            <w:pPr>
              <w:rPr>
                <w:rFonts w:ascii="Arial" w:hAnsi="Arial" w:cs="Arial"/>
                <w:b/>
                <w:sz w:val="20"/>
                <w:szCs w:val="20"/>
              </w:rPr>
            </w:pPr>
          </w:p>
        </w:tc>
        <w:tc>
          <w:tcPr>
            <w:tcW w:w="1359" w:type="dxa"/>
            <w:vMerge/>
          </w:tcPr>
          <w:p w14:paraId="7E261281" w14:textId="77777777" w:rsidR="00044DB9" w:rsidRPr="00587594" w:rsidRDefault="00044DB9" w:rsidP="00044DB9">
            <w:pPr>
              <w:rPr>
                <w:rFonts w:ascii="Arial" w:hAnsi="Arial" w:cs="Arial"/>
                <w:b/>
                <w:sz w:val="20"/>
                <w:szCs w:val="20"/>
              </w:rPr>
            </w:pPr>
          </w:p>
        </w:tc>
        <w:tc>
          <w:tcPr>
            <w:tcW w:w="1418" w:type="dxa"/>
            <w:vMerge/>
          </w:tcPr>
          <w:p w14:paraId="7E261282" w14:textId="77777777" w:rsidR="00044DB9" w:rsidRPr="00587594" w:rsidRDefault="00044DB9" w:rsidP="00044DB9">
            <w:pPr>
              <w:rPr>
                <w:rFonts w:ascii="Arial" w:hAnsi="Arial" w:cs="Arial"/>
                <w:b/>
                <w:sz w:val="20"/>
                <w:szCs w:val="20"/>
              </w:rPr>
            </w:pPr>
          </w:p>
        </w:tc>
        <w:tc>
          <w:tcPr>
            <w:tcW w:w="1276" w:type="dxa"/>
            <w:vMerge/>
          </w:tcPr>
          <w:p w14:paraId="7E261283" w14:textId="77777777" w:rsidR="00044DB9" w:rsidRPr="00587594" w:rsidRDefault="00044DB9" w:rsidP="00044DB9">
            <w:pPr>
              <w:rPr>
                <w:rFonts w:ascii="Arial" w:hAnsi="Arial" w:cs="Arial"/>
                <w:b/>
                <w:sz w:val="20"/>
                <w:szCs w:val="20"/>
              </w:rPr>
            </w:pPr>
          </w:p>
        </w:tc>
        <w:tc>
          <w:tcPr>
            <w:tcW w:w="1417" w:type="dxa"/>
            <w:vMerge/>
          </w:tcPr>
          <w:p w14:paraId="7E261284" w14:textId="77777777" w:rsidR="00044DB9" w:rsidRPr="00587594" w:rsidRDefault="00044DB9" w:rsidP="00044DB9">
            <w:pPr>
              <w:rPr>
                <w:rFonts w:ascii="Arial" w:hAnsi="Arial" w:cs="Arial"/>
                <w:b/>
                <w:sz w:val="20"/>
                <w:szCs w:val="20"/>
              </w:rPr>
            </w:pPr>
          </w:p>
        </w:tc>
        <w:tc>
          <w:tcPr>
            <w:tcW w:w="5245" w:type="dxa"/>
            <w:tcBorders>
              <w:top w:val="nil"/>
            </w:tcBorders>
          </w:tcPr>
          <w:p w14:paraId="7E26128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het vraaggedrag van consumenten bij prijsveranderingen en inkomensveranderingen aantonen en dit met een berekening van de prijselasticiteit en inkomenselasticiteit onderbouwen.</w:t>
            </w:r>
          </w:p>
        </w:tc>
        <w:tc>
          <w:tcPr>
            <w:tcW w:w="709" w:type="dxa"/>
            <w:tcBorders>
              <w:top w:val="nil"/>
            </w:tcBorders>
          </w:tcPr>
          <w:p w14:paraId="7E261286"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87"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88" w14:textId="77777777" w:rsidR="00044DB9" w:rsidRPr="00587594" w:rsidRDefault="00044DB9" w:rsidP="00044DB9">
            <w:pPr>
              <w:rPr>
                <w:rFonts w:ascii="Arial" w:hAnsi="Arial" w:cs="Arial"/>
                <w:sz w:val="20"/>
                <w:szCs w:val="20"/>
              </w:rPr>
            </w:pPr>
          </w:p>
        </w:tc>
      </w:tr>
      <w:tr w:rsidR="00044DB9" w14:paraId="7E261293" w14:textId="77777777" w:rsidTr="00342820">
        <w:trPr>
          <w:trHeight w:val="630"/>
        </w:trPr>
        <w:tc>
          <w:tcPr>
            <w:tcW w:w="904" w:type="dxa"/>
            <w:vMerge/>
          </w:tcPr>
          <w:p w14:paraId="7E26128A" w14:textId="77777777" w:rsidR="00044DB9" w:rsidRPr="00587594" w:rsidRDefault="00044DB9" w:rsidP="00044DB9">
            <w:pPr>
              <w:rPr>
                <w:rFonts w:ascii="Arial" w:hAnsi="Arial" w:cs="Arial"/>
                <w:b/>
                <w:sz w:val="20"/>
                <w:szCs w:val="20"/>
              </w:rPr>
            </w:pPr>
          </w:p>
        </w:tc>
        <w:tc>
          <w:tcPr>
            <w:tcW w:w="1359" w:type="dxa"/>
            <w:vMerge/>
          </w:tcPr>
          <w:p w14:paraId="7E26128B" w14:textId="77777777" w:rsidR="00044DB9" w:rsidRPr="00587594" w:rsidRDefault="00044DB9" w:rsidP="00044DB9">
            <w:pPr>
              <w:rPr>
                <w:rFonts w:ascii="Arial" w:hAnsi="Arial" w:cs="Arial"/>
                <w:b/>
                <w:sz w:val="20"/>
                <w:szCs w:val="20"/>
              </w:rPr>
            </w:pPr>
          </w:p>
        </w:tc>
        <w:tc>
          <w:tcPr>
            <w:tcW w:w="1418" w:type="dxa"/>
            <w:vMerge/>
          </w:tcPr>
          <w:p w14:paraId="7E26128C" w14:textId="77777777" w:rsidR="00044DB9" w:rsidRPr="00587594" w:rsidRDefault="00044DB9" w:rsidP="00044DB9">
            <w:pPr>
              <w:rPr>
                <w:rFonts w:ascii="Arial" w:hAnsi="Arial" w:cs="Arial"/>
                <w:b/>
                <w:sz w:val="20"/>
                <w:szCs w:val="20"/>
              </w:rPr>
            </w:pPr>
          </w:p>
        </w:tc>
        <w:tc>
          <w:tcPr>
            <w:tcW w:w="1276" w:type="dxa"/>
            <w:vMerge/>
          </w:tcPr>
          <w:p w14:paraId="7E26128D" w14:textId="77777777" w:rsidR="00044DB9" w:rsidRPr="00587594" w:rsidRDefault="00044DB9" w:rsidP="00044DB9">
            <w:pPr>
              <w:rPr>
                <w:rFonts w:ascii="Arial" w:hAnsi="Arial" w:cs="Arial"/>
                <w:b/>
                <w:sz w:val="20"/>
                <w:szCs w:val="20"/>
              </w:rPr>
            </w:pPr>
          </w:p>
        </w:tc>
        <w:tc>
          <w:tcPr>
            <w:tcW w:w="1417" w:type="dxa"/>
            <w:vMerge/>
          </w:tcPr>
          <w:p w14:paraId="7E26128E" w14:textId="77777777" w:rsidR="00044DB9" w:rsidRPr="00587594" w:rsidRDefault="00044DB9" w:rsidP="00044DB9">
            <w:pPr>
              <w:rPr>
                <w:rFonts w:ascii="Arial" w:hAnsi="Arial" w:cs="Arial"/>
                <w:b/>
                <w:sz w:val="20"/>
                <w:szCs w:val="20"/>
              </w:rPr>
            </w:pPr>
          </w:p>
        </w:tc>
        <w:tc>
          <w:tcPr>
            <w:tcW w:w="5245" w:type="dxa"/>
            <w:tcBorders>
              <w:top w:val="nil"/>
            </w:tcBorders>
          </w:tcPr>
          <w:p w14:paraId="7E26128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effecten van substitutie en complementariteit van goederen op het koopgedrag verhelderen</w:t>
            </w:r>
          </w:p>
        </w:tc>
        <w:tc>
          <w:tcPr>
            <w:tcW w:w="709" w:type="dxa"/>
            <w:tcBorders>
              <w:top w:val="nil"/>
            </w:tcBorders>
          </w:tcPr>
          <w:p w14:paraId="7E261290"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91"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92" w14:textId="77777777" w:rsidR="00044DB9" w:rsidRPr="00587594" w:rsidRDefault="00044DB9" w:rsidP="00044DB9">
            <w:pPr>
              <w:rPr>
                <w:rFonts w:ascii="Arial" w:hAnsi="Arial" w:cs="Arial"/>
                <w:sz w:val="20"/>
                <w:szCs w:val="20"/>
              </w:rPr>
            </w:pPr>
          </w:p>
        </w:tc>
      </w:tr>
      <w:tr w:rsidR="00044DB9" w14:paraId="7E26129D" w14:textId="77777777" w:rsidTr="00342820">
        <w:trPr>
          <w:trHeight w:val="630"/>
        </w:trPr>
        <w:tc>
          <w:tcPr>
            <w:tcW w:w="904" w:type="dxa"/>
            <w:vMerge/>
          </w:tcPr>
          <w:p w14:paraId="7E261294" w14:textId="77777777" w:rsidR="00044DB9" w:rsidRPr="00587594" w:rsidRDefault="00044DB9" w:rsidP="00044DB9">
            <w:pPr>
              <w:rPr>
                <w:rFonts w:ascii="Arial" w:hAnsi="Arial" w:cs="Arial"/>
                <w:b/>
                <w:sz w:val="20"/>
                <w:szCs w:val="20"/>
              </w:rPr>
            </w:pPr>
          </w:p>
        </w:tc>
        <w:tc>
          <w:tcPr>
            <w:tcW w:w="1359" w:type="dxa"/>
            <w:vMerge/>
          </w:tcPr>
          <w:p w14:paraId="7E261295" w14:textId="77777777" w:rsidR="00044DB9" w:rsidRPr="00587594" w:rsidRDefault="00044DB9" w:rsidP="00044DB9">
            <w:pPr>
              <w:rPr>
                <w:rFonts w:ascii="Arial" w:hAnsi="Arial" w:cs="Arial"/>
                <w:b/>
                <w:sz w:val="20"/>
                <w:szCs w:val="20"/>
              </w:rPr>
            </w:pPr>
          </w:p>
        </w:tc>
        <w:tc>
          <w:tcPr>
            <w:tcW w:w="1418" w:type="dxa"/>
            <w:vMerge/>
          </w:tcPr>
          <w:p w14:paraId="7E261296" w14:textId="77777777" w:rsidR="00044DB9" w:rsidRPr="00587594" w:rsidRDefault="00044DB9" w:rsidP="00044DB9">
            <w:pPr>
              <w:rPr>
                <w:rFonts w:ascii="Arial" w:hAnsi="Arial" w:cs="Arial"/>
                <w:b/>
                <w:sz w:val="20"/>
                <w:szCs w:val="20"/>
              </w:rPr>
            </w:pPr>
          </w:p>
        </w:tc>
        <w:tc>
          <w:tcPr>
            <w:tcW w:w="1276" w:type="dxa"/>
            <w:vMerge/>
          </w:tcPr>
          <w:p w14:paraId="7E261297" w14:textId="77777777" w:rsidR="00044DB9" w:rsidRPr="00587594" w:rsidRDefault="00044DB9" w:rsidP="00044DB9">
            <w:pPr>
              <w:rPr>
                <w:rFonts w:ascii="Arial" w:hAnsi="Arial" w:cs="Arial"/>
                <w:b/>
                <w:sz w:val="20"/>
                <w:szCs w:val="20"/>
              </w:rPr>
            </w:pPr>
          </w:p>
        </w:tc>
        <w:tc>
          <w:tcPr>
            <w:tcW w:w="1417" w:type="dxa"/>
            <w:vMerge/>
          </w:tcPr>
          <w:p w14:paraId="7E261298" w14:textId="77777777" w:rsidR="00044DB9" w:rsidRPr="00587594" w:rsidRDefault="00044DB9" w:rsidP="00044DB9">
            <w:pPr>
              <w:rPr>
                <w:rFonts w:ascii="Arial" w:hAnsi="Arial" w:cs="Arial"/>
                <w:b/>
                <w:sz w:val="20"/>
                <w:szCs w:val="20"/>
              </w:rPr>
            </w:pPr>
          </w:p>
        </w:tc>
        <w:tc>
          <w:tcPr>
            <w:tcW w:w="5245" w:type="dxa"/>
            <w:tcBorders>
              <w:top w:val="nil"/>
            </w:tcBorders>
          </w:tcPr>
          <w:p w14:paraId="7E261299"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normale goederen (luxe goederen en primaire goederen) en inferieure goederen en de relatie aantonen tussen de aard van deze goederen en de hoogte van de prijs</w:t>
            </w:r>
            <w:r w:rsidRPr="00587594">
              <w:rPr>
                <w:rFonts w:ascii="Arial" w:hAnsi="Arial" w:cs="Arial"/>
                <w:szCs w:val="20"/>
              </w:rPr>
              <w:softHyphen/>
              <w:t>elasticiteit en/of inkomenselasticiteit.</w:t>
            </w:r>
          </w:p>
        </w:tc>
        <w:tc>
          <w:tcPr>
            <w:tcW w:w="709" w:type="dxa"/>
            <w:tcBorders>
              <w:top w:val="nil"/>
            </w:tcBorders>
          </w:tcPr>
          <w:p w14:paraId="7E26129A"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9B"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9C" w14:textId="77777777" w:rsidR="00044DB9" w:rsidRPr="00587594" w:rsidRDefault="00044DB9" w:rsidP="00044DB9">
            <w:pPr>
              <w:rPr>
                <w:rFonts w:ascii="Arial" w:hAnsi="Arial" w:cs="Arial"/>
                <w:sz w:val="20"/>
                <w:szCs w:val="20"/>
              </w:rPr>
            </w:pPr>
          </w:p>
        </w:tc>
      </w:tr>
      <w:tr w:rsidR="00044DB9" w14:paraId="7E2612A7" w14:textId="77777777" w:rsidTr="00342820">
        <w:trPr>
          <w:trHeight w:val="630"/>
        </w:trPr>
        <w:tc>
          <w:tcPr>
            <w:tcW w:w="904" w:type="dxa"/>
            <w:vMerge/>
          </w:tcPr>
          <w:p w14:paraId="7E26129E" w14:textId="77777777" w:rsidR="00044DB9" w:rsidRPr="00587594" w:rsidRDefault="00044DB9" w:rsidP="00044DB9">
            <w:pPr>
              <w:rPr>
                <w:rFonts w:ascii="Arial" w:hAnsi="Arial" w:cs="Arial"/>
                <w:b/>
                <w:sz w:val="20"/>
                <w:szCs w:val="20"/>
              </w:rPr>
            </w:pPr>
          </w:p>
        </w:tc>
        <w:tc>
          <w:tcPr>
            <w:tcW w:w="1359" w:type="dxa"/>
            <w:vMerge/>
          </w:tcPr>
          <w:p w14:paraId="7E26129F" w14:textId="77777777" w:rsidR="00044DB9" w:rsidRPr="00587594" w:rsidRDefault="00044DB9" w:rsidP="00044DB9">
            <w:pPr>
              <w:rPr>
                <w:rFonts w:ascii="Arial" w:hAnsi="Arial" w:cs="Arial"/>
                <w:b/>
                <w:sz w:val="20"/>
                <w:szCs w:val="20"/>
              </w:rPr>
            </w:pPr>
          </w:p>
        </w:tc>
        <w:tc>
          <w:tcPr>
            <w:tcW w:w="1418" w:type="dxa"/>
            <w:vMerge/>
          </w:tcPr>
          <w:p w14:paraId="7E2612A0" w14:textId="77777777" w:rsidR="00044DB9" w:rsidRPr="00587594" w:rsidRDefault="00044DB9" w:rsidP="00044DB9">
            <w:pPr>
              <w:rPr>
                <w:rFonts w:ascii="Arial" w:hAnsi="Arial" w:cs="Arial"/>
                <w:b/>
                <w:sz w:val="20"/>
                <w:szCs w:val="20"/>
              </w:rPr>
            </w:pPr>
          </w:p>
        </w:tc>
        <w:tc>
          <w:tcPr>
            <w:tcW w:w="1276" w:type="dxa"/>
            <w:vMerge/>
          </w:tcPr>
          <w:p w14:paraId="7E2612A1" w14:textId="77777777" w:rsidR="00044DB9" w:rsidRPr="00587594" w:rsidRDefault="00044DB9" w:rsidP="00044DB9">
            <w:pPr>
              <w:rPr>
                <w:rFonts w:ascii="Arial" w:hAnsi="Arial" w:cs="Arial"/>
                <w:b/>
                <w:sz w:val="20"/>
                <w:szCs w:val="20"/>
              </w:rPr>
            </w:pPr>
          </w:p>
        </w:tc>
        <w:tc>
          <w:tcPr>
            <w:tcW w:w="1417" w:type="dxa"/>
            <w:vMerge/>
          </w:tcPr>
          <w:p w14:paraId="7E2612A2" w14:textId="77777777" w:rsidR="00044DB9" w:rsidRPr="00587594" w:rsidRDefault="00044DB9" w:rsidP="00044DB9">
            <w:pPr>
              <w:rPr>
                <w:rFonts w:ascii="Arial" w:hAnsi="Arial" w:cs="Arial"/>
                <w:b/>
                <w:sz w:val="20"/>
                <w:szCs w:val="20"/>
              </w:rPr>
            </w:pPr>
          </w:p>
        </w:tc>
        <w:tc>
          <w:tcPr>
            <w:tcW w:w="5245" w:type="dxa"/>
            <w:tcBorders>
              <w:top w:val="nil"/>
            </w:tcBorders>
          </w:tcPr>
          <w:p w14:paraId="7E2612A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verschillende soorten elasticiteiten berekenen, te weten de prijselasticiteit van de vraag, de inkomens</w:t>
            </w:r>
            <w:r w:rsidRPr="00587594">
              <w:rPr>
                <w:rFonts w:ascii="Arial" w:hAnsi="Arial" w:cs="Arial"/>
                <w:szCs w:val="20"/>
              </w:rPr>
              <w:softHyphen/>
              <w:t>elasticiteit van de vraag en de kruiselingse prijselasticiteit van de vraag en deze interpreteren.</w:t>
            </w:r>
          </w:p>
        </w:tc>
        <w:tc>
          <w:tcPr>
            <w:tcW w:w="709" w:type="dxa"/>
            <w:tcBorders>
              <w:top w:val="nil"/>
            </w:tcBorders>
          </w:tcPr>
          <w:p w14:paraId="7E2612A4"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A5"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A6" w14:textId="77777777" w:rsidR="00044DB9" w:rsidRPr="00587594" w:rsidRDefault="00044DB9" w:rsidP="00044DB9">
            <w:pPr>
              <w:rPr>
                <w:rFonts w:ascii="Arial" w:hAnsi="Arial" w:cs="Arial"/>
                <w:sz w:val="20"/>
                <w:szCs w:val="20"/>
              </w:rPr>
            </w:pPr>
          </w:p>
        </w:tc>
      </w:tr>
      <w:tr w:rsidR="00044DB9" w14:paraId="7E2612B1" w14:textId="77777777" w:rsidTr="00342820">
        <w:trPr>
          <w:trHeight w:val="630"/>
        </w:trPr>
        <w:tc>
          <w:tcPr>
            <w:tcW w:w="904" w:type="dxa"/>
            <w:vMerge/>
          </w:tcPr>
          <w:p w14:paraId="7E2612A8" w14:textId="77777777" w:rsidR="00044DB9" w:rsidRPr="00587594" w:rsidRDefault="00044DB9" w:rsidP="00044DB9">
            <w:pPr>
              <w:rPr>
                <w:rFonts w:ascii="Arial" w:hAnsi="Arial" w:cs="Arial"/>
                <w:b/>
                <w:sz w:val="20"/>
                <w:szCs w:val="20"/>
              </w:rPr>
            </w:pPr>
          </w:p>
        </w:tc>
        <w:tc>
          <w:tcPr>
            <w:tcW w:w="1359" w:type="dxa"/>
            <w:vMerge/>
          </w:tcPr>
          <w:p w14:paraId="7E2612A9" w14:textId="77777777" w:rsidR="00044DB9" w:rsidRPr="00587594" w:rsidRDefault="00044DB9" w:rsidP="00044DB9">
            <w:pPr>
              <w:rPr>
                <w:rFonts w:ascii="Arial" w:hAnsi="Arial" w:cs="Arial"/>
                <w:b/>
                <w:sz w:val="20"/>
                <w:szCs w:val="20"/>
              </w:rPr>
            </w:pPr>
          </w:p>
        </w:tc>
        <w:tc>
          <w:tcPr>
            <w:tcW w:w="1418" w:type="dxa"/>
            <w:vMerge/>
          </w:tcPr>
          <w:p w14:paraId="7E2612AA" w14:textId="77777777" w:rsidR="00044DB9" w:rsidRPr="00587594" w:rsidRDefault="00044DB9" w:rsidP="00044DB9">
            <w:pPr>
              <w:rPr>
                <w:rFonts w:ascii="Arial" w:hAnsi="Arial" w:cs="Arial"/>
                <w:b/>
                <w:sz w:val="20"/>
                <w:szCs w:val="20"/>
              </w:rPr>
            </w:pPr>
          </w:p>
        </w:tc>
        <w:tc>
          <w:tcPr>
            <w:tcW w:w="1276" w:type="dxa"/>
            <w:vMerge/>
          </w:tcPr>
          <w:p w14:paraId="7E2612AB" w14:textId="77777777" w:rsidR="00044DB9" w:rsidRPr="00587594" w:rsidRDefault="00044DB9" w:rsidP="00044DB9">
            <w:pPr>
              <w:rPr>
                <w:rFonts w:ascii="Arial" w:hAnsi="Arial" w:cs="Arial"/>
                <w:b/>
                <w:sz w:val="20"/>
                <w:szCs w:val="20"/>
              </w:rPr>
            </w:pPr>
          </w:p>
        </w:tc>
        <w:tc>
          <w:tcPr>
            <w:tcW w:w="1417" w:type="dxa"/>
            <w:vMerge/>
          </w:tcPr>
          <w:p w14:paraId="7E2612AC" w14:textId="77777777" w:rsidR="00044DB9" w:rsidRPr="00587594" w:rsidRDefault="00044DB9" w:rsidP="00044DB9">
            <w:pPr>
              <w:rPr>
                <w:rFonts w:ascii="Arial" w:hAnsi="Arial" w:cs="Arial"/>
                <w:b/>
                <w:sz w:val="20"/>
                <w:szCs w:val="20"/>
              </w:rPr>
            </w:pPr>
          </w:p>
        </w:tc>
        <w:tc>
          <w:tcPr>
            <w:tcW w:w="5245" w:type="dxa"/>
            <w:tcBorders>
              <w:top w:val="nil"/>
            </w:tcBorders>
          </w:tcPr>
          <w:p w14:paraId="7E2612A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onderscheid maken tussen de begrippen inelastisch en elastisch.</w:t>
            </w:r>
          </w:p>
        </w:tc>
        <w:tc>
          <w:tcPr>
            <w:tcW w:w="709" w:type="dxa"/>
            <w:tcBorders>
              <w:top w:val="nil"/>
            </w:tcBorders>
          </w:tcPr>
          <w:p w14:paraId="7E2612AE"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Borders>
              <w:top w:val="nil"/>
            </w:tcBorders>
          </w:tcPr>
          <w:p w14:paraId="7E2612AF" w14:textId="77777777" w:rsidR="00044DB9" w:rsidRPr="00587594" w:rsidRDefault="00044DB9" w:rsidP="00044DB9">
            <w:pPr>
              <w:pStyle w:val="Lijstalinea"/>
              <w:numPr>
                <w:ilvl w:val="0"/>
                <w:numId w:val="0"/>
              </w:numPr>
              <w:ind w:left="360"/>
              <w:rPr>
                <w:rFonts w:ascii="Arial" w:hAnsi="Arial" w:cs="Arial"/>
                <w:szCs w:val="20"/>
              </w:rPr>
            </w:pPr>
          </w:p>
        </w:tc>
        <w:tc>
          <w:tcPr>
            <w:tcW w:w="1559" w:type="dxa"/>
            <w:vMerge/>
          </w:tcPr>
          <w:p w14:paraId="7E2612B0" w14:textId="77777777" w:rsidR="00044DB9" w:rsidRPr="00587594" w:rsidRDefault="00044DB9" w:rsidP="00044DB9">
            <w:pPr>
              <w:rPr>
                <w:rFonts w:ascii="Arial" w:hAnsi="Arial" w:cs="Arial"/>
                <w:sz w:val="20"/>
                <w:szCs w:val="20"/>
              </w:rPr>
            </w:pPr>
          </w:p>
        </w:tc>
      </w:tr>
    </w:tbl>
    <w:p w14:paraId="7E2612B2" w14:textId="77777777" w:rsidR="00537581" w:rsidRDefault="00537581" w:rsidP="00537581">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37581" w:rsidRPr="00587594" w14:paraId="7E2612BA" w14:textId="77777777" w:rsidTr="00342820">
        <w:trPr>
          <w:trHeight w:val="959"/>
        </w:trPr>
        <w:tc>
          <w:tcPr>
            <w:tcW w:w="904" w:type="dxa"/>
            <w:vMerge w:val="restart"/>
            <w:tcBorders>
              <w:right w:val="nil"/>
            </w:tcBorders>
            <w:vAlign w:val="center"/>
          </w:tcPr>
          <w:p w14:paraId="7E2612B3" w14:textId="77777777" w:rsidR="00537581" w:rsidRPr="00587594" w:rsidRDefault="00537581" w:rsidP="00342820">
            <w:pPr>
              <w:pStyle w:val="Kop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2B4"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2B5"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2B6"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2B7" w14:textId="77777777" w:rsidR="00537581" w:rsidRPr="00587594" w:rsidRDefault="00537581" w:rsidP="00342820">
            <w:pPr>
              <w:rPr>
                <w:rFonts w:ascii="Arial" w:hAnsi="Arial" w:cs="Arial"/>
                <w:sz w:val="20"/>
                <w:szCs w:val="20"/>
              </w:rPr>
            </w:pPr>
            <w:r w:rsidRPr="00587594">
              <w:rPr>
                <w:rFonts w:ascii="Arial" w:hAnsi="Arial" w:cs="Arial"/>
                <w:sz w:val="20"/>
                <w:szCs w:val="20"/>
              </w:rPr>
              <w:t>V= afvinken doel behaald.</w:t>
            </w:r>
          </w:p>
          <w:p w14:paraId="7E2612B8" w14:textId="77777777" w:rsidR="00537581" w:rsidRPr="00587594" w:rsidRDefault="00537581" w:rsidP="00342820">
            <w:pPr>
              <w:rPr>
                <w:rFonts w:ascii="Arial" w:hAnsi="Arial" w:cs="Arial"/>
                <w:sz w:val="20"/>
                <w:szCs w:val="20"/>
              </w:rPr>
            </w:pPr>
            <w:r w:rsidRPr="00587594">
              <w:rPr>
                <w:rFonts w:ascii="Arial" w:hAnsi="Arial" w:cs="Arial"/>
                <w:sz w:val="20"/>
                <w:szCs w:val="20"/>
              </w:rPr>
              <w:t>B= bewijs voor het behalen.</w:t>
            </w:r>
          </w:p>
        </w:tc>
        <w:tc>
          <w:tcPr>
            <w:tcW w:w="1559" w:type="dxa"/>
            <w:tcBorders>
              <w:left w:val="single" w:sz="4" w:space="0" w:color="auto"/>
            </w:tcBorders>
            <w:vAlign w:val="center"/>
          </w:tcPr>
          <w:p w14:paraId="7E2612B9" w14:textId="77777777" w:rsidR="00537581" w:rsidRPr="00587594" w:rsidRDefault="00537581" w:rsidP="00342820">
            <w:pPr>
              <w:pStyle w:val="Kop1"/>
              <w:keepLines w:val="0"/>
              <w:spacing w:before="0"/>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bijzondere aandacht / tips / vaardigheden</w:t>
            </w:r>
          </w:p>
        </w:tc>
      </w:tr>
      <w:tr w:rsidR="00537581" w:rsidRPr="00587594" w14:paraId="7E2612C4" w14:textId="77777777" w:rsidTr="00342820">
        <w:tc>
          <w:tcPr>
            <w:tcW w:w="904" w:type="dxa"/>
            <w:vMerge/>
            <w:tcBorders>
              <w:bottom w:val="single" w:sz="4" w:space="0" w:color="auto"/>
            </w:tcBorders>
          </w:tcPr>
          <w:p w14:paraId="7E2612BB" w14:textId="77777777" w:rsidR="00537581" w:rsidRPr="00587594" w:rsidRDefault="00537581" w:rsidP="00342820">
            <w:pPr>
              <w:rPr>
                <w:rFonts w:ascii="Arial" w:hAnsi="Arial" w:cs="Arial"/>
                <w:sz w:val="20"/>
                <w:szCs w:val="20"/>
              </w:rPr>
            </w:pPr>
          </w:p>
        </w:tc>
        <w:tc>
          <w:tcPr>
            <w:tcW w:w="1359" w:type="dxa"/>
            <w:vMerge/>
            <w:tcBorders>
              <w:bottom w:val="single" w:sz="4" w:space="0" w:color="auto"/>
            </w:tcBorders>
          </w:tcPr>
          <w:p w14:paraId="7E2612BC" w14:textId="77777777" w:rsidR="00537581" w:rsidRPr="00587594" w:rsidRDefault="00537581" w:rsidP="00342820">
            <w:pPr>
              <w:rPr>
                <w:rFonts w:ascii="Arial" w:hAnsi="Arial" w:cs="Arial"/>
                <w:sz w:val="20"/>
                <w:szCs w:val="20"/>
              </w:rPr>
            </w:pPr>
          </w:p>
        </w:tc>
        <w:tc>
          <w:tcPr>
            <w:tcW w:w="1418" w:type="dxa"/>
            <w:tcBorders>
              <w:bottom w:val="single" w:sz="4" w:space="0" w:color="auto"/>
            </w:tcBorders>
          </w:tcPr>
          <w:p w14:paraId="7E2612BD" w14:textId="77777777" w:rsidR="00537581" w:rsidRPr="00587594" w:rsidRDefault="00537581" w:rsidP="00342820">
            <w:pPr>
              <w:rPr>
                <w:rFonts w:ascii="Arial" w:hAnsi="Arial" w:cs="Arial"/>
                <w:sz w:val="20"/>
                <w:szCs w:val="20"/>
              </w:rPr>
            </w:pPr>
            <w:r w:rsidRPr="00587594">
              <w:rPr>
                <w:rFonts w:ascii="Arial" w:hAnsi="Arial" w:cs="Arial"/>
                <w:sz w:val="20"/>
                <w:szCs w:val="20"/>
              </w:rPr>
              <w:t>Thema en lesinvulling</w:t>
            </w:r>
          </w:p>
        </w:tc>
        <w:tc>
          <w:tcPr>
            <w:tcW w:w="1276" w:type="dxa"/>
            <w:tcBorders>
              <w:bottom w:val="single" w:sz="4" w:space="0" w:color="auto"/>
            </w:tcBorders>
          </w:tcPr>
          <w:p w14:paraId="7E2612BE" w14:textId="77777777" w:rsidR="00537581" w:rsidRPr="00587594" w:rsidRDefault="00537581" w:rsidP="00342820">
            <w:pPr>
              <w:rPr>
                <w:rFonts w:ascii="Arial" w:hAnsi="Arial" w:cs="Arial"/>
                <w:sz w:val="20"/>
                <w:szCs w:val="20"/>
              </w:rPr>
            </w:pPr>
            <w:r w:rsidRPr="00587594">
              <w:rPr>
                <w:rFonts w:ascii="Arial" w:hAnsi="Arial" w:cs="Arial"/>
                <w:sz w:val="20"/>
                <w:szCs w:val="20"/>
              </w:rPr>
              <w:t>Verwerking</w:t>
            </w:r>
          </w:p>
        </w:tc>
        <w:tc>
          <w:tcPr>
            <w:tcW w:w="1417" w:type="dxa"/>
            <w:tcBorders>
              <w:bottom w:val="single" w:sz="4" w:space="0" w:color="auto"/>
            </w:tcBorders>
          </w:tcPr>
          <w:p w14:paraId="7E2612BF" w14:textId="77777777" w:rsidR="00537581" w:rsidRPr="00587594" w:rsidRDefault="00537581" w:rsidP="00342820">
            <w:pPr>
              <w:rPr>
                <w:rFonts w:ascii="Arial" w:hAnsi="Arial" w:cs="Arial"/>
                <w:sz w:val="20"/>
                <w:szCs w:val="20"/>
              </w:rPr>
            </w:pPr>
            <w:r w:rsidRPr="00587594">
              <w:rPr>
                <w:rFonts w:ascii="Arial" w:hAnsi="Arial" w:cs="Arial"/>
                <w:sz w:val="20"/>
                <w:szCs w:val="20"/>
              </w:rPr>
              <w:t>Transfer</w:t>
            </w:r>
          </w:p>
        </w:tc>
        <w:tc>
          <w:tcPr>
            <w:tcW w:w="5245" w:type="dxa"/>
            <w:tcBorders>
              <w:bottom w:val="single" w:sz="4" w:space="0" w:color="auto"/>
            </w:tcBorders>
          </w:tcPr>
          <w:p w14:paraId="7E2612C0" w14:textId="77777777" w:rsidR="00537581" w:rsidRPr="00587594" w:rsidRDefault="00537581" w:rsidP="00342820">
            <w:pPr>
              <w:rPr>
                <w:rFonts w:ascii="Arial" w:hAnsi="Arial" w:cs="Arial"/>
                <w:sz w:val="20"/>
                <w:szCs w:val="20"/>
              </w:rPr>
            </w:pPr>
            <w:r w:rsidRPr="00587594">
              <w:rPr>
                <w:rFonts w:ascii="Arial" w:hAnsi="Arial" w:cs="Arial"/>
                <w:sz w:val="20"/>
                <w:szCs w:val="20"/>
              </w:rPr>
              <w:t>Leerdoelen</w:t>
            </w:r>
          </w:p>
        </w:tc>
        <w:tc>
          <w:tcPr>
            <w:tcW w:w="709" w:type="dxa"/>
            <w:tcBorders>
              <w:bottom w:val="single" w:sz="4" w:space="0" w:color="auto"/>
            </w:tcBorders>
          </w:tcPr>
          <w:p w14:paraId="7E2612C1" w14:textId="77777777" w:rsidR="00537581" w:rsidRPr="00587594" w:rsidRDefault="00537581" w:rsidP="00342820">
            <w:pPr>
              <w:rPr>
                <w:rFonts w:ascii="Arial" w:hAnsi="Arial" w:cs="Arial"/>
                <w:sz w:val="20"/>
                <w:szCs w:val="20"/>
              </w:rPr>
            </w:pPr>
            <w:r w:rsidRPr="00587594">
              <w:rPr>
                <w:rFonts w:ascii="Arial" w:hAnsi="Arial" w:cs="Arial"/>
                <w:sz w:val="20"/>
                <w:szCs w:val="20"/>
              </w:rPr>
              <w:t>V</w:t>
            </w:r>
          </w:p>
        </w:tc>
        <w:tc>
          <w:tcPr>
            <w:tcW w:w="1134" w:type="dxa"/>
            <w:tcBorders>
              <w:bottom w:val="single" w:sz="4" w:space="0" w:color="auto"/>
            </w:tcBorders>
          </w:tcPr>
          <w:p w14:paraId="7E2612C2" w14:textId="77777777" w:rsidR="00537581" w:rsidRPr="00587594" w:rsidRDefault="00537581" w:rsidP="00342820">
            <w:pPr>
              <w:rPr>
                <w:rFonts w:ascii="Arial" w:hAnsi="Arial" w:cs="Arial"/>
                <w:sz w:val="20"/>
                <w:szCs w:val="20"/>
              </w:rPr>
            </w:pPr>
            <w:r w:rsidRPr="00587594">
              <w:rPr>
                <w:rFonts w:ascii="Arial" w:hAnsi="Arial" w:cs="Arial"/>
                <w:sz w:val="20"/>
                <w:szCs w:val="20"/>
              </w:rPr>
              <w:t>B</w:t>
            </w:r>
          </w:p>
        </w:tc>
        <w:tc>
          <w:tcPr>
            <w:tcW w:w="1559" w:type="dxa"/>
          </w:tcPr>
          <w:p w14:paraId="7E2612C3" w14:textId="77777777" w:rsidR="00537581" w:rsidRPr="00587594" w:rsidRDefault="00537581" w:rsidP="00342820">
            <w:pPr>
              <w:rPr>
                <w:rFonts w:ascii="Arial" w:hAnsi="Arial" w:cs="Arial"/>
                <w:sz w:val="20"/>
                <w:szCs w:val="20"/>
              </w:rPr>
            </w:pPr>
            <w:r w:rsidRPr="00587594">
              <w:rPr>
                <w:rFonts w:ascii="Arial" w:hAnsi="Arial" w:cs="Arial"/>
                <w:sz w:val="20"/>
                <w:szCs w:val="20"/>
              </w:rPr>
              <w:t>Extra informatie</w:t>
            </w:r>
          </w:p>
        </w:tc>
      </w:tr>
      <w:tr w:rsidR="00044DB9" w14:paraId="7E2612ED" w14:textId="77777777" w:rsidTr="00044DB9">
        <w:trPr>
          <w:trHeight w:val="773"/>
        </w:trPr>
        <w:tc>
          <w:tcPr>
            <w:tcW w:w="904" w:type="dxa"/>
            <w:vMerge w:val="restart"/>
          </w:tcPr>
          <w:p w14:paraId="7E2612C5" w14:textId="77777777" w:rsidR="00044DB9" w:rsidRPr="00E43400" w:rsidRDefault="00044DB9" w:rsidP="00044DB9">
            <w:pPr>
              <w:spacing w:line="220" w:lineRule="exact"/>
              <w:rPr>
                <w:rFonts w:ascii="Arial" w:hAnsi="Arial" w:cs="Arial"/>
                <w:b/>
                <w:sz w:val="18"/>
                <w:szCs w:val="18"/>
              </w:rPr>
            </w:pPr>
            <w:r>
              <w:rPr>
                <w:rFonts w:ascii="Arial" w:hAnsi="Arial" w:cs="Arial"/>
                <w:b/>
                <w:sz w:val="18"/>
                <w:szCs w:val="18"/>
              </w:rPr>
              <w:t>38</w:t>
            </w:r>
          </w:p>
          <w:p w14:paraId="7E2612C6" w14:textId="77777777" w:rsidR="00044DB9" w:rsidRDefault="00044DB9" w:rsidP="00044DB9">
            <w:pPr>
              <w:spacing w:line="220" w:lineRule="exact"/>
              <w:rPr>
                <w:rFonts w:ascii="Arial" w:hAnsi="Arial" w:cs="Arial"/>
                <w:b/>
                <w:sz w:val="18"/>
                <w:szCs w:val="18"/>
              </w:rPr>
            </w:pPr>
          </w:p>
          <w:p w14:paraId="7E2612C7" w14:textId="77777777" w:rsidR="00044DB9" w:rsidRDefault="00044DB9" w:rsidP="00044DB9">
            <w:pPr>
              <w:spacing w:line="220" w:lineRule="exact"/>
              <w:rPr>
                <w:rFonts w:ascii="Arial" w:hAnsi="Arial" w:cs="Arial"/>
                <w:b/>
                <w:sz w:val="18"/>
                <w:szCs w:val="18"/>
              </w:rPr>
            </w:pPr>
          </w:p>
          <w:p w14:paraId="7E2612C8" w14:textId="77777777" w:rsidR="00044DB9" w:rsidRDefault="00044DB9" w:rsidP="00044DB9">
            <w:pPr>
              <w:spacing w:line="220" w:lineRule="exact"/>
              <w:rPr>
                <w:rFonts w:ascii="Arial" w:hAnsi="Arial" w:cs="Arial"/>
                <w:b/>
                <w:sz w:val="18"/>
                <w:szCs w:val="18"/>
              </w:rPr>
            </w:pPr>
          </w:p>
          <w:p w14:paraId="7E2612C9" w14:textId="77777777" w:rsidR="00044DB9" w:rsidRDefault="00044DB9" w:rsidP="00044DB9">
            <w:pPr>
              <w:spacing w:line="220" w:lineRule="exact"/>
              <w:rPr>
                <w:rFonts w:ascii="Arial" w:hAnsi="Arial" w:cs="Arial"/>
                <w:b/>
                <w:sz w:val="18"/>
                <w:szCs w:val="18"/>
              </w:rPr>
            </w:pPr>
          </w:p>
          <w:p w14:paraId="7E2612CA" w14:textId="77777777" w:rsidR="000E7FEF" w:rsidRDefault="000E7FEF" w:rsidP="00044DB9">
            <w:pPr>
              <w:spacing w:line="220" w:lineRule="exact"/>
              <w:rPr>
                <w:rFonts w:ascii="Arial" w:hAnsi="Arial" w:cs="Arial"/>
                <w:b/>
                <w:sz w:val="18"/>
                <w:szCs w:val="18"/>
              </w:rPr>
            </w:pPr>
          </w:p>
          <w:p w14:paraId="7E2612CB" w14:textId="77777777" w:rsidR="000E7FEF" w:rsidRDefault="000E7FEF" w:rsidP="00044DB9">
            <w:pPr>
              <w:spacing w:line="220" w:lineRule="exact"/>
              <w:rPr>
                <w:rFonts w:ascii="Arial" w:hAnsi="Arial" w:cs="Arial"/>
                <w:b/>
                <w:sz w:val="18"/>
                <w:szCs w:val="18"/>
              </w:rPr>
            </w:pPr>
          </w:p>
          <w:p w14:paraId="7E2612CC" w14:textId="77777777" w:rsidR="000E7FEF" w:rsidRDefault="000E7FEF" w:rsidP="00044DB9">
            <w:pPr>
              <w:spacing w:line="220" w:lineRule="exact"/>
              <w:rPr>
                <w:rFonts w:ascii="Arial" w:hAnsi="Arial" w:cs="Arial"/>
                <w:b/>
                <w:sz w:val="18"/>
                <w:szCs w:val="18"/>
              </w:rPr>
            </w:pPr>
          </w:p>
          <w:p w14:paraId="7E2612CD" w14:textId="77777777" w:rsidR="000E7FEF" w:rsidRDefault="000E7FEF" w:rsidP="00044DB9">
            <w:pPr>
              <w:spacing w:line="220" w:lineRule="exact"/>
              <w:rPr>
                <w:rFonts w:ascii="Arial" w:hAnsi="Arial" w:cs="Arial"/>
                <w:b/>
                <w:sz w:val="18"/>
                <w:szCs w:val="18"/>
              </w:rPr>
            </w:pPr>
          </w:p>
          <w:p w14:paraId="7E2612CE" w14:textId="77777777" w:rsidR="000E7FEF" w:rsidRDefault="000E7FEF" w:rsidP="00044DB9">
            <w:pPr>
              <w:spacing w:line="220" w:lineRule="exact"/>
              <w:rPr>
                <w:rFonts w:ascii="Arial" w:hAnsi="Arial" w:cs="Arial"/>
                <w:b/>
                <w:sz w:val="18"/>
                <w:szCs w:val="18"/>
              </w:rPr>
            </w:pPr>
          </w:p>
          <w:p w14:paraId="7E2612CF" w14:textId="77777777" w:rsidR="00044DB9" w:rsidRPr="00E43400" w:rsidRDefault="00044DB9" w:rsidP="00044DB9">
            <w:pPr>
              <w:spacing w:line="220" w:lineRule="exact"/>
              <w:rPr>
                <w:rFonts w:ascii="Arial" w:hAnsi="Arial" w:cs="Arial"/>
                <w:b/>
                <w:sz w:val="18"/>
                <w:szCs w:val="18"/>
              </w:rPr>
            </w:pPr>
            <w:r>
              <w:rPr>
                <w:rFonts w:ascii="Arial" w:hAnsi="Arial" w:cs="Arial"/>
                <w:b/>
                <w:sz w:val="18"/>
                <w:szCs w:val="18"/>
              </w:rPr>
              <w:t>39</w:t>
            </w:r>
          </w:p>
          <w:p w14:paraId="7E2612D0" w14:textId="77777777" w:rsidR="00044DB9" w:rsidRDefault="00044DB9" w:rsidP="00044DB9">
            <w:pPr>
              <w:spacing w:line="220" w:lineRule="exact"/>
              <w:rPr>
                <w:rFonts w:ascii="Arial" w:hAnsi="Arial" w:cs="Arial"/>
                <w:b/>
                <w:sz w:val="18"/>
                <w:szCs w:val="18"/>
              </w:rPr>
            </w:pPr>
          </w:p>
          <w:p w14:paraId="7E2612D1" w14:textId="77777777" w:rsidR="00044DB9" w:rsidRDefault="00044DB9" w:rsidP="00044DB9">
            <w:pPr>
              <w:spacing w:line="220" w:lineRule="exact"/>
              <w:rPr>
                <w:rFonts w:ascii="Arial" w:hAnsi="Arial" w:cs="Arial"/>
                <w:b/>
                <w:sz w:val="18"/>
                <w:szCs w:val="18"/>
              </w:rPr>
            </w:pPr>
          </w:p>
          <w:p w14:paraId="7E2612D2" w14:textId="77777777" w:rsidR="000E7FEF" w:rsidRDefault="000E7FEF" w:rsidP="00044DB9">
            <w:pPr>
              <w:spacing w:line="220" w:lineRule="exact"/>
              <w:rPr>
                <w:rFonts w:ascii="Arial" w:hAnsi="Arial" w:cs="Arial"/>
                <w:b/>
                <w:sz w:val="18"/>
                <w:szCs w:val="18"/>
              </w:rPr>
            </w:pPr>
          </w:p>
          <w:p w14:paraId="7E2612D3" w14:textId="77777777" w:rsidR="00044DB9" w:rsidRPr="00E43400" w:rsidRDefault="00044DB9" w:rsidP="00044DB9">
            <w:pPr>
              <w:spacing w:line="220" w:lineRule="exact"/>
              <w:rPr>
                <w:rFonts w:ascii="Arial" w:hAnsi="Arial" w:cs="Arial"/>
                <w:b/>
                <w:sz w:val="18"/>
                <w:szCs w:val="18"/>
              </w:rPr>
            </w:pPr>
            <w:r>
              <w:rPr>
                <w:rFonts w:ascii="Arial" w:hAnsi="Arial" w:cs="Arial"/>
                <w:b/>
                <w:sz w:val="18"/>
                <w:szCs w:val="18"/>
              </w:rPr>
              <w:t>40</w:t>
            </w:r>
          </w:p>
        </w:tc>
        <w:tc>
          <w:tcPr>
            <w:tcW w:w="1359" w:type="dxa"/>
            <w:vMerge w:val="restart"/>
          </w:tcPr>
          <w:p w14:paraId="7E2612D4" w14:textId="77777777" w:rsidR="00044DB9" w:rsidRPr="003544EC" w:rsidRDefault="00044DB9" w:rsidP="00044DB9">
            <w:pPr>
              <w:spacing w:line="220" w:lineRule="exact"/>
              <w:rPr>
                <w:rFonts w:ascii="Arial" w:hAnsi="Arial" w:cs="Arial"/>
                <w:sz w:val="18"/>
                <w:szCs w:val="18"/>
              </w:rPr>
            </w:pPr>
            <w:r w:rsidRPr="003544EC">
              <w:rPr>
                <w:rFonts w:ascii="Arial" w:hAnsi="Arial" w:cs="Arial"/>
                <w:sz w:val="18"/>
                <w:szCs w:val="18"/>
              </w:rPr>
              <w:t>16-20 september</w:t>
            </w:r>
            <w:r>
              <w:rPr>
                <w:rFonts w:ascii="Arial" w:hAnsi="Arial" w:cs="Arial"/>
                <w:sz w:val="18"/>
                <w:szCs w:val="18"/>
              </w:rPr>
              <w:t xml:space="preserve"> | eerste activiteitenweek</w:t>
            </w:r>
          </w:p>
          <w:p w14:paraId="7E2612D5" w14:textId="77777777" w:rsidR="00044DB9" w:rsidRDefault="00044DB9" w:rsidP="00044DB9">
            <w:pPr>
              <w:spacing w:line="220" w:lineRule="exact"/>
              <w:rPr>
                <w:rFonts w:ascii="Arial" w:hAnsi="Arial" w:cs="Arial"/>
                <w:sz w:val="18"/>
                <w:szCs w:val="18"/>
                <w:lang w:val="fr-FR"/>
              </w:rPr>
            </w:pPr>
          </w:p>
          <w:p w14:paraId="7E2612D6" w14:textId="77777777" w:rsidR="000E7FEF" w:rsidRDefault="000E7FEF" w:rsidP="00044DB9">
            <w:pPr>
              <w:spacing w:line="220" w:lineRule="exact"/>
              <w:rPr>
                <w:rFonts w:ascii="Arial" w:hAnsi="Arial" w:cs="Arial"/>
                <w:sz w:val="18"/>
                <w:szCs w:val="18"/>
                <w:lang w:val="fr-FR"/>
              </w:rPr>
            </w:pPr>
            <w:r>
              <w:rPr>
                <w:rFonts w:ascii="Arial" w:hAnsi="Arial" w:cs="Arial"/>
                <w:sz w:val="18"/>
                <w:szCs w:val="18"/>
                <w:lang w:val="fr-FR"/>
              </w:rPr>
              <w:t>DEZE WEEK REPETITIE HOOFDSTUK 1 en 2 V&amp;A</w:t>
            </w:r>
          </w:p>
          <w:p w14:paraId="7E2612D7" w14:textId="77777777" w:rsidR="000E7FEF" w:rsidRDefault="000E7FEF" w:rsidP="00044DB9">
            <w:pPr>
              <w:spacing w:line="220" w:lineRule="exact"/>
              <w:rPr>
                <w:rFonts w:ascii="Arial" w:hAnsi="Arial" w:cs="Arial"/>
                <w:sz w:val="18"/>
                <w:szCs w:val="18"/>
                <w:lang w:val="fr-FR"/>
              </w:rPr>
            </w:pPr>
          </w:p>
          <w:p w14:paraId="7E2612D8" w14:textId="77777777" w:rsidR="00044DB9" w:rsidRPr="003544EC" w:rsidRDefault="00044DB9" w:rsidP="00044DB9">
            <w:pPr>
              <w:spacing w:line="220" w:lineRule="exact"/>
              <w:rPr>
                <w:rFonts w:ascii="Arial" w:hAnsi="Arial" w:cs="Arial"/>
                <w:sz w:val="18"/>
                <w:szCs w:val="18"/>
              </w:rPr>
            </w:pPr>
            <w:r>
              <w:rPr>
                <w:rFonts w:ascii="Arial" w:hAnsi="Arial" w:cs="Arial"/>
                <w:sz w:val="18"/>
                <w:szCs w:val="18"/>
                <w:lang w:val="fr-FR"/>
              </w:rPr>
              <w:t>23-27 september</w:t>
            </w:r>
          </w:p>
          <w:p w14:paraId="7E2612D9" w14:textId="77777777" w:rsidR="00044DB9" w:rsidRDefault="00044DB9" w:rsidP="00044DB9">
            <w:pPr>
              <w:spacing w:line="220" w:lineRule="exact"/>
              <w:rPr>
                <w:rFonts w:ascii="Arial" w:hAnsi="Arial" w:cs="Arial"/>
                <w:sz w:val="18"/>
                <w:szCs w:val="18"/>
              </w:rPr>
            </w:pPr>
          </w:p>
          <w:p w14:paraId="7E2612DA" w14:textId="77777777" w:rsidR="00044DB9" w:rsidRPr="003544EC" w:rsidRDefault="00044DB9" w:rsidP="00044DB9">
            <w:pPr>
              <w:spacing w:line="220" w:lineRule="exact"/>
              <w:rPr>
                <w:rFonts w:ascii="Arial" w:hAnsi="Arial" w:cs="Arial"/>
                <w:sz w:val="18"/>
                <w:szCs w:val="18"/>
              </w:rPr>
            </w:pPr>
            <w:r w:rsidRPr="00C53093">
              <w:rPr>
                <w:rFonts w:ascii="Arial" w:hAnsi="Arial" w:cs="Arial"/>
                <w:sz w:val="18"/>
                <w:szCs w:val="18"/>
              </w:rPr>
              <w:t>30 sept. – 4 oktober</w:t>
            </w:r>
            <w:r>
              <w:rPr>
                <w:rFonts w:ascii="Arial" w:hAnsi="Arial" w:cs="Arial"/>
                <w:sz w:val="18"/>
                <w:szCs w:val="18"/>
              </w:rPr>
              <w:t xml:space="preserve"> | teammiddag</w:t>
            </w:r>
          </w:p>
        </w:tc>
        <w:tc>
          <w:tcPr>
            <w:tcW w:w="1418" w:type="dxa"/>
            <w:vMerge w:val="restart"/>
          </w:tcPr>
          <w:p w14:paraId="7E2612DB" w14:textId="77777777" w:rsidR="00044DB9" w:rsidRPr="00587594" w:rsidRDefault="00044DB9" w:rsidP="00044DB9">
            <w:pPr>
              <w:rPr>
                <w:rFonts w:ascii="Arial" w:hAnsi="Arial" w:cs="Arial"/>
                <w:b/>
                <w:sz w:val="20"/>
                <w:szCs w:val="20"/>
              </w:rPr>
            </w:pPr>
            <w:r>
              <w:rPr>
                <w:rFonts w:ascii="Arial" w:hAnsi="Arial" w:cs="Arial"/>
                <w:b/>
                <w:sz w:val="20"/>
                <w:szCs w:val="20"/>
              </w:rPr>
              <w:t xml:space="preserve">H3 </w:t>
            </w:r>
            <w:r w:rsidRPr="00587594">
              <w:rPr>
                <w:rFonts w:ascii="Arial" w:hAnsi="Arial" w:cs="Arial"/>
                <w:b/>
                <w:sz w:val="20"/>
                <w:szCs w:val="20"/>
              </w:rPr>
              <w:t xml:space="preserve">De kostenkant </w:t>
            </w:r>
          </w:p>
          <w:p w14:paraId="7E2612DC" w14:textId="77777777" w:rsidR="00044DB9" w:rsidRPr="00587594" w:rsidRDefault="00044DB9" w:rsidP="00044DB9">
            <w:pPr>
              <w:rPr>
                <w:rFonts w:ascii="Arial" w:hAnsi="Arial" w:cs="Arial"/>
                <w:sz w:val="20"/>
                <w:szCs w:val="20"/>
              </w:rPr>
            </w:pPr>
            <w:r w:rsidRPr="00587594">
              <w:rPr>
                <w:rFonts w:ascii="Arial" w:hAnsi="Arial" w:cs="Arial"/>
                <w:sz w:val="20"/>
                <w:szCs w:val="20"/>
              </w:rPr>
              <w:t xml:space="preserve">specialisatie, parallellisatie, </w:t>
            </w:r>
            <w:r w:rsidRPr="00587594">
              <w:rPr>
                <w:rFonts w:ascii="Arial" w:hAnsi="Arial" w:cs="Arial"/>
                <w:bCs/>
                <w:sz w:val="20"/>
                <w:szCs w:val="20"/>
              </w:rPr>
              <w:t>verticale integratie en differentiatie</w:t>
            </w:r>
            <w:r w:rsidRPr="00587594">
              <w:rPr>
                <w:rFonts w:ascii="Arial" w:hAnsi="Arial" w:cs="Arial"/>
                <w:sz w:val="20"/>
                <w:szCs w:val="20"/>
              </w:rPr>
              <w:t xml:space="preserve"> </w:t>
            </w:r>
          </w:p>
          <w:p w14:paraId="7E2612DD" w14:textId="77777777" w:rsidR="00044DB9" w:rsidRPr="00587594" w:rsidRDefault="00044DB9" w:rsidP="00044DB9">
            <w:pPr>
              <w:rPr>
                <w:rFonts w:ascii="Arial" w:hAnsi="Arial" w:cs="Arial"/>
                <w:sz w:val="20"/>
                <w:szCs w:val="20"/>
              </w:rPr>
            </w:pPr>
            <w:r w:rsidRPr="00587594">
              <w:rPr>
                <w:rFonts w:ascii="Arial" w:hAnsi="Arial" w:cs="Arial"/>
                <w:bCs/>
                <w:sz w:val="20"/>
                <w:szCs w:val="20"/>
              </w:rPr>
              <w:t>constante kosten en variabele kosten</w:t>
            </w:r>
          </w:p>
          <w:p w14:paraId="7E2612DE" w14:textId="77777777" w:rsidR="00044DB9" w:rsidRPr="00587594" w:rsidRDefault="00044DB9" w:rsidP="00044DB9">
            <w:pPr>
              <w:rPr>
                <w:rFonts w:ascii="Arial" w:hAnsi="Arial" w:cs="Arial"/>
                <w:bCs/>
                <w:sz w:val="20"/>
                <w:szCs w:val="20"/>
              </w:rPr>
            </w:pPr>
            <w:r w:rsidRPr="00587594">
              <w:rPr>
                <w:rFonts w:ascii="Arial" w:hAnsi="Arial" w:cs="Arial"/>
                <w:bCs/>
                <w:sz w:val="20"/>
                <w:szCs w:val="20"/>
              </w:rPr>
              <w:t>proportioneel, degressief en progressief variabele kosten</w:t>
            </w:r>
          </w:p>
          <w:p w14:paraId="7E2612DF" w14:textId="77777777" w:rsidR="00044DB9" w:rsidRPr="00587594" w:rsidRDefault="00044DB9" w:rsidP="00044DB9">
            <w:pPr>
              <w:rPr>
                <w:rFonts w:ascii="Arial" w:hAnsi="Arial" w:cs="Arial"/>
                <w:bCs/>
                <w:sz w:val="20"/>
                <w:szCs w:val="20"/>
              </w:rPr>
            </w:pPr>
          </w:p>
          <w:p w14:paraId="7E2612E0" w14:textId="77777777" w:rsidR="00044DB9" w:rsidRPr="00587594" w:rsidRDefault="00044DB9" w:rsidP="00044DB9">
            <w:pPr>
              <w:rPr>
                <w:rFonts w:ascii="Arial" w:hAnsi="Arial" w:cs="Arial"/>
                <w:sz w:val="20"/>
                <w:szCs w:val="20"/>
              </w:rPr>
            </w:pPr>
            <w:r w:rsidRPr="00587594">
              <w:rPr>
                <w:rFonts w:ascii="Arial" w:hAnsi="Arial" w:cs="Arial"/>
                <w:bCs/>
                <w:sz w:val="20"/>
                <w:szCs w:val="20"/>
              </w:rPr>
              <w:t>maximale winst</w:t>
            </w:r>
          </w:p>
          <w:p w14:paraId="7E2612E1" w14:textId="77777777" w:rsidR="00044DB9" w:rsidRPr="00587594" w:rsidRDefault="00044DB9" w:rsidP="00044DB9">
            <w:pPr>
              <w:rPr>
                <w:rFonts w:ascii="Arial" w:hAnsi="Arial" w:cs="Arial"/>
                <w:sz w:val="20"/>
                <w:szCs w:val="20"/>
              </w:rPr>
            </w:pPr>
            <w:r w:rsidRPr="00587594">
              <w:rPr>
                <w:rFonts w:ascii="Arial" w:hAnsi="Arial" w:cs="Arial"/>
                <w:bCs/>
                <w:sz w:val="20"/>
                <w:szCs w:val="20"/>
              </w:rPr>
              <w:t>Maatschappelijk Verantwoord Ondernemen</w:t>
            </w:r>
          </w:p>
          <w:p w14:paraId="7E2612E2" w14:textId="77777777" w:rsidR="00044DB9" w:rsidRPr="00587594" w:rsidRDefault="00044DB9" w:rsidP="00044DB9">
            <w:pPr>
              <w:rPr>
                <w:rFonts w:ascii="Arial" w:hAnsi="Arial" w:cs="Arial"/>
                <w:sz w:val="20"/>
                <w:szCs w:val="20"/>
              </w:rPr>
            </w:pPr>
          </w:p>
          <w:p w14:paraId="7E2612E3" w14:textId="77777777" w:rsidR="00044DB9" w:rsidRPr="00587594" w:rsidRDefault="00044DB9" w:rsidP="00044DB9">
            <w:pPr>
              <w:rPr>
                <w:rFonts w:ascii="Arial" w:hAnsi="Arial" w:cs="Arial"/>
                <w:sz w:val="20"/>
                <w:szCs w:val="20"/>
              </w:rPr>
            </w:pPr>
          </w:p>
        </w:tc>
        <w:tc>
          <w:tcPr>
            <w:tcW w:w="1276" w:type="dxa"/>
            <w:vMerge w:val="restart"/>
          </w:tcPr>
          <w:p w14:paraId="7E2612E4" w14:textId="77777777" w:rsidR="00044DB9" w:rsidRPr="00587594" w:rsidRDefault="00E556B9" w:rsidP="00044DB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2E5" w14:textId="77777777" w:rsidR="00044DB9" w:rsidRPr="00587594" w:rsidRDefault="00044DB9" w:rsidP="00044DB9">
            <w:pPr>
              <w:rPr>
                <w:rFonts w:ascii="Arial" w:hAnsi="Arial" w:cs="Arial"/>
                <w:sz w:val="20"/>
                <w:szCs w:val="20"/>
              </w:rPr>
            </w:pPr>
            <w:r w:rsidRPr="00587594">
              <w:rPr>
                <w:rFonts w:ascii="Arial" w:hAnsi="Arial" w:cs="Arial"/>
                <w:sz w:val="20"/>
                <w:szCs w:val="20"/>
              </w:rPr>
              <w:t>Experiment:</w:t>
            </w:r>
          </w:p>
          <w:p w14:paraId="7E2612E6" w14:textId="77777777" w:rsidR="00044DB9" w:rsidRPr="00587594" w:rsidRDefault="00044DB9" w:rsidP="00044DB9">
            <w:pPr>
              <w:rPr>
                <w:rFonts w:ascii="Arial" w:hAnsi="Arial" w:cs="Arial"/>
                <w:sz w:val="20"/>
                <w:szCs w:val="20"/>
              </w:rPr>
            </w:pPr>
            <w:r w:rsidRPr="00587594">
              <w:rPr>
                <w:rFonts w:ascii="Arial" w:hAnsi="Arial" w:cs="Arial"/>
                <w:sz w:val="20"/>
                <w:szCs w:val="20"/>
              </w:rPr>
              <w:t>Ik wou dat de afwas af was.</w:t>
            </w:r>
          </w:p>
        </w:tc>
        <w:tc>
          <w:tcPr>
            <w:tcW w:w="5245" w:type="dxa"/>
          </w:tcPr>
          <w:p w14:paraId="7E2612E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de omzet wordt verkregen door de prijs te vermenigvuldigen met de hoeveelheid en dit zowel grafisch als rekenkundig onderbouwen.</w:t>
            </w:r>
          </w:p>
        </w:tc>
        <w:tc>
          <w:tcPr>
            <w:tcW w:w="709" w:type="dxa"/>
          </w:tcPr>
          <w:p w14:paraId="7E2612E8" w14:textId="77777777" w:rsidR="00044DB9" w:rsidRPr="00587594" w:rsidRDefault="00044DB9" w:rsidP="00044DB9">
            <w:pPr>
              <w:rPr>
                <w:rFonts w:ascii="Arial" w:hAnsi="Arial" w:cs="Arial"/>
                <w:sz w:val="20"/>
                <w:szCs w:val="20"/>
              </w:rPr>
            </w:pPr>
          </w:p>
        </w:tc>
        <w:tc>
          <w:tcPr>
            <w:tcW w:w="1134" w:type="dxa"/>
          </w:tcPr>
          <w:p w14:paraId="7E2612E9" w14:textId="77777777" w:rsidR="00044DB9" w:rsidRPr="00587594" w:rsidRDefault="00044DB9" w:rsidP="00044DB9">
            <w:pPr>
              <w:rPr>
                <w:rFonts w:ascii="Arial" w:hAnsi="Arial" w:cs="Arial"/>
                <w:sz w:val="20"/>
                <w:szCs w:val="20"/>
              </w:rPr>
            </w:pPr>
          </w:p>
        </w:tc>
        <w:tc>
          <w:tcPr>
            <w:tcW w:w="1559" w:type="dxa"/>
            <w:vMerge w:val="restart"/>
          </w:tcPr>
          <w:p w14:paraId="7E2612EA" w14:textId="77777777" w:rsidR="00044DB9" w:rsidRDefault="003E44A8" w:rsidP="00044DB9">
            <w:pPr>
              <w:rPr>
                <w:rStyle w:val="Hyperlink"/>
                <w:rFonts w:ascii="Arial" w:hAnsi="Arial" w:cs="Arial"/>
                <w:sz w:val="20"/>
                <w:szCs w:val="20"/>
              </w:rPr>
            </w:pPr>
            <w:hyperlink r:id="rId19" w:history="1">
              <w:r w:rsidR="00044DB9" w:rsidRPr="00587594">
                <w:rPr>
                  <w:rStyle w:val="Hyperlink"/>
                  <w:rFonts w:ascii="Arial" w:hAnsi="Arial" w:cs="Arial"/>
                  <w:sz w:val="20"/>
                  <w:szCs w:val="20"/>
                </w:rPr>
                <w:t>https://lweo.nl/leerling-2/456vwo/vraag-en-aanbod/hoofdstuk-3</w:t>
              </w:r>
            </w:hyperlink>
          </w:p>
          <w:p w14:paraId="7E2612EB" w14:textId="77777777" w:rsidR="00044DB9" w:rsidRDefault="00044DB9" w:rsidP="00044DB9">
            <w:pPr>
              <w:rPr>
                <w:rStyle w:val="Hyperlink"/>
                <w:rFonts w:ascii="Arial" w:hAnsi="Arial" w:cs="Arial"/>
                <w:sz w:val="20"/>
                <w:szCs w:val="20"/>
              </w:rPr>
            </w:pPr>
          </w:p>
          <w:p w14:paraId="7E2612EC" w14:textId="77777777" w:rsidR="00044DB9" w:rsidRPr="00587594" w:rsidRDefault="003E44A8" w:rsidP="00044DB9">
            <w:pPr>
              <w:rPr>
                <w:rFonts w:ascii="Arial" w:hAnsi="Arial" w:cs="Arial"/>
                <w:sz w:val="20"/>
                <w:szCs w:val="20"/>
              </w:rPr>
            </w:pPr>
            <w:hyperlink r:id="rId20" w:history="1">
              <w:r w:rsidR="00044DB9" w:rsidRPr="00404BED">
                <w:rPr>
                  <w:rStyle w:val="Hyperlink"/>
                  <w:sz w:val="18"/>
                </w:rPr>
                <w:t>http://www.jdjong.nl/?page_id=37</w:t>
              </w:r>
            </w:hyperlink>
            <w:r w:rsidR="00044DB9">
              <w:rPr>
                <w:sz w:val="12"/>
              </w:rPr>
              <w:t xml:space="preserve"> </w:t>
            </w:r>
            <w:hyperlink r:id="rId21" w:history="1">
              <w:r w:rsidR="00044DB9" w:rsidRPr="00404BED">
                <w:rPr>
                  <w:rStyle w:val="Hyperlink"/>
                  <w:b/>
                  <w:bCs/>
                  <w:i/>
                  <w:iCs/>
                  <w:color w:val="auto"/>
                  <w:sz w:val="16"/>
                  <w:szCs w:val="28"/>
                </w:rPr>
                <w:t>Maximale winst en break-even punt (havo/vwo)</w:t>
              </w:r>
            </w:hyperlink>
            <w:r w:rsidR="00044DB9" w:rsidRPr="00404BED">
              <w:rPr>
                <w:rFonts w:ascii="Arial" w:hAnsi="Arial" w:cs="Arial"/>
                <w:sz w:val="10"/>
                <w:szCs w:val="20"/>
              </w:rPr>
              <w:t xml:space="preserve"> </w:t>
            </w:r>
          </w:p>
        </w:tc>
      </w:tr>
      <w:tr w:rsidR="00044DB9" w14:paraId="7E2612F7" w14:textId="77777777" w:rsidTr="000E7FEF">
        <w:trPr>
          <w:trHeight w:val="765"/>
        </w:trPr>
        <w:tc>
          <w:tcPr>
            <w:tcW w:w="904" w:type="dxa"/>
            <w:vMerge/>
            <w:vAlign w:val="center"/>
          </w:tcPr>
          <w:p w14:paraId="7E2612EE" w14:textId="77777777" w:rsidR="00044DB9" w:rsidRPr="00587594" w:rsidRDefault="00044DB9" w:rsidP="00044DB9">
            <w:pPr>
              <w:rPr>
                <w:rFonts w:ascii="Arial" w:hAnsi="Arial" w:cs="Arial"/>
                <w:sz w:val="20"/>
                <w:szCs w:val="20"/>
              </w:rPr>
            </w:pPr>
          </w:p>
        </w:tc>
        <w:tc>
          <w:tcPr>
            <w:tcW w:w="1359" w:type="dxa"/>
            <w:vMerge/>
          </w:tcPr>
          <w:p w14:paraId="7E2612EF" w14:textId="77777777" w:rsidR="00044DB9" w:rsidRPr="00587594" w:rsidRDefault="00044DB9" w:rsidP="00044DB9">
            <w:pPr>
              <w:rPr>
                <w:rFonts w:ascii="Arial" w:hAnsi="Arial" w:cs="Arial"/>
                <w:sz w:val="20"/>
                <w:szCs w:val="20"/>
              </w:rPr>
            </w:pPr>
          </w:p>
        </w:tc>
        <w:tc>
          <w:tcPr>
            <w:tcW w:w="1418" w:type="dxa"/>
            <w:vMerge/>
          </w:tcPr>
          <w:p w14:paraId="7E2612F0" w14:textId="77777777" w:rsidR="00044DB9" w:rsidRPr="00587594" w:rsidRDefault="00044DB9" w:rsidP="00044DB9">
            <w:pPr>
              <w:rPr>
                <w:rFonts w:ascii="Arial" w:hAnsi="Arial" w:cs="Arial"/>
                <w:b/>
                <w:sz w:val="20"/>
                <w:szCs w:val="20"/>
              </w:rPr>
            </w:pPr>
          </w:p>
        </w:tc>
        <w:tc>
          <w:tcPr>
            <w:tcW w:w="1276" w:type="dxa"/>
            <w:vMerge/>
          </w:tcPr>
          <w:p w14:paraId="7E2612F1" w14:textId="77777777" w:rsidR="00044DB9" w:rsidRPr="00587594" w:rsidRDefault="00044DB9" w:rsidP="00044DB9">
            <w:pPr>
              <w:rPr>
                <w:rFonts w:ascii="Arial" w:hAnsi="Arial" w:cs="Arial"/>
                <w:sz w:val="20"/>
                <w:szCs w:val="20"/>
              </w:rPr>
            </w:pPr>
          </w:p>
        </w:tc>
        <w:tc>
          <w:tcPr>
            <w:tcW w:w="1417" w:type="dxa"/>
            <w:vMerge/>
          </w:tcPr>
          <w:p w14:paraId="7E2612F2" w14:textId="77777777" w:rsidR="00044DB9" w:rsidRPr="00587594" w:rsidRDefault="00044DB9" w:rsidP="00044DB9">
            <w:pPr>
              <w:rPr>
                <w:rFonts w:ascii="Arial" w:hAnsi="Arial" w:cs="Arial"/>
                <w:sz w:val="20"/>
                <w:szCs w:val="20"/>
              </w:rPr>
            </w:pPr>
          </w:p>
        </w:tc>
        <w:tc>
          <w:tcPr>
            <w:tcW w:w="5245" w:type="dxa"/>
          </w:tcPr>
          <w:p w14:paraId="7E2612F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een bedrijfskolom van een product beschrijven en uitleggen wanneer er binnen een bedrijfskolom sprake is van specialisatie, integratie, differentiatie of parallellisatie.</w:t>
            </w:r>
          </w:p>
        </w:tc>
        <w:tc>
          <w:tcPr>
            <w:tcW w:w="709" w:type="dxa"/>
          </w:tcPr>
          <w:p w14:paraId="7E2612F4" w14:textId="77777777" w:rsidR="00044DB9" w:rsidRPr="00587594" w:rsidRDefault="00044DB9" w:rsidP="00044DB9">
            <w:pPr>
              <w:rPr>
                <w:rFonts w:ascii="Arial" w:hAnsi="Arial" w:cs="Arial"/>
                <w:sz w:val="20"/>
                <w:szCs w:val="20"/>
              </w:rPr>
            </w:pPr>
          </w:p>
        </w:tc>
        <w:tc>
          <w:tcPr>
            <w:tcW w:w="1134" w:type="dxa"/>
          </w:tcPr>
          <w:p w14:paraId="7E2612F5" w14:textId="77777777" w:rsidR="00044DB9" w:rsidRPr="00587594" w:rsidRDefault="00044DB9" w:rsidP="00044DB9">
            <w:pPr>
              <w:rPr>
                <w:rFonts w:ascii="Arial" w:hAnsi="Arial" w:cs="Arial"/>
                <w:sz w:val="20"/>
                <w:szCs w:val="20"/>
              </w:rPr>
            </w:pPr>
          </w:p>
        </w:tc>
        <w:tc>
          <w:tcPr>
            <w:tcW w:w="1559" w:type="dxa"/>
            <w:vMerge/>
          </w:tcPr>
          <w:p w14:paraId="7E2612F6" w14:textId="77777777" w:rsidR="00044DB9" w:rsidRPr="00587594" w:rsidRDefault="00044DB9" w:rsidP="00044DB9">
            <w:pPr>
              <w:rPr>
                <w:rFonts w:ascii="Arial" w:hAnsi="Arial" w:cs="Arial"/>
                <w:sz w:val="20"/>
                <w:szCs w:val="20"/>
              </w:rPr>
            </w:pPr>
          </w:p>
        </w:tc>
      </w:tr>
      <w:tr w:rsidR="00044DB9" w14:paraId="7E261301" w14:textId="77777777" w:rsidTr="000E7FEF">
        <w:trPr>
          <w:trHeight w:val="765"/>
        </w:trPr>
        <w:tc>
          <w:tcPr>
            <w:tcW w:w="904" w:type="dxa"/>
            <w:vMerge/>
            <w:vAlign w:val="center"/>
          </w:tcPr>
          <w:p w14:paraId="7E2612F8" w14:textId="77777777" w:rsidR="00044DB9" w:rsidRPr="00587594" w:rsidRDefault="00044DB9" w:rsidP="00044DB9">
            <w:pPr>
              <w:rPr>
                <w:rFonts w:ascii="Arial" w:hAnsi="Arial" w:cs="Arial"/>
                <w:sz w:val="20"/>
                <w:szCs w:val="20"/>
              </w:rPr>
            </w:pPr>
          </w:p>
        </w:tc>
        <w:tc>
          <w:tcPr>
            <w:tcW w:w="1359" w:type="dxa"/>
            <w:vMerge/>
          </w:tcPr>
          <w:p w14:paraId="7E2612F9" w14:textId="77777777" w:rsidR="00044DB9" w:rsidRPr="00587594" w:rsidRDefault="00044DB9" w:rsidP="00044DB9">
            <w:pPr>
              <w:rPr>
                <w:rFonts w:ascii="Arial" w:hAnsi="Arial" w:cs="Arial"/>
                <w:sz w:val="20"/>
                <w:szCs w:val="20"/>
              </w:rPr>
            </w:pPr>
          </w:p>
        </w:tc>
        <w:tc>
          <w:tcPr>
            <w:tcW w:w="1418" w:type="dxa"/>
            <w:vMerge/>
          </w:tcPr>
          <w:p w14:paraId="7E2612FA" w14:textId="77777777" w:rsidR="00044DB9" w:rsidRPr="00587594" w:rsidRDefault="00044DB9" w:rsidP="00044DB9">
            <w:pPr>
              <w:rPr>
                <w:rFonts w:ascii="Arial" w:hAnsi="Arial" w:cs="Arial"/>
                <w:b/>
                <w:sz w:val="20"/>
                <w:szCs w:val="20"/>
              </w:rPr>
            </w:pPr>
          </w:p>
        </w:tc>
        <w:tc>
          <w:tcPr>
            <w:tcW w:w="1276" w:type="dxa"/>
            <w:vMerge/>
          </w:tcPr>
          <w:p w14:paraId="7E2612FB" w14:textId="77777777" w:rsidR="00044DB9" w:rsidRPr="00587594" w:rsidRDefault="00044DB9" w:rsidP="00044DB9">
            <w:pPr>
              <w:rPr>
                <w:rFonts w:ascii="Arial" w:hAnsi="Arial" w:cs="Arial"/>
                <w:sz w:val="20"/>
                <w:szCs w:val="20"/>
              </w:rPr>
            </w:pPr>
          </w:p>
        </w:tc>
        <w:tc>
          <w:tcPr>
            <w:tcW w:w="1417" w:type="dxa"/>
            <w:vMerge/>
          </w:tcPr>
          <w:p w14:paraId="7E2612FC" w14:textId="77777777" w:rsidR="00044DB9" w:rsidRPr="00587594" w:rsidRDefault="00044DB9" w:rsidP="00044DB9">
            <w:pPr>
              <w:rPr>
                <w:rFonts w:ascii="Arial" w:hAnsi="Arial" w:cs="Arial"/>
                <w:sz w:val="20"/>
                <w:szCs w:val="20"/>
              </w:rPr>
            </w:pPr>
          </w:p>
        </w:tc>
        <w:tc>
          <w:tcPr>
            <w:tcW w:w="5245" w:type="dxa"/>
          </w:tcPr>
          <w:p w14:paraId="7E2612F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met behulp van transactiekosten verklaren waarom bedrijven samengaan of waarom bedrijven werkzaamheden afstoten.</w:t>
            </w:r>
          </w:p>
        </w:tc>
        <w:tc>
          <w:tcPr>
            <w:tcW w:w="709" w:type="dxa"/>
          </w:tcPr>
          <w:p w14:paraId="7E2612FE" w14:textId="77777777" w:rsidR="00044DB9" w:rsidRPr="00587594" w:rsidRDefault="00044DB9" w:rsidP="00044DB9">
            <w:pPr>
              <w:rPr>
                <w:rFonts w:ascii="Arial" w:hAnsi="Arial" w:cs="Arial"/>
                <w:sz w:val="20"/>
                <w:szCs w:val="20"/>
              </w:rPr>
            </w:pPr>
          </w:p>
        </w:tc>
        <w:tc>
          <w:tcPr>
            <w:tcW w:w="1134" w:type="dxa"/>
          </w:tcPr>
          <w:p w14:paraId="7E2612FF" w14:textId="77777777" w:rsidR="00044DB9" w:rsidRPr="00587594" w:rsidRDefault="00044DB9" w:rsidP="00044DB9">
            <w:pPr>
              <w:rPr>
                <w:rFonts w:ascii="Arial" w:hAnsi="Arial" w:cs="Arial"/>
                <w:sz w:val="20"/>
                <w:szCs w:val="20"/>
              </w:rPr>
            </w:pPr>
          </w:p>
        </w:tc>
        <w:tc>
          <w:tcPr>
            <w:tcW w:w="1559" w:type="dxa"/>
            <w:vMerge/>
          </w:tcPr>
          <w:p w14:paraId="7E261300" w14:textId="77777777" w:rsidR="00044DB9" w:rsidRPr="00587594" w:rsidRDefault="00044DB9" w:rsidP="00044DB9">
            <w:pPr>
              <w:rPr>
                <w:rFonts w:ascii="Arial" w:hAnsi="Arial" w:cs="Arial"/>
                <w:sz w:val="20"/>
                <w:szCs w:val="20"/>
              </w:rPr>
            </w:pPr>
          </w:p>
        </w:tc>
      </w:tr>
      <w:tr w:rsidR="00044DB9" w14:paraId="7E26130B" w14:textId="77777777" w:rsidTr="00342820">
        <w:trPr>
          <w:trHeight w:val="765"/>
        </w:trPr>
        <w:tc>
          <w:tcPr>
            <w:tcW w:w="904" w:type="dxa"/>
            <w:vMerge/>
          </w:tcPr>
          <w:p w14:paraId="7E261302" w14:textId="77777777" w:rsidR="00044DB9" w:rsidRPr="00587594" w:rsidRDefault="00044DB9" w:rsidP="00044DB9">
            <w:pPr>
              <w:rPr>
                <w:rFonts w:ascii="Arial" w:hAnsi="Arial" w:cs="Arial"/>
                <w:sz w:val="20"/>
                <w:szCs w:val="20"/>
              </w:rPr>
            </w:pPr>
          </w:p>
        </w:tc>
        <w:tc>
          <w:tcPr>
            <w:tcW w:w="1359" w:type="dxa"/>
            <w:vMerge/>
          </w:tcPr>
          <w:p w14:paraId="7E261303" w14:textId="77777777" w:rsidR="00044DB9" w:rsidRPr="00587594" w:rsidRDefault="00044DB9" w:rsidP="00044DB9">
            <w:pPr>
              <w:rPr>
                <w:rFonts w:ascii="Arial" w:hAnsi="Arial" w:cs="Arial"/>
                <w:sz w:val="20"/>
                <w:szCs w:val="20"/>
              </w:rPr>
            </w:pPr>
          </w:p>
        </w:tc>
        <w:tc>
          <w:tcPr>
            <w:tcW w:w="1418" w:type="dxa"/>
            <w:vMerge/>
          </w:tcPr>
          <w:p w14:paraId="7E261304" w14:textId="77777777" w:rsidR="00044DB9" w:rsidRPr="00587594" w:rsidRDefault="00044DB9" w:rsidP="00044DB9">
            <w:pPr>
              <w:rPr>
                <w:rFonts w:ascii="Arial" w:hAnsi="Arial" w:cs="Arial"/>
                <w:b/>
                <w:sz w:val="20"/>
                <w:szCs w:val="20"/>
              </w:rPr>
            </w:pPr>
          </w:p>
        </w:tc>
        <w:tc>
          <w:tcPr>
            <w:tcW w:w="1276" w:type="dxa"/>
            <w:vMerge/>
          </w:tcPr>
          <w:p w14:paraId="7E261305" w14:textId="77777777" w:rsidR="00044DB9" w:rsidRPr="00587594" w:rsidRDefault="00044DB9" w:rsidP="00044DB9">
            <w:pPr>
              <w:rPr>
                <w:rFonts w:ascii="Arial" w:hAnsi="Arial" w:cs="Arial"/>
                <w:sz w:val="20"/>
                <w:szCs w:val="20"/>
              </w:rPr>
            </w:pPr>
          </w:p>
        </w:tc>
        <w:tc>
          <w:tcPr>
            <w:tcW w:w="1417" w:type="dxa"/>
            <w:vMerge/>
          </w:tcPr>
          <w:p w14:paraId="7E261306" w14:textId="77777777" w:rsidR="00044DB9" w:rsidRPr="00587594" w:rsidRDefault="00044DB9" w:rsidP="00044DB9">
            <w:pPr>
              <w:rPr>
                <w:rFonts w:ascii="Arial" w:hAnsi="Arial" w:cs="Arial"/>
                <w:sz w:val="20"/>
                <w:szCs w:val="20"/>
              </w:rPr>
            </w:pPr>
          </w:p>
        </w:tc>
        <w:tc>
          <w:tcPr>
            <w:tcW w:w="5245" w:type="dxa"/>
          </w:tcPr>
          <w:p w14:paraId="7E26130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verzonken kosten en uitleggen wat de mogelijke gevolgen kunnen zijn voor benadeelde partijen die verzonken kosten hebben bij onderhandelingen.</w:t>
            </w:r>
          </w:p>
        </w:tc>
        <w:tc>
          <w:tcPr>
            <w:tcW w:w="709" w:type="dxa"/>
          </w:tcPr>
          <w:p w14:paraId="7E261308" w14:textId="77777777" w:rsidR="00044DB9" w:rsidRPr="00587594" w:rsidRDefault="00044DB9" w:rsidP="00044DB9">
            <w:pPr>
              <w:rPr>
                <w:rFonts w:ascii="Arial" w:hAnsi="Arial" w:cs="Arial"/>
                <w:sz w:val="20"/>
                <w:szCs w:val="20"/>
              </w:rPr>
            </w:pPr>
          </w:p>
        </w:tc>
        <w:tc>
          <w:tcPr>
            <w:tcW w:w="1134" w:type="dxa"/>
          </w:tcPr>
          <w:p w14:paraId="7E261309" w14:textId="77777777" w:rsidR="00044DB9" w:rsidRPr="00587594" w:rsidRDefault="00044DB9" w:rsidP="00044DB9">
            <w:pPr>
              <w:rPr>
                <w:rFonts w:ascii="Arial" w:hAnsi="Arial" w:cs="Arial"/>
                <w:sz w:val="20"/>
                <w:szCs w:val="20"/>
              </w:rPr>
            </w:pPr>
          </w:p>
        </w:tc>
        <w:tc>
          <w:tcPr>
            <w:tcW w:w="1559" w:type="dxa"/>
            <w:vMerge/>
          </w:tcPr>
          <w:p w14:paraId="7E26130A" w14:textId="77777777" w:rsidR="00044DB9" w:rsidRPr="00587594" w:rsidRDefault="00044DB9" w:rsidP="00044DB9">
            <w:pPr>
              <w:rPr>
                <w:rFonts w:ascii="Arial" w:hAnsi="Arial" w:cs="Arial"/>
                <w:sz w:val="20"/>
                <w:szCs w:val="20"/>
              </w:rPr>
            </w:pPr>
          </w:p>
        </w:tc>
      </w:tr>
      <w:tr w:rsidR="00044DB9" w14:paraId="7E261315" w14:textId="77777777" w:rsidTr="00342820">
        <w:trPr>
          <w:trHeight w:val="765"/>
        </w:trPr>
        <w:tc>
          <w:tcPr>
            <w:tcW w:w="904" w:type="dxa"/>
            <w:vMerge/>
          </w:tcPr>
          <w:p w14:paraId="7E26130C" w14:textId="77777777" w:rsidR="00044DB9" w:rsidRPr="00587594" w:rsidRDefault="00044DB9" w:rsidP="00044DB9">
            <w:pPr>
              <w:rPr>
                <w:rFonts w:ascii="Arial" w:hAnsi="Arial" w:cs="Arial"/>
                <w:sz w:val="20"/>
                <w:szCs w:val="20"/>
              </w:rPr>
            </w:pPr>
          </w:p>
        </w:tc>
        <w:tc>
          <w:tcPr>
            <w:tcW w:w="1359" w:type="dxa"/>
            <w:vMerge/>
          </w:tcPr>
          <w:p w14:paraId="7E26130D" w14:textId="77777777" w:rsidR="00044DB9" w:rsidRPr="00587594" w:rsidRDefault="00044DB9" w:rsidP="00044DB9">
            <w:pPr>
              <w:rPr>
                <w:rFonts w:ascii="Arial" w:hAnsi="Arial" w:cs="Arial"/>
                <w:sz w:val="20"/>
                <w:szCs w:val="20"/>
              </w:rPr>
            </w:pPr>
          </w:p>
        </w:tc>
        <w:tc>
          <w:tcPr>
            <w:tcW w:w="1418" w:type="dxa"/>
            <w:vMerge/>
          </w:tcPr>
          <w:p w14:paraId="7E26130E" w14:textId="77777777" w:rsidR="00044DB9" w:rsidRPr="00587594" w:rsidRDefault="00044DB9" w:rsidP="00044DB9">
            <w:pPr>
              <w:rPr>
                <w:rFonts w:ascii="Arial" w:hAnsi="Arial" w:cs="Arial"/>
                <w:b/>
                <w:sz w:val="20"/>
                <w:szCs w:val="20"/>
              </w:rPr>
            </w:pPr>
          </w:p>
        </w:tc>
        <w:tc>
          <w:tcPr>
            <w:tcW w:w="1276" w:type="dxa"/>
            <w:vMerge/>
          </w:tcPr>
          <w:p w14:paraId="7E26130F" w14:textId="77777777" w:rsidR="00044DB9" w:rsidRPr="00587594" w:rsidRDefault="00044DB9" w:rsidP="00044DB9">
            <w:pPr>
              <w:rPr>
                <w:rFonts w:ascii="Arial" w:hAnsi="Arial" w:cs="Arial"/>
                <w:sz w:val="20"/>
                <w:szCs w:val="20"/>
              </w:rPr>
            </w:pPr>
          </w:p>
        </w:tc>
        <w:tc>
          <w:tcPr>
            <w:tcW w:w="1417" w:type="dxa"/>
            <w:vMerge/>
          </w:tcPr>
          <w:p w14:paraId="7E261310" w14:textId="77777777" w:rsidR="00044DB9" w:rsidRPr="00587594" w:rsidRDefault="00044DB9" w:rsidP="00044DB9">
            <w:pPr>
              <w:rPr>
                <w:rFonts w:ascii="Arial" w:hAnsi="Arial" w:cs="Arial"/>
                <w:sz w:val="20"/>
                <w:szCs w:val="20"/>
              </w:rPr>
            </w:pPr>
          </w:p>
        </w:tc>
        <w:tc>
          <w:tcPr>
            <w:tcW w:w="5245" w:type="dxa"/>
          </w:tcPr>
          <w:p w14:paraId="7E261311"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kosten in geval van specifieke investeringen en deze in relatie brengen met het berovingsprobleem.</w:t>
            </w:r>
          </w:p>
        </w:tc>
        <w:tc>
          <w:tcPr>
            <w:tcW w:w="709" w:type="dxa"/>
          </w:tcPr>
          <w:p w14:paraId="7E261312" w14:textId="77777777" w:rsidR="00044DB9" w:rsidRPr="00587594" w:rsidRDefault="00044DB9" w:rsidP="00044DB9">
            <w:pPr>
              <w:rPr>
                <w:rFonts w:ascii="Arial" w:hAnsi="Arial" w:cs="Arial"/>
                <w:sz w:val="20"/>
                <w:szCs w:val="20"/>
              </w:rPr>
            </w:pPr>
          </w:p>
        </w:tc>
        <w:tc>
          <w:tcPr>
            <w:tcW w:w="1134" w:type="dxa"/>
          </w:tcPr>
          <w:p w14:paraId="7E261313" w14:textId="77777777" w:rsidR="00044DB9" w:rsidRPr="00587594" w:rsidRDefault="00044DB9" w:rsidP="00044DB9">
            <w:pPr>
              <w:rPr>
                <w:rFonts w:ascii="Arial" w:hAnsi="Arial" w:cs="Arial"/>
                <w:sz w:val="20"/>
                <w:szCs w:val="20"/>
              </w:rPr>
            </w:pPr>
          </w:p>
        </w:tc>
        <w:tc>
          <w:tcPr>
            <w:tcW w:w="1559" w:type="dxa"/>
            <w:vMerge/>
          </w:tcPr>
          <w:p w14:paraId="7E261314" w14:textId="77777777" w:rsidR="00044DB9" w:rsidRPr="00587594" w:rsidRDefault="00044DB9" w:rsidP="00044DB9">
            <w:pPr>
              <w:rPr>
                <w:rFonts w:ascii="Arial" w:hAnsi="Arial" w:cs="Arial"/>
                <w:sz w:val="20"/>
                <w:szCs w:val="20"/>
              </w:rPr>
            </w:pPr>
          </w:p>
        </w:tc>
      </w:tr>
      <w:tr w:rsidR="00044DB9" w14:paraId="7E26131F" w14:textId="77777777" w:rsidTr="00342820">
        <w:trPr>
          <w:trHeight w:val="765"/>
        </w:trPr>
        <w:tc>
          <w:tcPr>
            <w:tcW w:w="904" w:type="dxa"/>
            <w:vMerge/>
          </w:tcPr>
          <w:p w14:paraId="7E261316" w14:textId="77777777" w:rsidR="00044DB9" w:rsidRPr="00587594" w:rsidRDefault="00044DB9" w:rsidP="00044DB9">
            <w:pPr>
              <w:rPr>
                <w:rFonts w:ascii="Arial" w:hAnsi="Arial" w:cs="Arial"/>
                <w:sz w:val="20"/>
                <w:szCs w:val="20"/>
              </w:rPr>
            </w:pPr>
          </w:p>
        </w:tc>
        <w:tc>
          <w:tcPr>
            <w:tcW w:w="1359" w:type="dxa"/>
            <w:vMerge/>
          </w:tcPr>
          <w:p w14:paraId="7E261317" w14:textId="77777777" w:rsidR="00044DB9" w:rsidRPr="00587594" w:rsidRDefault="00044DB9" w:rsidP="00044DB9">
            <w:pPr>
              <w:rPr>
                <w:rFonts w:ascii="Arial" w:hAnsi="Arial" w:cs="Arial"/>
                <w:sz w:val="20"/>
                <w:szCs w:val="20"/>
              </w:rPr>
            </w:pPr>
          </w:p>
        </w:tc>
        <w:tc>
          <w:tcPr>
            <w:tcW w:w="1418" w:type="dxa"/>
            <w:vMerge/>
          </w:tcPr>
          <w:p w14:paraId="7E261318" w14:textId="77777777" w:rsidR="00044DB9" w:rsidRPr="00587594" w:rsidRDefault="00044DB9" w:rsidP="00044DB9">
            <w:pPr>
              <w:rPr>
                <w:rFonts w:ascii="Arial" w:hAnsi="Arial" w:cs="Arial"/>
                <w:b/>
                <w:sz w:val="20"/>
                <w:szCs w:val="20"/>
              </w:rPr>
            </w:pPr>
          </w:p>
        </w:tc>
        <w:tc>
          <w:tcPr>
            <w:tcW w:w="1276" w:type="dxa"/>
            <w:vMerge/>
          </w:tcPr>
          <w:p w14:paraId="7E261319" w14:textId="77777777" w:rsidR="00044DB9" w:rsidRPr="00587594" w:rsidRDefault="00044DB9" w:rsidP="00044DB9">
            <w:pPr>
              <w:rPr>
                <w:rFonts w:ascii="Arial" w:hAnsi="Arial" w:cs="Arial"/>
                <w:sz w:val="20"/>
                <w:szCs w:val="20"/>
              </w:rPr>
            </w:pPr>
          </w:p>
        </w:tc>
        <w:tc>
          <w:tcPr>
            <w:tcW w:w="1417" w:type="dxa"/>
            <w:vMerge/>
          </w:tcPr>
          <w:p w14:paraId="7E26131A" w14:textId="77777777" w:rsidR="00044DB9" w:rsidRPr="00587594" w:rsidRDefault="00044DB9" w:rsidP="00044DB9">
            <w:pPr>
              <w:rPr>
                <w:rFonts w:ascii="Arial" w:hAnsi="Arial" w:cs="Arial"/>
                <w:sz w:val="20"/>
                <w:szCs w:val="20"/>
              </w:rPr>
            </w:pPr>
          </w:p>
        </w:tc>
        <w:tc>
          <w:tcPr>
            <w:tcW w:w="5245" w:type="dxa"/>
          </w:tcPr>
          <w:p w14:paraId="7E26131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samenhangen aangeven tussen de omzet, de totale kosten en de totale winst en daarmee algebraïsch en grafisch bewerkingen uitvoeren.</w:t>
            </w:r>
          </w:p>
        </w:tc>
        <w:tc>
          <w:tcPr>
            <w:tcW w:w="709" w:type="dxa"/>
          </w:tcPr>
          <w:p w14:paraId="7E26131C" w14:textId="77777777" w:rsidR="00044DB9" w:rsidRPr="00587594" w:rsidRDefault="00044DB9" w:rsidP="00044DB9">
            <w:pPr>
              <w:rPr>
                <w:rFonts w:ascii="Arial" w:hAnsi="Arial" w:cs="Arial"/>
                <w:sz w:val="20"/>
                <w:szCs w:val="20"/>
              </w:rPr>
            </w:pPr>
          </w:p>
        </w:tc>
        <w:tc>
          <w:tcPr>
            <w:tcW w:w="1134" w:type="dxa"/>
          </w:tcPr>
          <w:p w14:paraId="7E26131D" w14:textId="77777777" w:rsidR="00044DB9" w:rsidRPr="00587594" w:rsidRDefault="00044DB9" w:rsidP="00044DB9">
            <w:pPr>
              <w:rPr>
                <w:rFonts w:ascii="Arial" w:hAnsi="Arial" w:cs="Arial"/>
                <w:sz w:val="20"/>
                <w:szCs w:val="20"/>
              </w:rPr>
            </w:pPr>
          </w:p>
        </w:tc>
        <w:tc>
          <w:tcPr>
            <w:tcW w:w="1559" w:type="dxa"/>
            <w:vMerge/>
          </w:tcPr>
          <w:p w14:paraId="7E26131E" w14:textId="77777777" w:rsidR="00044DB9" w:rsidRPr="00587594" w:rsidRDefault="00044DB9" w:rsidP="00044DB9">
            <w:pPr>
              <w:rPr>
                <w:rFonts w:ascii="Arial" w:hAnsi="Arial" w:cs="Arial"/>
                <w:sz w:val="20"/>
                <w:szCs w:val="20"/>
              </w:rPr>
            </w:pPr>
          </w:p>
        </w:tc>
      </w:tr>
      <w:tr w:rsidR="00044DB9" w14:paraId="7E261329" w14:textId="77777777" w:rsidTr="00342820">
        <w:trPr>
          <w:trHeight w:val="765"/>
        </w:trPr>
        <w:tc>
          <w:tcPr>
            <w:tcW w:w="904" w:type="dxa"/>
            <w:vMerge/>
          </w:tcPr>
          <w:p w14:paraId="7E261320" w14:textId="77777777" w:rsidR="00044DB9" w:rsidRPr="00587594" w:rsidRDefault="00044DB9" w:rsidP="00044DB9">
            <w:pPr>
              <w:rPr>
                <w:rFonts w:ascii="Arial" w:hAnsi="Arial" w:cs="Arial"/>
                <w:sz w:val="20"/>
                <w:szCs w:val="20"/>
              </w:rPr>
            </w:pPr>
          </w:p>
        </w:tc>
        <w:tc>
          <w:tcPr>
            <w:tcW w:w="1359" w:type="dxa"/>
            <w:vMerge/>
          </w:tcPr>
          <w:p w14:paraId="7E261321" w14:textId="77777777" w:rsidR="00044DB9" w:rsidRPr="00587594" w:rsidRDefault="00044DB9" w:rsidP="00044DB9">
            <w:pPr>
              <w:rPr>
                <w:rFonts w:ascii="Arial" w:hAnsi="Arial" w:cs="Arial"/>
                <w:sz w:val="20"/>
                <w:szCs w:val="20"/>
              </w:rPr>
            </w:pPr>
          </w:p>
        </w:tc>
        <w:tc>
          <w:tcPr>
            <w:tcW w:w="1418" w:type="dxa"/>
            <w:vMerge/>
          </w:tcPr>
          <w:p w14:paraId="7E261322" w14:textId="77777777" w:rsidR="00044DB9" w:rsidRPr="00587594" w:rsidRDefault="00044DB9" w:rsidP="00044DB9">
            <w:pPr>
              <w:rPr>
                <w:rFonts w:ascii="Arial" w:hAnsi="Arial" w:cs="Arial"/>
                <w:b/>
                <w:sz w:val="20"/>
                <w:szCs w:val="20"/>
              </w:rPr>
            </w:pPr>
          </w:p>
        </w:tc>
        <w:tc>
          <w:tcPr>
            <w:tcW w:w="1276" w:type="dxa"/>
            <w:vMerge/>
          </w:tcPr>
          <w:p w14:paraId="7E261323" w14:textId="77777777" w:rsidR="00044DB9" w:rsidRPr="00587594" w:rsidRDefault="00044DB9" w:rsidP="00044DB9">
            <w:pPr>
              <w:rPr>
                <w:rFonts w:ascii="Arial" w:hAnsi="Arial" w:cs="Arial"/>
                <w:sz w:val="20"/>
                <w:szCs w:val="20"/>
              </w:rPr>
            </w:pPr>
          </w:p>
        </w:tc>
        <w:tc>
          <w:tcPr>
            <w:tcW w:w="1417" w:type="dxa"/>
            <w:vMerge/>
          </w:tcPr>
          <w:p w14:paraId="7E261324" w14:textId="77777777" w:rsidR="00044DB9" w:rsidRPr="00587594" w:rsidRDefault="00044DB9" w:rsidP="00044DB9">
            <w:pPr>
              <w:rPr>
                <w:rFonts w:ascii="Arial" w:hAnsi="Arial" w:cs="Arial"/>
                <w:sz w:val="20"/>
                <w:szCs w:val="20"/>
              </w:rPr>
            </w:pPr>
          </w:p>
        </w:tc>
        <w:tc>
          <w:tcPr>
            <w:tcW w:w="5245" w:type="dxa"/>
          </w:tcPr>
          <w:p w14:paraId="7E26132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voorbeelden geven van constante (vaste) en variabele kosten en verklaren dat een producent winst maakt als de opbrengst hoger is dan de kosten en dit zowel grafisch als rekenkundig onder</w:t>
            </w:r>
            <w:r w:rsidRPr="00587594">
              <w:rPr>
                <w:rFonts w:ascii="Arial" w:hAnsi="Arial" w:cs="Arial"/>
                <w:szCs w:val="20"/>
              </w:rPr>
              <w:softHyphen/>
              <w:t>bouwen.</w:t>
            </w:r>
          </w:p>
        </w:tc>
        <w:tc>
          <w:tcPr>
            <w:tcW w:w="709" w:type="dxa"/>
          </w:tcPr>
          <w:p w14:paraId="7E261326" w14:textId="77777777" w:rsidR="00044DB9" w:rsidRPr="00587594" w:rsidRDefault="00044DB9" w:rsidP="00044DB9">
            <w:pPr>
              <w:rPr>
                <w:rFonts w:ascii="Arial" w:hAnsi="Arial" w:cs="Arial"/>
                <w:sz w:val="20"/>
                <w:szCs w:val="20"/>
              </w:rPr>
            </w:pPr>
          </w:p>
        </w:tc>
        <w:tc>
          <w:tcPr>
            <w:tcW w:w="1134" w:type="dxa"/>
          </w:tcPr>
          <w:p w14:paraId="7E261327" w14:textId="77777777" w:rsidR="00044DB9" w:rsidRPr="00587594" w:rsidRDefault="00044DB9" w:rsidP="00044DB9">
            <w:pPr>
              <w:rPr>
                <w:rFonts w:ascii="Arial" w:hAnsi="Arial" w:cs="Arial"/>
                <w:sz w:val="20"/>
                <w:szCs w:val="20"/>
              </w:rPr>
            </w:pPr>
          </w:p>
        </w:tc>
        <w:tc>
          <w:tcPr>
            <w:tcW w:w="1559" w:type="dxa"/>
            <w:vMerge/>
          </w:tcPr>
          <w:p w14:paraId="7E261328" w14:textId="77777777" w:rsidR="00044DB9" w:rsidRPr="00587594" w:rsidRDefault="00044DB9" w:rsidP="00044DB9">
            <w:pPr>
              <w:rPr>
                <w:rFonts w:ascii="Arial" w:hAnsi="Arial" w:cs="Arial"/>
                <w:sz w:val="20"/>
                <w:szCs w:val="20"/>
              </w:rPr>
            </w:pPr>
          </w:p>
        </w:tc>
      </w:tr>
      <w:tr w:rsidR="00044DB9" w14:paraId="7E261333" w14:textId="77777777" w:rsidTr="00342820">
        <w:trPr>
          <w:trHeight w:val="606"/>
        </w:trPr>
        <w:tc>
          <w:tcPr>
            <w:tcW w:w="904" w:type="dxa"/>
            <w:vMerge/>
          </w:tcPr>
          <w:p w14:paraId="7E26132A" w14:textId="77777777" w:rsidR="00044DB9" w:rsidRPr="00587594" w:rsidRDefault="00044DB9" w:rsidP="00044DB9">
            <w:pPr>
              <w:rPr>
                <w:rFonts w:ascii="Arial" w:hAnsi="Arial" w:cs="Arial"/>
                <w:sz w:val="20"/>
                <w:szCs w:val="20"/>
              </w:rPr>
            </w:pPr>
          </w:p>
        </w:tc>
        <w:tc>
          <w:tcPr>
            <w:tcW w:w="1359" w:type="dxa"/>
            <w:vMerge/>
          </w:tcPr>
          <w:p w14:paraId="7E26132B" w14:textId="77777777" w:rsidR="00044DB9" w:rsidRPr="00587594" w:rsidRDefault="00044DB9" w:rsidP="00044DB9">
            <w:pPr>
              <w:rPr>
                <w:rFonts w:ascii="Arial" w:hAnsi="Arial" w:cs="Arial"/>
                <w:sz w:val="20"/>
                <w:szCs w:val="20"/>
              </w:rPr>
            </w:pPr>
          </w:p>
        </w:tc>
        <w:tc>
          <w:tcPr>
            <w:tcW w:w="1418" w:type="dxa"/>
            <w:vMerge/>
          </w:tcPr>
          <w:p w14:paraId="7E26132C" w14:textId="77777777" w:rsidR="00044DB9" w:rsidRPr="00587594" w:rsidRDefault="00044DB9" w:rsidP="00044DB9">
            <w:pPr>
              <w:rPr>
                <w:rFonts w:ascii="Arial" w:hAnsi="Arial" w:cs="Arial"/>
                <w:b/>
                <w:sz w:val="20"/>
                <w:szCs w:val="20"/>
              </w:rPr>
            </w:pPr>
          </w:p>
        </w:tc>
        <w:tc>
          <w:tcPr>
            <w:tcW w:w="1276" w:type="dxa"/>
            <w:vMerge/>
          </w:tcPr>
          <w:p w14:paraId="7E26132D" w14:textId="77777777" w:rsidR="00044DB9" w:rsidRPr="00587594" w:rsidRDefault="00044DB9" w:rsidP="00044DB9">
            <w:pPr>
              <w:rPr>
                <w:rFonts w:ascii="Arial" w:hAnsi="Arial" w:cs="Arial"/>
                <w:sz w:val="20"/>
                <w:szCs w:val="20"/>
              </w:rPr>
            </w:pPr>
          </w:p>
        </w:tc>
        <w:tc>
          <w:tcPr>
            <w:tcW w:w="1417" w:type="dxa"/>
            <w:vMerge/>
          </w:tcPr>
          <w:p w14:paraId="7E26132E" w14:textId="77777777" w:rsidR="00044DB9" w:rsidRPr="00587594" w:rsidRDefault="00044DB9" w:rsidP="00044DB9">
            <w:pPr>
              <w:rPr>
                <w:rFonts w:ascii="Arial" w:hAnsi="Arial" w:cs="Arial"/>
                <w:sz w:val="20"/>
                <w:szCs w:val="20"/>
              </w:rPr>
            </w:pPr>
          </w:p>
        </w:tc>
        <w:tc>
          <w:tcPr>
            <w:tcW w:w="5245" w:type="dxa"/>
          </w:tcPr>
          <w:p w14:paraId="7E26132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invloed analyseren van de productieomvang op de gemiddelde constante kosten.</w:t>
            </w:r>
          </w:p>
        </w:tc>
        <w:tc>
          <w:tcPr>
            <w:tcW w:w="709" w:type="dxa"/>
          </w:tcPr>
          <w:p w14:paraId="7E261330" w14:textId="77777777" w:rsidR="00044DB9" w:rsidRPr="00587594" w:rsidRDefault="00044DB9" w:rsidP="00044DB9">
            <w:pPr>
              <w:rPr>
                <w:rFonts w:ascii="Arial" w:hAnsi="Arial" w:cs="Arial"/>
                <w:sz w:val="20"/>
                <w:szCs w:val="20"/>
              </w:rPr>
            </w:pPr>
          </w:p>
        </w:tc>
        <w:tc>
          <w:tcPr>
            <w:tcW w:w="1134" w:type="dxa"/>
          </w:tcPr>
          <w:p w14:paraId="7E261331" w14:textId="77777777" w:rsidR="00044DB9" w:rsidRPr="00587594" w:rsidRDefault="00044DB9" w:rsidP="00044DB9">
            <w:pPr>
              <w:rPr>
                <w:rFonts w:ascii="Arial" w:hAnsi="Arial" w:cs="Arial"/>
                <w:sz w:val="20"/>
                <w:szCs w:val="20"/>
              </w:rPr>
            </w:pPr>
          </w:p>
        </w:tc>
        <w:tc>
          <w:tcPr>
            <w:tcW w:w="1559" w:type="dxa"/>
            <w:vMerge/>
          </w:tcPr>
          <w:p w14:paraId="7E261332" w14:textId="77777777" w:rsidR="00044DB9" w:rsidRPr="00587594" w:rsidRDefault="00044DB9" w:rsidP="00044DB9">
            <w:pPr>
              <w:rPr>
                <w:rFonts w:ascii="Arial" w:hAnsi="Arial" w:cs="Arial"/>
                <w:sz w:val="20"/>
                <w:szCs w:val="20"/>
              </w:rPr>
            </w:pPr>
          </w:p>
        </w:tc>
      </w:tr>
      <w:tr w:rsidR="00044DB9" w14:paraId="7E26133D" w14:textId="77777777" w:rsidTr="00342820">
        <w:trPr>
          <w:trHeight w:val="765"/>
        </w:trPr>
        <w:tc>
          <w:tcPr>
            <w:tcW w:w="904" w:type="dxa"/>
            <w:vMerge/>
          </w:tcPr>
          <w:p w14:paraId="7E261334" w14:textId="77777777" w:rsidR="00044DB9" w:rsidRPr="00587594" w:rsidRDefault="00044DB9" w:rsidP="00044DB9">
            <w:pPr>
              <w:rPr>
                <w:rFonts w:ascii="Arial" w:hAnsi="Arial" w:cs="Arial"/>
                <w:sz w:val="20"/>
                <w:szCs w:val="20"/>
              </w:rPr>
            </w:pPr>
          </w:p>
        </w:tc>
        <w:tc>
          <w:tcPr>
            <w:tcW w:w="1359" w:type="dxa"/>
            <w:vMerge/>
          </w:tcPr>
          <w:p w14:paraId="7E261335" w14:textId="77777777" w:rsidR="00044DB9" w:rsidRPr="00587594" w:rsidRDefault="00044DB9" w:rsidP="00044DB9">
            <w:pPr>
              <w:rPr>
                <w:rFonts w:ascii="Arial" w:hAnsi="Arial" w:cs="Arial"/>
                <w:sz w:val="20"/>
                <w:szCs w:val="20"/>
              </w:rPr>
            </w:pPr>
          </w:p>
        </w:tc>
        <w:tc>
          <w:tcPr>
            <w:tcW w:w="1418" w:type="dxa"/>
            <w:vMerge/>
          </w:tcPr>
          <w:p w14:paraId="7E261336" w14:textId="77777777" w:rsidR="00044DB9" w:rsidRPr="00587594" w:rsidRDefault="00044DB9" w:rsidP="00044DB9">
            <w:pPr>
              <w:rPr>
                <w:rFonts w:ascii="Arial" w:hAnsi="Arial" w:cs="Arial"/>
                <w:b/>
                <w:sz w:val="20"/>
                <w:szCs w:val="20"/>
              </w:rPr>
            </w:pPr>
          </w:p>
        </w:tc>
        <w:tc>
          <w:tcPr>
            <w:tcW w:w="1276" w:type="dxa"/>
            <w:vMerge/>
          </w:tcPr>
          <w:p w14:paraId="7E261337" w14:textId="77777777" w:rsidR="00044DB9" w:rsidRPr="00587594" w:rsidRDefault="00044DB9" w:rsidP="00044DB9">
            <w:pPr>
              <w:rPr>
                <w:rFonts w:ascii="Arial" w:hAnsi="Arial" w:cs="Arial"/>
                <w:sz w:val="20"/>
                <w:szCs w:val="20"/>
              </w:rPr>
            </w:pPr>
          </w:p>
        </w:tc>
        <w:tc>
          <w:tcPr>
            <w:tcW w:w="1417" w:type="dxa"/>
            <w:vMerge/>
          </w:tcPr>
          <w:p w14:paraId="7E261338" w14:textId="77777777" w:rsidR="00044DB9" w:rsidRPr="00587594" w:rsidRDefault="00044DB9" w:rsidP="00044DB9">
            <w:pPr>
              <w:rPr>
                <w:rFonts w:ascii="Arial" w:hAnsi="Arial" w:cs="Arial"/>
                <w:sz w:val="20"/>
                <w:szCs w:val="20"/>
              </w:rPr>
            </w:pPr>
          </w:p>
        </w:tc>
        <w:tc>
          <w:tcPr>
            <w:tcW w:w="5245" w:type="dxa"/>
          </w:tcPr>
          <w:p w14:paraId="7E261339"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het verschil uitleggen tussen progressie, degressie en proportionaliteit bij de variabele kosten en de invloed daarvan op het verloop van de gemiddelde variabele kosten beschrijven.</w:t>
            </w:r>
          </w:p>
        </w:tc>
        <w:tc>
          <w:tcPr>
            <w:tcW w:w="709" w:type="dxa"/>
          </w:tcPr>
          <w:p w14:paraId="7E26133A" w14:textId="77777777" w:rsidR="00044DB9" w:rsidRPr="00587594" w:rsidRDefault="00044DB9" w:rsidP="00044DB9">
            <w:pPr>
              <w:rPr>
                <w:rFonts w:ascii="Arial" w:hAnsi="Arial" w:cs="Arial"/>
                <w:sz w:val="20"/>
                <w:szCs w:val="20"/>
              </w:rPr>
            </w:pPr>
          </w:p>
        </w:tc>
        <w:tc>
          <w:tcPr>
            <w:tcW w:w="1134" w:type="dxa"/>
          </w:tcPr>
          <w:p w14:paraId="7E26133B" w14:textId="77777777" w:rsidR="00044DB9" w:rsidRPr="00587594" w:rsidRDefault="00044DB9" w:rsidP="00044DB9">
            <w:pPr>
              <w:rPr>
                <w:rFonts w:ascii="Arial" w:hAnsi="Arial" w:cs="Arial"/>
                <w:sz w:val="20"/>
                <w:szCs w:val="20"/>
              </w:rPr>
            </w:pPr>
          </w:p>
        </w:tc>
        <w:tc>
          <w:tcPr>
            <w:tcW w:w="1559" w:type="dxa"/>
            <w:vMerge/>
          </w:tcPr>
          <w:p w14:paraId="7E26133C" w14:textId="77777777" w:rsidR="00044DB9" w:rsidRPr="00587594" w:rsidRDefault="00044DB9" w:rsidP="00044DB9">
            <w:pPr>
              <w:rPr>
                <w:rFonts w:ascii="Arial" w:hAnsi="Arial" w:cs="Arial"/>
                <w:sz w:val="20"/>
                <w:szCs w:val="20"/>
              </w:rPr>
            </w:pPr>
          </w:p>
        </w:tc>
      </w:tr>
      <w:tr w:rsidR="00044DB9" w14:paraId="7E261347" w14:textId="77777777" w:rsidTr="00342820">
        <w:trPr>
          <w:trHeight w:val="765"/>
        </w:trPr>
        <w:tc>
          <w:tcPr>
            <w:tcW w:w="904" w:type="dxa"/>
            <w:vMerge/>
          </w:tcPr>
          <w:p w14:paraId="7E26133E" w14:textId="77777777" w:rsidR="00044DB9" w:rsidRPr="00587594" w:rsidRDefault="00044DB9" w:rsidP="00044DB9">
            <w:pPr>
              <w:rPr>
                <w:rFonts w:ascii="Arial" w:hAnsi="Arial" w:cs="Arial"/>
                <w:sz w:val="20"/>
                <w:szCs w:val="20"/>
              </w:rPr>
            </w:pPr>
          </w:p>
        </w:tc>
        <w:tc>
          <w:tcPr>
            <w:tcW w:w="1359" w:type="dxa"/>
            <w:vMerge/>
          </w:tcPr>
          <w:p w14:paraId="7E26133F" w14:textId="77777777" w:rsidR="00044DB9" w:rsidRPr="00587594" w:rsidRDefault="00044DB9" w:rsidP="00044DB9">
            <w:pPr>
              <w:rPr>
                <w:rFonts w:ascii="Arial" w:hAnsi="Arial" w:cs="Arial"/>
                <w:sz w:val="20"/>
                <w:szCs w:val="20"/>
              </w:rPr>
            </w:pPr>
          </w:p>
        </w:tc>
        <w:tc>
          <w:tcPr>
            <w:tcW w:w="1418" w:type="dxa"/>
            <w:vMerge/>
          </w:tcPr>
          <w:p w14:paraId="7E261340" w14:textId="77777777" w:rsidR="00044DB9" w:rsidRPr="00587594" w:rsidRDefault="00044DB9" w:rsidP="00044DB9">
            <w:pPr>
              <w:rPr>
                <w:rFonts w:ascii="Arial" w:hAnsi="Arial" w:cs="Arial"/>
                <w:b/>
                <w:sz w:val="20"/>
                <w:szCs w:val="20"/>
              </w:rPr>
            </w:pPr>
          </w:p>
        </w:tc>
        <w:tc>
          <w:tcPr>
            <w:tcW w:w="1276" w:type="dxa"/>
            <w:vMerge/>
          </w:tcPr>
          <w:p w14:paraId="7E261341" w14:textId="77777777" w:rsidR="00044DB9" w:rsidRPr="00587594" w:rsidRDefault="00044DB9" w:rsidP="00044DB9">
            <w:pPr>
              <w:rPr>
                <w:rFonts w:ascii="Arial" w:hAnsi="Arial" w:cs="Arial"/>
                <w:sz w:val="20"/>
                <w:szCs w:val="20"/>
              </w:rPr>
            </w:pPr>
          </w:p>
        </w:tc>
        <w:tc>
          <w:tcPr>
            <w:tcW w:w="1417" w:type="dxa"/>
            <w:vMerge/>
          </w:tcPr>
          <w:p w14:paraId="7E261342" w14:textId="77777777" w:rsidR="00044DB9" w:rsidRPr="00587594" w:rsidRDefault="00044DB9" w:rsidP="00044DB9">
            <w:pPr>
              <w:rPr>
                <w:rFonts w:ascii="Arial" w:hAnsi="Arial" w:cs="Arial"/>
                <w:sz w:val="20"/>
                <w:szCs w:val="20"/>
              </w:rPr>
            </w:pPr>
          </w:p>
        </w:tc>
        <w:tc>
          <w:tcPr>
            <w:tcW w:w="5245" w:type="dxa"/>
          </w:tcPr>
          <w:p w14:paraId="7E26134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betekenis uitleggen van het break-evenpunt en de break-evenafzet en deze grafisch en algebraïsch bepalen.</w:t>
            </w:r>
          </w:p>
        </w:tc>
        <w:tc>
          <w:tcPr>
            <w:tcW w:w="709" w:type="dxa"/>
          </w:tcPr>
          <w:p w14:paraId="7E261344" w14:textId="77777777" w:rsidR="00044DB9" w:rsidRPr="00587594" w:rsidRDefault="00044DB9" w:rsidP="00044DB9">
            <w:pPr>
              <w:rPr>
                <w:rFonts w:ascii="Arial" w:hAnsi="Arial" w:cs="Arial"/>
                <w:sz w:val="20"/>
                <w:szCs w:val="20"/>
              </w:rPr>
            </w:pPr>
          </w:p>
        </w:tc>
        <w:tc>
          <w:tcPr>
            <w:tcW w:w="1134" w:type="dxa"/>
          </w:tcPr>
          <w:p w14:paraId="7E261345" w14:textId="77777777" w:rsidR="00044DB9" w:rsidRPr="00587594" w:rsidRDefault="00044DB9" w:rsidP="00044DB9">
            <w:pPr>
              <w:rPr>
                <w:rFonts w:ascii="Arial" w:hAnsi="Arial" w:cs="Arial"/>
                <w:sz w:val="20"/>
                <w:szCs w:val="20"/>
              </w:rPr>
            </w:pPr>
          </w:p>
        </w:tc>
        <w:tc>
          <w:tcPr>
            <w:tcW w:w="1559" w:type="dxa"/>
            <w:vMerge/>
          </w:tcPr>
          <w:p w14:paraId="7E261346" w14:textId="77777777" w:rsidR="00044DB9" w:rsidRPr="00587594" w:rsidRDefault="00044DB9" w:rsidP="00044DB9">
            <w:pPr>
              <w:rPr>
                <w:rFonts w:ascii="Arial" w:hAnsi="Arial" w:cs="Arial"/>
                <w:sz w:val="20"/>
                <w:szCs w:val="20"/>
              </w:rPr>
            </w:pPr>
          </w:p>
        </w:tc>
      </w:tr>
      <w:tr w:rsidR="00044DB9" w14:paraId="7E261351" w14:textId="77777777" w:rsidTr="00342820">
        <w:trPr>
          <w:trHeight w:val="765"/>
        </w:trPr>
        <w:tc>
          <w:tcPr>
            <w:tcW w:w="904" w:type="dxa"/>
            <w:vMerge/>
          </w:tcPr>
          <w:p w14:paraId="7E261348" w14:textId="77777777" w:rsidR="00044DB9" w:rsidRPr="00587594" w:rsidRDefault="00044DB9" w:rsidP="00044DB9">
            <w:pPr>
              <w:rPr>
                <w:rFonts w:ascii="Arial" w:hAnsi="Arial" w:cs="Arial"/>
                <w:sz w:val="20"/>
                <w:szCs w:val="20"/>
              </w:rPr>
            </w:pPr>
          </w:p>
        </w:tc>
        <w:tc>
          <w:tcPr>
            <w:tcW w:w="1359" w:type="dxa"/>
            <w:vMerge/>
          </w:tcPr>
          <w:p w14:paraId="7E261349" w14:textId="77777777" w:rsidR="00044DB9" w:rsidRPr="00587594" w:rsidRDefault="00044DB9" w:rsidP="00044DB9">
            <w:pPr>
              <w:rPr>
                <w:rFonts w:ascii="Arial" w:hAnsi="Arial" w:cs="Arial"/>
                <w:sz w:val="20"/>
                <w:szCs w:val="20"/>
              </w:rPr>
            </w:pPr>
          </w:p>
        </w:tc>
        <w:tc>
          <w:tcPr>
            <w:tcW w:w="1418" w:type="dxa"/>
            <w:vMerge/>
          </w:tcPr>
          <w:p w14:paraId="7E26134A" w14:textId="77777777" w:rsidR="00044DB9" w:rsidRPr="00587594" w:rsidRDefault="00044DB9" w:rsidP="00044DB9">
            <w:pPr>
              <w:rPr>
                <w:rFonts w:ascii="Arial" w:hAnsi="Arial" w:cs="Arial"/>
                <w:b/>
                <w:sz w:val="20"/>
                <w:szCs w:val="20"/>
              </w:rPr>
            </w:pPr>
          </w:p>
        </w:tc>
        <w:tc>
          <w:tcPr>
            <w:tcW w:w="1276" w:type="dxa"/>
            <w:vMerge/>
          </w:tcPr>
          <w:p w14:paraId="7E26134B" w14:textId="77777777" w:rsidR="00044DB9" w:rsidRPr="00587594" w:rsidRDefault="00044DB9" w:rsidP="00044DB9">
            <w:pPr>
              <w:rPr>
                <w:rFonts w:ascii="Arial" w:hAnsi="Arial" w:cs="Arial"/>
                <w:sz w:val="20"/>
                <w:szCs w:val="20"/>
              </w:rPr>
            </w:pPr>
          </w:p>
        </w:tc>
        <w:tc>
          <w:tcPr>
            <w:tcW w:w="1417" w:type="dxa"/>
            <w:vMerge/>
          </w:tcPr>
          <w:p w14:paraId="7E26134C" w14:textId="77777777" w:rsidR="00044DB9" w:rsidRPr="00587594" w:rsidRDefault="00044DB9" w:rsidP="00044DB9">
            <w:pPr>
              <w:rPr>
                <w:rFonts w:ascii="Arial" w:hAnsi="Arial" w:cs="Arial"/>
                <w:sz w:val="20"/>
                <w:szCs w:val="20"/>
              </w:rPr>
            </w:pPr>
          </w:p>
        </w:tc>
        <w:tc>
          <w:tcPr>
            <w:tcW w:w="5245" w:type="dxa"/>
          </w:tcPr>
          <w:p w14:paraId="7E26134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betekenis uitleggen van de productieomvang waarbij de winst maximaal is en deze productie</w:t>
            </w:r>
            <w:r w:rsidRPr="00587594">
              <w:rPr>
                <w:rFonts w:ascii="Arial" w:hAnsi="Arial" w:cs="Arial"/>
                <w:szCs w:val="20"/>
              </w:rPr>
              <w:softHyphen/>
              <w:t>omvang grafisch en algebraïsch bepalen.</w:t>
            </w:r>
          </w:p>
        </w:tc>
        <w:tc>
          <w:tcPr>
            <w:tcW w:w="709" w:type="dxa"/>
          </w:tcPr>
          <w:p w14:paraId="7E26134E" w14:textId="77777777" w:rsidR="00044DB9" w:rsidRPr="00587594" w:rsidRDefault="00044DB9" w:rsidP="00044DB9">
            <w:pPr>
              <w:rPr>
                <w:rFonts w:ascii="Arial" w:hAnsi="Arial" w:cs="Arial"/>
                <w:sz w:val="20"/>
                <w:szCs w:val="20"/>
              </w:rPr>
            </w:pPr>
          </w:p>
        </w:tc>
        <w:tc>
          <w:tcPr>
            <w:tcW w:w="1134" w:type="dxa"/>
          </w:tcPr>
          <w:p w14:paraId="7E26134F" w14:textId="77777777" w:rsidR="00044DB9" w:rsidRPr="00587594" w:rsidRDefault="00044DB9" w:rsidP="00044DB9">
            <w:pPr>
              <w:rPr>
                <w:rFonts w:ascii="Arial" w:hAnsi="Arial" w:cs="Arial"/>
                <w:sz w:val="20"/>
                <w:szCs w:val="20"/>
              </w:rPr>
            </w:pPr>
          </w:p>
        </w:tc>
        <w:tc>
          <w:tcPr>
            <w:tcW w:w="1559" w:type="dxa"/>
            <w:vMerge/>
          </w:tcPr>
          <w:p w14:paraId="7E261350" w14:textId="77777777" w:rsidR="00044DB9" w:rsidRPr="00587594" w:rsidRDefault="00044DB9" w:rsidP="00044DB9">
            <w:pPr>
              <w:rPr>
                <w:rFonts w:ascii="Arial" w:hAnsi="Arial" w:cs="Arial"/>
                <w:sz w:val="20"/>
                <w:szCs w:val="20"/>
              </w:rPr>
            </w:pPr>
          </w:p>
        </w:tc>
      </w:tr>
      <w:tr w:rsidR="00044DB9" w14:paraId="7E26135B" w14:textId="77777777" w:rsidTr="00342820">
        <w:trPr>
          <w:trHeight w:val="765"/>
        </w:trPr>
        <w:tc>
          <w:tcPr>
            <w:tcW w:w="904" w:type="dxa"/>
            <w:vMerge/>
          </w:tcPr>
          <w:p w14:paraId="7E261352" w14:textId="77777777" w:rsidR="00044DB9" w:rsidRPr="00587594" w:rsidRDefault="00044DB9" w:rsidP="00044DB9">
            <w:pPr>
              <w:rPr>
                <w:rFonts w:ascii="Arial" w:hAnsi="Arial" w:cs="Arial"/>
                <w:sz w:val="20"/>
                <w:szCs w:val="20"/>
              </w:rPr>
            </w:pPr>
          </w:p>
        </w:tc>
        <w:tc>
          <w:tcPr>
            <w:tcW w:w="1359" w:type="dxa"/>
            <w:vMerge/>
          </w:tcPr>
          <w:p w14:paraId="7E261353" w14:textId="77777777" w:rsidR="00044DB9" w:rsidRPr="00587594" w:rsidRDefault="00044DB9" w:rsidP="00044DB9">
            <w:pPr>
              <w:rPr>
                <w:rFonts w:ascii="Arial" w:hAnsi="Arial" w:cs="Arial"/>
                <w:sz w:val="20"/>
                <w:szCs w:val="20"/>
              </w:rPr>
            </w:pPr>
          </w:p>
        </w:tc>
        <w:tc>
          <w:tcPr>
            <w:tcW w:w="1418" w:type="dxa"/>
            <w:vMerge/>
          </w:tcPr>
          <w:p w14:paraId="7E261354" w14:textId="77777777" w:rsidR="00044DB9" w:rsidRPr="00587594" w:rsidRDefault="00044DB9" w:rsidP="00044DB9">
            <w:pPr>
              <w:rPr>
                <w:rFonts w:ascii="Arial" w:hAnsi="Arial" w:cs="Arial"/>
                <w:b/>
                <w:sz w:val="20"/>
                <w:szCs w:val="20"/>
              </w:rPr>
            </w:pPr>
          </w:p>
        </w:tc>
        <w:tc>
          <w:tcPr>
            <w:tcW w:w="1276" w:type="dxa"/>
            <w:vMerge/>
          </w:tcPr>
          <w:p w14:paraId="7E261355" w14:textId="77777777" w:rsidR="00044DB9" w:rsidRPr="00587594" w:rsidRDefault="00044DB9" w:rsidP="00044DB9">
            <w:pPr>
              <w:rPr>
                <w:rFonts w:ascii="Arial" w:hAnsi="Arial" w:cs="Arial"/>
                <w:sz w:val="20"/>
                <w:szCs w:val="20"/>
              </w:rPr>
            </w:pPr>
          </w:p>
        </w:tc>
        <w:tc>
          <w:tcPr>
            <w:tcW w:w="1417" w:type="dxa"/>
            <w:vMerge/>
          </w:tcPr>
          <w:p w14:paraId="7E261356" w14:textId="77777777" w:rsidR="00044DB9" w:rsidRPr="00587594" w:rsidRDefault="00044DB9" w:rsidP="00044DB9">
            <w:pPr>
              <w:rPr>
                <w:rFonts w:ascii="Arial" w:hAnsi="Arial" w:cs="Arial"/>
                <w:sz w:val="20"/>
                <w:szCs w:val="20"/>
              </w:rPr>
            </w:pPr>
          </w:p>
        </w:tc>
        <w:tc>
          <w:tcPr>
            <w:tcW w:w="5245" w:type="dxa"/>
          </w:tcPr>
          <w:p w14:paraId="7E26135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verklaren dat de totale winst maximaal is als de marginale kosten en de marginale opbrengst aan elkaar gelijk zijn en dit grafisch onderbouwen.</w:t>
            </w:r>
          </w:p>
        </w:tc>
        <w:tc>
          <w:tcPr>
            <w:tcW w:w="709" w:type="dxa"/>
          </w:tcPr>
          <w:p w14:paraId="7E261358" w14:textId="77777777" w:rsidR="00044DB9" w:rsidRPr="00587594" w:rsidRDefault="00044DB9" w:rsidP="00044DB9">
            <w:pPr>
              <w:pStyle w:val="Lijstalinea"/>
              <w:numPr>
                <w:ilvl w:val="0"/>
                <w:numId w:val="0"/>
              </w:numPr>
              <w:ind w:left="360"/>
              <w:rPr>
                <w:rFonts w:ascii="Arial" w:hAnsi="Arial" w:cs="Arial"/>
                <w:szCs w:val="20"/>
              </w:rPr>
            </w:pPr>
          </w:p>
        </w:tc>
        <w:tc>
          <w:tcPr>
            <w:tcW w:w="1134" w:type="dxa"/>
          </w:tcPr>
          <w:p w14:paraId="7E261359" w14:textId="77777777" w:rsidR="00044DB9" w:rsidRPr="00587594" w:rsidRDefault="00044DB9" w:rsidP="00044DB9">
            <w:pPr>
              <w:rPr>
                <w:rFonts w:ascii="Arial" w:hAnsi="Arial" w:cs="Arial"/>
                <w:sz w:val="20"/>
                <w:szCs w:val="20"/>
              </w:rPr>
            </w:pPr>
          </w:p>
        </w:tc>
        <w:tc>
          <w:tcPr>
            <w:tcW w:w="1559" w:type="dxa"/>
            <w:vMerge/>
          </w:tcPr>
          <w:p w14:paraId="7E26135A" w14:textId="77777777" w:rsidR="00044DB9" w:rsidRPr="00587594" w:rsidRDefault="00044DB9" w:rsidP="00044DB9">
            <w:pPr>
              <w:rPr>
                <w:rFonts w:ascii="Arial" w:hAnsi="Arial" w:cs="Arial"/>
                <w:sz w:val="20"/>
                <w:szCs w:val="20"/>
              </w:rPr>
            </w:pPr>
          </w:p>
        </w:tc>
      </w:tr>
      <w:tr w:rsidR="00044DB9" w14:paraId="7E261365" w14:textId="77777777" w:rsidTr="00342820">
        <w:trPr>
          <w:trHeight w:val="765"/>
        </w:trPr>
        <w:tc>
          <w:tcPr>
            <w:tcW w:w="904" w:type="dxa"/>
            <w:vMerge/>
          </w:tcPr>
          <w:p w14:paraId="7E26135C" w14:textId="77777777" w:rsidR="00044DB9" w:rsidRPr="00587594" w:rsidRDefault="00044DB9" w:rsidP="00044DB9">
            <w:pPr>
              <w:rPr>
                <w:rFonts w:ascii="Arial" w:hAnsi="Arial" w:cs="Arial"/>
                <w:sz w:val="20"/>
                <w:szCs w:val="20"/>
              </w:rPr>
            </w:pPr>
          </w:p>
        </w:tc>
        <w:tc>
          <w:tcPr>
            <w:tcW w:w="1359" w:type="dxa"/>
            <w:vMerge/>
          </w:tcPr>
          <w:p w14:paraId="7E26135D" w14:textId="77777777" w:rsidR="00044DB9" w:rsidRPr="00587594" w:rsidRDefault="00044DB9" w:rsidP="00044DB9">
            <w:pPr>
              <w:rPr>
                <w:rFonts w:ascii="Arial" w:hAnsi="Arial" w:cs="Arial"/>
                <w:sz w:val="20"/>
                <w:szCs w:val="20"/>
              </w:rPr>
            </w:pPr>
          </w:p>
        </w:tc>
        <w:tc>
          <w:tcPr>
            <w:tcW w:w="1418" w:type="dxa"/>
            <w:vMerge/>
          </w:tcPr>
          <w:p w14:paraId="7E26135E" w14:textId="77777777" w:rsidR="00044DB9" w:rsidRPr="00587594" w:rsidRDefault="00044DB9" w:rsidP="00044DB9">
            <w:pPr>
              <w:rPr>
                <w:rFonts w:ascii="Arial" w:hAnsi="Arial" w:cs="Arial"/>
                <w:b/>
                <w:sz w:val="20"/>
                <w:szCs w:val="20"/>
              </w:rPr>
            </w:pPr>
          </w:p>
        </w:tc>
        <w:tc>
          <w:tcPr>
            <w:tcW w:w="1276" w:type="dxa"/>
            <w:vMerge/>
          </w:tcPr>
          <w:p w14:paraId="7E26135F" w14:textId="77777777" w:rsidR="00044DB9" w:rsidRPr="00587594" w:rsidRDefault="00044DB9" w:rsidP="00044DB9">
            <w:pPr>
              <w:rPr>
                <w:rFonts w:ascii="Arial" w:hAnsi="Arial" w:cs="Arial"/>
                <w:sz w:val="20"/>
                <w:szCs w:val="20"/>
              </w:rPr>
            </w:pPr>
          </w:p>
        </w:tc>
        <w:tc>
          <w:tcPr>
            <w:tcW w:w="1417" w:type="dxa"/>
            <w:vMerge/>
          </w:tcPr>
          <w:p w14:paraId="7E261360" w14:textId="77777777" w:rsidR="00044DB9" w:rsidRPr="00587594" w:rsidRDefault="00044DB9" w:rsidP="00044DB9">
            <w:pPr>
              <w:rPr>
                <w:rFonts w:ascii="Arial" w:hAnsi="Arial" w:cs="Arial"/>
                <w:sz w:val="20"/>
                <w:szCs w:val="20"/>
              </w:rPr>
            </w:pPr>
          </w:p>
        </w:tc>
        <w:tc>
          <w:tcPr>
            <w:tcW w:w="5245" w:type="dxa"/>
          </w:tcPr>
          <w:p w14:paraId="7E261361"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toelichten dat uitbreiding van de productie winstgevend/verliesgevend is voor een producent wanneer de marginale kosten lager/hoger zijn dan de marginale opbrengst en dit grafisch onder</w:t>
            </w:r>
            <w:r w:rsidRPr="00587594">
              <w:rPr>
                <w:rFonts w:ascii="Arial" w:hAnsi="Arial" w:cs="Arial"/>
                <w:szCs w:val="20"/>
              </w:rPr>
              <w:softHyphen/>
              <w:t>bouwen.</w:t>
            </w:r>
          </w:p>
        </w:tc>
        <w:tc>
          <w:tcPr>
            <w:tcW w:w="709" w:type="dxa"/>
          </w:tcPr>
          <w:p w14:paraId="7E261362" w14:textId="77777777" w:rsidR="00044DB9" w:rsidRPr="00587594" w:rsidRDefault="00044DB9" w:rsidP="00044DB9">
            <w:pPr>
              <w:rPr>
                <w:rFonts w:ascii="Arial" w:hAnsi="Arial" w:cs="Arial"/>
                <w:sz w:val="20"/>
                <w:szCs w:val="20"/>
              </w:rPr>
            </w:pPr>
          </w:p>
        </w:tc>
        <w:tc>
          <w:tcPr>
            <w:tcW w:w="1134" w:type="dxa"/>
          </w:tcPr>
          <w:p w14:paraId="7E261363" w14:textId="77777777" w:rsidR="00044DB9" w:rsidRPr="00587594" w:rsidRDefault="00044DB9" w:rsidP="00044DB9">
            <w:pPr>
              <w:rPr>
                <w:rFonts w:ascii="Arial" w:hAnsi="Arial" w:cs="Arial"/>
                <w:sz w:val="20"/>
                <w:szCs w:val="20"/>
              </w:rPr>
            </w:pPr>
          </w:p>
        </w:tc>
        <w:tc>
          <w:tcPr>
            <w:tcW w:w="1559" w:type="dxa"/>
            <w:vMerge/>
          </w:tcPr>
          <w:p w14:paraId="7E261364" w14:textId="77777777" w:rsidR="00044DB9" w:rsidRPr="00587594" w:rsidRDefault="00044DB9" w:rsidP="00044DB9">
            <w:pPr>
              <w:rPr>
                <w:rFonts w:ascii="Arial" w:hAnsi="Arial" w:cs="Arial"/>
                <w:sz w:val="20"/>
                <w:szCs w:val="20"/>
              </w:rPr>
            </w:pPr>
          </w:p>
        </w:tc>
      </w:tr>
      <w:tr w:rsidR="00044DB9" w14:paraId="7E26136F" w14:textId="77777777" w:rsidTr="00342820">
        <w:trPr>
          <w:trHeight w:val="765"/>
        </w:trPr>
        <w:tc>
          <w:tcPr>
            <w:tcW w:w="904" w:type="dxa"/>
            <w:vMerge/>
          </w:tcPr>
          <w:p w14:paraId="7E261366" w14:textId="77777777" w:rsidR="00044DB9" w:rsidRPr="00587594" w:rsidRDefault="00044DB9" w:rsidP="00044DB9">
            <w:pPr>
              <w:rPr>
                <w:rFonts w:ascii="Arial" w:hAnsi="Arial" w:cs="Arial"/>
                <w:sz w:val="20"/>
                <w:szCs w:val="20"/>
              </w:rPr>
            </w:pPr>
          </w:p>
        </w:tc>
        <w:tc>
          <w:tcPr>
            <w:tcW w:w="1359" w:type="dxa"/>
            <w:vMerge/>
          </w:tcPr>
          <w:p w14:paraId="7E261367" w14:textId="77777777" w:rsidR="00044DB9" w:rsidRPr="00587594" w:rsidRDefault="00044DB9" w:rsidP="00044DB9">
            <w:pPr>
              <w:rPr>
                <w:rFonts w:ascii="Arial" w:hAnsi="Arial" w:cs="Arial"/>
                <w:sz w:val="20"/>
                <w:szCs w:val="20"/>
              </w:rPr>
            </w:pPr>
          </w:p>
        </w:tc>
        <w:tc>
          <w:tcPr>
            <w:tcW w:w="1418" w:type="dxa"/>
            <w:vMerge/>
          </w:tcPr>
          <w:p w14:paraId="7E261368" w14:textId="77777777" w:rsidR="00044DB9" w:rsidRPr="00587594" w:rsidRDefault="00044DB9" w:rsidP="00044DB9">
            <w:pPr>
              <w:rPr>
                <w:rFonts w:ascii="Arial" w:hAnsi="Arial" w:cs="Arial"/>
                <w:b/>
                <w:sz w:val="20"/>
                <w:szCs w:val="20"/>
              </w:rPr>
            </w:pPr>
          </w:p>
        </w:tc>
        <w:tc>
          <w:tcPr>
            <w:tcW w:w="1276" w:type="dxa"/>
            <w:vMerge/>
          </w:tcPr>
          <w:p w14:paraId="7E261369" w14:textId="77777777" w:rsidR="00044DB9" w:rsidRPr="00587594" w:rsidRDefault="00044DB9" w:rsidP="00044DB9">
            <w:pPr>
              <w:rPr>
                <w:rFonts w:ascii="Arial" w:hAnsi="Arial" w:cs="Arial"/>
                <w:sz w:val="20"/>
                <w:szCs w:val="20"/>
              </w:rPr>
            </w:pPr>
          </w:p>
        </w:tc>
        <w:tc>
          <w:tcPr>
            <w:tcW w:w="1417" w:type="dxa"/>
            <w:vMerge/>
          </w:tcPr>
          <w:p w14:paraId="7E26136A" w14:textId="77777777" w:rsidR="00044DB9" w:rsidRPr="00587594" w:rsidRDefault="00044DB9" w:rsidP="00044DB9">
            <w:pPr>
              <w:rPr>
                <w:rFonts w:ascii="Arial" w:hAnsi="Arial" w:cs="Arial"/>
                <w:sz w:val="20"/>
                <w:szCs w:val="20"/>
              </w:rPr>
            </w:pPr>
          </w:p>
        </w:tc>
        <w:tc>
          <w:tcPr>
            <w:tcW w:w="5245" w:type="dxa"/>
          </w:tcPr>
          <w:p w14:paraId="7E26136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het verband tussen de individuele aanbodlijn en het verloop van de marginale kostenlijn (MK) grafisch aantonen.</w:t>
            </w:r>
          </w:p>
        </w:tc>
        <w:tc>
          <w:tcPr>
            <w:tcW w:w="709" w:type="dxa"/>
          </w:tcPr>
          <w:p w14:paraId="7E26136C" w14:textId="77777777" w:rsidR="00044DB9" w:rsidRPr="00587594" w:rsidRDefault="00044DB9" w:rsidP="00044DB9">
            <w:pPr>
              <w:rPr>
                <w:rFonts w:ascii="Arial" w:hAnsi="Arial" w:cs="Arial"/>
                <w:sz w:val="20"/>
                <w:szCs w:val="20"/>
              </w:rPr>
            </w:pPr>
          </w:p>
        </w:tc>
        <w:tc>
          <w:tcPr>
            <w:tcW w:w="1134" w:type="dxa"/>
          </w:tcPr>
          <w:p w14:paraId="7E26136D" w14:textId="77777777" w:rsidR="00044DB9" w:rsidRPr="00587594" w:rsidRDefault="00044DB9" w:rsidP="00044DB9">
            <w:pPr>
              <w:rPr>
                <w:rFonts w:ascii="Arial" w:hAnsi="Arial" w:cs="Arial"/>
                <w:sz w:val="20"/>
                <w:szCs w:val="20"/>
              </w:rPr>
            </w:pPr>
          </w:p>
        </w:tc>
        <w:tc>
          <w:tcPr>
            <w:tcW w:w="1559" w:type="dxa"/>
            <w:vMerge/>
          </w:tcPr>
          <w:p w14:paraId="7E26136E" w14:textId="77777777" w:rsidR="00044DB9" w:rsidRPr="00587594" w:rsidRDefault="00044DB9" w:rsidP="00044DB9">
            <w:pPr>
              <w:rPr>
                <w:rFonts w:ascii="Arial" w:hAnsi="Arial" w:cs="Arial"/>
                <w:sz w:val="20"/>
                <w:szCs w:val="20"/>
              </w:rPr>
            </w:pPr>
          </w:p>
        </w:tc>
      </w:tr>
      <w:tr w:rsidR="00044DB9" w14:paraId="7E26137A" w14:textId="77777777" w:rsidTr="00342820">
        <w:trPr>
          <w:trHeight w:val="765"/>
        </w:trPr>
        <w:tc>
          <w:tcPr>
            <w:tcW w:w="904" w:type="dxa"/>
            <w:vMerge/>
          </w:tcPr>
          <w:p w14:paraId="7E261370" w14:textId="77777777" w:rsidR="00044DB9" w:rsidRPr="00587594" w:rsidRDefault="00044DB9" w:rsidP="00044DB9">
            <w:pPr>
              <w:rPr>
                <w:rFonts w:ascii="Arial" w:hAnsi="Arial" w:cs="Arial"/>
                <w:sz w:val="20"/>
                <w:szCs w:val="20"/>
              </w:rPr>
            </w:pPr>
          </w:p>
        </w:tc>
        <w:tc>
          <w:tcPr>
            <w:tcW w:w="1359" w:type="dxa"/>
            <w:vMerge/>
          </w:tcPr>
          <w:p w14:paraId="7E261371" w14:textId="77777777" w:rsidR="00044DB9" w:rsidRPr="00587594" w:rsidRDefault="00044DB9" w:rsidP="00044DB9">
            <w:pPr>
              <w:rPr>
                <w:rFonts w:ascii="Arial" w:hAnsi="Arial" w:cs="Arial"/>
                <w:sz w:val="20"/>
                <w:szCs w:val="20"/>
              </w:rPr>
            </w:pPr>
          </w:p>
        </w:tc>
        <w:tc>
          <w:tcPr>
            <w:tcW w:w="1418" w:type="dxa"/>
            <w:vMerge/>
          </w:tcPr>
          <w:p w14:paraId="7E261372" w14:textId="77777777" w:rsidR="00044DB9" w:rsidRPr="00587594" w:rsidRDefault="00044DB9" w:rsidP="00044DB9">
            <w:pPr>
              <w:rPr>
                <w:rFonts w:ascii="Arial" w:hAnsi="Arial" w:cs="Arial"/>
                <w:b/>
                <w:sz w:val="20"/>
                <w:szCs w:val="20"/>
              </w:rPr>
            </w:pPr>
          </w:p>
        </w:tc>
        <w:tc>
          <w:tcPr>
            <w:tcW w:w="1276" w:type="dxa"/>
            <w:vMerge/>
          </w:tcPr>
          <w:p w14:paraId="7E261373" w14:textId="77777777" w:rsidR="00044DB9" w:rsidRPr="00587594" w:rsidRDefault="00044DB9" w:rsidP="00044DB9">
            <w:pPr>
              <w:rPr>
                <w:rFonts w:ascii="Arial" w:hAnsi="Arial" w:cs="Arial"/>
                <w:sz w:val="20"/>
                <w:szCs w:val="20"/>
              </w:rPr>
            </w:pPr>
          </w:p>
        </w:tc>
        <w:tc>
          <w:tcPr>
            <w:tcW w:w="1417" w:type="dxa"/>
            <w:vMerge/>
          </w:tcPr>
          <w:p w14:paraId="7E261374" w14:textId="77777777" w:rsidR="00044DB9" w:rsidRPr="00587594" w:rsidRDefault="00044DB9" w:rsidP="00044DB9">
            <w:pPr>
              <w:rPr>
                <w:rFonts w:ascii="Arial" w:hAnsi="Arial" w:cs="Arial"/>
                <w:sz w:val="20"/>
                <w:szCs w:val="20"/>
              </w:rPr>
            </w:pPr>
          </w:p>
        </w:tc>
        <w:tc>
          <w:tcPr>
            <w:tcW w:w="5245" w:type="dxa"/>
          </w:tcPr>
          <w:p w14:paraId="7E26137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maatschappelijk verantwoord ondernemen kan bijdragen aan het verminderen van sommige negatieve externe effecten.</w:t>
            </w:r>
          </w:p>
          <w:p w14:paraId="7E261376" w14:textId="77777777" w:rsidR="00044DB9" w:rsidRPr="00587594" w:rsidRDefault="00044DB9" w:rsidP="00044DB9">
            <w:pPr>
              <w:pStyle w:val="Lijstalinea"/>
              <w:numPr>
                <w:ilvl w:val="0"/>
                <w:numId w:val="0"/>
              </w:numPr>
              <w:ind w:left="360"/>
              <w:rPr>
                <w:rFonts w:ascii="Arial" w:hAnsi="Arial" w:cs="Arial"/>
                <w:szCs w:val="20"/>
              </w:rPr>
            </w:pPr>
            <w:r w:rsidRPr="00587594">
              <w:rPr>
                <w:rFonts w:ascii="Arial" w:hAnsi="Arial" w:cs="Arial"/>
                <w:szCs w:val="20"/>
              </w:rPr>
              <w:t>uitleggen hoe bedrijven rekening kunnen houden met de 3 p's.</w:t>
            </w:r>
          </w:p>
        </w:tc>
        <w:tc>
          <w:tcPr>
            <w:tcW w:w="709" w:type="dxa"/>
          </w:tcPr>
          <w:p w14:paraId="7E261377" w14:textId="77777777" w:rsidR="00044DB9" w:rsidRPr="00587594" w:rsidRDefault="00044DB9" w:rsidP="00044DB9">
            <w:pPr>
              <w:ind w:left="1211" w:hanging="360"/>
              <w:rPr>
                <w:rFonts w:ascii="Arial" w:hAnsi="Arial" w:cs="Arial"/>
                <w:sz w:val="20"/>
                <w:szCs w:val="20"/>
              </w:rPr>
            </w:pPr>
          </w:p>
        </w:tc>
        <w:tc>
          <w:tcPr>
            <w:tcW w:w="1134" w:type="dxa"/>
          </w:tcPr>
          <w:p w14:paraId="7E261378" w14:textId="77777777" w:rsidR="00044DB9" w:rsidRPr="00587594" w:rsidRDefault="00044DB9" w:rsidP="00044DB9">
            <w:pPr>
              <w:rPr>
                <w:rFonts w:ascii="Arial" w:hAnsi="Arial" w:cs="Arial"/>
                <w:sz w:val="20"/>
                <w:szCs w:val="20"/>
              </w:rPr>
            </w:pPr>
          </w:p>
        </w:tc>
        <w:tc>
          <w:tcPr>
            <w:tcW w:w="1559" w:type="dxa"/>
            <w:vMerge/>
          </w:tcPr>
          <w:p w14:paraId="7E261379" w14:textId="77777777" w:rsidR="00044DB9" w:rsidRPr="00587594" w:rsidRDefault="00044DB9" w:rsidP="00044DB9">
            <w:pPr>
              <w:rPr>
                <w:rFonts w:ascii="Arial" w:hAnsi="Arial" w:cs="Arial"/>
                <w:sz w:val="20"/>
                <w:szCs w:val="20"/>
              </w:rPr>
            </w:pPr>
          </w:p>
        </w:tc>
      </w:tr>
    </w:tbl>
    <w:p w14:paraId="7E26137B" w14:textId="77777777" w:rsidR="00537581" w:rsidRDefault="00537581" w:rsidP="00537581">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37581" w:rsidRPr="00587594" w14:paraId="7E261383" w14:textId="77777777" w:rsidTr="00342820">
        <w:trPr>
          <w:trHeight w:val="959"/>
        </w:trPr>
        <w:tc>
          <w:tcPr>
            <w:tcW w:w="904" w:type="dxa"/>
            <w:vMerge w:val="restart"/>
            <w:tcBorders>
              <w:right w:val="nil"/>
            </w:tcBorders>
            <w:vAlign w:val="center"/>
          </w:tcPr>
          <w:p w14:paraId="7E26137C" w14:textId="77777777" w:rsidR="00537581" w:rsidRPr="00587594" w:rsidRDefault="00537581" w:rsidP="00342820">
            <w:pPr>
              <w:pStyle w:val="Kop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37D"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37E"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37F"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380" w14:textId="77777777" w:rsidR="00537581" w:rsidRPr="00587594" w:rsidRDefault="00537581" w:rsidP="00342820">
            <w:pPr>
              <w:rPr>
                <w:rFonts w:ascii="Arial" w:hAnsi="Arial" w:cs="Arial"/>
                <w:sz w:val="20"/>
                <w:szCs w:val="20"/>
              </w:rPr>
            </w:pPr>
            <w:r w:rsidRPr="00587594">
              <w:rPr>
                <w:rFonts w:ascii="Arial" w:hAnsi="Arial" w:cs="Arial"/>
                <w:sz w:val="20"/>
                <w:szCs w:val="20"/>
              </w:rPr>
              <w:t>V= afvinken doel behaald.</w:t>
            </w:r>
          </w:p>
          <w:p w14:paraId="7E261381" w14:textId="77777777" w:rsidR="00537581" w:rsidRPr="00587594" w:rsidRDefault="00537581" w:rsidP="00342820">
            <w:pPr>
              <w:rPr>
                <w:rFonts w:ascii="Arial" w:hAnsi="Arial" w:cs="Arial"/>
                <w:sz w:val="20"/>
                <w:szCs w:val="20"/>
              </w:rPr>
            </w:pPr>
            <w:r w:rsidRPr="00587594">
              <w:rPr>
                <w:rFonts w:ascii="Arial" w:hAnsi="Arial" w:cs="Arial"/>
                <w:sz w:val="20"/>
                <w:szCs w:val="20"/>
              </w:rPr>
              <w:t>B= bewijs voor het behalen.</w:t>
            </w:r>
          </w:p>
        </w:tc>
        <w:tc>
          <w:tcPr>
            <w:tcW w:w="1559" w:type="dxa"/>
            <w:tcBorders>
              <w:left w:val="single" w:sz="4" w:space="0" w:color="auto"/>
            </w:tcBorders>
            <w:vAlign w:val="center"/>
          </w:tcPr>
          <w:p w14:paraId="7E261382" w14:textId="77777777" w:rsidR="00537581" w:rsidRPr="00587594" w:rsidRDefault="00537581" w:rsidP="00342820">
            <w:pPr>
              <w:pStyle w:val="Kop1"/>
              <w:keepLines w:val="0"/>
              <w:spacing w:before="0"/>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bijzondere aandacht / tips / vaardigheden</w:t>
            </w:r>
          </w:p>
        </w:tc>
      </w:tr>
      <w:tr w:rsidR="00537581" w:rsidRPr="00587594" w14:paraId="7E26138D" w14:textId="77777777" w:rsidTr="00342820">
        <w:tc>
          <w:tcPr>
            <w:tcW w:w="904" w:type="dxa"/>
            <w:vMerge/>
            <w:tcBorders>
              <w:bottom w:val="single" w:sz="4" w:space="0" w:color="auto"/>
            </w:tcBorders>
          </w:tcPr>
          <w:p w14:paraId="7E261384" w14:textId="77777777" w:rsidR="00537581" w:rsidRPr="00587594" w:rsidRDefault="00537581" w:rsidP="00342820">
            <w:pPr>
              <w:rPr>
                <w:rFonts w:ascii="Arial" w:hAnsi="Arial" w:cs="Arial"/>
                <w:sz w:val="20"/>
                <w:szCs w:val="20"/>
              </w:rPr>
            </w:pPr>
          </w:p>
        </w:tc>
        <w:tc>
          <w:tcPr>
            <w:tcW w:w="1359" w:type="dxa"/>
            <w:vMerge/>
            <w:tcBorders>
              <w:bottom w:val="single" w:sz="4" w:space="0" w:color="auto"/>
            </w:tcBorders>
          </w:tcPr>
          <w:p w14:paraId="7E261385" w14:textId="77777777" w:rsidR="00537581" w:rsidRPr="00587594" w:rsidRDefault="00537581" w:rsidP="00342820">
            <w:pPr>
              <w:rPr>
                <w:rFonts w:ascii="Arial" w:hAnsi="Arial" w:cs="Arial"/>
                <w:sz w:val="20"/>
                <w:szCs w:val="20"/>
              </w:rPr>
            </w:pPr>
          </w:p>
        </w:tc>
        <w:tc>
          <w:tcPr>
            <w:tcW w:w="1418" w:type="dxa"/>
            <w:tcBorders>
              <w:bottom w:val="single" w:sz="4" w:space="0" w:color="auto"/>
            </w:tcBorders>
          </w:tcPr>
          <w:p w14:paraId="7E261386" w14:textId="77777777" w:rsidR="00537581" w:rsidRPr="00587594" w:rsidRDefault="00537581" w:rsidP="00342820">
            <w:pPr>
              <w:rPr>
                <w:rFonts w:ascii="Arial" w:hAnsi="Arial" w:cs="Arial"/>
                <w:sz w:val="20"/>
                <w:szCs w:val="20"/>
              </w:rPr>
            </w:pPr>
            <w:r w:rsidRPr="00587594">
              <w:rPr>
                <w:rFonts w:ascii="Arial" w:hAnsi="Arial" w:cs="Arial"/>
                <w:sz w:val="20"/>
                <w:szCs w:val="20"/>
              </w:rPr>
              <w:t>Thema en lesinvulling</w:t>
            </w:r>
          </w:p>
        </w:tc>
        <w:tc>
          <w:tcPr>
            <w:tcW w:w="1276" w:type="dxa"/>
            <w:tcBorders>
              <w:bottom w:val="single" w:sz="4" w:space="0" w:color="auto"/>
            </w:tcBorders>
          </w:tcPr>
          <w:p w14:paraId="7E261387" w14:textId="77777777" w:rsidR="00537581" w:rsidRPr="00587594" w:rsidRDefault="00537581" w:rsidP="00342820">
            <w:pPr>
              <w:rPr>
                <w:rFonts w:ascii="Arial" w:hAnsi="Arial" w:cs="Arial"/>
                <w:sz w:val="20"/>
                <w:szCs w:val="20"/>
              </w:rPr>
            </w:pPr>
            <w:r w:rsidRPr="00587594">
              <w:rPr>
                <w:rFonts w:ascii="Arial" w:hAnsi="Arial" w:cs="Arial"/>
                <w:sz w:val="20"/>
                <w:szCs w:val="20"/>
              </w:rPr>
              <w:t>Verwerking</w:t>
            </w:r>
          </w:p>
        </w:tc>
        <w:tc>
          <w:tcPr>
            <w:tcW w:w="1417" w:type="dxa"/>
            <w:tcBorders>
              <w:bottom w:val="single" w:sz="4" w:space="0" w:color="auto"/>
            </w:tcBorders>
          </w:tcPr>
          <w:p w14:paraId="7E261388" w14:textId="77777777" w:rsidR="00537581" w:rsidRPr="00587594" w:rsidRDefault="00537581" w:rsidP="00342820">
            <w:pPr>
              <w:rPr>
                <w:rFonts w:ascii="Arial" w:hAnsi="Arial" w:cs="Arial"/>
                <w:sz w:val="20"/>
                <w:szCs w:val="20"/>
              </w:rPr>
            </w:pPr>
            <w:r w:rsidRPr="00587594">
              <w:rPr>
                <w:rFonts w:ascii="Arial" w:hAnsi="Arial" w:cs="Arial"/>
                <w:sz w:val="20"/>
                <w:szCs w:val="20"/>
              </w:rPr>
              <w:t>Transfer</w:t>
            </w:r>
          </w:p>
        </w:tc>
        <w:tc>
          <w:tcPr>
            <w:tcW w:w="5245" w:type="dxa"/>
            <w:tcBorders>
              <w:bottom w:val="single" w:sz="4" w:space="0" w:color="auto"/>
            </w:tcBorders>
          </w:tcPr>
          <w:p w14:paraId="7E261389" w14:textId="77777777" w:rsidR="00537581" w:rsidRPr="00587594" w:rsidRDefault="00537581" w:rsidP="00342820">
            <w:pPr>
              <w:rPr>
                <w:rFonts w:ascii="Arial" w:hAnsi="Arial" w:cs="Arial"/>
                <w:sz w:val="20"/>
                <w:szCs w:val="20"/>
              </w:rPr>
            </w:pPr>
            <w:r w:rsidRPr="00587594">
              <w:rPr>
                <w:rFonts w:ascii="Arial" w:hAnsi="Arial" w:cs="Arial"/>
                <w:sz w:val="20"/>
                <w:szCs w:val="20"/>
              </w:rPr>
              <w:t>Leerdoelen</w:t>
            </w:r>
          </w:p>
        </w:tc>
        <w:tc>
          <w:tcPr>
            <w:tcW w:w="709" w:type="dxa"/>
            <w:tcBorders>
              <w:bottom w:val="single" w:sz="4" w:space="0" w:color="auto"/>
            </w:tcBorders>
          </w:tcPr>
          <w:p w14:paraId="7E26138A" w14:textId="77777777" w:rsidR="00537581" w:rsidRPr="00587594" w:rsidRDefault="00537581" w:rsidP="00342820">
            <w:pPr>
              <w:rPr>
                <w:rFonts w:ascii="Arial" w:hAnsi="Arial" w:cs="Arial"/>
                <w:sz w:val="20"/>
                <w:szCs w:val="20"/>
              </w:rPr>
            </w:pPr>
            <w:r w:rsidRPr="00587594">
              <w:rPr>
                <w:rFonts w:ascii="Arial" w:hAnsi="Arial" w:cs="Arial"/>
                <w:sz w:val="20"/>
                <w:szCs w:val="20"/>
              </w:rPr>
              <w:t>V</w:t>
            </w:r>
          </w:p>
        </w:tc>
        <w:tc>
          <w:tcPr>
            <w:tcW w:w="1134" w:type="dxa"/>
            <w:tcBorders>
              <w:bottom w:val="single" w:sz="4" w:space="0" w:color="auto"/>
            </w:tcBorders>
          </w:tcPr>
          <w:p w14:paraId="7E26138B" w14:textId="77777777" w:rsidR="00537581" w:rsidRPr="00587594" w:rsidRDefault="00537581" w:rsidP="00342820">
            <w:pPr>
              <w:rPr>
                <w:rFonts w:ascii="Arial" w:hAnsi="Arial" w:cs="Arial"/>
                <w:sz w:val="20"/>
                <w:szCs w:val="20"/>
              </w:rPr>
            </w:pPr>
            <w:r w:rsidRPr="00587594">
              <w:rPr>
                <w:rFonts w:ascii="Arial" w:hAnsi="Arial" w:cs="Arial"/>
                <w:sz w:val="20"/>
                <w:szCs w:val="20"/>
              </w:rPr>
              <w:t>B</w:t>
            </w:r>
          </w:p>
        </w:tc>
        <w:tc>
          <w:tcPr>
            <w:tcW w:w="1559" w:type="dxa"/>
          </w:tcPr>
          <w:p w14:paraId="7E26138C" w14:textId="77777777" w:rsidR="00537581" w:rsidRPr="00587594" w:rsidRDefault="00537581" w:rsidP="00342820">
            <w:pPr>
              <w:rPr>
                <w:rFonts w:ascii="Arial" w:hAnsi="Arial" w:cs="Arial"/>
                <w:sz w:val="20"/>
                <w:szCs w:val="20"/>
              </w:rPr>
            </w:pPr>
            <w:r w:rsidRPr="00587594">
              <w:rPr>
                <w:rFonts w:ascii="Arial" w:hAnsi="Arial" w:cs="Arial"/>
                <w:sz w:val="20"/>
                <w:szCs w:val="20"/>
              </w:rPr>
              <w:t>Extra informatie</w:t>
            </w:r>
          </w:p>
        </w:tc>
      </w:tr>
      <w:tr w:rsidR="00044DB9" w14:paraId="7E2613A5" w14:textId="77777777" w:rsidTr="00044DB9">
        <w:trPr>
          <w:trHeight w:val="634"/>
        </w:trPr>
        <w:tc>
          <w:tcPr>
            <w:tcW w:w="904" w:type="dxa"/>
            <w:vMerge w:val="restart"/>
          </w:tcPr>
          <w:p w14:paraId="7E26138E" w14:textId="77777777" w:rsidR="00044DB9" w:rsidRDefault="00044DB9" w:rsidP="00044DB9">
            <w:pPr>
              <w:spacing w:line="220" w:lineRule="exact"/>
              <w:rPr>
                <w:rFonts w:ascii="Arial" w:hAnsi="Arial" w:cs="Arial"/>
                <w:b/>
                <w:sz w:val="18"/>
                <w:szCs w:val="18"/>
              </w:rPr>
            </w:pPr>
            <w:r>
              <w:rPr>
                <w:rFonts w:ascii="Arial" w:hAnsi="Arial" w:cs="Arial"/>
                <w:b/>
                <w:sz w:val="18"/>
                <w:szCs w:val="18"/>
              </w:rPr>
              <w:t>41</w:t>
            </w:r>
          </w:p>
          <w:p w14:paraId="7E26138F" w14:textId="77777777" w:rsidR="00044DB9" w:rsidRDefault="00044DB9" w:rsidP="00044DB9">
            <w:pPr>
              <w:spacing w:line="220" w:lineRule="exact"/>
              <w:rPr>
                <w:rFonts w:ascii="Arial" w:hAnsi="Arial" w:cs="Arial"/>
                <w:b/>
                <w:sz w:val="18"/>
                <w:szCs w:val="18"/>
              </w:rPr>
            </w:pPr>
          </w:p>
          <w:p w14:paraId="7E261390" w14:textId="77777777" w:rsidR="00044DB9" w:rsidRDefault="00044DB9" w:rsidP="00044DB9">
            <w:pPr>
              <w:spacing w:line="220" w:lineRule="exact"/>
              <w:rPr>
                <w:rFonts w:ascii="Arial" w:hAnsi="Arial" w:cs="Arial"/>
                <w:b/>
                <w:sz w:val="18"/>
                <w:szCs w:val="18"/>
              </w:rPr>
            </w:pPr>
            <w:r>
              <w:rPr>
                <w:rFonts w:ascii="Arial" w:hAnsi="Arial" w:cs="Arial"/>
                <w:b/>
                <w:sz w:val="18"/>
                <w:szCs w:val="18"/>
              </w:rPr>
              <w:t>42</w:t>
            </w:r>
          </w:p>
          <w:p w14:paraId="7E261391" w14:textId="77777777" w:rsidR="00044DB9" w:rsidRDefault="00044DB9" w:rsidP="00044DB9">
            <w:pPr>
              <w:spacing w:line="220" w:lineRule="exact"/>
              <w:rPr>
                <w:rFonts w:ascii="Arial" w:hAnsi="Arial" w:cs="Arial"/>
                <w:b/>
                <w:sz w:val="18"/>
                <w:szCs w:val="18"/>
              </w:rPr>
            </w:pPr>
          </w:p>
          <w:p w14:paraId="7E261392" w14:textId="77777777" w:rsidR="00044DB9" w:rsidRPr="0028349E" w:rsidRDefault="00044DB9" w:rsidP="00044DB9">
            <w:pPr>
              <w:spacing w:line="220" w:lineRule="exact"/>
              <w:rPr>
                <w:rFonts w:ascii="Arial" w:hAnsi="Arial" w:cs="Arial"/>
                <w:b/>
                <w:sz w:val="18"/>
                <w:szCs w:val="18"/>
              </w:rPr>
            </w:pPr>
            <w:r>
              <w:rPr>
                <w:rFonts w:ascii="Arial" w:hAnsi="Arial" w:cs="Arial"/>
                <w:b/>
                <w:sz w:val="18"/>
                <w:szCs w:val="18"/>
              </w:rPr>
              <w:t>43</w:t>
            </w:r>
          </w:p>
        </w:tc>
        <w:tc>
          <w:tcPr>
            <w:tcW w:w="1359" w:type="dxa"/>
            <w:vMerge w:val="restart"/>
          </w:tcPr>
          <w:p w14:paraId="7E261393" w14:textId="77777777" w:rsidR="00044DB9" w:rsidRDefault="00044DB9" w:rsidP="00044DB9">
            <w:pPr>
              <w:spacing w:line="220" w:lineRule="exact"/>
              <w:rPr>
                <w:rFonts w:ascii="Arial" w:hAnsi="Arial" w:cs="Arial"/>
                <w:sz w:val="18"/>
                <w:szCs w:val="18"/>
              </w:rPr>
            </w:pPr>
            <w:r>
              <w:rPr>
                <w:rFonts w:ascii="Arial" w:hAnsi="Arial" w:cs="Arial"/>
                <w:sz w:val="18"/>
                <w:szCs w:val="18"/>
              </w:rPr>
              <w:t>7-11 oktober</w:t>
            </w:r>
          </w:p>
          <w:p w14:paraId="7E261394" w14:textId="77777777" w:rsidR="00044DB9" w:rsidRDefault="00044DB9" w:rsidP="00044DB9">
            <w:pPr>
              <w:spacing w:line="220" w:lineRule="exact"/>
              <w:rPr>
                <w:rFonts w:ascii="Arial" w:hAnsi="Arial" w:cs="Arial"/>
                <w:sz w:val="18"/>
                <w:szCs w:val="18"/>
              </w:rPr>
            </w:pPr>
          </w:p>
          <w:p w14:paraId="7E261395" w14:textId="77777777" w:rsidR="00044DB9" w:rsidRDefault="00044DB9" w:rsidP="00044DB9">
            <w:pPr>
              <w:spacing w:line="220" w:lineRule="exact"/>
              <w:rPr>
                <w:rFonts w:ascii="Arial" w:hAnsi="Arial" w:cs="Arial"/>
                <w:sz w:val="18"/>
                <w:szCs w:val="18"/>
              </w:rPr>
            </w:pPr>
            <w:r>
              <w:rPr>
                <w:rFonts w:ascii="Arial" w:hAnsi="Arial" w:cs="Arial"/>
                <w:sz w:val="18"/>
                <w:szCs w:val="18"/>
              </w:rPr>
              <w:t>14-18 oktober</w:t>
            </w:r>
          </w:p>
          <w:p w14:paraId="7E261396" w14:textId="77777777" w:rsidR="00044DB9" w:rsidRDefault="00044DB9" w:rsidP="00044DB9">
            <w:pPr>
              <w:spacing w:line="220" w:lineRule="exact"/>
              <w:rPr>
                <w:rFonts w:ascii="Arial" w:hAnsi="Arial" w:cs="Arial"/>
                <w:sz w:val="18"/>
                <w:szCs w:val="18"/>
              </w:rPr>
            </w:pPr>
          </w:p>
          <w:p w14:paraId="7E261397" w14:textId="77777777" w:rsidR="00044DB9" w:rsidRPr="004F5DC6" w:rsidRDefault="00044DB9" w:rsidP="00044DB9">
            <w:pPr>
              <w:spacing w:line="220" w:lineRule="exact"/>
              <w:rPr>
                <w:rFonts w:ascii="Arial" w:hAnsi="Arial" w:cs="Arial"/>
                <w:sz w:val="18"/>
                <w:szCs w:val="18"/>
              </w:rPr>
            </w:pPr>
            <w:r w:rsidRPr="00F65B91">
              <w:rPr>
                <w:rFonts w:ascii="Arial" w:hAnsi="Arial" w:cs="Arial"/>
                <w:color w:val="FF0000"/>
                <w:sz w:val="18"/>
                <w:szCs w:val="18"/>
              </w:rPr>
              <w:t>HERFSTVAKANTIE</w:t>
            </w:r>
          </w:p>
        </w:tc>
        <w:tc>
          <w:tcPr>
            <w:tcW w:w="1418" w:type="dxa"/>
            <w:vMerge w:val="restart"/>
          </w:tcPr>
          <w:p w14:paraId="7E261398" w14:textId="77777777" w:rsidR="00044DB9" w:rsidRPr="00587594" w:rsidRDefault="00044DB9" w:rsidP="00044DB9">
            <w:pPr>
              <w:rPr>
                <w:rFonts w:ascii="Arial" w:hAnsi="Arial" w:cs="Arial"/>
                <w:b/>
                <w:sz w:val="20"/>
                <w:szCs w:val="20"/>
              </w:rPr>
            </w:pPr>
            <w:r>
              <w:rPr>
                <w:rFonts w:ascii="Arial" w:hAnsi="Arial" w:cs="Arial"/>
                <w:b/>
                <w:sz w:val="20"/>
                <w:szCs w:val="20"/>
              </w:rPr>
              <w:t xml:space="preserve">H4 </w:t>
            </w:r>
            <w:r w:rsidRPr="00587594">
              <w:rPr>
                <w:rFonts w:ascii="Arial" w:hAnsi="Arial" w:cs="Arial"/>
                <w:b/>
                <w:sz w:val="20"/>
                <w:szCs w:val="20"/>
              </w:rPr>
              <w:t xml:space="preserve">De aanbodkant </w:t>
            </w:r>
          </w:p>
          <w:p w14:paraId="7E261399" w14:textId="77777777" w:rsidR="00044DB9" w:rsidRPr="00587594" w:rsidRDefault="00044DB9" w:rsidP="00044DB9">
            <w:pPr>
              <w:rPr>
                <w:rFonts w:ascii="Arial" w:hAnsi="Arial" w:cs="Arial"/>
                <w:bCs/>
                <w:sz w:val="20"/>
                <w:szCs w:val="20"/>
              </w:rPr>
            </w:pPr>
            <w:r w:rsidRPr="00587594">
              <w:rPr>
                <w:rFonts w:ascii="Arial" w:hAnsi="Arial" w:cs="Arial"/>
                <w:bCs/>
                <w:sz w:val="20"/>
                <w:szCs w:val="20"/>
              </w:rPr>
              <w:t>het aanbod</w:t>
            </w:r>
          </w:p>
          <w:p w14:paraId="7E26139A" w14:textId="77777777" w:rsidR="00044DB9" w:rsidRPr="00587594" w:rsidRDefault="00044DB9" w:rsidP="00044DB9">
            <w:pPr>
              <w:rPr>
                <w:rFonts w:ascii="Arial" w:hAnsi="Arial" w:cs="Arial"/>
                <w:sz w:val="20"/>
                <w:szCs w:val="20"/>
              </w:rPr>
            </w:pPr>
            <w:r w:rsidRPr="00587594">
              <w:rPr>
                <w:rFonts w:ascii="Arial" w:hAnsi="Arial" w:cs="Arial"/>
                <w:sz w:val="20"/>
                <w:szCs w:val="20"/>
              </w:rPr>
              <w:t>Verschuiving over of langs de aanbodlijn en verschuiving van de aanbodlijn.</w:t>
            </w:r>
          </w:p>
          <w:p w14:paraId="7E26139B" w14:textId="77777777" w:rsidR="00044DB9" w:rsidRPr="00587594" w:rsidRDefault="00044DB9" w:rsidP="00044DB9">
            <w:pPr>
              <w:rPr>
                <w:rFonts w:ascii="Arial" w:hAnsi="Arial" w:cs="Arial"/>
                <w:sz w:val="20"/>
                <w:szCs w:val="20"/>
              </w:rPr>
            </w:pPr>
            <w:r w:rsidRPr="00587594">
              <w:rPr>
                <w:rFonts w:ascii="Arial" w:hAnsi="Arial" w:cs="Arial"/>
                <w:sz w:val="20"/>
                <w:szCs w:val="20"/>
              </w:rPr>
              <w:t>Prijselasticiteit van het aanbod De resultatenrekening</w:t>
            </w:r>
          </w:p>
          <w:p w14:paraId="7E26139C" w14:textId="77777777" w:rsidR="00044DB9" w:rsidRPr="00587594" w:rsidRDefault="00044DB9" w:rsidP="00044DB9">
            <w:pPr>
              <w:rPr>
                <w:rFonts w:ascii="Arial" w:hAnsi="Arial" w:cs="Arial"/>
                <w:bCs/>
                <w:sz w:val="20"/>
                <w:szCs w:val="20"/>
              </w:rPr>
            </w:pPr>
            <w:r w:rsidRPr="00587594">
              <w:rPr>
                <w:rFonts w:ascii="Arial" w:hAnsi="Arial" w:cs="Arial"/>
                <w:sz w:val="20"/>
                <w:szCs w:val="20"/>
              </w:rPr>
              <w:t>Ondernemingsvormen</w:t>
            </w:r>
          </w:p>
          <w:p w14:paraId="7E26139D" w14:textId="77777777" w:rsidR="00044DB9" w:rsidRPr="00587594" w:rsidRDefault="00044DB9" w:rsidP="00044DB9">
            <w:pPr>
              <w:rPr>
                <w:rFonts w:ascii="Arial" w:hAnsi="Arial" w:cs="Arial"/>
                <w:sz w:val="20"/>
                <w:szCs w:val="20"/>
              </w:rPr>
            </w:pPr>
            <w:r w:rsidRPr="00587594">
              <w:rPr>
                <w:rFonts w:ascii="Arial" w:hAnsi="Arial" w:cs="Arial"/>
                <w:sz w:val="20"/>
                <w:szCs w:val="20"/>
              </w:rPr>
              <w:t>Fiscale verschillen</w:t>
            </w:r>
          </w:p>
        </w:tc>
        <w:tc>
          <w:tcPr>
            <w:tcW w:w="1276" w:type="dxa"/>
            <w:vMerge w:val="restart"/>
          </w:tcPr>
          <w:p w14:paraId="7E26139E" w14:textId="77777777" w:rsidR="00044DB9" w:rsidRPr="00587594" w:rsidRDefault="00E556B9" w:rsidP="00044DB9">
            <w:pPr>
              <w:rPr>
                <w:rFonts w:ascii="Arial" w:hAnsi="Arial" w:cs="Arial"/>
                <w:bCs/>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39F" w14:textId="77777777" w:rsidR="00044DB9" w:rsidRPr="00587594" w:rsidRDefault="00044DB9" w:rsidP="00044DB9">
            <w:pPr>
              <w:rPr>
                <w:rFonts w:ascii="Arial" w:hAnsi="Arial" w:cs="Arial"/>
                <w:sz w:val="20"/>
                <w:szCs w:val="20"/>
              </w:rPr>
            </w:pPr>
            <w:r>
              <w:rPr>
                <w:rFonts w:ascii="Arial" w:hAnsi="Arial" w:cs="Arial"/>
                <w:sz w:val="20"/>
                <w:szCs w:val="20"/>
              </w:rPr>
              <w:t>Optionele o</w:t>
            </w:r>
            <w:r w:rsidRPr="00587594">
              <w:rPr>
                <w:rFonts w:ascii="Arial" w:hAnsi="Arial" w:cs="Arial"/>
                <w:sz w:val="20"/>
                <w:szCs w:val="20"/>
              </w:rPr>
              <w:t>pdracht:</w:t>
            </w:r>
          </w:p>
          <w:p w14:paraId="7E2613A0" w14:textId="77777777" w:rsidR="00044DB9" w:rsidRPr="00587594" w:rsidRDefault="00044DB9" w:rsidP="00044DB9">
            <w:pPr>
              <w:rPr>
                <w:rFonts w:ascii="Arial" w:hAnsi="Arial" w:cs="Arial"/>
                <w:sz w:val="20"/>
                <w:szCs w:val="20"/>
              </w:rPr>
            </w:pPr>
            <w:r w:rsidRPr="00587594">
              <w:rPr>
                <w:rFonts w:ascii="Arial" w:hAnsi="Arial" w:cs="Arial"/>
                <w:sz w:val="20"/>
                <w:szCs w:val="20"/>
              </w:rPr>
              <w:t xml:space="preserve">Multinational koppelen aan </w:t>
            </w:r>
            <w:r>
              <w:rPr>
                <w:rFonts w:ascii="Arial" w:hAnsi="Arial" w:cs="Arial"/>
                <w:sz w:val="20"/>
                <w:szCs w:val="20"/>
              </w:rPr>
              <w:t>examenprogramma</w:t>
            </w:r>
            <w:r w:rsidRPr="00587594">
              <w:rPr>
                <w:rFonts w:ascii="Arial" w:hAnsi="Arial" w:cs="Arial"/>
                <w:sz w:val="20"/>
                <w:szCs w:val="20"/>
              </w:rPr>
              <w:t>.</w:t>
            </w:r>
          </w:p>
        </w:tc>
        <w:tc>
          <w:tcPr>
            <w:tcW w:w="5245" w:type="dxa"/>
          </w:tcPr>
          <w:p w14:paraId="7E2613A1"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samenhang analyseren tussen prijs en aanbod.</w:t>
            </w:r>
          </w:p>
        </w:tc>
        <w:tc>
          <w:tcPr>
            <w:tcW w:w="709" w:type="dxa"/>
          </w:tcPr>
          <w:p w14:paraId="7E2613A2" w14:textId="77777777" w:rsidR="00044DB9" w:rsidRPr="00587594" w:rsidRDefault="00044DB9" w:rsidP="00044DB9">
            <w:pPr>
              <w:rPr>
                <w:rFonts w:ascii="Arial" w:hAnsi="Arial" w:cs="Arial"/>
                <w:sz w:val="20"/>
                <w:szCs w:val="20"/>
              </w:rPr>
            </w:pPr>
          </w:p>
        </w:tc>
        <w:tc>
          <w:tcPr>
            <w:tcW w:w="1134" w:type="dxa"/>
          </w:tcPr>
          <w:p w14:paraId="7E2613A3" w14:textId="77777777" w:rsidR="00044DB9" w:rsidRPr="00587594" w:rsidRDefault="00044DB9" w:rsidP="00044DB9">
            <w:pPr>
              <w:rPr>
                <w:rFonts w:ascii="Arial" w:hAnsi="Arial" w:cs="Arial"/>
                <w:sz w:val="20"/>
                <w:szCs w:val="20"/>
              </w:rPr>
            </w:pPr>
          </w:p>
        </w:tc>
        <w:tc>
          <w:tcPr>
            <w:tcW w:w="1559" w:type="dxa"/>
            <w:vMerge w:val="restart"/>
          </w:tcPr>
          <w:p w14:paraId="7E2613A4" w14:textId="77777777" w:rsidR="00044DB9" w:rsidRPr="00587594" w:rsidRDefault="003E44A8" w:rsidP="00044DB9">
            <w:pPr>
              <w:rPr>
                <w:rFonts w:ascii="Arial" w:hAnsi="Arial" w:cs="Arial"/>
                <w:sz w:val="20"/>
                <w:szCs w:val="20"/>
              </w:rPr>
            </w:pPr>
            <w:hyperlink r:id="rId22" w:history="1">
              <w:r w:rsidR="00044DB9" w:rsidRPr="00587594">
                <w:rPr>
                  <w:rStyle w:val="Hyperlink"/>
                  <w:rFonts w:ascii="Arial" w:hAnsi="Arial" w:cs="Arial"/>
                  <w:sz w:val="20"/>
                  <w:szCs w:val="20"/>
                </w:rPr>
                <w:t>https://lweo.nl/leerling-2/456vwo/vraag-en-aanbod/hoofdstuk-4</w:t>
              </w:r>
            </w:hyperlink>
            <w:r w:rsidR="00044DB9" w:rsidRPr="00587594">
              <w:rPr>
                <w:rFonts w:ascii="Arial" w:hAnsi="Arial" w:cs="Arial"/>
                <w:sz w:val="20"/>
                <w:szCs w:val="20"/>
              </w:rPr>
              <w:t xml:space="preserve"> </w:t>
            </w:r>
          </w:p>
        </w:tc>
      </w:tr>
      <w:tr w:rsidR="00044DB9" w14:paraId="7E2613AF" w14:textId="77777777" w:rsidTr="00342820">
        <w:trPr>
          <w:trHeight w:val="629"/>
        </w:trPr>
        <w:tc>
          <w:tcPr>
            <w:tcW w:w="904" w:type="dxa"/>
            <w:vMerge/>
          </w:tcPr>
          <w:p w14:paraId="7E2613A6" w14:textId="77777777" w:rsidR="00044DB9" w:rsidRPr="00587594" w:rsidRDefault="00044DB9" w:rsidP="00044DB9">
            <w:pPr>
              <w:rPr>
                <w:rFonts w:ascii="Arial" w:hAnsi="Arial" w:cs="Arial"/>
                <w:b/>
                <w:sz w:val="20"/>
                <w:szCs w:val="20"/>
              </w:rPr>
            </w:pPr>
          </w:p>
        </w:tc>
        <w:tc>
          <w:tcPr>
            <w:tcW w:w="1359" w:type="dxa"/>
            <w:vMerge/>
          </w:tcPr>
          <w:p w14:paraId="7E2613A7" w14:textId="77777777" w:rsidR="00044DB9" w:rsidRPr="00587594" w:rsidRDefault="00044DB9" w:rsidP="00044DB9">
            <w:pPr>
              <w:rPr>
                <w:rFonts w:ascii="Arial" w:hAnsi="Arial" w:cs="Arial"/>
                <w:b/>
                <w:sz w:val="20"/>
                <w:szCs w:val="20"/>
              </w:rPr>
            </w:pPr>
          </w:p>
        </w:tc>
        <w:tc>
          <w:tcPr>
            <w:tcW w:w="1418" w:type="dxa"/>
            <w:vMerge/>
          </w:tcPr>
          <w:p w14:paraId="7E2613A8" w14:textId="77777777" w:rsidR="00044DB9" w:rsidRPr="00587594" w:rsidRDefault="00044DB9" w:rsidP="00044DB9">
            <w:pPr>
              <w:rPr>
                <w:rFonts w:ascii="Arial" w:hAnsi="Arial" w:cs="Arial"/>
                <w:b/>
                <w:sz w:val="20"/>
                <w:szCs w:val="20"/>
              </w:rPr>
            </w:pPr>
          </w:p>
        </w:tc>
        <w:tc>
          <w:tcPr>
            <w:tcW w:w="1276" w:type="dxa"/>
            <w:vMerge/>
          </w:tcPr>
          <w:p w14:paraId="7E2613A9" w14:textId="77777777" w:rsidR="00044DB9" w:rsidRPr="00587594" w:rsidRDefault="00044DB9" w:rsidP="00044DB9">
            <w:pPr>
              <w:rPr>
                <w:rFonts w:ascii="Arial" w:hAnsi="Arial" w:cs="Arial"/>
                <w:sz w:val="20"/>
                <w:szCs w:val="20"/>
              </w:rPr>
            </w:pPr>
          </w:p>
        </w:tc>
        <w:tc>
          <w:tcPr>
            <w:tcW w:w="1417" w:type="dxa"/>
            <w:vMerge/>
          </w:tcPr>
          <w:p w14:paraId="7E2613AA" w14:textId="77777777" w:rsidR="00044DB9" w:rsidRPr="00587594" w:rsidRDefault="00044DB9" w:rsidP="00044DB9">
            <w:pPr>
              <w:rPr>
                <w:rFonts w:ascii="Arial" w:hAnsi="Arial" w:cs="Arial"/>
                <w:sz w:val="20"/>
                <w:szCs w:val="20"/>
              </w:rPr>
            </w:pPr>
          </w:p>
        </w:tc>
        <w:tc>
          <w:tcPr>
            <w:tcW w:w="5245" w:type="dxa"/>
          </w:tcPr>
          <w:p w14:paraId="7E2613A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prijselasticiteit van het aanbod berekenen en de uitkomst interpreteren.</w:t>
            </w:r>
          </w:p>
        </w:tc>
        <w:tc>
          <w:tcPr>
            <w:tcW w:w="709" w:type="dxa"/>
          </w:tcPr>
          <w:p w14:paraId="7E2613AC" w14:textId="77777777" w:rsidR="00044DB9" w:rsidRPr="00587594" w:rsidRDefault="00044DB9" w:rsidP="00044DB9">
            <w:pPr>
              <w:rPr>
                <w:rFonts w:ascii="Arial" w:hAnsi="Arial" w:cs="Arial"/>
                <w:sz w:val="20"/>
                <w:szCs w:val="20"/>
              </w:rPr>
            </w:pPr>
          </w:p>
        </w:tc>
        <w:tc>
          <w:tcPr>
            <w:tcW w:w="1134" w:type="dxa"/>
          </w:tcPr>
          <w:p w14:paraId="7E2613AD" w14:textId="77777777" w:rsidR="00044DB9" w:rsidRPr="00587594" w:rsidRDefault="00044DB9" w:rsidP="00044DB9">
            <w:pPr>
              <w:rPr>
                <w:rFonts w:ascii="Arial" w:hAnsi="Arial" w:cs="Arial"/>
                <w:sz w:val="20"/>
                <w:szCs w:val="20"/>
              </w:rPr>
            </w:pPr>
          </w:p>
        </w:tc>
        <w:tc>
          <w:tcPr>
            <w:tcW w:w="1559" w:type="dxa"/>
            <w:vMerge/>
          </w:tcPr>
          <w:p w14:paraId="7E2613AE" w14:textId="77777777" w:rsidR="00044DB9" w:rsidRPr="00587594" w:rsidRDefault="00044DB9" w:rsidP="00044DB9">
            <w:pPr>
              <w:rPr>
                <w:rFonts w:ascii="Arial" w:hAnsi="Arial" w:cs="Arial"/>
                <w:sz w:val="20"/>
                <w:szCs w:val="20"/>
              </w:rPr>
            </w:pPr>
          </w:p>
        </w:tc>
      </w:tr>
      <w:tr w:rsidR="00044DB9" w14:paraId="7E2613B9" w14:textId="77777777" w:rsidTr="00342820">
        <w:trPr>
          <w:trHeight w:val="629"/>
        </w:trPr>
        <w:tc>
          <w:tcPr>
            <w:tcW w:w="904" w:type="dxa"/>
            <w:vMerge/>
          </w:tcPr>
          <w:p w14:paraId="7E2613B0" w14:textId="77777777" w:rsidR="00044DB9" w:rsidRPr="00587594" w:rsidRDefault="00044DB9" w:rsidP="00044DB9">
            <w:pPr>
              <w:rPr>
                <w:rFonts w:ascii="Arial" w:hAnsi="Arial" w:cs="Arial"/>
                <w:b/>
                <w:sz w:val="20"/>
                <w:szCs w:val="20"/>
              </w:rPr>
            </w:pPr>
          </w:p>
        </w:tc>
        <w:tc>
          <w:tcPr>
            <w:tcW w:w="1359" w:type="dxa"/>
            <w:vMerge/>
          </w:tcPr>
          <w:p w14:paraId="7E2613B1" w14:textId="77777777" w:rsidR="00044DB9" w:rsidRPr="00587594" w:rsidRDefault="00044DB9" w:rsidP="00044DB9">
            <w:pPr>
              <w:rPr>
                <w:rFonts w:ascii="Arial" w:hAnsi="Arial" w:cs="Arial"/>
                <w:b/>
                <w:sz w:val="20"/>
                <w:szCs w:val="20"/>
              </w:rPr>
            </w:pPr>
          </w:p>
        </w:tc>
        <w:tc>
          <w:tcPr>
            <w:tcW w:w="1418" w:type="dxa"/>
            <w:vMerge/>
          </w:tcPr>
          <w:p w14:paraId="7E2613B2" w14:textId="77777777" w:rsidR="00044DB9" w:rsidRPr="00587594" w:rsidRDefault="00044DB9" w:rsidP="00044DB9">
            <w:pPr>
              <w:rPr>
                <w:rFonts w:ascii="Arial" w:hAnsi="Arial" w:cs="Arial"/>
                <w:b/>
                <w:sz w:val="20"/>
                <w:szCs w:val="20"/>
              </w:rPr>
            </w:pPr>
          </w:p>
        </w:tc>
        <w:tc>
          <w:tcPr>
            <w:tcW w:w="1276" w:type="dxa"/>
            <w:vMerge/>
          </w:tcPr>
          <w:p w14:paraId="7E2613B3" w14:textId="77777777" w:rsidR="00044DB9" w:rsidRPr="00587594" w:rsidRDefault="00044DB9" w:rsidP="00044DB9">
            <w:pPr>
              <w:rPr>
                <w:rFonts w:ascii="Arial" w:hAnsi="Arial" w:cs="Arial"/>
                <w:sz w:val="20"/>
                <w:szCs w:val="20"/>
              </w:rPr>
            </w:pPr>
          </w:p>
        </w:tc>
        <w:tc>
          <w:tcPr>
            <w:tcW w:w="1417" w:type="dxa"/>
            <w:vMerge/>
          </w:tcPr>
          <w:p w14:paraId="7E2613B4" w14:textId="77777777" w:rsidR="00044DB9" w:rsidRPr="00587594" w:rsidRDefault="00044DB9" w:rsidP="00044DB9">
            <w:pPr>
              <w:rPr>
                <w:rFonts w:ascii="Arial" w:hAnsi="Arial" w:cs="Arial"/>
                <w:sz w:val="20"/>
                <w:szCs w:val="20"/>
              </w:rPr>
            </w:pPr>
          </w:p>
        </w:tc>
        <w:tc>
          <w:tcPr>
            <w:tcW w:w="5245" w:type="dxa"/>
          </w:tcPr>
          <w:p w14:paraId="7E2613B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grafisch en rekenkundig analyseren welke invloed veranderingen van de ceteris-paribus</w:t>
            </w:r>
            <w:r w:rsidRPr="00587594">
              <w:rPr>
                <w:rFonts w:ascii="Arial" w:hAnsi="Arial" w:cs="Arial"/>
                <w:szCs w:val="20"/>
              </w:rPr>
              <w:softHyphen/>
              <w:t>voorwaarden hebben op de aanbodcurve.</w:t>
            </w:r>
          </w:p>
        </w:tc>
        <w:tc>
          <w:tcPr>
            <w:tcW w:w="709" w:type="dxa"/>
          </w:tcPr>
          <w:p w14:paraId="7E2613B6" w14:textId="77777777" w:rsidR="00044DB9" w:rsidRPr="00587594" w:rsidRDefault="00044DB9" w:rsidP="00044DB9">
            <w:pPr>
              <w:rPr>
                <w:rFonts w:ascii="Arial" w:hAnsi="Arial" w:cs="Arial"/>
                <w:sz w:val="20"/>
                <w:szCs w:val="20"/>
              </w:rPr>
            </w:pPr>
          </w:p>
        </w:tc>
        <w:tc>
          <w:tcPr>
            <w:tcW w:w="1134" w:type="dxa"/>
          </w:tcPr>
          <w:p w14:paraId="7E2613B7" w14:textId="77777777" w:rsidR="00044DB9" w:rsidRPr="00587594" w:rsidRDefault="00044DB9" w:rsidP="00044DB9">
            <w:pPr>
              <w:rPr>
                <w:rFonts w:ascii="Arial" w:hAnsi="Arial" w:cs="Arial"/>
                <w:sz w:val="20"/>
                <w:szCs w:val="20"/>
              </w:rPr>
            </w:pPr>
          </w:p>
        </w:tc>
        <w:tc>
          <w:tcPr>
            <w:tcW w:w="1559" w:type="dxa"/>
            <w:vMerge/>
          </w:tcPr>
          <w:p w14:paraId="7E2613B8" w14:textId="77777777" w:rsidR="00044DB9" w:rsidRPr="00587594" w:rsidRDefault="00044DB9" w:rsidP="00044DB9">
            <w:pPr>
              <w:rPr>
                <w:rFonts w:ascii="Arial" w:hAnsi="Arial" w:cs="Arial"/>
                <w:sz w:val="20"/>
                <w:szCs w:val="20"/>
              </w:rPr>
            </w:pPr>
          </w:p>
        </w:tc>
      </w:tr>
      <w:tr w:rsidR="00044DB9" w14:paraId="7E2613C3" w14:textId="77777777" w:rsidTr="00342820">
        <w:trPr>
          <w:trHeight w:val="629"/>
        </w:trPr>
        <w:tc>
          <w:tcPr>
            <w:tcW w:w="904" w:type="dxa"/>
            <w:vMerge/>
          </w:tcPr>
          <w:p w14:paraId="7E2613BA" w14:textId="77777777" w:rsidR="00044DB9" w:rsidRPr="00587594" w:rsidRDefault="00044DB9" w:rsidP="00044DB9">
            <w:pPr>
              <w:rPr>
                <w:rFonts w:ascii="Arial" w:hAnsi="Arial" w:cs="Arial"/>
                <w:b/>
                <w:sz w:val="20"/>
                <w:szCs w:val="20"/>
              </w:rPr>
            </w:pPr>
          </w:p>
        </w:tc>
        <w:tc>
          <w:tcPr>
            <w:tcW w:w="1359" w:type="dxa"/>
            <w:vMerge/>
          </w:tcPr>
          <w:p w14:paraId="7E2613BB" w14:textId="77777777" w:rsidR="00044DB9" w:rsidRPr="00587594" w:rsidRDefault="00044DB9" w:rsidP="00044DB9">
            <w:pPr>
              <w:rPr>
                <w:rFonts w:ascii="Arial" w:hAnsi="Arial" w:cs="Arial"/>
                <w:b/>
                <w:sz w:val="20"/>
                <w:szCs w:val="20"/>
              </w:rPr>
            </w:pPr>
          </w:p>
        </w:tc>
        <w:tc>
          <w:tcPr>
            <w:tcW w:w="1418" w:type="dxa"/>
            <w:vMerge/>
          </w:tcPr>
          <w:p w14:paraId="7E2613BC" w14:textId="77777777" w:rsidR="00044DB9" w:rsidRPr="00587594" w:rsidRDefault="00044DB9" w:rsidP="00044DB9">
            <w:pPr>
              <w:rPr>
                <w:rFonts w:ascii="Arial" w:hAnsi="Arial" w:cs="Arial"/>
                <w:b/>
                <w:sz w:val="20"/>
                <w:szCs w:val="20"/>
              </w:rPr>
            </w:pPr>
          </w:p>
        </w:tc>
        <w:tc>
          <w:tcPr>
            <w:tcW w:w="1276" w:type="dxa"/>
            <w:vMerge/>
          </w:tcPr>
          <w:p w14:paraId="7E2613BD" w14:textId="77777777" w:rsidR="00044DB9" w:rsidRPr="00587594" w:rsidRDefault="00044DB9" w:rsidP="00044DB9">
            <w:pPr>
              <w:rPr>
                <w:rFonts w:ascii="Arial" w:hAnsi="Arial" w:cs="Arial"/>
                <w:sz w:val="20"/>
                <w:szCs w:val="20"/>
              </w:rPr>
            </w:pPr>
          </w:p>
        </w:tc>
        <w:tc>
          <w:tcPr>
            <w:tcW w:w="1417" w:type="dxa"/>
            <w:vMerge/>
          </w:tcPr>
          <w:p w14:paraId="7E2613BE" w14:textId="77777777" w:rsidR="00044DB9" w:rsidRPr="00587594" w:rsidRDefault="00044DB9" w:rsidP="00044DB9">
            <w:pPr>
              <w:rPr>
                <w:rFonts w:ascii="Arial" w:hAnsi="Arial" w:cs="Arial"/>
                <w:sz w:val="20"/>
                <w:szCs w:val="20"/>
              </w:rPr>
            </w:pPr>
          </w:p>
        </w:tc>
        <w:tc>
          <w:tcPr>
            <w:tcW w:w="5245" w:type="dxa"/>
          </w:tcPr>
          <w:p w14:paraId="7E2613B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 individuele aanbodlijnen grafisch de collectieve aanbodlijn afleiden.</w:t>
            </w:r>
          </w:p>
        </w:tc>
        <w:tc>
          <w:tcPr>
            <w:tcW w:w="709" w:type="dxa"/>
          </w:tcPr>
          <w:p w14:paraId="7E2613C0" w14:textId="77777777" w:rsidR="00044DB9" w:rsidRPr="00587594" w:rsidRDefault="00044DB9" w:rsidP="00044DB9">
            <w:pPr>
              <w:rPr>
                <w:rFonts w:ascii="Arial" w:hAnsi="Arial" w:cs="Arial"/>
                <w:sz w:val="20"/>
                <w:szCs w:val="20"/>
              </w:rPr>
            </w:pPr>
          </w:p>
        </w:tc>
        <w:tc>
          <w:tcPr>
            <w:tcW w:w="1134" w:type="dxa"/>
          </w:tcPr>
          <w:p w14:paraId="7E2613C1" w14:textId="77777777" w:rsidR="00044DB9" w:rsidRPr="00587594" w:rsidRDefault="00044DB9" w:rsidP="00044DB9">
            <w:pPr>
              <w:rPr>
                <w:rFonts w:ascii="Arial" w:hAnsi="Arial" w:cs="Arial"/>
                <w:sz w:val="20"/>
                <w:szCs w:val="20"/>
              </w:rPr>
            </w:pPr>
          </w:p>
        </w:tc>
        <w:tc>
          <w:tcPr>
            <w:tcW w:w="1559" w:type="dxa"/>
            <w:vMerge/>
          </w:tcPr>
          <w:p w14:paraId="7E2613C2" w14:textId="77777777" w:rsidR="00044DB9" w:rsidRPr="00587594" w:rsidRDefault="00044DB9" w:rsidP="00044DB9">
            <w:pPr>
              <w:rPr>
                <w:rFonts w:ascii="Arial" w:hAnsi="Arial" w:cs="Arial"/>
                <w:sz w:val="20"/>
                <w:szCs w:val="20"/>
              </w:rPr>
            </w:pPr>
          </w:p>
        </w:tc>
      </w:tr>
      <w:tr w:rsidR="00044DB9" w14:paraId="7E2613CD" w14:textId="77777777" w:rsidTr="00342820">
        <w:trPr>
          <w:trHeight w:val="629"/>
        </w:trPr>
        <w:tc>
          <w:tcPr>
            <w:tcW w:w="904" w:type="dxa"/>
            <w:vMerge/>
          </w:tcPr>
          <w:p w14:paraId="7E2613C4" w14:textId="77777777" w:rsidR="00044DB9" w:rsidRPr="00587594" w:rsidRDefault="00044DB9" w:rsidP="00044DB9">
            <w:pPr>
              <w:rPr>
                <w:rFonts w:ascii="Arial" w:hAnsi="Arial" w:cs="Arial"/>
                <w:b/>
                <w:sz w:val="20"/>
                <w:szCs w:val="20"/>
              </w:rPr>
            </w:pPr>
          </w:p>
        </w:tc>
        <w:tc>
          <w:tcPr>
            <w:tcW w:w="1359" w:type="dxa"/>
            <w:vMerge/>
          </w:tcPr>
          <w:p w14:paraId="7E2613C5" w14:textId="77777777" w:rsidR="00044DB9" w:rsidRPr="00587594" w:rsidRDefault="00044DB9" w:rsidP="00044DB9">
            <w:pPr>
              <w:rPr>
                <w:rFonts w:ascii="Arial" w:hAnsi="Arial" w:cs="Arial"/>
                <w:b/>
                <w:sz w:val="20"/>
                <w:szCs w:val="20"/>
              </w:rPr>
            </w:pPr>
          </w:p>
        </w:tc>
        <w:tc>
          <w:tcPr>
            <w:tcW w:w="1418" w:type="dxa"/>
            <w:vMerge/>
          </w:tcPr>
          <w:p w14:paraId="7E2613C6" w14:textId="77777777" w:rsidR="00044DB9" w:rsidRPr="00587594" w:rsidRDefault="00044DB9" w:rsidP="00044DB9">
            <w:pPr>
              <w:rPr>
                <w:rFonts w:ascii="Arial" w:hAnsi="Arial" w:cs="Arial"/>
                <w:b/>
                <w:sz w:val="20"/>
                <w:szCs w:val="20"/>
              </w:rPr>
            </w:pPr>
          </w:p>
        </w:tc>
        <w:tc>
          <w:tcPr>
            <w:tcW w:w="1276" w:type="dxa"/>
            <w:vMerge/>
          </w:tcPr>
          <w:p w14:paraId="7E2613C7" w14:textId="77777777" w:rsidR="00044DB9" w:rsidRPr="00587594" w:rsidRDefault="00044DB9" w:rsidP="00044DB9">
            <w:pPr>
              <w:rPr>
                <w:rFonts w:ascii="Arial" w:hAnsi="Arial" w:cs="Arial"/>
                <w:sz w:val="20"/>
                <w:szCs w:val="20"/>
              </w:rPr>
            </w:pPr>
          </w:p>
        </w:tc>
        <w:tc>
          <w:tcPr>
            <w:tcW w:w="1417" w:type="dxa"/>
            <w:vMerge/>
          </w:tcPr>
          <w:p w14:paraId="7E2613C8" w14:textId="77777777" w:rsidR="00044DB9" w:rsidRPr="00587594" w:rsidRDefault="00044DB9" w:rsidP="00044DB9">
            <w:pPr>
              <w:rPr>
                <w:rFonts w:ascii="Arial" w:hAnsi="Arial" w:cs="Arial"/>
                <w:sz w:val="20"/>
                <w:szCs w:val="20"/>
              </w:rPr>
            </w:pPr>
          </w:p>
        </w:tc>
        <w:tc>
          <w:tcPr>
            <w:tcW w:w="5245" w:type="dxa"/>
          </w:tcPr>
          <w:p w14:paraId="7E2613C9"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een balans en een resultatenrekening opstellen en interpreteren.</w:t>
            </w:r>
          </w:p>
        </w:tc>
        <w:tc>
          <w:tcPr>
            <w:tcW w:w="709" w:type="dxa"/>
          </w:tcPr>
          <w:p w14:paraId="7E2613CA" w14:textId="77777777" w:rsidR="00044DB9" w:rsidRPr="00587594" w:rsidRDefault="00044DB9" w:rsidP="00044DB9">
            <w:pPr>
              <w:rPr>
                <w:rFonts w:ascii="Arial" w:hAnsi="Arial" w:cs="Arial"/>
                <w:sz w:val="20"/>
                <w:szCs w:val="20"/>
              </w:rPr>
            </w:pPr>
          </w:p>
        </w:tc>
        <w:tc>
          <w:tcPr>
            <w:tcW w:w="1134" w:type="dxa"/>
          </w:tcPr>
          <w:p w14:paraId="7E2613CB" w14:textId="77777777" w:rsidR="00044DB9" w:rsidRPr="00587594" w:rsidRDefault="00044DB9" w:rsidP="00044DB9">
            <w:pPr>
              <w:rPr>
                <w:rFonts w:ascii="Arial" w:hAnsi="Arial" w:cs="Arial"/>
                <w:sz w:val="20"/>
                <w:szCs w:val="20"/>
              </w:rPr>
            </w:pPr>
          </w:p>
        </w:tc>
        <w:tc>
          <w:tcPr>
            <w:tcW w:w="1559" w:type="dxa"/>
            <w:vMerge/>
          </w:tcPr>
          <w:p w14:paraId="7E2613CC" w14:textId="77777777" w:rsidR="00044DB9" w:rsidRPr="00587594" w:rsidRDefault="00044DB9" w:rsidP="00044DB9">
            <w:pPr>
              <w:rPr>
                <w:rFonts w:ascii="Arial" w:hAnsi="Arial" w:cs="Arial"/>
                <w:sz w:val="20"/>
                <w:szCs w:val="20"/>
              </w:rPr>
            </w:pPr>
          </w:p>
        </w:tc>
      </w:tr>
      <w:tr w:rsidR="00044DB9" w14:paraId="7E2613D7" w14:textId="77777777" w:rsidTr="00342820">
        <w:trPr>
          <w:trHeight w:val="629"/>
        </w:trPr>
        <w:tc>
          <w:tcPr>
            <w:tcW w:w="904" w:type="dxa"/>
            <w:vMerge/>
          </w:tcPr>
          <w:p w14:paraId="7E2613CE" w14:textId="77777777" w:rsidR="00044DB9" w:rsidRPr="00587594" w:rsidRDefault="00044DB9" w:rsidP="00044DB9">
            <w:pPr>
              <w:rPr>
                <w:rFonts w:ascii="Arial" w:hAnsi="Arial" w:cs="Arial"/>
                <w:b/>
                <w:sz w:val="20"/>
                <w:szCs w:val="20"/>
              </w:rPr>
            </w:pPr>
          </w:p>
        </w:tc>
        <w:tc>
          <w:tcPr>
            <w:tcW w:w="1359" w:type="dxa"/>
            <w:vMerge/>
          </w:tcPr>
          <w:p w14:paraId="7E2613CF" w14:textId="77777777" w:rsidR="00044DB9" w:rsidRPr="00587594" w:rsidRDefault="00044DB9" w:rsidP="00044DB9">
            <w:pPr>
              <w:rPr>
                <w:rFonts w:ascii="Arial" w:hAnsi="Arial" w:cs="Arial"/>
                <w:b/>
                <w:sz w:val="20"/>
                <w:szCs w:val="20"/>
              </w:rPr>
            </w:pPr>
          </w:p>
        </w:tc>
        <w:tc>
          <w:tcPr>
            <w:tcW w:w="1418" w:type="dxa"/>
            <w:vMerge/>
          </w:tcPr>
          <w:p w14:paraId="7E2613D0" w14:textId="77777777" w:rsidR="00044DB9" w:rsidRPr="00587594" w:rsidRDefault="00044DB9" w:rsidP="00044DB9">
            <w:pPr>
              <w:rPr>
                <w:rFonts w:ascii="Arial" w:hAnsi="Arial" w:cs="Arial"/>
                <w:b/>
                <w:sz w:val="20"/>
                <w:szCs w:val="20"/>
              </w:rPr>
            </w:pPr>
          </w:p>
        </w:tc>
        <w:tc>
          <w:tcPr>
            <w:tcW w:w="1276" w:type="dxa"/>
            <w:vMerge/>
          </w:tcPr>
          <w:p w14:paraId="7E2613D1" w14:textId="77777777" w:rsidR="00044DB9" w:rsidRPr="00587594" w:rsidRDefault="00044DB9" w:rsidP="00044DB9">
            <w:pPr>
              <w:rPr>
                <w:rFonts w:ascii="Arial" w:hAnsi="Arial" w:cs="Arial"/>
                <w:sz w:val="20"/>
                <w:szCs w:val="20"/>
              </w:rPr>
            </w:pPr>
          </w:p>
        </w:tc>
        <w:tc>
          <w:tcPr>
            <w:tcW w:w="1417" w:type="dxa"/>
            <w:vMerge/>
          </w:tcPr>
          <w:p w14:paraId="7E2613D2" w14:textId="77777777" w:rsidR="00044DB9" w:rsidRPr="00587594" w:rsidRDefault="00044DB9" w:rsidP="00044DB9">
            <w:pPr>
              <w:rPr>
                <w:rFonts w:ascii="Arial" w:hAnsi="Arial" w:cs="Arial"/>
                <w:sz w:val="20"/>
                <w:szCs w:val="20"/>
              </w:rPr>
            </w:pPr>
          </w:p>
        </w:tc>
        <w:tc>
          <w:tcPr>
            <w:tcW w:w="5245" w:type="dxa"/>
          </w:tcPr>
          <w:p w14:paraId="7E2613D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met voorbeelden toelichten dat er op de balans van ondernemingen voorraadgrootheden staan en op de resultatenrekening stroomgrootheden.</w:t>
            </w:r>
          </w:p>
        </w:tc>
        <w:tc>
          <w:tcPr>
            <w:tcW w:w="709" w:type="dxa"/>
          </w:tcPr>
          <w:p w14:paraId="7E2613D4" w14:textId="77777777" w:rsidR="00044DB9" w:rsidRPr="00587594" w:rsidRDefault="00044DB9" w:rsidP="00044DB9">
            <w:pPr>
              <w:rPr>
                <w:rFonts w:ascii="Arial" w:hAnsi="Arial" w:cs="Arial"/>
                <w:sz w:val="20"/>
                <w:szCs w:val="20"/>
              </w:rPr>
            </w:pPr>
          </w:p>
        </w:tc>
        <w:tc>
          <w:tcPr>
            <w:tcW w:w="1134" w:type="dxa"/>
          </w:tcPr>
          <w:p w14:paraId="7E2613D5" w14:textId="77777777" w:rsidR="00044DB9" w:rsidRPr="00587594" w:rsidRDefault="00044DB9" w:rsidP="00044DB9">
            <w:pPr>
              <w:rPr>
                <w:rFonts w:ascii="Arial" w:hAnsi="Arial" w:cs="Arial"/>
                <w:sz w:val="20"/>
                <w:szCs w:val="20"/>
              </w:rPr>
            </w:pPr>
          </w:p>
        </w:tc>
        <w:tc>
          <w:tcPr>
            <w:tcW w:w="1559" w:type="dxa"/>
            <w:vMerge/>
          </w:tcPr>
          <w:p w14:paraId="7E2613D6" w14:textId="77777777" w:rsidR="00044DB9" w:rsidRPr="00587594" w:rsidRDefault="00044DB9" w:rsidP="00044DB9">
            <w:pPr>
              <w:rPr>
                <w:rFonts w:ascii="Arial" w:hAnsi="Arial" w:cs="Arial"/>
                <w:sz w:val="20"/>
                <w:szCs w:val="20"/>
              </w:rPr>
            </w:pPr>
          </w:p>
        </w:tc>
      </w:tr>
      <w:tr w:rsidR="00044DB9" w14:paraId="7E2613E1" w14:textId="77777777" w:rsidTr="00342820">
        <w:trPr>
          <w:trHeight w:val="629"/>
        </w:trPr>
        <w:tc>
          <w:tcPr>
            <w:tcW w:w="904" w:type="dxa"/>
            <w:vMerge/>
          </w:tcPr>
          <w:p w14:paraId="7E2613D8" w14:textId="77777777" w:rsidR="00044DB9" w:rsidRPr="00587594" w:rsidRDefault="00044DB9" w:rsidP="00044DB9">
            <w:pPr>
              <w:rPr>
                <w:rFonts w:ascii="Arial" w:hAnsi="Arial" w:cs="Arial"/>
                <w:b/>
                <w:sz w:val="20"/>
                <w:szCs w:val="20"/>
              </w:rPr>
            </w:pPr>
          </w:p>
        </w:tc>
        <w:tc>
          <w:tcPr>
            <w:tcW w:w="1359" w:type="dxa"/>
            <w:vMerge/>
          </w:tcPr>
          <w:p w14:paraId="7E2613D9" w14:textId="77777777" w:rsidR="00044DB9" w:rsidRPr="00587594" w:rsidRDefault="00044DB9" w:rsidP="00044DB9">
            <w:pPr>
              <w:rPr>
                <w:rFonts w:ascii="Arial" w:hAnsi="Arial" w:cs="Arial"/>
                <w:b/>
                <w:sz w:val="20"/>
                <w:szCs w:val="20"/>
              </w:rPr>
            </w:pPr>
          </w:p>
        </w:tc>
        <w:tc>
          <w:tcPr>
            <w:tcW w:w="1418" w:type="dxa"/>
            <w:vMerge/>
          </w:tcPr>
          <w:p w14:paraId="7E2613DA" w14:textId="77777777" w:rsidR="00044DB9" w:rsidRPr="00587594" w:rsidRDefault="00044DB9" w:rsidP="00044DB9">
            <w:pPr>
              <w:rPr>
                <w:rFonts w:ascii="Arial" w:hAnsi="Arial" w:cs="Arial"/>
                <w:b/>
                <w:sz w:val="20"/>
                <w:szCs w:val="20"/>
              </w:rPr>
            </w:pPr>
          </w:p>
        </w:tc>
        <w:tc>
          <w:tcPr>
            <w:tcW w:w="1276" w:type="dxa"/>
            <w:vMerge/>
          </w:tcPr>
          <w:p w14:paraId="7E2613DB" w14:textId="77777777" w:rsidR="00044DB9" w:rsidRPr="00587594" w:rsidRDefault="00044DB9" w:rsidP="00044DB9">
            <w:pPr>
              <w:rPr>
                <w:rFonts w:ascii="Arial" w:hAnsi="Arial" w:cs="Arial"/>
                <w:sz w:val="20"/>
                <w:szCs w:val="20"/>
              </w:rPr>
            </w:pPr>
          </w:p>
        </w:tc>
        <w:tc>
          <w:tcPr>
            <w:tcW w:w="1417" w:type="dxa"/>
            <w:vMerge/>
          </w:tcPr>
          <w:p w14:paraId="7E2613DC" w14:textId="77777777" w:rsidR="00044DB9" w:rsidRPr="00587594" w:rsidRDefault="00044DB9" w:rsidP="00044DB9">
            <w:pPr>
              <w:rPr>
                <w:rFonts w:ascii="Arial" w:hAnsi="Arial" w:cs="Arial"/>
                <w:sz w:val="20"/>
                <w:szCs w:val="20"/>
              </w:rPr>
            </w:pPr>
          </w:p>
        </w:tc>
        <w:tc>
          <w:tcPr>
            <w:tcW w:w="5245" w:type="dxa"/>
          </w:tcPr>
          <w:p w14:paraId="7E2613D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keuze over het aantrekken van eigen en vreemd vermogen van een onderneming (eenmanszaak, vof, bv of nv) toelichten.</w:t>
            </w:r>
          </w:p>
        </w:tc>
        <w:tc>
          <w:tcPr>
            <w:tcW w:w="709" w:type="dxa"/>
          </w:tcPr>
          <w:p w14:paraId="7E2613DE" w14:textId="77777777" w:rsidR="00044DB9" w:rsidRPr="00587594" w:rsidRDefault="00044DB9" w:rsidP="00044DB9">
            <w:pPr>
              <w:rPr>
                <w:rFonts w:ascii="Arial" w:hAnsi="Arial" w:cs="Arial"/>
                <w:sz w:val="20"/>
                <w:szCs w:val="20"/>
              </w:rPr>
            </w:pPr>
          </w:p>
        </w:tc>
        <w:tc>
          <w:tcPr>
            <w:tcW w:w="1134" w:type="dxa"/>
          </w:tcPr>
          <w:p w14:paraId="7E2613DF" w14:textId="77777777" w:rsidR="00044DB9" w:rsidRPr="00587594" w:rsidRDefault="00044DB9" w:rsidP="00044DB9">
            <w:pPr>
              <w:rPr>
                <w:rFonts w:ascii="Arial" w:hAnsi="Arial" w:cs="Arial"/>
                <w:sz w:val="20"/>
                <w:szCs w:val="20"/>
              </w:rPr>
            </w:pPr>
          </w:p>
        </w:tc>
        <w:tc>
          <w:tcPr>
            <w:tcW w:w="1559" w:type="dxa"/>
            <w:vMerge/>
          </w:tcPr>
          <w:p w14:paraId="7E2613E0" w14:textId="77777777" w:rsidR="00044DB9" w:rsidRPr="00587594" w:rsidRDefault="00044DB9" w:rsidP="00044DB9">
            <w:pPr>
              <w:rPr>
                <w:rFonts w:ascii="Arial" w:hAnsi="Arial" w:cs="Arial"/>
                <w:sz w:val="20"/>
                <w:szCs w:val="20"/>
              </w:rPr>
            </w:pPr>
          </w:p>
        </w:tc>
      </w:tr>
      <w:tr w:rsidR="00044DB9" w14:paraId="7E2613EB" w14:textId="77777777" w:rsidTr="00342820">
        <w:trPr>
          <w:trHeight w:val="629"/>
        </w:trPr>
        <w:tc>
          <w:tcPr>
            <w:tcW w:w="904" w:type="dxa"/>
            <w:vMerge/>
          </w:tcPr>
          <w:p w14:paraId="7E2613E2" w14:textId="77777777" w:rsidR="00044DB9" w:rsidRPr="00587594" w:rsidRDefault="00044DB9" w:rsidP="00044DB9">
            <w:pPr>
              <w:rPr>
                <w:rFonts w:ascii="Arial" w:hAnsi="Arial" w:cs="Arial"/>
                <w:b/>
                <w:sz w:val="20"/>
                <w:szCs w:val="20"/>
              </w:rPr>
            </w:pPr>
          </w:p>
        </w:tc>
        <w:tc>
          <w:tcPr>
            <w:tcW w:w="1359" w:type="dxa"/>
            <w:vMerge/>
          </w:tcPr>
          <w:p w14:paraId="7E2613E3" w14:textId="77777777" w:rsidR="00044DB9" w:rsidRPr="00587594" w:rsidRDefault="00044DB9" w:rsidP="00044DB9">
            <w:pPr>
              <w:rPr>
                <w:rFonts w:ascii="Arial" w:hAnsi="Arial" w:cs="Arial"/>
                <w:b/>
                <w:sz w:val="20"/>
                <w:szCs w:val="20"/>
              </w:rPr>
            </w:pPr>
          </w:p>
        </w:tc>
        <w:tc>
          <w:tcPr>
            <w:tcW w:w="1418" w:type="dxa"/>
            <w:vMerge/>
          </w:tcPr>
          <w:p w14:paraId="7E2613E4" w14:textId="77777777" w:rsidR="00044DB9" w:rsidRPr="00587594" w:rsidRDefault="00044DB9" w:rsidP="00044DB9">
            <w:pPr>
              <w:rPr>
                <w:rFonts w:ascii="Arial" w:hAnsi="Arial" w:cs="Arial"/>
                <w:b/>
                <w:sz w:val="20"/>
                <w:szCs w:val="20"/>
              </w:rPr>
            </w:pPr>
          </w:p>
        </w:tc>
        <w:tc>
          <w:tcPr>
            <w:tcW w:w="1276" w:type="dxa"/>
            <w:vMerge/>
          </w:tcPr>
          <w:p w14:paraId="7E2613E5" w14:textId="77777777" w:rsidR="00044DB9" w:rsidRPr="00587594" w:rsidRDefault="00044DB9" w:rsidP="00044DB9">
            <w:pPr>
              <w:rPr>
                <w:rFonts w:ascii="Arial" w:hAnsi="Arial" w:cs="Arial"/>
                <w:sz w:val="20"/>
                <w:szCs w:val="20"/>
              </w:rPr>
            </w:pPr>
          </w:p>
        </w:tc>
        <w:tc>
          <w:tcPr>
            <w:tcW w:w="1417" w:type="dxa"/>
            <w:vMerge/>
          </w:tcPr>
          <w:p w14:paraId="7E2613E6" w14:textId="77777777" w:rsidR="00044DB9" w:rsidRPr="00587594" w:rsidRDefault="00044DB9" w:rsidP="00044DB9">
            <w:pPr>
              <w:rPr>
                <w:rFonts w:ascii="Arial" w:hAnsi="Arial" w:cs="Arial"/>
                <w:sz w:val="20"/>
                <w:szCs w:val="20"/>
              </w:rPr>
            </w:pPr>
          </w:p>
        </w:tc>
        <w:tc>
          <w:tcPr>
            <w:tcW w:w="5245" w:type="dxa"/>
          </w:tcPr>
          <w:p w14:paraId="7E2613E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de te kiezen rechtsvorm invloed heeft op de (privé)aansprakelijkheid en daarmee op de toedeling van het ondernemersrisico.</w:t>
            </w:r>
          </w:p>
        </w:tc>
        <w:tc>
          <w:tcPr>
            <w:tcW w:w="709" w:type="dxa"/>
          </w:tcPr>
          <w:p w14:paraId="7E2613E8" w14:textId="77777777" w:rsidR="00044DB9" w:rsidRPr="00587594" w:rsidRDefault="00044DB9" w:rsidP="00044DB9">
            <w:pPr>
              <w:rPr>
                <w:rFonts w:ascii="Arial" w:hAnsi="Arial" w:cs="Arial"/>
                <w:sz w:val="20"/>
                <w:szCs w:val="20"/>
              </w:rPr>
            </w:pPr>
          </w:p>
        </w:tc>
        <w:tc>
          <w:tcPr>
            <w:tcW w:w="1134" w:type="dxa"/>
          </w:tcPr>
          <w:p w14:paraId="7E2613E9" w14:textId="77777777" w:rsidR="00044DB9" w:rsidRPr="00587594" w:rsidRDefault="00044DB9" w:rsidP="00044DB9">
            <w:pPr>
              <w:rPr>
                <w:rFonts w:ascii="Arial" w:hAnsi="Arial" w:cs="Arial"/>
                <w:sz w:val="20"/>
                <w:szCs w:val="20"/>
              </w:rPr>
            </w:pPr>
          </w:p>
        </w:tc>
        <w:tc>
          <w:tcPr>
            <w:tcW w:w="1559" w:type="dxa"/>
            <w:vMerge/>
          </w:tcPr>
          <w:p w14:paraId="7E2613EA" w14:textId="77777777" w:rsidR="00044DB9" w:rsidRPr="00587594" w:rsidRDefault="00044DB9" w:rsidP="00044DB9">
            <w:pPr>
              <w:rPr>
                <w:rFonts w:ascii="Arial" w:hAnsi="Arial" w:cs="Arial"/>
                <w:sz w:val="20"/>
                <w:szCs w:val="20"/>
              </w:rPr>
            </w:pPr>
          </w:p>
        </w:tc>
      </w:tr>
      <w:tr w:rsidR="00044DB9" w14:paraId="7E2613F5" w14:textId="77777777" w:rsidTr="00342820">
        <w:trPr>
          <w:trHeight w:val="629"/>
        </w:trPr>
        <w:tc>
          <w:tcPr>
            <w:tcW w:w="904" w:type="dxa"/>
            <w:vMerge/>
          </w:tcPr>
          <w:p w14:paraId="7E2613EC" w14:textId="77777777" w:rsidR="00044DB9" w:rsidRPr="00587594" w:rsidRDefault="00044DB9" w:rsidP="00044DB9">
            <w:pPr>
              <w:rPr>
                <w:rFonts w:ascii="Arial" w:hAnsi="Arial" w:cs="Arial"/>
                <w:b/>
                <w:sz w:val="20"/>
                <w:szCs w:val="20"/>
              </w:rPr>
            </w:pPr>
          </w:p>
        </w:tc>
        <w:tc>
          <w:tcPr>
            <w:tcW w:w="1359" w:type="dxa"/>
            <w:vMerge/>
          </w:tcPr>
          <w:p w14:paraId="7E2613ED" w14:textId="77777777" w:rsidR="00044DB9" w:rsidRPr="00587594" w:rsidRDefault="00044DB9" w:rsidP="00044DB9">
            <w:pPr>
              <w:rPr>
                <w:rFonts w:ascii="Arial" w:hAnsi="Arial" w:cs="Arial"/>
                <w:b/>
                <w:sz w:val="20"/>
                <w:szCs w:val="20"/>
              </w:rPr>
            </w:pPr>
          </w:p>
        </w:tc>
        <w:tc>
          <w:tcPr>
            <w:tcW w:w="1418" w:type="dxa"/>
            <w:vMerge/>
          </w:tcPr>
          <w:p w14:paraId="7E2613EE" w14:textId="77777777" w:rsidR="00044DB9" w:rsidRPr="00587594" w:rsidRDefault="00044DB9" w:rsidP="00044DB9">
            <w:pPr>
              <w:rPr>
                <w:rFonts w:ascii="Arial" w:hAnsi="Arial" w:cs="Arial"/>
                <w:b/>
                <w:sz w:val="20"/>
                <w:szCs w:val="20"/>
              </w:rPr>
            </w:pPr>
          </w:p>
        </w:tc>
        <w:tc>
          <w:tcPr>
            <w:tcW w:w="1276" w:type="dxa"/>
            <w:vMerge/>
          </w:tcPr>
          <w:p w14:paraId="7E2613EF" w14:textId="77777777" w:rsidR="00044DB9" w:rsidRPr="00587594" w:rsidRDefault="00044DB9" w:rsidP="00044DB9">
            <w:pPr>
              <w:rPr>
                <w:rFonts w:ascii="Arial" w:hAnsi="Arial" w:cs="Arial"/>
                <w:sz w:val="20"/>
                <w:szCs w:val="20"/>
              </w:rPr>
            </w:pPr>
          </w:p>
        </w:tc>
        <w:tc>
          <w:tcPr>
            <w:tcW w:w="1417" w:type="dxa"/>
            <w:vMerge/>
          </w:tcPr>
          <w:p w14:paraId="7E2613F0" w14:textId="77777777" w:rsidR="00044DB9" w:rsidRPr="00587594" w:rsidRDefault="00044DB9" w:rsidP="00044DB9">
            <w:pPr>
              <w:rPr>
                <w:rFonts w:ascii="Arial" w:hAnsi="Arial" w:cs="Arial"/>
                <w:sz w:val="20"/>
                <w:szCs w:val="20"/>
              </w:rPr>
            </w:pPr>
          </w:p>
        </w:tc>
        <w:tc>
          <w:tcPr>
            <w:tcW w:w="5245" w:type="dxa"/>
          </w:tcPr>
          <w:p w14:paraId="7E2613F1"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de te kiezen rechtsvorm invloed heeft op de te betalen belasting.</w:t>
            </w:r>
          </w:p>
        </w:tc>
        <w:tc>
          <w:tcPr>
            <w:tcW w:w="709" w:type="dxa"/>
          </w:tcPr>
          <w:p w14:paraId="7E2613F2" w14:textId="77777777" w:rsidR="00044DB9" w:rsidRPr="00587594" w:rsidRDefault="00044DB9" w:rsidP="00044DB9">
            <w:pPr>
              <w:rPr>
                <w:rFonts w:ascii="Arial" w:hAnsi="Arial" w:cs="Arial"/>
                <w:sz w:val="20"/>
                <w:szCs w:val="20"/>
              </w:rPr>
            </w:pPr>
          </w:p>
        </w:tc>
        <w:tc>
          <w:tcPr>
            <w:tcW w:w="1134" w:type="dxa"/>
          </w:tcPr>
          <w:p w14:paraId="7E2613F3" w14:textId="77777777" w:rsidR="00044DB9" w:rsidRPr="00587594" w:rsidRDefault="00044DB9" w:rsidP="00044DB9">
            <w:pPr>
              <w:rPr>
                <w:rFonts w:ascii="Arial" w:hAnsi="Arial" w:cs="Arial"/>
                <w:sz w:val="20"/>
                <w:szCs w:val="20"/>
              </w:rPr>
            </w:pPr>
          </w:p>
        </w:tc>
        <w:tc>
          <w:tcPr>
            <w:tcW w:w="1559" w:type="dxa"/>
            <w:vMerge/>
          </w:tcPr>
          <w:p w14:paraId="7E2613F4" w14:textId="77777777" w:rsidR="00044DB9" w:rsidRPr="00587594" w:rsidRDefault="00044DB9" w:rsidP="00044DB9">
            <w:pPr>
              <w:rPr>
                <w:rFonts w:ascii="Arial" w:hAnsi="Arial" w:cs="Arial"/>
                <w:sz w:val="20"/>
                <w:szCs w:val="20"/>
              </w:rPr>
            </w:pPr>
          </w:p>
        </w:tc>
      </w:tr>
      <w:tr w:rsidR="00044DB9" w14:paraId="7E261403" w14:textId="77777777" w:rsidTr="00342820">
        <w:trPr>
          <w:trHeight w:val="1034"/>
        </w:trPr>
        <w:tc>
          <w:tcPr>
            <w:tcW w:w="904" w:type="dxa"/>
            <w:vMerge/>
          </w:tcPr>
          <w:p w14:paraId="7E2613F6" w14:textId="77777777" w:rsidR="00044DB9" w:rsidRPr="00587594" w:rsidRDefault="00044DB9" w:rsidP="00044DB9">
            <w:pPr>
              <w:rPr>
                <w:rFonts w:ascii="Arial" w:hAnsi="Arial" w:cs="Arial"/>
                <w:b/>
                <w:sz w:val="20"/>
                <w:szCs w:val="20"/>
              </w:rPr>
            </w:pPr>
          </w:p>
        </w:tc>
        <w:tc>
          <w:tcPr>
            <w:tcW w:w="1359" w:type="dxa"/>
            <w:vMerge/>
          </w:tcPr>
          <w:p w14:paraId="7E2613F7" w14:textId="77777777" w:rsidR="00044DB9" w:rsidRPr="00587594" w:rsidRDefault="00044DB9" w:rsidP="00044DB9">
            <w:pPr>
              <w:rPr>
                <w:rFonts w:ascii="Arial" w:hAnsi="Arial" w:cs="Arial"/>
                <w:b/>
                <w:sz w:val="20"/>
                <w:szCs w:val="20"/>
              </w:rPr>
            </w:pPr>
          </w:p>
        </w:tc>
        <w:tc>
          <w:tcPr>
            <w:tcW w:w="1418" w:type="dxa"/>
            <w:vMerge w:val="restart"/>
          </w:tcPr>
          <w:p w14:paraId="7E2613F8" w14:textId="77777777" w:rsidR="00044DB9" w:rsidRPr="00587594" w:rsidRDefault="00044DB9" w:rsidP="00044DB9">
            <w:pPr>
              <w:rPr>
                <w:rFonts w:ascii="Arial" w:hAnsi="Arial" w:cs="Arial"/>
                <w:b/>
                <w:sz w:val="20"/>
                <w:szCs w:val="20"/>
              </w:rPr>
            </w:pPr>
            <w:r>
              <w:rPr>
                <w:rFonts w:ascii="Arial" w:hAnsi="Arial" w:cs="Arial"/>
                <w:b/>
                <w:sz w:val="20"/>
                <w:szCs w:val="20"/>
              </w:rPr>
              <w:t xml:space="preserve">H5 </w:t>
            </w:r>
            <w:r w:rsidRPr="00587594">
              <w:rPr>
                <w:rFonts w:ascii="Arial" w:hAnsi="Arial" w:cs="Arial"/>
                <w:b/>
                <w:sz w:val="20"/>
                <w:szCs w:val="20"/>
              </w:rPr>
              <w:t>De marktwerk</w:t>
            </w:r>
            <w:r>
              <w:rPr>
                <w:rFonts w:ascii="Arial" w:hAnsi="Arial" w:cs="Arial"/>
                <w:b/>
                <w:sz w:val="20"/>
                <w:szCs w:val="20"/>
              </w:rPr>
              <w:t>i</w:t>
            </w:r>
            <w:r w:rsidRPr="00587594">
              <w:rPr>
                <w:rFonts w:ascii="Arial" w:hAnsi="Arial" w:cs="Arial"/>
                <w:b/>
                <w:sz w:val="20"/>
                <w:szCs w:val="20"/>
              </w:rPr>
              <w:t>ng</w:t>
            </w:r>
          </w:p>
          <w:p w14:paraId="7E2613F9" w14:textId="77777777" w:rsidR="00044DB9" w:rsidRPr="00587594" w:rsidRDefault="00044DB9" w:rsidP="00044DB9">
            <w:pPr>
              <w:rPr>
                <w:rFonts w:ascii="Arial" w:hAnsi="Arial" w:cs="Arial"/>
                <w:bCs/>
                <w:sz w:val="20"/>
                <w:szCs w:val="20"/>
              </w:rPr>
            </w:pPr>
            <w:r w:rsidRPr="00587594">
              <w:rPr>
                <w:rFonts w:ascii="Arial" w:hAnsi="Arial" w:cs="Arial"/>
                <w:bCs/>
                <w:sz w:val="20"/>
                <w:szCs w:val="20"/>
              </w:rPr>
              <w:t>Evenwicht op de markt van merkloze spijkerbroeken</w:t>
            </w:r>
          </w:p>
          <w:p w14:paraId="7E2613FA" w14:textId="77777777" w:rsidR="00044DB9" w:rsidRPr="00587594" w:rsidRDefault="00044DB9" w:rsidP="00044DB9">
            <w:pPr>
              <w:rPr>
                <w:rFonts w:ascii="Arial" w:hAnsi="Arial" w:cs="Arial"/>
                <w:sz w:val="20"/>
                <w:szCs w:val="20"/>
              </w:rPr>
            </w:pPr>
            <w:r w:rsidRPr="00587594">
              <w:rPr>
                <w:rFonts w:ascii="Arial" w:hAnsi="Arial" w:cs="Arial"/>
                <w:bCs/>
                <w:sz w:val="20"/>
                <w:szCs w:val="20"/>
              </w:rPr>
              <w:t>Marktmechanisme Verschuiving over of langs de aanbodlijn en verschuiving van de aanbodlijn.</w:t>
            </w:r>
          </w:p>
          <w:p w14:paraId="7E2613FB" w14:textId="77777777" w:rsidR="00044DB9" w:rsidRPr="00587594" w:rsidRDefault="00044DB9" w:rsidP="00044DB9">
            <w:pPr>
              <w:rPr>
                <w:rFonts w:ascii="Arial" w:hAnsi="Arial" w:cs="Arial"/>
                <w:bCs/>
                <w:sz w:val="20"/>
                <w:szCs w:val="20"/>
              </w:rPr>
            </w:pPr>
          </w:p>
        </w:tc>
        <w:tc>
          <w:tcPr>
            <w:tcW w:w="1276" w:type="dxa"/>
            <w:vMerge w:val="restart"/>
          </w:tcPr>
          <w:p w14:paraId="7E2613FC" w14:textId="77777777" w:rsidR="00044DB9" w:rsidRPr="00587594" w:rsidRDefault="00E556B9" w:rsidP="00044DB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vMerge w:val="restart"/>
          </w:tcPr>
          <w:p w14:paraId="7E2613FD" w14:textId="77777777" w:rsidR="00044DB9" w:rsidRPr="00587594" w:rsidRDefault="00044DB9" w:rsidP="00044DB9">
            <w:pPr>
              <w:rPr>
                <w:rFonts w:ascii="Arial" w:hAnsi="Arial" w:cs="Arial"/>
                <w:sz w:val="20"/>
                <w:szCs w:val="20"/>
              </w:rPr>
            </w:pPr>
            <w:r w:rsidRPr="00587594">
              <w:rPr>
                <w:rFonts w:ascii="Arial" w:hAnsi="Arial" w:cs="Arial"/>
                <w:sz w:val="20"/>
                <w:szCs w:val="20"/>
              </w:rPr>
              <w:t>Experiment:</w:t>
            </w:r>
          </w:p>
          <w:p w14:paraId="7E2613FE" w14:textId="77777777" w:rsidR="00044DB9" w:rsidRPr="00587594" w:rsidRDefault="00044DB9" w:rsidP="00044DB9">
            <w:pPr>
              <w:rPr>
                <w:rFonts w:ascii="Arial" w:hAnsi="Arial" w:cs="Arial"/>
                <w:sz w:val="20"/>
                <w:szCs w:val="20"/>
              </w:rPr>
            </w:pPr>
            <w:r w:rsidRPr="00587594">
              <w:rPr>
                <w:rFonts w:ascii="Arial" w:hAnsi="Arial" w:cs="Arial"/>
                <w:sz w:val="20"/>
                <w:szCs w:val="20"/>
              </w:rPr>
              <w:t>vraag &amp; aanbod (rode en zwarte kaarten)</w:t>
            </w:r>
          </w:p>
        </w:tc>
        <w:tc>
          <w:tcPr>
            <w:tcW w:w="5245" w:type="dxa"/>
          </w:tcPr>
          <w:p w14:paraId="7E2613F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bij een gegeven vraagfunctie en aanbodfunctie de evenwichtsprijs (marktprijs) en evenwichts</w:t>
            </w:r>
            <w:r w:rsidRPr="00587594">
              <w:rPr>
                <w:rFonts w:ascii="Arial" w:hAnsi="Arial" w:cs="Arial"/>
                <w:szCs w:val="20"/>
              </w:rPr>
              <w:softHyphen/>
              <w:t>hoeveelheid berekenen.</w:t>
            </w:r>
          </w:p>
        </w:tc>
        <w:tc>
          <w:tcPr>
            <w:tcW w:w="709" w:type="dxa"/>
          </w:tcPr>
          <w:p w14:paraId="7E261400" w14:textId="77777777" w:rsidR="00044DB9" w:rsidRPr="00587594" w:rsidRDefault="00044DB9" w:rsidP="00044DB9">
            <w:pPr>
              <w:rPr>
                <w:rFonts w:ascii="Arial" w:hAnsi="Arial" w:cs="Arial"/>
                <w:szCs w:val="20"/>
              </w:rPr>
            </w:pPr>
          </w:p>
        </w:tc>
        <w:tc>
          <w:tcPr>
            <w:tcW w:w="1134" w:type="dxa"/>
          </w:tcPr>
          <w:p w14:paraId="7E261401" w14:textId="77777777" w:rsidR="00044DB9" w:rsidRPr="00587594" w:rsidRDefault="00044DB9" w:rsidP="00044DB9">
            <w:pPr>
              <w:rPr>
                <w:rFonts w:ascii="Arial" w:hAnsi="Arial" w:cs="Arial"/>
                <w:szCs w:val="20"/>
              </w:rPr>
            </w:pPr>
          </w:p>
        </w:tc>
        <w:tc>
          <w:tcPr>
            <w:tcW w:w="1559" w:type="dxa"/>
            <w:vMerge w:val="restart"/>
          </w:tcPr>
          <w:p w14:paraId="7E261402" w14:textId="77777777" w:rsidR="00044DB9" w:rsidRPr="00587594" w:rsidRDefault="003E44A8" w:rsidP="00044DB9">
            <w:pPr>
              <w:rPr>
                <w:rFonts w:ascii="Arial" w:hAnsi="Arial" w:cs="Arial"/>
                <w:sz w:val="20"/>
                <w:szCs w:val="20"/>
              </w:rPr>
            </w:pPr>
            <w:hyperlink r:id="rId23" w:history="1">
              <w:r w:rsidR="00044DB9" w:rsidRPr="00587594">
                <w:rPr>
                  <w:rStyle w:val="Hyperlink"/>
                  <w:rFonts w:ascii="Arial" w:hAnsi="Arial" w:cs="Arial"/>
                  <w:sz w:val="20"/>
                  <w:szCs w:val="20"/>
                </w:rPr>
                <w:t>https://lweo.nl/leerling-2/456vwo/vraag-en-aanbod/hoofdstuk-5</w:t>
              </w:r>
            </w:hyperlink>
            <w:r w:rsidR="00044DB9" w:rsidRPr="00587594">
              <w:rPr>
                <w:rFonts w:ascii="Arial" w:hAnsi="Arial" w:cs="Arial"/>
                <w:sz w:val="20"/>
                <w:szCs w:val="20"/>
              </w:rPr>
              <w:t xml:space="preserve"> </w:t>
            </w:r>
          </w:p>
        </w:tc>
      </w:tr>
      <w:tr w:rsidR="00044DB9" w14:paraId="7E26140D" w14:textId="77777777" w:rsidTr="00342820">
        <w:trPr>
          <w:trHeight w:val="1032"/>
        </w:trPr>
        <w:tc>
          <w:tcPr>
            <w:tcW w:w="904" w:type="dxa"/>
            <w:vMerge/>
          </w:tcPr>
          <w:p w14:paraId="7E261404" w14:textId="77777777" w:rsidR="00044DB9" w:rsidRPr="00587594" w:rsidRDefault="00044DB9" w:rsidP="00044DB9">
            <w:pPr>
              <w:rPr>
                <w:rFonts w:ascii="Arial" w:hAnsi="Arial" w:cs="Arial"/>
                <w:b/>
                <w:sz w:val="20"/>
                <w:szCs w:val="20"/>
              </w:rPr>
            </w:pPr>
          </w:p>
        </w:tc>
        <w:tc>
          <w:tcPr>
            <w:tcW w:w="1359" w:type="dxa"/>
            <w:vMerge/>
          </w:tcPr>
          <w:p w14:paraId="7E261405" w14:textId="77777777" w:rsidR="00044DB9" w:rsidRPr="00587594" w:rsidRDefault="00044DB9" w:rsidP="00044DB9">
            <w:pPr>
              <w:rPr>
                <w:rFonts w:ascii="Arial" w:hAnsi="Arial" w:cs="Arial"/>
                <w:b/>
                <w:sz w:val="20"/>
                <w:szCs w:val="20"/>
              </w:rPr>
            </w:pPr>
          </w:p>
        </w:tc>
        <w:tc>
          <w:tcPr>
            <w:tcW w:w="1418" w:type="dxa"/>
            <w:vMerge/>
          </w:tcPr>
          <w:p w14:paraId="7E261406" w14:textId="77777777" w:rsidR="00044DB9" w:rsidRPr="00587594" w:rsidRDefault="00044DB9" w:rsidP="00044DB9">
            <w:pPr>
              <w:rPr>
                <w:rFonts w:ascii="Arial" w:hAnsi="Arial" w:cs="Arial"/>
                <w:b/>
                <w:sz w:val="20"/>
                <w:szCs w:val="20"/>
              </w:rPr>
            </w:pPr>
          </w:p>
        </w:tc>
        <w:tc>
          <w:tcPr>
            <w:tcW w:w="1276" w:type="dxa"/>
            <w:vMerge/>
          </w:tcPr>
          <w:p w14:paraId="7E261407" w14:textId="77777777" w:rsidR="00044DB9" w:rsidRPr="00587594" w:rsidRDefault="00044DB9" w:rsidP="00044DB9">
            <w:pPr>
              <w:rPr>
                <w:rFonts w:ascii="Arial" w:hAnsi="Arial" w:cs="Arial"/>
                <w:sz w:val="20"/>
                <w:szCs w:val="20"/>
              </w:rPr>
            </w:pPr>
          </w:p>
        </w:tc>
        <w:tc>
          <w:tcPr>
            <w:tcW w:w="1417" w:type="dxa"/>
            <w:vMerge/>
          </w:tcPr>
          <w:p w14:paraId="7E261408" w14:textId="77777777" w:rsidR="00044DB9" w:rsidRPr="00587594" w:rsidRDefault="00044DB9" w:rsidP="00044DB9">
            <w:pPr>
              <w:rPr>
                <w:rFonts w:ascii="Arial" w:hAnsi="Arial" w:cs="Arial"/>
                <w:sz w:val="20"/>
                <w:szCs w:val="20"/>
              </w:rPr>
            </w:pPr>
          </w:p>
        </w:tc>
        <w:tc>
          <w:tcPr>
            <w:tcW w:w="5245" w:type="dxa"/>
          </w:tcPr>
          <w:p w14:paraId="7E261409"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bij een gegeven prijs het vraagoverschot of aanbodoverschot berekenen.</w:t>
            </w:r>
          </w:p>
        </w:tc>
        <w:tc>
          <w:tcPr>
            <w:tcW w:w="709" w:type="dxa"/>
          </w:tcPr>
          <w:p w14:paraId="7E26140A" w14:textId="77777777" w:rsidR="00044DB9" w:rsidRPr="00587594" w:rsidRDefault="00044DB9" w:rsidP="00044DB9">
            <w:pPr>
              <w:rPr>
                <w:rFonts w:ascii="Arial" w:hAnsi="Arial" w:cs="Arial"/>
                <w:szCs w:val="20"/>
              </w:rPr>
            </w:pPr>
          </w:p>
        </w:tc>
        <w:tc>
          <w:tcPr>
            <w:tcW w:w="1134" w:type="dxa"/>
          </w:tcPr>
          <w:p w14:paraId="7E26140B" w14:textId="77777777" w:rsidR="00044DB9" w:rsidRPr="00587594" w:rsidRDefault="00044DB9" w:rsidP="00044DB9">
            <w:pPr>
              <w:rPr>
                <w:rFonts w:ascii="Arial" w:hAnsi="Arial" w:cs="Arial"/>
                <w:szCs w:val="20"/>
              </w:rPr>
            </w:pPr>
          </w:p>
        </w:tc>
        <w:tc>
          <w:tcPr>
            <w:tcW w:w="1559" w:type="dxa"/>
            <w:vMerge/>
          </w:tcPr>
          <w:p w14:paraId="7E26140C" w14:textId="77777777" w:rsidR="00044DB9" w:rsidRPr="00587594" w:rsidRDefault="00044DB9" w:rsidP="00044DB9">
            <w:pPr>
              <w:rPr>
                <w:rFonts w:ascii="Arial" w:hAnsi="Arial" w:cs="Arial"/>
                <w:sz w:val="20"/>
                <w:szCs w:val="20"/>
              </w:rPr>
            </w:pPr>
          </w:p>
        </w:tc>
      </w:tr>
      <w:tr w:rsidR="00044DB9" w14:paraId="7E261417" w14:textId="77777777" w:rsidTr="00342820">
        <w:trPr>
          <w:trHeight w:val="822"/>
        </w:trPr>
        <w:tc>
          <w:tcPr>
            <w:tcW w:w="904" w:type="dxa"/>
            <w:vMerge/>
          </w:tcPr>
          <w:p w14:paraId="7E26140E" w14:textId="77777777" w:rsidR="00044DB9" w:rsidRPr="00587594" w:rsidRDefault="00044DB9" w:rsidP="00044DB9">
            <w:pPr>
              <w:rPr>
                <w:rFonts w:ascii="Arial" w:hAnsi="Arial" w:cs="Arial"/>
                <w:b/>
                <w:sz w:val="20"/>
                <w:szCs w:val="20"/>
              </w:rPr>
            </w:pPr>
          </w:p>
        </w:tc>
        <w:tc>
          <w:tcPr>
            <w:tcW w:w="1359" w:type="dxa"/>
            <w:vMerge/>
          </w:tcPr>
          <w:p w14:paraId="7E26140F" w14:textId="77777777" w:rsidR="00044DB9" w:rsidRPr="00587594" w:rsidRDefault="00044DB9" w:rsidP="00044DB9">
            <w:pPr>
              <w:rPr>
                <w:rFonts w:ascii="Arial" w:hAnsi="Arial" w:cs="Arial"/>
                <w:b/>
                <w:sz w:val="20"/>
                <w:szCs w:val="20"/>
              </w:rPr>
            </w:pPr>
          </w:p>
        </w:tc>
        <w:tc>
          <w:tcPr>
            <w:tcW w:w="1418" w:type="dxa"/>
            <w:vMerge/>
          </w:tcPr>
          <w:p w14:paraId="7E261410" w14:textId="77777777" w:rsidR="00044DB9" w:rsidRPr="00587594" w:rsidRDefault="00044DB9" w:rsidP="00044DB9">
            <w:pPr>
              <w:rPr>
                <w:rFonts w:ascii="Arial" w:hAnsi="Arial" w:cs="Arial"/>
                <w:b/>
                <w:sz w:val="20"/>
                <w:szCs w:val="20"/>
              </w:rPr>
            </w:pPr>
          </w:p>
        </w:tc>
        <w:tc>
          <w:tcPr>
            <w:tcW w:w="1276" w:type="dxa"/>
            <w:vMerge/>
          </w:tcPr>
          <w:p w14:paraId="7E261411" w14:textId="77777777" w:rsidR="00044DB9" w:rsidRPr="00587594" w:rsidRDefault="00044DB9" w:rsidP="00044DB9">
            <w:pPr>
              <w:rPr>
                <w:rFonts w:ascii="Arial" w:hAnsi="Arial" w:cs="Arial"/>
                <w:sz w:val="20"/>
                <w:szCs w:val="20"/>
              </w:rPr>
            </w:pPr>
          </w:p>
        </w:tc>
        <w:tc>
          <w:tcPr>
            <w:tcW w:w="1417" w:type="dxa"/>
            <w:vMerge/>
          </w:tcPr>
          <w:p w14:paraId="7E261412" w14:textId="77777777" w:rsidR="00044DB9" w:rsidRPr="00587594" w:rsidRDefault="00044DB9" w:rsidP="00044DB9">
            <w:pPr>
              <w:rPr>
                <w:rFonts w:ascii="Arial" w:hAnsi="Arial" w:cs="Arial"/>
                <w:sz w:val="20"/>
                <w:szCs w:val="20"/>
              </w:rPr>
            </w:pPr>
          </w:p>
        </w:tc>
        <w:tc>
          <w:tcPr>
            <w:tcW w:w="5245" w:type="dxa"/>
          </w:tcPr>
          <w:p w14:paraId="7E26141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beredeneren wat er met de prijs gebeurt bij een vraagoverschot of een aanbodoverschot.</w:t>
            </w:r>
          </w:p>
        </w:tc>
        <w:tc>
          <w:tcPr>
            <w:tcW w:w="709" w:type="dxa"/>
          </w:tcPr>
          <w:p w14:paraId="7E261414" w14:textId="77777777" w:rsidR="00044DB9" w:rsidRPr="00587594" w:rsidRDefault="00044DB9" w:rsidP="00044DB9">
            <w:pPr>
              <w:rPr>
                <w:rFonts w:ascii="Arial" w:hAnsi="Arial" w:cs="Arial"/>
                <w:szCs w:val="20"/>
              </w:rPr>
            </w:pPr>
          </w:p>
        </w:tc>
        <w:tc>
          <w:tcPr>
            <w:tcW w:w="1134" w:type="dxa"/>
          </w:tcPr>
          <w:p w14:paraId="7E261415" w14:textId="77777777" w:rsidR="00044DB9" w:rsidRPr="00587594" w:rsidRDefault="00044DB9" w:rsidP="00044DB9">
            <w:pPr>
              <w:rPr>
                <w:rFonts w:ascii="Arial" w:hAnsi="Arial" w:cs="Arial"/>
                <w:szCs w:val="20"/>
              </w:rPr>
            </w:pPr>
          </w:p>
        </w:tc>
        <w:tc>
          <w:tcPr>
            <w:tcW w:w="1559" w:type="dxa"/>
            <w:vMerge/>
          </w:tcPr>
          <w:p w14:paraId="7E261416" w14:textId="77777777" w:rsidR="00044DB9" w:rsidRPr="00587594" w:rsidRDefault="00044DB9" w:rsidP="00044DB9">
            <w:pPr>
              <w:rPr>
                <w:rFonts w:ascii="Arial" w:hAnsi="Arial" w:cs="Arial"/>
                <w:sz w:val="20"/>
                <w:szCs w:val="20"/>
              </w:rPr>
            </w:pPr>
          </w:p>
        </w:tc>
      </w:tr>
      <w:tr w:rsidR="00044DB9" w14:paraId="7E261421" w14:textId="77777777" w:rsidTr="00342820">
        <w:trPr>
          <w:trHeight w:val="1032"/>
        </w:trPr>
        <w:tc>
          <w:tcPr>
            <w:tcW w:w="904" w:type="dxa"/>
            <w:vMerge/>
          </w:tcPr>
          <w:p w14:paraId="7E261418" w14:textId="77777777" w:rsidR="00044DB9" w:rsidRPr="00587594" w:rsidRDefault="00044DB9" w:rsidP="00044DB9">
            <w:pPr>
              <w:rPr>
                <w:rFonts w:ascii="Arial" w:hAnsi="Arial" w:cs="Arial"/>
                <w:b/>
                <w:sz w:val="20"/>
                <w:szCs w:val="20"/>
              </w:rPr>
            </w:pPr>
          </w:p>
        </w:tc>
        <w:tc>
          <w:tcPr>
            <w:tcW w:w="1359" w:type="dxa"/>
            <w:vMerge/>
          </w:tcPr>
          <w:p w14:paraId="7E261419" w14:textId="77777777" w:rsidR="00044DB9" w:rsidRPr="00587594" w:rsidRDefault="00044DB9" w:rsidP="00044DB9">
            <w:pPr>
              <w:rPr>
                <w:rFonts w:ascii="Arial" w:hAnsi="Arial" w:cs="Arial"/>
                <w:b/>
                <w:sz w:val="20"/>
                <w:szCs w:val="20"/>
              </w:rPr>
            </w:pPr>
          </w:p>
        </w:tc>
        <w:tc>
          <w:tcPr>
            <w:tcW w:w="1418" w:type="dxa"/>
            <w:vMerge/>
          </w:tcPr>
          <w:p w14:paraId="7E26141A" w14:textId="77777777" w:rsidR="00044DB9" w:rsidRPr="00587594" w:rsidRDefault="00044DB9" w:rsidP="00044DB9">
            <w:pPr>
              <w:rPr>
                <w:rFonts w:ascii="Arial" w:hAnsi="Arial" w:cs="Arial"/>
                <w:b/>
                <w:sz w:val="20"/>
                <w:szCs w:val="20"/>
              </w:rPr>
            </w:pPr>
          </w:p>
        </w:tc>
        <w:tc>
          <w:tcPr>
            <w:tcW w:w="1276" w:type="dxa"/>
            <w:vMerge/>
          </w:tcPr>
          <w:p w14:paraId="7E26141B" w14:textId="77777777" w:rsidR="00044DB9" w:rsidRPr="00587594" w:rsidRDefault="00044DB9" w:rsidP="00044DB9">
            <w:pPr>
              <w:rPr>
                <w:rFonts w:ascii="Arial" w:hAnsi="Arial" w:cs="Arial"/>
                <w:sz w:val="20"/>
                <w:szCs w:val="20"/>
              </w:rPr>
            </w:pPr>
          </w:p>
        </w:tc>
        <w:tc>
          <w:tcPr>
            <w:tcW w:w="1417" w:type="dxa"/>
            <w:vMerge/>
          </w:tcPr>
          <w:p w14:paraId="7E26141C" w14:textId="77777777" w:rsidR="00044DB9" w:rsidRPr="00587594" w:rsidRDefault="00044DB9" w:rsidP="00044DB9">
            <w:pPr>
              <w:rPr>
                <w:rFonts w:ascii="Arial" w:hAnsi="Arial" w:cs="Arial"/>
                <w:sz w:val="20"/>
                <w:szCs w:val="20"/>
              </w:rPr>
            </w:pPr>
          </w:p>
        </w:tc>
        <w:tc>
          <w:tcPr>
            <w:tcW w:w="5245" w:type="dxa"/>
          </w:tcPr>
          <w:p w14:paraId="7E26141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analyseren wat er met de evenwichtsprijs en evenwichtshoeveelheid gebeurt als de vraaglijn en/of de aanbodlijn verschuift als gevolg van een gegeven gebeurtenis.</w:t>
            </w:r>
          </w:p>
        </w:tc>
        <w:tc>
          <w:tcPr>
            <w:tcW w:w="709" w:type="dxa"/>
          </w:tcPr>
          <w:p w14:paraId="7E26141E" w14:textId="77777777" w:rsidR="00044DB9" w:rsidRPr="00587594" w:rsidRDefault="00044DB9" w:rsidP="00044DB9">
            <w:pPr>
              <w:rPr>
                <w:rFonts w:ascii="Arial" w:hAnsi="Arial" w:cs="Arial"/>
                <w:szCs w:val="20"/>
              </w:rPr>
            </w:pPr>
          </w:p>
        </w:tc>
        <w:tc>
          <w:tcPr>
            <w:tcW w:w="1134" w:type="dxa"/>
          </w:tcPr>
          <w:p w14:paraId="7E26141F" w14:textId="77777777" w:rsidR="00044DB9" w:rsidRPr="00587594" w:rsidRDefault="00044DB9" w:rsidP="00044DB9">
            <w:pPr>
              <w:rPr>
                <w:rFonts w:ascii="Arial" w:hAnsi="Arial" w:cs="Arial"/>
                <w:szCs w:val="20"/>
              </w:rPr>
            </w:pPr>
          </w:p>
        </w:tc>
        <w:tc>
          <w:tcPr>
            <w:tcW w:w="1559" w:type="dxa"/>
            <w:vMerge/>
          </w:tcPr>
          <w:p w14:paraId="7E261420" w14:textId="77777777" w:rsidR="00044DB9" w:rsidRPr="00587594" w:rsidRDefault="00044DB9" w:rsidP="00044DB9">
            <w:pPr>
              <w:rPr>
                <w:rFonts w:ascii="Arial" w:hAnsi="Arial" w:cs="Arial"/>
                <w:sz w:val="20"/>
                <w:szCs w:val="20"/>
              </w:rPr>
            </w:pPr>
          </w:p>
        </w:tc>
      </w:tr>
      <w:tr w:rsidR="00044DB9" w14:paraId="7E26142B" w14:textId="77777777" w:rsidTr="00342820">
        <w:trPr>
          <w:trHeight w:val="464"/>
        </w:trPr>
        <w:tc>
          <w:tcPr>
            <w:tcW w:w="904" w:type="dxa"/>
            <w:vMerge/>
          </w:tcPr>
          <w:p w14:paraId="7E261422" w14:textId="77777777" w:rsidR="00044DB9" w:rsidRPr="00587594" w:rsidRDefault="00044DB9" w:rsidP="00044DB9">
            <w:pPr>
              <w:rPr>
                <w:rFonts w:ascii="Arial" w:hAnsi="Arial" w:cs="Arial"/>
                <w:b/>
                <w:sz w:val="20"/>
                <w:szCs w:val="20"/>
              </w:rPr>
            </w:pPr>
          </w:p>
        </w:tc>
        <w:tc>
          <w:tcPr>
            <w:tcW w:w="1359" w:type="dxa"/>
            <w:vMerge/>
          </w:tcPr>
          <w:p w14:paraId="7E261423" w14:textId="77777777" w:rsidR="00044DB9" w:rsidRPr="00587594" w:rsidRDefault="00044DB9" w:rsidP="00044DB9">
            <w:pPr>
              <w:rPr>
                <w:rFonts w:ascii="Arial" w:hAnsi="Arial" w:cs="Arial"/>
                <w:b/>
                <w:sz w:val="20"/>
                <w:szCs w:val="20"/>
              </w:rPr>
            </w:pPr>
          </w:p>
        </w:tc>
        <w:tc>
          <w:tcPr>
            <w:tcW w:w="1418" w:type="dxa"/>
            <w:vMerge/>
          </w:tcPr>
          <w:p w14:paraId="7E261424" w14:textId="77777777" w:rsidR="00044DB9" w:rsidRPr="00587594" w:rsidRDefault="00044DB9" w:rsidP="00044DB9">
            <w:pPr>
              <w:rPr>
                <w:rFonts w:ascii="Arial" w:hAnsi="Arial" w:cs="Arial"/>
                <w:b/>
                <w:sz w:val="20"/>
                <w:szCs w:val="20"/>
              </w:rPr>
            </w:pPr>
          </w:p>
        </w:tc>
        <w:tc>
          <w:tcPr>
            <w:tcW w:w="1276" w:type="dxa"/>
            <w:vMerge/>
          </w:tcPr>
          <w:p w14:paraId="7E261425" w14:textId="77777777" w:rsidR="00044DB9" w:rsidRPr="00587594" w:rsidRDefault="00044DB9" w:rsidP="00044DB9">
            <w:pPr>
              <w:rPr>
                <w:rFonts w:ascii="Arial" w:hAnsi="Arial" w:cs="Arial"/>
                <w:sz w:val="20"/>
                <w:szCs w:val="20"/>
              </w:rPr>
            </w:pPr>
          </w:p>
        </w:tc>
        <w:tc>
          <w:tcPr>
            <w:tcW w:w="1417" w:type="dxa"/>
            <w:vMerge/>
          </w:tcPr>
          <w:p w14:paraId="7E261426" w14:textId="77777777" w:rsidR="00044DB9" w:rsidRPr="00587594" w:rsidRDefault="00044DB9" w:rsidP="00044DB9">
            <w:pPr>
              <w:rPr>
                <w:rFonts w:ascii="Arial" w:hAnsi="Arial" w:cs="Arial"/>
                <w:sz w:val="20"/>
                <w:szCs w:val="20"/>
              </w:rPr>
            </w:pPr>
          </w:p>
        </w:tc>
        <w:tc>
          <w:tcPr>
            <w:tcW w:w="5245" w:type="dxa"/>
          </w:tcPr>
          <w:p w14:paraId="7E26142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werking van het marktmechanisme uitleggen.</w:t>
            </w:r>
          </w:p>
        </w:tc>
        <w:tc>
          <w:tcPr>
            <w:tcW w:w="709" w:type="dxa"/>
          </w:tcPr>
          <w:p w14:paraId="7E261428" w14:textId="77777777" w:rsidR="00044DB9" w:rsidRPr="00587594" w:rsidRDefault="00044DB9" w:rsidP="00044DB9">
            <w:pPr>
              <w:rPr>
                <w:rFonts w:ascii="Arial" w:hAnsi="Arial" w:cs="Arial"/>
                <w:szCs w:val="20"/>
              </w:rPr>
            </w:pPr>
          </w:p>
        </w:tc>
        <w:tc>
          <w:tcPr>
            <w:tcW w:w="1134" w:type="dxa"/>
          </w:tcPr>
          <w:p w14:paraId="7E261429" w14:textId="77777777" w:rsidR="00044DB9" w:rsidRPr="00587594" w:rsidRDefault="00044DB9" w:rsidP="00044DB9">
            <w:pPr>
              <w:rPr>
                <w:rFonts w:ascii="Arial" w:hAnsi="Arial" w:cs="Arial"/>
                <w:szCs w:val="20"/>
              </w:rPr>
            </w:pPr>
          </w:p>
        </w:tc>
        <w:tc>
          <w:tcPr>
            <w:tcW w:w="1559" w:type="dxa"/>
            <w:vMerge/>
          </w:tcPr>
          <w:p w14:paraId="7E26142A" w14:textId="77777777" w:rsidR="00044DB9" w:rsidRPr="00587594" w:rsidRDefault="00044DB9" w:rsidP="00044DB9">
            <w:pPr>
              <w:rPr>
                <w:rFonts w:ascii="Arial" w:hAnsi="Arial" w:cs="Arial"/>
                <w:sz w:val="20"/>
                <w:szCs w:val="20"/>
              </w:rPr>
            </w:pPr>
          </w:p>
        </w:tc>
      </w:tr>
    </w:tbl>
    <w:p w14:paraId="7E26142C" w14:textId="77777777" w:rsidR="00537581" w:rsidRDefault="00537581" w:rsidP="00537581">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37581" w:rsidRPr="00587594" w14:paraId="7E261434" w14:textId="77777777" w:rsidTr="00342820">
        <w:trPr>
          <w:trHeight w:val="959"/>
        </w:trPr>
        <w:tc>
          <w:tcPr>
            <w:tcW w:w="904" w:type="dxa"/>
            <w:vMerge w:val="restart"/>
            <w:tcBorders>
              <w:right w:val="nil"/>
            </w:tcBorders>
            <w:vAlign w:val="center"/>
          </w:tcPr>
          <w:p w14:paraId="7E26142D" w14:textId="77777777" w:rsidR="00537581" w:rsidRPr="00587594" w:rsidRDefault="00537581" w:rsidP="00342820">
            <w:pPr>
              <w:pStyle w:val="Kop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42E"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42F"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430" w14:textId="77777777" w:rsidR="00537581" w:rsidRPr="00587594" w:rsidRDefault="00537581" w:rsidP="00342820">
            <w:pPr>
              <w:pStyle w:val="Kop1"/>
              <w:ind w:left="141" w:hanging="141"/>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431" w14:textId="77777777" w:rsidR="00537581" w:rsidRPr="00587594" w:rsidRDefault="00537581" w:rsidP="00342820">
            <w:pPr>
              <w:rPr>
                <w:rFonts w:ascii="Arial" w:hAnsi="Arial" w:cs="Arial"/>
                <w:sz w:val="20"/>
                <w:szCs w:val="20"/>
              </w:rPr>
            </w:pPr>
            <w:r w:rsidRPr="00587594">
              <w:rPr>
                <w:rFonts w:ascii="Arial" w:hAnsi="Arial" w:cs="Arial"/>
                <w:sz w:val="20"/>
                <w:szCs w:val="20"/>
              </w:rPr>
              <w:t>V= afvinken doel behaald.</w:t>
            </w:r>
          </w:p>
          <w:p w14:paraId="7E261432" w14:textId="77777777" w:rsidR="00537581" w:rsidRPr="00587594" w:rsidRDefault="00537581" w:rsidP="00342820">
            <w:pPr>
              <w:rPr>
                <w:rFonts w:ascii="Arial" w:hAnsi="Arial" w:cs="Arial"/>
                <w:sz w:val="20"/>
                <w:szCs w:val="20"/>
              </w:rPr>
            </w:pPr>
            <w:r w:rsidRPr="00587594">
              <w:rPr>
                <w:rFonts w:ascii="Arial" w:hAnsi="Arial" w:cs="Arial"/>
                <w:sz w:val="20"/>
                <w:szCs w:val="20"/>
              </w:rPr>
              <w:t>B= bewijs voor het behalen.</w:t>
            </w:r>
          </w:p>
        </w:tc>
        <w:tc>
          <w:tcPr>
            <w:tcW w:w="1559" w:type="dxa"/>
            <w:tcBorders>
              <w:left w:val="single" w:sz="4" w:space="0" w:color="auto"/>
            </w:tcBorders>
            <w:vAlign w:val="center"/>
          </w:tcPr>
          <w:p w14:paraId="7E261433" w14:textId="77777777" w:rsidR="00537581" w:rsidRPr="00587594" w:rsidRDefault="00537581" w:rsidP="00342820">
            <w:pPr>
              <w:pStyle w:val="Kop1"/>
              <w:keepLines w:val="0"/>
              <w:spacing w:before="0"/>
              <w:jc w:val="center"/>
              <w:outlineLvl w:val="0"/>
              <w:rPr>
                <w:rFonts w:ascii="Arial" w:eastAsia="Times New Roman" w:hAnsi="Arial" w:cs="Arial"/>
                <w:b/>
                <w:smallCaps/>
                <w:color w:val="auto"/>
                <w:sz w:val="20"/>
                <w:szCs w:val="20"/>
                <w:lang w:eastAsia="nl-NL"/>
              </w:rPr>
            </w:pPr>
            <w:r w:rsidRPr="00587594">
              <w:rPr>
                <w:rFonts w:ascii="Arial" w:eastAsia="Times New Roman" w:hAnsi="Arial" w:cs="Arial"/>
                <w:b/>
                <w:smallCaps/>
                <w:color w:val="auto"/>
                <w:sz w:val="20"/>
                <w:szCs w:val="20"/>
                <w:lang w:eastAsia="nl-NL"/>
              </w:rPr>
              <w:t>bijzondere aandacht / tips / vaardigheden</w:t>
            </w:r>
          </w:p>
        </w:tc>
      </w:tr>
      <w:tr w:rsidR="00537581" w:rsidRPr="00587594" w14:paraId="7E26143E" w14:textId="77777777" w:rsidTr="00342820">
        <w:tc>
          <w:tcPr>
            <w:tcW w:w="904" w:type="dxa"/>
            <w:vMerge/>
            <w:tcBorders>
              <w:bottom w:val="single" w:sz="4" w:space="0" w:color="auto"/>
            </w:tcBorders>
          </w:tcPr>
          <w:p w14:paraId="7E261435" w14:textId="77777777" w:rsidR="00537581" w:rsidRPr="00587594" w:rsidRDefault="00537581" w:rsidP="00342820">
            <w:pPr>
              <w:rPr>
                <w:rFonts w:ascii="Arial" w:hAnsi="Arial" w:cs="Arial"/>
                <w:sz w:val="20"/>
                <w:szCs w:val="20"/>
              </w:rPr>
            </w:pPr>
          </w:p>
        </w:tc>
        <w:tc>
          <w:tcPr>
            <w:tcW w:w="1359" w:type="dxa"/>
            <w:vMerge/>
            <w:tcBorders>
              <w:bottom w:val="single" w:sz="4" w:space="0" w:color="auto"/>
            </w:tcBorders>
          </w:tcPr>
          <w:p w14:paraId="7E261436" w14:textId="77777777" w:rsidR="00537581" w:rsidRPr="00587594" w:rsidRDefault="00537581" w:rsidP="00342820">
            <w:pPr>
              <w:rPr>
                <w:rFonts w:ascii="Arial" w:hAnsi="Arial" w:cs="Arial"/>
                <w:sz w:val="20"/>
                <w:szCs w:val="20"/>
              </w:rPr>
            </w:pPr>
          </w:p>
        </w:tc>
        <w:tc>
          <w:tcPr>
            <w:tcW w:w="1418" w:type="dxa"/>
            <w:tcBorders>
              <w:bottom w:val="single" w:sz="4" w:space="0" w:color="auto"/>
            </w:tcBorders>
          </w:tcPr>
          <w:p w14:paraId="7E261437" w14:textId="77777777" w:rsidR="00537581" w:rsidRPr="00587594" w:rsidRDefault="00537581" w:rsidP="00342820">
            <w:pPr>
              <w:rPr>
                <w:rFonts w:ascii="Arial" w:hAnsi="Arial" w:cs="Arial"/>
                <w:sz w:val="20"/>
                <w:szCs w:val="20"/>
              </w:rPr>
            </w:pPr>
            <w:r w:rsidRPr="00587594">
              <w:rPr>
                <w:rFonts w:ascii="Arial" w:hAnsi="Arial" w:cs="Arial"/>
                <w:sz w:val="20"/>
                <w:szCs w:val="20"/>
              </w:rPr>
              <w:t>Thema en lesinvulling</w:t>
            </w:r>
          </w:p>
        </w:tc>
        <w:tc>
          <w:tcPr>
            <w:tcW w:w="1276" w:type="dxa"/>
            <w:tcBorders>
              <w:bottom w:val="single" w:sz="4" w:space="0" w:color="auto"/>
            </w:tcBorders>
          </w:tcPr>
          <w:p w14:paraId="7E261438" w14:textId="77777777" w:rsidR="00537581" w:rsidRPr="00587594" w:rsidRDefault="00537581" w:rsidP="00342820">
            <w:pPr>
              <w:rPr>
                <w:rFonts w:ascii="Arial" w:hAnsi="Arial" w:cs="Arial"/>
                <w:sz w:val="20"/>
                <w:szCs w:val="20"/>
              </w:rPr>
            </w:pPr>
            <w:r w:rsidRPr="00587594">
              <w:rPr>
                <w:rFonts w:ascii="Arial" w:hAnsi="Arial" w:cs="Arial"/>
                <w:sz w:val="20"/>
                <w:szCs w:val="20"/>
              </w:rPr>
              <w:t>Verwerking</w:t>
            </w:r>
          </w:p>
        </w:tc>
        <w:tc>
          <w:tcPr>
            <w:tcW w:w="1417" w:type="dxa"/>
            <w:tcBorders>
              <w:bottom w:val="single" w:sz="4" w:space="0" w:color="auto"/>
            </w:tcBorders>
          </w:tcPr>
          <w:p w14:paraId="7E261439" w14:textId="77777777" w:rsidR="00537581" w:rsidRPr="00587594" w:rsidRDefault="00537581" w:rsidP="00342820">
            <w:pPr>
              <w:rPr>
                <w:rFonts w:ascii="Arial" w:hAnsi="Arial" w:cs="Arial"/>
                <w:sz w:val="20"/>
                <w:szCs w:val="20"/>
              </w:rPr>
            </w:pPr>
            <w:r w:rsidRPr="00587594">
              <w:rPr>
                <w:rFonts w:ascii="Arial" w:hAnsi="Arial" w:cs="Arial"/>
                <w:sz w:val="20"/>
                <w:szCs w:val="20"/>
              </w:rPr>
              <w:t>Transfer</w:t>
            </w:r>
          </w:p>
        </w:tc>
        <w:tc>
          <w:tcPr>
            <w:tcW w:w="5245" w:type="dxa"/>
            <w:tcBorders>
              <w:bottom w:val="single" w:sz="4" w:space="0" w:color="auto"/>
            </w:tcBorders>
          </w:tcPr>
          <w:p w14:paraId="7E26143A" w14:textId="77777777" w:rsidR="00537581" w:rsidRPr="00587594" w:rsidRDefault="00537581" w:rsidP="00342820">
            <w:pPr>
              <w:rPr>
                <w:rFonts w:ascii="Arial" w:hAnsi="Arial" w:cs="Arial"/>
                <w:sz w:val="20"/>
                <w:szCs w:val="20"/>
              </w:rPr>
            </w:pPr>
            <w:r w:rsidRPr="00587594">
              <w:rPr>
                <w:rFonts w:ascii="Arial" w:hAnsi="Arial" w:cs="Arial"/>
                <w:sz w:val="20"/>
                <w:szCs w:val="20"/>
              </w:rPr>
              <w:t>Leerdoelen</w:t>
            </w:r>
          </w:p>
        </w:tc>
        <w:tc>
          <w:tcPr>
            <w:tcW w:w="709" w:type="dxa"/>
            <w:tcBorders>
              <w:bottom w:val="single" w:sz="4" w:space="0" w:color="auto"/>
            </w:tcBorders>
          </w:tcPr>
          <w:p w14:paraId="7E26143B" w14:textId="77777777" w:rsidR="00537581" w:rsidRPr="00587594" w:rsidRDefault="00537581" w:rsidP="00342820">
            <w:pPr>
              <w:rPr>
                <w:rFonts w:ascii="Arial" w:hAnsi="Arial" w:cs="Arial"/>
                <w:sz w:val="20"/>
                <w:szCs w:val="20"/>
              </w:rPr>
            </w:pPr>
            <w:r w:rsidRPr="00587594">
              <w:rPr>
                <w:rFonts w:ascii="Arial" w:hAnsi="Arial" w:cs="Arial"/>
                <w:sz w:val="20"/>
                <w:szCs w:val="20"/>
              </w:rPr>
              <w:t>V</w:t>
            </w:r>
          </w:p>
        </w:tc>
        <w:tc>
          <w:tcPr>
            <w:tcW w:w="1134" w:type="dxa"/>
            <w:tcBorders>
              <w:bottom w:val="single" w:sz="4" w:space="0" w:color="auto"/>
            </w:tcBorders>
          </w:tcPr>
          <w:p w14:paraId="7E26143C" w14:textId="77777777" w:rsidR="00537581" w:rsidRPr="00587594" w:rsidRDefault="00537581" w:rsidP="00342820">
            <w:pPr>
              <w:rPr>
                <w:rFonts w:ascii="Arial" w:hAnsi="Arial" w:cs="Arial"/>
                <w:sz w:val="20"/>
                <w:szCs w:val="20"/>
              </w:rPr>
            </w:pPr>
            <w:r w:rsidRPr="00587594">
              <w:rPr>
                <w:rFonts w:ascii="Arial" w:hAnsi="Arial" w:cs="Arial"/>
                <w:sz w:val="20"/>
                <w:szCs w:val="20"/>
              </w:rPr>
              <w:t>B</w:t>
            </w:r>
          </w:p>
        </w:tc>
        <w:tc>
          <w:tcPr>
            <w:tcW w:w="1559" w:type="dxa"/>
          </w:tcPr>
          <w:p w14:paraId="7E26143D" w14:textId="77777777" w:rsidR="00537581" w:rsidRPr="00587594" w:rsidRDefault="00537581" w:rsidP="00342820">
            <w:pPr>
              <w:rPr>
                <w:rFonts w:ascii="Arial" w:hAnsi="Arial" w:cs="Arial"/>
                <w:sz w:val="20"/>
                <w:szCs w:val="20"/>
              </w:rPr>
            </w:pPr>
            <w:r w:rsidRPr="00587594">
              <w:rPr>
                <w:rFonts w:ascii="Arial" w:hAnsi="Arial" w:cs="Arial"/>
                <w:sz w:val="20"/>
                <w:szCs w:val="20"/>
              </w:rPr>
              <w:t>Extra informatie</w:t>
            </w:r>
          </w:p>
        </w:tc>
      </w:tr>
      <w:tr w:rsidR="00044DB9" w14:paraId="7E26145F" w14:textId="77777777" w:rsidTr="00044DB9">
        <w:trPr>
          <w:trHeight w:val="494"/>
        </w:trPr>
        <w:tc>
          <w:tcPr>
            <w:tcW w:w="904" w:type="dxa"/>
            <w:vMerge w:val="restart"/>
          </w:tcPr>
          <w:p w14:paraId="7E26143F" w14:textId="77777777" w:rsidR="00044DB9" w:rsidRPr="0028349E" w:rsidRDefault="00044DB9" w:rsidP="00044DB9">
            <w:pPr>
              <w:spacing w:line="220" w:lineRule="exact"/>
              <w:rPr>
                <w:rFonts w:ascii="Arial" w:hAnsi="Arial" w:cs="Arial"/>
                <w:b/>
                <w:sz w:val="18"/>
                <w:szCs w:val="18"/>
              </w:rPr>
            </w:pPr>
            <w:r>
              <w:rPr>
                <w:rFonts w:ascii="Arial" w:hAnsi="Arial" w:cs="Arial"/>
                <w:b/>
                <w:sz w:val="18"/>
                <w:szCs w:val="18"/>
              </w:rPr>
              <w:t>44</w:t>
            </w:r>
          </w:p>
          <w:p w14:paraId="7E261440" w14:textId="77777777" w:rsidR="00044DB9" w:rsidRDefault="00044DB9" w:rsidP="00044DB9">
            <w:pPr>
              <w:spacing w:line="220" w:lineRule="exact"/>
              <w:rPr>
                <w:rFonts w:ascii="Arial" w:hAnsi="Arial" w:cs="Arial"/>
                <w:b/>
                <w:sz w:val="18"/>
                <w:szCs w:val="18"/>
              </w:rPr>
            </w:pPr>
          </w:p>
          <w:p w14:paraId="7E261441" w14:textId="77777777" w:rsidR="00044DB9" w:rsidRDefault="00044DB9" w:rsidP="00044DB9">
            <w:pPr>
              <w:spacing w:line="220" w:lineRule="exact"/>
              <w:rPr>
                <w:rFonts w:ascii="Arial" w:hAnsi="Arial" w:cs="Arial"/>
                <w:b/>
                <w:sz w:val="18"/>
                <w:szCs w:val="18"/>
              </w:rPr>
            </w:pPr>
          </w:p>
          <w:p w14:paraId="7E261442" w14:textId="77777777" w:rsidR="00044DB9" w:rsidRDefault="00044DB9" w:rsidP="00044DB9">
            <w:pPr>
              <w:spacing w:line="220" w:lineRule="exact"/>
              <w:rPr>
                <w:rFonts w:ascii="Arial" w:hAnsi="Arial" w:cs="Arial"/>
                <w:b/>
                <w:sz w:val="18"/>
                <w:szCs w:val="18"/>
              </w:rPr>
            </w:pPr>
          </w:p>
          <w:p w14:paraId="7E261443" w14:textId="77777777" w:rsidR="00044DB9" w:rsidRDefault="00044DB9" w:rsidP="00044DB9">
            <w:pPr>
              <w:spacing w:line="220" w:lineRule="exact"/>
              <w:rPr>
                <w:rFonts w:ascii="Arial" w:hAnsi="Arial" w:cs="Arial"/>
                <w:b/>
                <w:sz w:val="18"/>
                <w:szCs w:val="18"/>
              </w:rPr>
            </w:pPr>
          </w:p>
          <w:p w14:paraId="7E261444" w14:textId="77777777" w:rsidR="00044DB9" w:rsidRDefault="00044DB9" w:rsidP="00044DB9">
            <w:pPr>
              <w:spacing w:line="220" w:lineRule="exact"/>
              <w:rPr>
                <w:rFonts w:ascii="Arial" w:hAnsi="Arial" w:cs="Arial"/>
                <w:b/>
                <w:sz w:val="18"/>
                <w:szCs w:val="18"/>
              </w:rPr>
            </w:pPr>
          </w:p>
          <w:p w14:paraId="7E261445" w14:textId="77777777" w:rsidR="00044DB9" w:rsidRPr="0028349E" w:rsidRDefault="00044DB9" w:rsidP="00044DB9">
            <w:pPr>
              <w:spacing w:line="220" w:lineRule="exact"/>
              <w:rPr>
                <w:rFonts w:ascii="Arial" w:hAnsi="Arial" w:cs="Arial"/>
                <w:b/>
                <w:sz w:val="18"/>
                <w:szCs w:val="18"/>
              </w:rPr>
            </w:pPr>
            <w:r>
              <w:rPr>
                <w:rFonts w:ascii="Arial" w:hAnsi="Arial" w:cs="Arial"/>
                <w:b/>
                <w:sz w:val="18"/>
                <w:szCs w:val="18"/>
              </w:rPr>
              <w:t>45</w:t>
            </w:r>
          </w:p>
        </w:tc>
        <w:tc>
          <w:tcPr>
            <w:tcW w:w="1359" w:type="dxa"/>
            <w:vMerge w:val="restart"/>
          </w:tcPr>
          <w:p w14:paraId="7E261446" w14:textId="77777777" w:rsidR="00044DB9" w:rsidRPr="006F5604" w:rsidRDefault="00044DB9" w:rsidP="00044DB9">
            <w:pPr>
              <w:spacing w:line="220" w:lineRule="exact"/>
              <w:rPr>
                <w:rFonts w:ascii="Arial" w:hAnsi="Arial" w:cs="Arial"/>
                <w:sz w:val="18"/>
                <w:szCs w:val="18"/>
              </w:rPr>
            </w:pPr>
            <w:r>
              <w:rPr>
                <w:rFonts w:ascii="Arial" w:hAnsi="Arial" w:cs="Arial"/>
                <w:sz w:val="18"/>
                <w:szCs w:val="18"/>
              </w:rPr>
              <w:t>28 okt. – 1 november | sectiemiddag | start toetsweek</w:t>
            </w:r>
          </w:p>
          <w:p w14:paraId="7E261447" w14:textId="77777777" w:rsidR="00044DB9" w:rsidRDefault="00044DB9" w:rsidP="00044DB9">
            <w:pPr>
              <w:spacing w:line="220" w:lineRule="exact"/>
              <w:rPr>
                <w:rFonts w:ascii="Arial" w:hAnsi="Arial" w:cs="Arial"/>
                <w:sz w:val="18"/>
                <w:szCs w:val="18"/>
              </w:rPr>
            </w:pPr>
          </w:p>
          <w:p w14:paraId="7E261448" w14:textId="77777777" w:rsidR="00044DB9" w:rsidRDefault="00044DB9" w:rsidP="00044DB9">
            <w:pPr>
              <w:spacing w:line="220" w:lineRule="exact"/>
              <w:rPr>
                <w:rFonts w:ascii="Arial" w:hAnsi="Arial" w:cs="Arial"/>
                <w:sz w:val="18"/>
                <w:szCs w:val="18"/>
              </w:rPr>
            </w:pPr>
            <w:r>
              <w:rPr>
                <w:rFonts w:ascii="Arial" w:hAnsi="Arial" w:cs="Arial"/>
                <w:sz w:val="18"/>
                <w:szCs w:val="18"/>
              </w:rPr>
              <w:t>4-8 november | dankdag</w:t>
            </w:r>
          </w:p>
          <w:p w14:paraId="7E261449" w14:textId="77777777" w:rsidR="00D36087" w:rsidRDefault="00D36087" w:rsidP="00044DB9">
            <w:pPr>
              <w:spacing w:line="220" w:lineRule="exact"/>
              <w:rPr>
                <w:rFonts w:ascii="Arial" w:hAnsi="Arial" w:cs="Arial"/>
                <w:sz w:val="18"/>
                <w:szCs w:val="18"/>
              </w:rPr>
            </w:pPr>
          </w:p>
          <w:p w14:paraId="7E26144A" w14:textId="77777777" w:rsidR="00D36087" w:rsidRDefault="00D36087" w:rsidP="00044DB9">
            <w:pPr>
              <w:spacing w:line="220" w:lineRule="exact"/>
              <w:rPr>
                <w:rFonts w:ascii="Arial" w:hAnsi="Arial" w:cs="Arial"/>
                <w:sz w:val="18"/>
                <w:szCs w:val="18"/>
              </w:rPr>
            </w:pPr>
          </w:p>
          <w:p w14:paraId="7E26144B" w14:textId="77777777" w:rsidR="00D36087" w:rsidRPr="006F5604" w:rsidRDefault="00D36087" w:rsidP="00044DB9">
            <w:pPr>
              <w:spacing w:line="220" w:lineRule="exact"/>
              <w:rPr>
                <w:rFonts w:ascii="Arial" w:hAnsi="Arial" w:cs="Arial"/>
                <w:sz w:val="18"/>
                <w:szCs w:val="18"/>
              </w:rPr>
            </w:pPr>
            <w:r>
              <w:rPr>
                <w:rFonts w:ascii="Arial" w:hAnsi="Arial" w:cs="Arial"/>
                <w:sz w:val="18"/>
                <w:szCs w:val="18"/>
              </w:rPr>
              <w:t>Toets toetsweek boekje vraag en aanbod H1 t/m 5</w:t>
            </w:r>
          </w:p>
        </w:tc>
        <w:tc>
          <w:tcPr>
            <w:tcW w:w="1418" w:type="dxa"/>
            <w:vMerge w:val="restart"/>
          </w:tcPr>
          <w:p w14:paraId="7E26144C" w14:textId="77777777" w:rsidR="00044DB9" w:rsidRPr="00587594" w:rsidRDefault="00044DB9" w:rsidP="00044DB9">
            <w:pPr>
              <w:rPr>
                <w:rFonts w:ascii="Arial" w:hAnsi="Arial" w:cs="Arial"/>
                <w:b/>
                <w:sz w:val="20"/>
                <w:szCs w:val="20"/>
              </w:rPr>
            </w:pPr>
            <w:r>
              <w:rPr>
                <w:rFonts w:ascii="Arial" w:hAnsi="Arial" w:cs="Arial"/>
                <w:b/>
                <w:sz w:val="20"/>
                <w:szCs w:val="20"/>
              </w:rPr>
              <w:t xml:space="preserve">H6 </w:t>
            </w:r>
            <w:r w:rsidRPr="00587594">
              <w:rPr>
                <w:rFonts w:ascii="Arial" w:hAnsi="Arial" w:cs="Arial"/>
                <w:b/>
                <w:sz w:val="20"/>
                <w:szCs w:val="20"/>
              </w:rPr>
              <w:t>Overige markten</w:t>
            </w:r>
          </w:p>
          <w:p w14:paraId="7E26144D" w14:textId="77777777" w:rsidR="00044DB9" w:rsidRPr="00587594" w:rsidRDefault="00044DB9" w:rsidP="00044DB9">
            <w:pPr>
              <w:rPr>
                <w:rFonts w:ascii="Arial" w:hAnsi="Arial" w:cs="Arial"/>
                <w:sz w:val="20"/>
                <w:szCs w:val="20"/>
              </w:rPr>
            </w:pPr>
            <w:r w:rsidRPr="00587594">
              <w:rPr>
                <w:rFonts w:ascii="Arial" w:hAnsi="Arial" w:cs="Arial"/>
                <w:sz w:val="20"/>
                <w:szCs w:val="20"/>
              </w:rPr>
              <w:t>De arbeidsmarkt</w:t>
            </w:r>
          </w:p>
          <w:p w14:paraId="7E26144E" w14:textId="77777777" w:rsidR="00044DB9" w:rsidRPr="00587594" w:rsidRDefault="00044DB9" w:rsidP="00044DB9">
            <w:pPr>
              <w:rPr>
                <w:rFonts w:ascii="Arial" w:hAnsi="Arial" w:cs="Arial"/>
                <w:sz w:val="20"/>
                <w:szCs w:val="20"/>
              </w:rPr>
            </w:pPr>
            <w:r w:rsidRPr="00587594">
              <w:rPr>
                <w:rFonts w:ascii="Arial" w:hAnsi="Arial" w:cs="Arial"/>
                <w:sz w:val="20"/>
                <w:szCs w:val="20"/>
              </w:rPr>
              <w:t>Loonelasticiteit van het arbeidsaanbod</w:t>
            </w:r>
          </w:p>
          <w:p w14:paraId="7E26144F" w14:textId="77777777" w:rsidR="00044DB9" w:rsidRPr="00587594" w:rsidRDefault="00044DB9" w:rsidP="00044DB9">
            <w:pPr>
              <w:rPr>
                <w:rFonts w:ascii="Arial" w:hAnsi="Arial" w:cs="Arial"/>
                <w:sz w:val="20"/>
                <w:szCs w:val="20"/>
              </w:rPr>
            </w:pPr>
            <w:r w:rsidRPr="00587594">
              <w:rPr>
                <w:rFonts w:ascii="Arial" w:hAnsi="Arial" w:cs="Arial"/>
                <w:sz w:val="20"/>
                <w:szCs w:val="20"/>
              </w:rPr>
              <w:t>Loon en vraag naar arbeid</w:t>
            </w:r>
          </w:p>
          <w:p w14:paraId="7E261450" w14:textId="77777777" w:rsidR="00044DB9" w:rsidRPr="00587594" w:rsidRDefault="00044DB9" w:rsidP="00044DB9">
            <w:pPr>
              <w:rPr>
                <w:rFonts w:ascii="Arial" w:hAnsi="Arial" w:cs="Arial"/>
                <w:sz w:val="20"/>
                <w:szCs w:val="20"/>
              </w:rPr>
            </w:pPr>
            <w:r w:rsidRPr="00587594">
              <w:rPr>
                <w:rFonts w:ascii="Arial" w:hAnsi="Arial" w:cs="Arial"/>
                <w:sz w:val="20"/>
                <w:szCs w:val="20"/>
              </w:rPr>
              <w:t>Evenwicht op de arbeidsmarkt Vermogensmarkt</w:t>
            </w:r>
          </w:p>
          <w:p w14:paraId="7E261451" w14:textId="77777777" w:rsidR="00044DB9" w:rsidRPr="00587594" w:rsidRDefault="00044DB9" w:rsidP="00044DB9">
            <w:pPr>
              <w:rPr>
                <w:rFonts w:ascii="Arial" w:hAnsi="Arial" w:cs="Arial"/>
                <w:sz w:val="20"/>
                <w:szCs w:val="20"/>
              </w:rPr>
            </w:pPr>
            <w:r w:rsidRPr="00587594">
              <w:rPr>
                <w:rFonts w:ascii="Arial" w:hAnsi="Arial" w:cs="Arial"/>
                <w:sz w:val="20"/>
                <w:szCs w:val="20"/>
              </w:rPr>
              <w:t>Sparen en lenen</w:t>
            </w:r>
          </w:p>
          <w:p w14:paraId="7E261452" w14:textId="77777777" w:rsidR="00044DB9" w:rsidRPr="00587594" w:rsidRDefault="00044DB9" w:rsidP="00044DB9">
            <w:pPr>
              <w:rPr>
                <w:rFonts w:ascii="Arial" w:hAnsi="Arial" w:cs="Arial"/>
                <w:sz w:val="20"/>
                <w:szCs w:val="20"/>
              </w:rPr>
            </w:pPr>
            <w:r w:rsidRPr="00587594">
              <w:rPr>
                <w:rFonts w:ascii="Arial" w:hAnsi="Arial" w:cs="Arial"/>
                <w:sz w:val="20"/>
                <w:szCs w:val="20"/>
              </w:rPr>
              <w:t>Vraag en aanbod op de vermogensmarkt</w:t>
            </w:r>
          </w:p>
          <w:p w14:paraId="7E261453" w14:textId="77777777" w:rsidR="00044DB9" w:rsidRPr="00587594" w:rsidRDefault="00044DB9" w:rsidP="00044DB9">
            <w:pPr>
              <w:rPr>
                <w:rFonts w:ascii="Arial" w:hAnsi="Arial" w:cs="Arial"/>
                <w:bCs/>
                <w:sz w:val="20"/>
                <w:szCs w:val="20"/>
              </w:rPr>
            </w:pPr>
            <w:r w:rsidRPr="00587594">
              <w:rPr>
                <w:rFonts w:ascii="Arial" w:hAnsi="Arial" w:cs="Arial"/>
                <w:sz w:val="20"/>
                <w:szCs w:val="20"/>
              </w:rPr>
              <w:t>De valutamarkt</w:t>
            </w:r>
          </w:p>
          <w:p w14:paraId="7E261454" w14:textId="77777777" w:rsidR="00044DB9" w:rsidRPr="00587594" w:rsidRDefault="00044DB9" w:rsidP="00044DB9">
            <w:pPr>
              <w:rPr>
                <w:rFonts w:ascii="Arial" w:hAnsi="Arial" w:cs="Arial"/>
                <w:sz w:val="20"/>
                <w:szCs w:val="20"/>
              </w:rPr>
            </w:pPr>
          </w:p>
        </w:tc>
        <w:tc>
          <w:tcPr>
            <w:tcW w:w="1276" w:type="dxa"/>
            <w:vMerge w:val="restart"/>
          </w:tcPr>
          <w:p w14:paraId="7E261455" w14:textId="77777777" w:rsidR="00044DB9" w:rsidRPr="00587594" w:rsidRDefault="00E556B9" w:rsidP="00044DB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456" w14:textId="77777777" w:rsidR="00044DB9" w:rsidRPr="00587594" w:rsidRDefault="00044DB9" w:rsidP="00044DB9">
            <w:pPr>
              <w:rPr>
                <w:rFonts w:ascii="Arial" w:hAnsi="Arial" w:cs="Arial"/>
                <w:sz w:val="20"/>
                <w:szCs w:val="20"/>
              </w:rPr>
            </w:pPr>
            <w:r w:rsidRPr="00587594">
              <w:rPr>
                <w:rFonts w:ascii="Arial" w:hAnsi="Arial" w:cs="Arial"/>
                <w:sz w:val="20"/>
                <w:szCs w:val="20"/>
              </w:rPr>
              <w:t>Examenopgaven:</w:t>
            </w:r>
          </w:p>
          <w:p w14:paraId="7E261457" w14:textId="77777777" w:rsidR="00044DB9" w:rsidRPr="00587594" w:rsidRDefault="00044DB9" w:rsidP="00044DB9">
            <w:pPr>
              <w:rPr>
                <w:rStyle w:val="Hyperlink"/>
                <w:rFonts w:ascii="Arial" w:hAnsi="Arial" w:cs="Arial"/>
                <w:sz w:val="20"/>
                <w:szCs w:val="20"/>
              </w:rPr>
            </w:pPr>
            <w:r w:rsidRPr="00587594">
              <w:rPr>
                <w:rFonts w:ascii="Arial" w:hAnsi="Arial" w:cs="Arial"/>
                <w:sz w:val="20"/>
                <w:szCs w:val="20"/>
              </w:rPr>
              <w:fldChar w:fldCharType="begin"/>
            </w:r>
            <w:r w:rsidRPr="00587594">
              <w:rPr>
                <w:rFonts w:ascii="Arial" w:hAnsi="Arial" w:cs="Arial"/>
                <w:sz w:val="20"/>
                <w:szCs w:val="20"/>
              </w:rPr>
              <w:instrText xml:space="preserve"> HYPERLINK  \l "_Opgave_4_2016T2" </w:instrText>
            </w:r>
            <w:r w:rsidRPr="00587594">
              <w:rPr>
                <w:rFonts w:ascii="Arial" w:hAnsi="Arial" w:cs="Arial"/>
                <w:sz w:val="20"/>
                <w:szCs w:val="20"/>
              </w:rPr>
              <w:fldChar w:fldCharType="separate"/>
            </w:r>
            <w:r w:rsidRPr="00587594">
              <w:rPr>
                <w:rStyle w:val="Hyperlink"/>
                <w:rFonts w:ascii="Arial" w:hAnsi="Arial" w:cs="Arial"/>
                <w:sz w:val="20"/>
                <w:szCs w:val="20"/>
              </w:rPr>
              <w:t>Opgave 6 2014T1</w:t>
            </w:r>
          </w:p>
          <w:p w14:paraId="7E261458" w14:textId="77777777" w:rsidR="00044DB9" w:rsidRPr="00587594" w:rsidRDefault="00044DB9" w:rsidP="00044DB9">
            <w:pPr>
              <w:rPr>
                <w:rFonts w:ascii="Arial" w:hAnsi="Arial" w:cs="Arial"/>
                <w:sz w:val="20"/>
                <w:szCs w:val="20"/>
              </w:rPr>
            </w:pPr>
            <w:r w:rsidRPr="00587594">
              <w:rPr>
                <w:rFonts w:ascii="Arial" w:hAnsi="Arial" w:cs="Arial"/>
                <w:sz w:val="20"/>
                <w:szCs w:val="20"/>
              </w:rPr>
              <w:fldChar w:fldCharType="end"/>
            </w:r>
          </w:p>
          <w:p w14:paraId="7E261459" w14:textId="77777777" w:rsidR="00044DB9" w:rsidRPr="00587594" w:rsidRDefault="003E44A8" w:rsidP="00044DB9">
            <w:pPr>
              <w:rPr>
                <w:rFonts w:ascii="Arial" w:hAnsi="Arial" w:cs="Arial"/>
                <w:sz w:val="20"/>
                <w:szCs w:val="20"/>
              </w:rPr>
            </w:pPr>
            <w:hyperlink w:anchor="_Opgave_5_2012T2" w:history="1">
              <w:r w:rsidR="00044DB9" w:rsidRPr="00587594">
                <w:rPr>
                  <w:rStyle w:val="Hyperlink"/>
                  <w:rFonts w:ascii="Arial" w:hAnsi="Arial" w:cs="Arial"/>
                  <w:sz w:val="20"/>
                  <w:szCs w:val="20"/>
                </w:rPr>
                <w:t>Opgave 5 2012T2</w:t>
              </w:r>
            </w:hyperlink>
          </w:p>
          <w:p w14:paraId="7E26145A" w14:textId="77777777" w:rsidR="00044DB9" w:rsidRPr="00587594" w:rsidRDefault="00044DB9" w:rsidP="00044DB9">
            <w:pPr>
              <w:rPr>
                <w:rFonts w:ascii="Arial" w:hAnsi="Arial" w:cs="Arial"/>
                <w:sz w:val="20"/>
                <w:szCs w:val="20"/>
              </w:rPr>
            </w:pPr>
          </w:p>
        </w:tc>
        <w:tc>
          <w:tcPr>
            <w:tcW w:w="5245" w:type="dxa"/>
          </w:tcPr>
          <w:p w14:paraId="7E26145B" w14:textId="77777777" w:rsidR="00044DB9" w:rsidRPr="0089022A" w:rsidRDefault="00044DB9" w:rsidP="00044DB9">
            <w:pPr>
              <w:pStyle w:val="Lijstalinea"/>
              <w:ind w:left="360"/>
              <w:rPr>
                <w:rFonts w:ascii="Arial" w:hAnsi="Arial" w:cs="Arial"/>
                <w:szCs w:val="20"/>
              </w:rPr>
            </w:pPr>
            <w:r w:rsidRPr="00587594">
              <w:rPr>
                <w:rFonts w:ascii="Arial" w:hAnsi="Arial" w:cs="Arial"/>
                <w:szCs w:val="20"/>
              </w:rPr>
              <w:t>verband tussen loon en gevraagde hoeveelheid arbeid verklaren.</w:t>
            </w:r>
          </w:p>
        </w:tc>
        <w:tc>
          <w:tcPr>
            <w:tcW w:w="709" w:type="dxa"/>
          </w:tcPr>
          <w:p w14:paraId="7E26145C" w14:textId="77777777" w:rsidR="00044DB9" w:rsidRPr="00587594" w:rsidRDefault="00044DB9" w:rsidP="00044DB9">
            <w:pPr>
              <w:rPr>
                <w:rFonts w:ascii="Arial" w:hAnsi="Arial" w:cs="Arial"/>
                <w:szCs w:val="20"/>
              </w:rPr>
            </w:pPr>
          </w:p>
        </w:tc>
        <w:tc>
          <w:tcPr>
            <w:tcW w:w="1134" w:type="dxa"/>
          </w:tcPr>
          <w:p w14:paraId="7E26145D" w14:textId="77777777" w:rsidR="00044DB9" w:rsidRPr="00587594" w:rsidRDefault="00044DB9" w:rsidP="00044DB9">
            <w:pPr>
              <w:rPr>
                <w:rFonts w:ascii="Arial" w:hAnsi="Arial" w:cs="Arial"/>
                <w:szCs w:val="20"/>
              </w:rPr>
            </w:pPr>
          </w:p>
        </w:tc>
        <w:tc>
          <w:tcPr>
            <w:tcW w:w="1559" w:type="dxa"/>
            <w:vMerge w:val="restart"/>
          </w:tcPr>
          <w:p w14:paraId="7E26145E" w14:textId="77777777" w:rsidR="00044DB9" w:rsidRPr="00587594" w:rsidRDefault="003E44A8" w:rsidP="00044DB9">
            <w:pPr>
              <w:rPr>
                <w:rFonts w:ascii="Arial" w:hAnsi="Arial" w:cs="Arial"/>
                <w:sz w:val="20"/>
                <w:szCs w:val="20"/>
              </w:rPr>
            </w:pPr>
            <w:hyperlink r:id="rId24" w:history="1">
              <w:r w:rsidR="00044DB9" w:rsidRPr="00587594">
                <w:rPr>
                  <w:rStyle w:val="Hyperlink"/>
                  <w:rFonts w:ascii="Arial" w:hAnsi="Arial" w:cs="Arial"/>
                  <w:sz w:val="20"/>
                  <w:szCs w:val="20"/>
                </w:rPr>
                <w:t>https://lweo.nl/leerling-2/456vwo/vraag-en-aanbod/hoofdstuk-6</w:t>
              </w:r>
            </w:hyperlink>
            <w:r w:rsidR="00044DB9" w:rsidRPr="00587594">
              <w:rPr>
                <w:rFonts w:ascii="Arial" w:hAnsi="Arial" w:cs="Arial"/>
                <w:sz w:val="20"/>
                <w:szCs w:val="20"/>
              </w:rPr>
              <w:t xml:space="preserve"> </w:t>
            </w:r>
          </w:p>
        </w:tc>
      </w:tr>
      <w:tr w:rsidR="00044DB9" w14:paraId="7E261469" w14:textId="77777777" w:rsidTr="000E7FEF">
        <w:trPr>
          <w:trHeight w:val="477"/>
        </w:trPr>
        <w:tc>
          <w:tcPr>
            <w:tcW w:w="904" w:type="dxa"/>
            <w:vMerge/>
            <w:vAlign w:val="center"/>
          </w:tcPr>
          <w:p w14:paraId="7E261460" w14:textId="77777777" w:rsidR="00044DB9" w:rsidRPr="00587594" w:rsidRDefault="00044DB9" w:rsidP="00044DB9">
            <w:pPr>
              <w:rPr>
                <w:rFonts w:ascii="Arial" w:hAnsi="Arial" w:cs="Arial"/>
                <w:b/>
                <w:sz w:val="20"/>
                <w:szCs w:val="20"/>
              </w:rPr>
            </w:pPr>
          </w:p>
        </w:tc>
        <w:tc>
          <w:tcPr>
            <w:tcW w:w="1359" w:type="dxa"/>
            <w:vMerge/>
          </w:tcPr>
          <w:p w14:paraId="7E261461" w14:textId="77777777" w:rsidR="00044DB9" w:rsidRPr="00587594" w:rsidRDefault="00044DB9" w:rsidP="00044DB9">
            <w:pPr>
              <w:rPr>
                <w:rFonts w:ascii="Arial" w:hAnsi="Arial" w:cs="Arial"/>
                <w:b/>
                <w:sz w:val="20"/>
                <w:szCs w:val="20"/>
              </w:rPr>
            </w:pPr>
          </w:p>
        </w:tc>
        <w:tc>
          <w:tcPr>
            <w:tcW w:w="1418" w:type="dxa"/>
            <w:vMerge/>
          </w:tcPr>
          <w:p w14:paraId="7E261462" w14:textId="77777777" w:rsidR="00044DB9" w:rsidRPr="00587594" w:rsidRDefault="00044DB9" w:rsidP="00044DB9">
            <w:pPr>
              <w:rPr>
                <w:rFonts w:ascii="Arial" w:hAnsi="Arial" w:cs="Arial"/>
                <w:b/>
                <w:sz w:val="20"/>
                <w:szCs w:val="20"/>
              </w:rPr>
            </w:pPr>
          </w:p>
        </w:tc>
        <w:tc>
          <w:tcPr>
            <w:tcW w:w="1276" w:type="dxa"/>
            <w:vMerge/>
          </w:tcPr>
          <w:p w14:paraId="7E261463" w14:textId="77777777" w:rsidR="00044DB9" w:rsidRPr="00587594" w:rsidRDefault="00044DB9" w:rsidP="00044DB9">
            <w:pPr>
              <w:rPr>
                <w:rFonts w:ascii="Arial" w:hAnsi="Arial" w:cs="Arial"/>
                <w:sz w:val="20"/>
                <w:szCs w:val="20"/>
              </w:rPr>
            </w:pPr>
          </w:p>
        </w:tc>
        <w:tc>
          <w:tcPr>
            <w:tcW w:w="1417" w:type="dxa"/>
            <w:vMerge/>
          </w:tcPr>
          <w:p w14:paraId="7E261464" w14:textId="77777777" w:rsidR="00044DB9" w:rsidRPr="00587594" w:rsidRDefault="00044DB9" w:rsidP="00044DB9">
            <w:pPr>
              <w:rPr>
                <w:rFonts w:ascii="Arial" w:hAnsi="Arial" w:cs="Arial"/>
                <w:sz w:val="20"/>
                <w:szCs w:val="20"/>
              </w:rPr>
            </w:pPr>
          </w:p>
        </w:tc>
        <w:tc>
          <w:tcPr>
            <w:tcW w:w="5245" w:type="dxa"/>
          </w:tcPr>
          <w:p w14:paraId="7E26146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verband tussen loon en aangeboden hoeveelheid arbeid verklaren.</w:t>
            </w:r>
          </w:p>
        </w:tc>
        <w:tc>
          <w:tcPr>
            <w:tcW w:w="709" w:type="dxa"/>
          </w:tcPr>
          <w:p w14:paraId="7E261466" w14:textId="77777777" w:rsidR="00044DB9" w:rsidRPr="00587594" w:rsidRDefault="00044DB9" w:rsidP="00044DB9">
            <w:pPr>
              <w:rPr>
                <w:rFonts w:ascii="Arial" w:hAnsi="Arial" w:cs="Arial"/>
                <w:szCs w:val="20"/>
              </w:rPr>
            </w:pPr>
          </w:p>
        </w:tc>
        <w:tc>
          <w:tcPr>
            <w:tcW w:w="1134" w:type="dxa"/>
          </w:tcPr>
          <w:p w14:paraId="7E261467" w14:textId="77777777" w:rsidR="00044DB9" w:rsidRPr="00587594" w:rsidRDefault="00044DB9" w:rsidP="00044DB9">
            <w:pPr>
              <w:rPr>
                <w:rFonts w:ascii="Arial" w:hAnsi="Arial" w:cs="Arial"/>
                <w:szCs w:val="20"/>
              </w:rPr>
            </w:pPr>
          </w:p>
        </w:tc>
        <w:tc>
          <w:tcPr>
            <w:tcW w:w="1559" w:type="dxa"/>
            <w:vMerge/>
          </w:tcPr>
          <w:p w14:paraId="7E261468" w14:textId="77777777" w:rsidR="00044DB9" w:rsidRPr="00587594" w:rsidRDefault="00044DB9" w:rsidP="00044DB9">
            <w:pPr>
              <w:rPr>
                <w:rFonts w:ascii="Arial" w:hAnsi="Arial" w:cs="Arial"/>
                <w:sz w:val="20"/>
                <w:szCs w:val="20"/>
              </w:rPr>
            </w:pPr>
          </w:p>
        </w:tc>
      </w:tr>
      <w:tr w:rsidR="00044DB9" w14:paraId="7E261473" w14:textId="77777777" w:rsidTr="00342820">
        <w:trPr>
          <w:trHeight w:val="477"/>
        </w:trPr>
        <w:tc>
          <w:tcPr>
            <w:tcW w:w="904" w:type="dxa"/>
            <w:vMerge/>
          </w:tcPr>
          <w:p w14:paraId="7E26146A" w14:textId="77777777" w:rsidR="00044DB9" w:rsidRPr="00587594" w:rsidRDefault="00044DB9" w:rsidP="00044DB9">
            <w:pPr>
              <w:rPr>
                <w:rFonts w:ascii="Arial" w:hAnsi="Arial" w:cs="Arial"/>
                <w:b/>
                <w:sz w:val="20"/>
                <w:szCs w:val="20"/>
              </w:rPr>
            </w:pPr>
          </w:p>
        </w:tc>
        <w:tc>
          <w:tcPr>
            <w:tcW w:w="1359" w:type="dxa"/>
            <w:vMerge/>
          </w:tcPr>
          <w:p w14:paraId="7E26146B" w14:textId="77777777" w:rsidR="00044DB9" w:rsidRPr="00587594" w:rsidRDefault="00044DB9" w:rsidP="00044DB9">
            <w:pPr>
              <w:rPr>
                <w:rFonts w:ascii="Arial" w:hAnsi="Arial" w:cs="Arial"/>
                <w:b/>
                <w:sz w:val="20"/>
                <w:szCs w:val="20"/>
              </w:rPr>
            </w:pPr>
          </w:p>
        </w:tc>
        <w:tc>
          <w:tcPr>
            <w:tcW w:w="1418" w:type="dxa"/>
            <w:vMerge/>
          </w:tcPr>
          <w:p w14:paraId="7E26146C" w14:textId="77777777" w:rsidR="00044DB9" w:rsidRPr="00587594" w:rsidRDefault="00044DB9" w:rsidP="00044DB9">
            <w:pPr>
              <w:rPr>
                <w:rFonts w:ascii="Arial" w:hAnsi="Arial" w:cs="Arial"/>
                <w:b/>
                <w:sz w:val="20"/>
                <w:szCs w:val="20"/>
              </w:rPr>
            </w:pPr>
          </w:p>
        </w:tc>
        <w:tc>
          <w:tcPr>
            <w:tcW w:w="1276" w:type="dxa"/>
            <w:vMerge/>
          </w:tcPr>
          <w:p w14:paraId="7E26146D" w14:textId="77777777" w:rsidR="00044DB9" w:rsidRPr="00587594" w:rsidRDefault="00044DB9" w:rsidP="00044DB9">
            <w:pPr>
              <w:rPr>
                <w:rFonts w:ascii="Arial" w:hAnsi="Arial" w:cs="Arial"/>
                <w:sz w:val="20"/>
                <w:szCs w:val="20"/>
              </w:rPr>
            </w:pPr>
          </w:p>
        </w:tc>
        <w:tc>
          <w:tcPr>
            <w:tcW w:w="1417" w:type="dxa"/>
            <w:vMerge/>
          </w:tcPr>
          <w:p w14:paraId="7E26146E" w14:textId="77777777" w:rsidR="00044DB9" w:rsidRPr="00587594" w:rsidRDefault="00044DB9" w:rsidP="00044DB9">
            <w:pPr>
              <w:rPr>
                <w:rFonts w:ascii="Arial" w:hAnsi="Arial" w:cs="Arial"/>
                <w:sz w:val="20"/>
                <w:szCs w:val="20"/>
              </w:rPr>
            </w:pPr>
          </w:p>
        </w:tc>
        <w:tc>
          <w:tcPr>
            <w:tcW w:w="5245" w:type="dxa"/>
          </w:tcPr>
          <w:p w14:paraId="7E26146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andere factoren dan het loon die invloed hebben op de gevraagde hoeveelheid arbeid benoemen en verklaren.</w:t>
            </w:r>
          </w:p>
        </w:tc>
        <w:tc>
          <w:tcPr>
            <w:tcW w:w="709" w:type="dxa"/>
          </w:tcPr>
          <w:p w14:paraId="7E261470" w14:textId="77777777" w:rsidR="00044DB9" w:rsidRPr="00587594" w:rsidRDefault="00044DB9" w:rsidP="00044DB9">
            <w:pPr>
              <w:rPr>
                <w:rFonts w:ascii="Arial" w:hAnsi="Arial" w:cs="Arial"/>
                <w:szCs w:val="20"/>
              </w:rPr>
            </w:pPr>
          </w:p>
        </w:tc>
        <w:tc>
          <w:tcPr>
            <w:tcW w:w="1134" w:type="dxa"/>
          </w:tcPr>
          <w:p w14:paraId="7E261471" w14:textId="77777777" w:rsidR="00044DB9" w:rsidRPr="00587594" w:rsidRDefault="00044DB9" w:rsidP="00044DB9">
            <w:pPr>
              <w:rPr>
                <w:rFonts w:ascii="Arial" w:hAnsi="Arial" w:cs="Arial"/>
                <w:szCs w:val="20"/>
              </w:rPr>
            </w:pPr>
          </w:p>
        </w:tc>
        <w:tc>
          <w:tcPr>
            <w:tcW w:w="1559" w:type="dxa"/>
            <w:vMerge/>
          </w:tcPr>
          <w:p w14:paraId="7E261472" w14:textId="77777777" w:rsidR="00044DB9" w:rsidRPr="00587594" w:rsidRDefault="00044DB9" w:rsidP="00044DB9">
            <w:pPr>
              <w:rPr>
                <w:rFonts w:ascii="Arial" w:hAnsi="Arial" w:cs="Arial"/>
                <w:sz w:val="20"/>
                <w:szCs w:val="20"/>
              </w:rPr>
            </w:pPr>
          </w:p>
        </w:tc>
      </w:tr>
      <w:tr w:rsidR="00044DB9" w14:paraId="7E26147D" w14:textId="77777777" w:rsidTr="00342820">
        <w:trPr>
          <w:trHeight w:val="477"/>
        </w:trPr>
        <w:tc>
          <w:tcPr>
            <w:tcW w:w="904" w:type="dxa"/>
            <w:vMerge/>
          </w:tcPr>
          <w:p w14:paraId="7E261474" w14:textId="77777777" w:rsidR="00044DB9" w:rsidRPr="00587594" w:rsidRDefault="00044DB9" w:rsidP="00044DB9">
            <w:pPr>
              <w:rPr>
                <w:rFonts w:ascii="Arial" w:hAnsi="Arial" w:cs="Arial"/>
                <w:b/>
                <w:sz w:val="20"/>
                <w:szCs w:val="20"/>
              </w:rPr>
            </w:pPr>
          </w:p>
        </w:tc>
        <w:tc>
          <w:tcPr>
            <w:tcW w:w="1359" w:type="dxa"/>
            <w:vMerge/>
          </w:tcPr>
          <w:p w14:paraId="7E261475" w14:textId="77777777" w:rsidR="00044DB9" w:rsidRPr="00587594" w:rsidRDefault="00044DB9" w:rsidP="00044DB9">
            <w:pPr>
              <w:rPr>
                <w:rFonts w:ascii="Arial" w:hAnsi="Arial" w:cs="Arial"/>
                <w:b/>
                <w:sz w:val="20"/>
                <w:szCs w:val="20"/>
              </w:rPr>
            </w:pPr>
          </w:p>
        </w:tc>
        <w:tc>
          <w:tcPr>
            <w:tcW w:w="1418" w:type="dxa"/>
            <w:vMerge/>
          </w:tcPr>
          <w:p w14:paraId="7E261476" w14:textId="77777777" w:rsidR="00044DB9" w:rsidRPr="00587594" w:rsidRDefault="00044DB9" w:rsidP="00044DB9">
            <w:pPr>
              <w:rPr>
                <w:rFonts w:ascii="Arial" w:hAnsi="Arial" w:cs="Arial"/>
                <w:b/>
                <w:sz w:val="20"/>
                <w:szCs w:val="20"/>
              </w:rPr>
            </w:pPr>
          </w:p>
        </w:tc>
        <w:tc>
          <w:tcPr>
            <w:tcW w:w="1276" w:type="dxa"/>
            <w:vMerge/>
          </w:tcPr>
          <w:p w14:paraId="7E261477" w14:textId="77777777" w:rsidR="00044DB9" w:rsidRPr="00587594" w:rsidRDefault="00044DB9" w:rsidP="00044DB9">
            <w:pPr>
              <w:rPr>
                <w:rFonts w:ascii="Arial" w:hAnsi="Arial" w:cs="Arial"/>
                <w:sz w:val="20"/>
                <w:szCs w:val="20"/>
              </w:rPr>
            </w:pPr>
          </w:p>
        </w:tc>
        <w:tc>
          <w:tcPr>
            <w:tcW w:w="1417" w:type="dxa"/>
            <w:vMerge/>
          </w:tcPr>
          <w:p w14:paraId="7E261478" w14:textId="77777777" w:rsidR="00044DB9" w:rsidRPr="00587594" w:rsidRDefault="00044DB9" w:rsidP="00044DB9">
            <w:pPr>
              <w:rPr>
                <w:rFonts w:ascii="Arial" w:hAnsi="Arial" w:cs="Arial"/>
                <w:sz w:val="20"/>
                <w:szCs w:val="20"/>
              </w:rPr>
            </w:pPr>
          </w:p>
        </w:tc>
        <w:tc>
          <w:tcPr>
            <w:tcW w:w="5245" w:type="dxa"/>
          </w:tcPr>
          <w:p w14:paraId="7E261479"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andere factoren dan het loon die invloed hebben op de aangeboden hoeveelheid arbeid benoemen en verklaren.</w:t>
            </w:r>
          </w:p>
        </w:tc>
        <w:tc>
          <w:tcPr>
            <w:tcW w:w="709" w:type="dxa"/>
          </w:tcPr>
          <w:p w14:paraId="7E26147A" w14:textId="77777777" w:rsidR="00044DB9" w:rsidRPr="00587594" w:rsidRDefault="00044DB9" w:rsidP="00044DB9">
            <w:pPr>
              <w:rPr>
                <w:rFonts w:ascii="Arial" w:hAnsi="Arial" w:cs="Arial"/>
                <w:szCs w:val="20"/>
              </w:rPr>
            </w:pPr>
          </w:p>
        </w:tc>
        <w:tc>
          <w:tcPr>
            <w:tcW w:w="1134" w:type="dxa"/>
          </w:tcPr>
          <w:p w14:paraId="7E26147B" w14:textId="77777777" w:rsidR="00044DB9" w:rsidRPr="00587594" w:rsidRDefault="00044DB9" w:rsidP="00044DB9">
            <w:pPr>
              <w:rPr>
                <w:rFonts w:ascii="Arial" w:hAnsi="Arial" w:cs="Arial"/>
                <w:szCs w:val="20"/>
              </w:rPr>
            </w:pPr>
          </w:p>
        </w:tc>
        <w:tc>
          <w:tcPr>
            <w:tcW w:w="1559" w:type="dxa"/>
            <w:vMerge/>
          </w:tcPr>
          <w:p w14:paraId="7E26147C" w14:textId="77777777" w:rsidR="00044DB9" w:rsidRPr="00587594" w:rsidRDefault="00044DB9" w:rsidP="00044DB9">
            <w:pPr>
              <w:rPr>
                <w:rFonts w:ascii="Arial" w:hAnsi="Arial" w:cs="Arial"/>
                <w:sz w:val="20"/>
                <w:szCs w:val="20"/>
              </w:rPr>
            </w:pPr>
          </w:p>
        </w:tc>
      </w:tr>
      <w:tr w:rsidR="00044DB9" w14:paraId="7E261487" w14:textId="77777777" w:rsidTr="00342820">
        <w:trPr>
          <w:trHeight w:val="477"/>
        </w:trPr>
        <w:tc>
          <w:tcPr>
            <w:tcW w:w="904" w:type="dxa"/>
            <w:vMerge/>
          </w:tcPr>
          <w:p w14:paraId="7E26147E" w14:textId="77777777" w:rsidR="00044DB9" w:rsidRPr="00587594" w:rsidRDefault="00044DB9" w:rsidP="00044DB9">
            <w:pPr>
              <w:rPr>
                <w:rFonts w:ascii="Arial" w:hAnsi="Arial" w:cs="Arial"/>
                <w:b/>
                <w:sz w:val="20"/>
                <w:szCs w:val="20"/>
              </w:rPr>
            </w:pPr>
          </w:p>
        </w:tc>
        <w:tc>
          <w:tcPr>
            <w:tcW w:w="1359" w:type="dxa"/>
            <w:vMerge/>
          </w:tcPr>
          <w:p w14:paraId="7E26147F" w14:textId="77777777" w:rsidR="00044DB9" w:rsidRPr="00587594" w:rsidRDefault="00044DB9" w:rsidP="00044DB9">
            <w:pPr>
              <w:rPr>
                <w:rFonts w:ascii="Arial" w:hAnsi="Arial" w:cs="Arial"/>
                <w:b/>
                <w:sz w:val="20"/>
                <w:szCs w:val="20"/>
              </w:rPr>
            </w:pPr>
          </w:p>
        </w:tc>
        <w:tc>
          <w:tcPr>
            <w:tcW w:w="1418" w:type="dxa"/>
            <w:vMerge/>
          </w:tcPr>
          <w:p w14:paraId="7E261480" w14:textId="77777777" w:rsidR="00044DB9" w:rsidRPr="00587594" w:rsidRDefault="00044DB9" w:rsidP="00044DB9">
            <w:pPr>
              <w:rPr>
                <w:rFonts w:ascii="Arial" w:hAnsi="Arial" w:cs="Arial"/>
                <w:b/>
                <w:sz w:val="20"/>
                <w:szCs w:val="20"/>
              </w:rPr>
            </w:pPr>
          </w:p>
        </w:tc>
        <w:tc>
          <w:tcPr>
            <w:tcW w:w="1276" w:type="dxa"/>
            <w:vMerge/>
          </w:tcPr>
          <w:p w14:paraId="7E261481" w14:textId="77777777" w:rsidR="00044DB9" w:rsidRPr="00587594" w:rsidRDefault="00044DB9" w:rsidP="00044DB9">
            <w:pPr>
              <w:rPr>
                <w:rFonts w:ascii="Arial" w:hAnsi="Arial" w:cs="Arial"/>
                <w:sz w:val="20"/>
                <w:szCs w:val="20"/>
              </w:rPr>
            </w:pPr>
          </w:p>
        </w:tc>
        <w:tc>
          <w:tcPr>
            <w:tcW w:w="1417" w:type="dxa"/>
            <w:vMerge/>
          </w:tcPr>
          <w:p w14:paraId="7E261482" w14:textId="77777777" w:rsidR="00044DB9" w:rsidRPr="00587594" w:rsidRDefault="00044DB9" w:rsidP="00044DB9">
            <w:pPr>
              <w:rPr>
                <w:rFonts w:ascii="Arial" w:hAnsi="Arial" w:cs="Arial"/>
                <w:sz w:val="20"/>
                <w:szCs w:val="20"/>
              </w:rPr>
            </w:pPr>
          </w:p>
        </w:tc>
        <w:tc>
          <w:tcPr>
            <w:tcW w:w="5245" w:type="dxa"/>
          </w:tcPr>
          <w:p w14:paraId="7E26148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het verschil in loonelasticiteit tussen beroepen verklaren.</w:t>
            </w:r>
          </w:p>
        </w:tc>
        <w:tc>
          <w:tcPr>
            <w:tcW w:w="709" w:type="dxa"/>
          </w:tcPr>
          <w:p w14:paraId="7E261484" w14:textId="77777777" w:rsidR="00044DB9" w:rsidRPr="00587594" w:rsidRDefault="00044DB9" w:rsidP="00044DB9">
            <w:pPr>
              <w:rPr>
                <w:rFonts w:ascii="Arial" w:hAnsi="Arial" w:cs="Arial"/>
                <w:szCs w:val="20"/>
              </w:rPr>
            </w:pPr>
          </w:p>
        </w:tc>
        <w:tc>
          <w:tcPr>
            <w:tcW w:w="1134" w:type="dxa"/>
          </w:tcPr>
          <w:p w14:paraId="7E261485" w14:textId="77777777" w:rsidR="00044DB9" w:rsidRPr="00587594" w:rsidRDefault="00044DB9" w:rsidP="00044DB9">
            <w:pPr>
              <w:rPr>
                <w:rFonts w:ascii="Arial" w:hAnsi="Arial" w:cs="Arial"/>
                <w:szCs w:val="20"/>
              </w:rPr>
            </w:pPr>
          </w:p>
        </w:tc>
        <w:tc>
          <w:tcPr>
            <w:tcW w:w="1559" w:type="dxa"/>
            <w:vMerge/>
          </w:tcPr>
          <w:p w14:paraId="7E261486" w14:textId="77777777" w:rsidR="00044DB9" w:rsidRPr="00587594" w:rsidRDefault="00044DB9" w:rsidP="00044DB9">
            <w:pPr>
              <w:rPr>
                <w:rFonts w:ascii="Arial" w:hAnsi="Arial" w:cs="Arial"/>
                <w:sz w:val="20"/>
                <w:szCs w:val="20"/>
              </w:rPr>
            </w:pPr>
          </w:p>
        </w:tc>
      </w:tr>
      <w:tr w:rsidR="00044DB9" w14:paraId="7E261491" w14:textId="77777777" w:rsidTr="00342820">
        <w:trPr>
          <w:trHeight w:val="477"/>
        </w:trPr>
        <w:tc>
          <w:tcPr>
            <w:tcW w:w="904" w:type="dxa"/>
            <w:vMerge/>
          </w:tcPr>
          <w:p w14:paraId="7E261488" w14:textId="77777777" w:rsidR="00044DB9" w:rsidRPr="00587594" w:rsidRDefault="00044DB9" w:rsidP="00044DB9">
            <w:pPr>
              <w:rPr>
                <w:rFonts w:ascii="Arial" w:hAnsi="Arial" w:cs="Arial"/>
                <w:b/>
                <w:sz w:val="20"/>
                <w:szCs w:val="20"/>
              </w:rPr>
            </w:pPr>
          </w:p>
        </w:tc>
        <w:tc>
          <w:tcPr>
            <w:tcW w:w="1359" w:type="dxa"/>
            <w:vMerge/>
          </w:tcPr>
          <w:p w14:paraId="7E261489" w14:textId="77777777" w:rsidR="00044DB9" w:rsidRPr="00587594" w:rsidRDefault="00044DB9" w:rsidP="00044DB9">
            <w:pPr>
              <w:rPr>
                <w:rFonts w:ascii="Arial" w:hAnsi="Arial" w:cs="Arial"/>
                <w:b/>
                <w:sz w:val="20"/>
                <w:szCs w:val="20"/>
              </w:rPr>
            </w:pPr>
          </w:p>
        </w:tc>
        <w:tc>
          <w:tcPr>
            <w:tcW w:w="1418" w:type="dxa"/>
            <w:vMerge/>
          </w:tcPr>
          <w:p w14:paraId="7E26148A" w14:textId="77777777" w:rsidR="00044DB9" w:rsidRPr="00587594" w:rsidRDefault="00044DB9" w:rsidP="00044DB9">
            <w:pPr>
              <w:rPr>
                <w:rFonts w:ascii="Arial" w:hAnsi="Arial" w:cs="Arial"/>
                <w:b/>
                <w:sz w:val="20"/>
                <w:szCs w:val="20"/>
              </w:rPr>
            </w:pPr>
          </w:p>
        </w:tc>
        <w:tc>
          <w:tcPr>
            <w:tcW w:w="1276" w:type="dxa"/>
            <w:vMerge/>
          </w:tcPr>
          <w:p w14:paraId="7E26148B" w14:textId="77777777" w:rsidR="00044DB9" w:rsidRPr="00587594" w:rsidRDefault="00044DB9" w:rsidP="00044DB9">
            <w:pPr>
              <w:rPr>
                <w:rFonts w:ascii="Arial" w:hAnsi="Arial" w:cs="Arial"/>
                <w:sz w:val="20"/>
                <w:szCs w:val="20"/>
              </w:rPr>
            </w:pPr>
          </w:p>
        </w:tc>
        <w:tc>
          <w:tcPr>
            <w:tcW w:w="1417" w:type="dxa"/>
            <w:vMerge/>
          </w:tcPr>
          <w:p w14:paraId="7E26148C" w14:textId="77777777" w:rsidR="00044DB9" w:rsidRPr="00587594" w:rsidRDefault="00044DB9" w:rsidP="00044DB9">
            <w:pPr>
              <w:rPr>
                <w:rFonts w:ascii="Arial" w:hAnsi="Arial" w:cs="Arial"/>
                <w:sz w:val="20"/>
                <w:szCs w:val="20"/>
              </w:rPr>
            </w:pPr>
          </w:p>
        </w:tc>
        <w:tc>
          <w:tcPr>
            <w:tcW w:w="5245" w:type="dxa"/>
          </w:tcPr>
          <w:p w14:paraId="7E26148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berekeningen maken met de loonelasticiteit</w:t>
            </w:r>
          </w:p>
        </w:tc>
        <w:tc>
          <w:tcPr>
            <w:tcW w:w="709" w:type="dxa"/>
          </w:tcPr>
          <w:p w14:paraId="7E26148E" w14:textId="77777777" w:rsidR="00044DB9" w:rsidRPr="00587594" w:rsidRDefault="00044DB9" w:rsidP="00044DB9">
            <w:pPr>
              <w:rPr>
                <w:rFonts w:ascii="Arial" w:hAnsi="Arial" w:cs="Arial"/>
                <w:szCs w:val="20"/>
              </w:rPr>
            </w:pPr>
          </w:p>
        </w:tc>
        <w:tc>
          <w:tcPr>
            <w:tcW w:w="1134" w:type="dxa"/>
          </w:tcPr>
          <w:p w14:paraId="7E26148F" w14:textId="77777777" w:rsidR="00044DB9" w:rsidRPr="00587594" w:rsidRDefault="00044DB9" w:rsidP="00044DB9">
            <w:pPr>
              <w:rPr>
                <w:rFonts w:ascii="Arial" w:hAnsi="Arial" w:cs="Arial"/>
                <w:szCs w:val="20"/>
              </w:rPr>
            </w:pPr>
          </w:p>
        </w:tc>
        <w:tc>
          <w:tcPr>
            <w:tcW w:w="1559" w:type="dxa"/>
            <w:vMerge/>
          </w:tcPr>
          <w:p w14:paraId="7E261490" w14:textId="77777777" w:rsidR="00044DB9" w:rsidRPr="00587594" w:rsidRDefault="00044DB9" w:rsidP="00044DB9">
            <w:pPr>
              <w:rPr>
                <w:rFonts w:ascii="Arial" w:hAnsi="Arial" w:cs="Arial"/>
                <w:sz w:val="20"/>
                <w:szCs w:val="20"/>
              </w:rPr>
            </w:pPr>
          </w:p>
        </w:tc>
      </w:tr>
      <w:tr w:rsidR="00044DB9" w14:paraId="7E26149B" w14:textId="77777777" w:rsidTr="00342820">
        <w:trPr>
          <w:trHeight w:val="477"/>
        </w:trPr>
        <w:tc>
          <w:tcPr>
            <w:tcW w:w="904" w:type="dxa"/>
            <w:vMerge/>
          </w:tcPr>
          <w:p w14:paraId="7E261492" w14:textId="77777777" w:rsidR="00044DB9" w:rsidRPr="00587594" w:rsidRDefault="00044DB9" w:rsidP="00044DB9">
            <w:pPr>
              <w:rPr>
                <w:rFonts w:ascii="Arial" w:hAnsi="Arial" w:cs="Arial"/>
                <w:b/>
                <w:sz w:val="20"/>
                <w:szCs w:val="20"/>
              </w:rPr>
            </w:pPr>
          </w:p>
        </w:tc>
        <w:tc>
          <w:tcPr>
            <w:tcW w:w="1359" w:type="dxa"/>
            <w:vMerge/>
          </w:tcPr>
          <w:p w14:paraId="7E261493" w14:textId="77777777" w:rsidR="00044DB9" w:rsidRPr="00587594" w:rsidRDefault="00044DB9" w:rsidP="00044DB9">
            <w:pPr>
              <w:rPr>
                <w:rFonts w:ascii="Arial" w:hAnsi="Arial" w:cs="Arial"/>
                <w:b/>
                <w:sz w:val="20"/>
                <w:szCs w:val="20"/>
              </w:rPr>
            </w:pPr>
          </w:p>
        </w:tc>
        <w:tc>
          <w:tcPr>
            <w:tcW w:w="1418" w:type="dxa"/>
            <w:vMerge/>
          </w:tcPr>
          <w:p w14:paraId="7E261494" w14:textId="77777777" w:rsidR="00044DB9" w:rsidRPr="00587594" w:rsidRDefault="00044DB9" w:rsidP="00044DB9">
            <w:pPr>
              <w:rPr>
                <w:rFonts w:ascii="Arial" w:hAnsi="Arial" w:cs="Arial"/>
                <w:b/>
                <w:sz w:val="20"/>
                <w:szCs w:val="20"/>
              </w:rPr>
            </w:pPr>
          </w:p>
        </w:tc>
        <w:tc>
          <w:tcPr>
            <w:tcW w:w="1276" w:type="dxa"/>
            <w:vMerge/>
          </w:tcPr>
          <w:p w14:paraId="7E261495" w14:textId="77777777" w:rsidR="00044DB9" w:rsidRPr="00587594" w:rsidRDefault="00044DB9" w:rsidP="00044DB9">
            <w:pPr>
              <w:rPr>
                <w:rFonts w:ascii="Arial" w:hAnsi="Arial" w:cs="Arial"/>
                <w:sz w:val="20"/>
                <w:szCs w:val="20"/>
              </w:rPr>
            </w:pPr>
          </w:p>
        </w:tc>
        <w:tc>
          <w:tcPr>
            <w:tcW w:w="1417" w:type="dxa"/>
            <w:vMerge/>
          </w:tcPr>
          <w:p w14:paraId="7E261496" w14:textId="77777777" w:rsidR="00044DB9" w:rsidRPr="00587594" w:rsidRDefault="00044DB9" w:rsidP="00044DB9">
            <w:pPr>
              <w:rPr>
                <w:rFonts w:ascii="Arial" w:hAnsi="Arial" w:cs="Arial"/>
                <w:sz w:val="20"/>
                <w:szCs w:val="20"/>
              </w:rPr>
            </w:pPr>
          </w:p>
        </w:tc>
        <w:tc>
          <w:tcPr>
            <w:tcW w:w="5245" w:type="dxa"/>
          </w:tcPr>
          <w:p w14:paraId="7E26149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bij een onevenwichtige situatie (vraag naar arbeid wijkt af van het aanbod van arbeid), het evenwicht hersteld kan worden door de werking van het marktmechanisme en dit grafisch onderbouwen.</w:t>
            </w:r>
          </w:p>
        </w:tc>
        <w:tc>
          <w:tcPr>
            <w:tcW w:w="709" w:type="dxa"/>
          </w:tcPr>
          <w:p w14:paraId="7E261498" w14:textId="77777777" w:rsidR="00044DB9" w:rsidRPr="00587594" w:rsidRDefault="00044DB9" w:rsidP="00044DB9">
            <w:pPr>
              <w:rPr>
                <w:rFonts w:ascii="Arial" w:hAnsi="Arial" w:cs="Arial"/>
                <w:szCs w:val="20"/>
              </w:rPr>
            </w:pPr>
          </w:p>
        </w:tc>
        <w:tc>
          <w:tcPr>
            <w:tcW w:w="1134" w:type="dxa"/>
          </w:tcPr>
          <w:p w14:paraId="7E261499" w14:textId="77777777" w:rsidR="00044DB9" w:rsidRPr="00587594" w:rsidRDefault="00044DB9" w:rsidP="00044DB9">
            <w:pPr>
              <w:rPr>
                <w:rFonts w:ascii="Arial" w:hAnsi="Arial" w:cs="Arial"/>
                <w:szCs w:val="20"/>
              </w:rPr>
            </w:pPr>
          </w:p>
        </w:tc>
        <w:tc>
          <w:tcPr>
            <w:tcW w:w="1559" w:type="dxa"/>
            <w:vMerge/>
          </w:tcPr>
          <w:p w14:paraId="7E26149A" w14:textId="77777777" w:rsidR="00044DB9" w:rsidRPr="00587594" w:rsidRDefault="00044DB9" w:rsidP="00044DB9">
            <w:pPr>
              <w:rPr>
                <w:rFonts w:ascii="Arial" w:hAnsi="Arial" w:cs="Arial"/>
                <w:sz w:val="20"/>
                <w:szCs w:val="20"/>
              </w:rPr>
            </w:pPr>
          </w:p>
        </w:tc>
      </w:tr>
      <w:tr w:rsidR="00044DB9" w14:paraId="7E2614A5" w14:textId="77777777" w:rsidTr="00342820">
        <w:trPr>
          <w:trHeight w:val="477"/>
        </w:trPr>
        <w:tc>
          <w:tcPr>
            <w:tcW w:w="904" w:type="dxa"/>
            <w:vMerge/>
          </w:tcPr>
          <w:p w14:paraId="7E26149C" w14:textId="77777777" w:rsidR="00044DB9" w:rsidRPr="00587594" w:rsidRDefault="00044DB9" w:rsidP="00044DB9">
            <w:pPr>
              <w:rPr>
                <w:rFonts w:ascii="Arial" w:hAnsi="Arial" w:cs="Arial"/>
                <w:b/>
                <w:sz w:val="20"/>
                <w:szCs w:val="20"/>
              </w:rPr>
            </w:pPr>
          </w:p>
        </w:tc>
        <w:tc>
          <w:tcPr>
            <w:tcW w:w="1359" w:type="dxa"/>
            <w:vMerge/>
          </w:tcPr>
          <w:p w14:paraId="7E26149D" w14:textId="77777777" w:rsidR="00044DB9" w:rsidRPr="00587594" w:rsidRDefault="00044DB9" w:rsidP="00044DB9">
            <w:pPr>
              <w:rPr>
                <w:rFonts w:ascii="Arial" w:hAnsi="Arial" w:cs="Arial"/>
                <w:b/>
                <w:sz w:val="20"/>
                <w:szCs w:val="20"/>
              </w:rPr>
            </w:pPr>
          </w:p>
        </w:tc>
        <w:tc>
          <w:tcPr>
            <w:tcW w:w="1418" w:type="dxa"/>
            <w:vMerge/>
          </w:tcPr>
          <w:p w14:paraId="7E26149E" w14:textId="77777777" w:rsidR="00044DB9" w:rsidRPr="00587594" w:rsidRDefault="00044DB9" w:rsidP="00044DB9">
            <w:pPr>
              <w:rPr>
                <w:rFonts w:ascii="Arial" w:hAnsi="Arial" w:cs="Arial"/>
                <w:b/>
                <w:sz w:val="20"/>
                <w:szCs w:val="20"/>
              </w:rPr>
            </w:pPr>
          </w:p>
        </w:tc>
        <w:tc>
          <w:tcPr>
            <w:tcW w:w="1276" w:type="dxa"/>
            <w:vMerge/>
          </w:tcPr>
          <w:p w14:paraId="7E26149F" w14:textId="77777777" w:rsidR="00044DB9" w:rsidRPr="00587594" w:rsidRDefault="00044DB9" w:rsidP="00044DB9">
            <w:pPr>
              <w:rPr>
                <w:rFonts w:ascii="Arial" w:hAnsi="Arial" w:cs="Arial"/>
                <w:sz w:val="20"/>
                <w:szCs w:val="20"/>
              </w:rPr>
            </w:pPr>
          </w:p>
        </w:tc>
        <w:tc>
          <w:tcPr>
            <w:tcW w:w="1417" w:type="dxa"/>
            <w:vMerge/>
          </w:tcPr>
          <w:p w14:paraId="7E2614A0" w14:textId="77777777" w:rsidR="00044DB9" w:rsidRPr="00587594" w:rsidRDefault="00044DB9" w:rsidP="00044DB9">
            <w:pPr>
              <w:rPr>
                <w:rFonts w:ascii="Arial" w:hAnsi="Arial" w:cs="Arial"/>
                <w:sz w:val="20"/>
                <w:szCs w:val="20"/>
              </w:rPr>
            </w:pPr>
          </w:p>
        </w:tc>
        <w:tc>
          <w:tcPr>
            <w:tcW w:w="5245" w:type="dxa"/>
          </w:tcPr>
          <w:p w14:paraId="7E2614A1"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eindwaarde en contante waarde berekenen.</w:t>
            </w:r>
          </w:p>
        </w:tc>
        <w:tc>
          <w:tcPr>
            <w:tcW w:w="709" w:type="dxa"/>
          </w:tcPr>
          <w:p w14:paraId="7E2614A2" w14:textId="77777777" w:rsidR="00044DB9" w:rsidRPr="00587594" w:rsidRDefault="00044DB9" w:rsidP="00044DB9">
            <w:pPr>
              <w:rPr>
                <w:rFonts w:ascii="Arial" w:hAnsi="Arial" w:cs="Arial"/>
                <w:szCs w:val="20"/>
              </w:rPr>
            </w:pPr>
          </w:p>
        </w:tc>
        <w:tc>
          <w:tcPr>
            <w:tcW w:w="1134" w:type="dxa"/>
          </w:tcPr>
          <w:p w14:paraId="7E2614A3" w14:textId="77777777" w:rsidR="00044DB9" w:rsidRPr="00587594" w:rsidRDefault="00044DB9" w:rsidP="00044DB9">
            <w:pPr>
              <w:rPr>
                <w:rFonts w:ascii="Arial" w:hAnsi="Arial" w:cs="Arial"/>
                <w:szCs w:val="20"/>
              </w:rPr>
            </w:pPr>
          </w:p>
        </w:tc>
        <w:tc>
          <w:tcPr>
            <w:tcW w:w="1559" w:type="dxa"/>
            <w:vMerge/>
          </w:tcPr>
          <w:p w14:paraId="7E2614A4" w14:textId="77777777" w:rsidR="00044DB9" w:rsidRPr="00587594" w:rsidRDefault="00044DB9" w:rsidP="00044DB9">
            <w:pPr>
              <w:rPr>
                <w:rFonts w:ascii="Arial" w:hAnsi="Arial" w:cs="Arial"/>
                <w:sz w:val="20"/>
                <w:szCs w:val="20"/>
              </w:rPr>
            </w:pPr>
          </w:p>
        </w:tc>
      </w:tr>
      <w:tr w:rsidR="00044DB9" w14:paraId="7E2614AF" w14:textId="77777777" w:rsidTr="00342820">
        <w:trPr>
          <w:trHeight w:val="477"/>
        </w:trPr>
        <w:tc>
          <w:tcPr>
            <w:tcW w:w="904" w:type="dxa"/>
            <w:vMerge/>
          </w:tcPr>
          <w:p w14:paraId="7E2614A6" w14:textId="77777777" w:rsidR="00044DB9" w:rsidRPr="00587594" w:rsidRDefault="00044DB9" w:rsidP="00044DB9">
            <w:pPr>
              <w:rPr>
                <w:rFonts w:ascii="Arial" w:hAnsi="Arial" w:cs="Arial"/>
                <w:b/>
                <w:sz w:val="20"/>
                <w:szCs w:val="20"/>
              </w:rPr>
            </w:pPr>
          </w:p>
        </w:tc>
        <w:tc>
          <w:tcPr>
            <w:tcW w:w="1359" w:type="dxa"/>
            <w:vMerge/>
          </w:tcPr>
          <w:p w14:paraId="7E2614A7" w14:textId="77777777" w:rsidR="00044DB9" w:rsidRPr="00587594" w:rsidRDefault="00044DB9" w:rsidP="00044DB9">
            <w:pPr>
              <w:rPr>
                <w:rFonts w:ascii="Arial" w:hAnsi="Arial" w:cs="Arial"/>
                <w:b/>
                <w:sz w:val="20"/>
                <w:szCs w:val="20"/>
              </w:rPr>
            </w:pPr>
          </w:p>
        </w:tc>
        <w:tc>
          <w:tcPr>
            <w:tcW w:w="1418" w:type="dxa"/>
            <w:vMerge/>
          </w:tcPr>
          <w:p w14:paraId="7E2614A8" w14:textId="77777777" w:rsidR="00044DB9" w:rsidRPr="00587594" w:rsidRDefault="00044DB9" w:rsidP="00044DB9">
            <w:pPr>
              <w:rPr>
                <w:rFonts w:ascii="Arial" w:hAnsi="Arial" w:cs="Arial"/>
                <w:b/>
                <w:sz w:val="20"/>
                <w:szCs w:val="20"/>
              </w:rPr>
            </w:pPr>
          </w:p>
        </w:tc>
        <w:tc>
          <w:tcPr>
            <w:tcW w:w="1276" w:type="dxa"/>
            <w:vMerge/>
          </w:tcPr>
          <w:p w14:paraId="7E2614A9" w14:textId="77777777" w:rsidR="00044DB9" w:rsidRPr="00587594" w:rsidRDefault="00044DB9" w:rsidP="00044DB9">
            <w:pPr>
              <w:rPr>
                <w:rFonts w:ascii="Arial" w:hAnsi="Arial" w:cs="Arial"/>
                <w:sz w:val="20"/>
                <w:szCs w:val="20"/>
              </w:rPr>
            </w:pPr>
          </w:p>
        </w:tc>
        <w:tc>
          <w:tcPr>
            <w:tcW w:w="1417" w:type="dxa"/>
            <w:vMerge/>
          </w:tcPr>
          <w:p w14:paraId="7E2614AA" w14:textId="77777777" w:rsidR="00044DB9" w:rsidRPr="00587594" w:rsidRDefault="00044DB9" w:rsidP="00044DB9">
            <w:pPr>
              <w:rPr>
                <w:rFonts w:ascii="Arial" w:hAnsi="Arial" w:cs="Arial"/>
                <w:sz w:val="20"/>
                <w:szCs w:val="20"/>
              </w:rPr>
            </w:pPr>
          </w:p>
        </w:tc>
        <w:tc>
          <w:tcPr>
            <w:tcW w:w="5245" w:type="dxa"/>
          </w:tcPr>
          <w:p w14:paraId="7E2614A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verklaren hoe veranderingen in vraag en aanbod op de vermogensmarkt de rente beïnvloeden.</w:t>
            </w:r>
          </w:p>
        </w:tc>
        <w:tc>
          <w:tcPr>
            <w:tcW w:w="709" w:type="dxa"/>
          </w:tcPr>
          <w:p w14:paraId="7E2614AC" w14:textId="77777777" w:rsidR="00044DB9" w:rsidRPr="00587594" w:rsidRDefault="00044DB9" w:rsidP="00044DB9">
            <w:pPr>
              <w:rPr>
                <w:rFonts w:ascii="Arial" w:hAnsi="Arial" w:cs="Arial"/>
                <w:szCs w:val="20"/>
              </w:rPr>
            </w:pPr>
          </w:p>
        </w:tc>
        <w:tc>
          <w:tcPr>
            <w:tcW w:w="1134" w:type="dxa"/>
          </w:tcPr>
          <w:p w14:paraId="7E2614AD" w14:textId="77777777" w:rsidR="00044DB9" w:rsidRPr="00587594" w:rsidRDefault="00044DB9" w:rsidP="00044DB9">
            <w:pPr>
              <w:rPr>
                <w:rFonts w:ascii="Arial" w:hAnsi="Arial" w:cs="Arial"/>
                <w:szCs w:val="20"/>
              </w:rPr>
            </w:pPr>
          </w:p>
        </w:tc>
        <w:tc>
          <w:tcPr>
            <w:tcW w:w="1559" w:type="dxa"/>
            <w:vMerge/>
          </w:tcPr>
          <w:p w14:paraId="7E2614AE" w14:textId="77777777" w:rsidR="00044DB9" w:rsidRPr="00587594" w:rsidRDefault="00044DB9" w:rsidP="00044DB9">
            <w:pPr>
              <w:rPr>
                <w:rFonts w:ascii="Arial" w:hAnsi="Arial" w:cs="Arial"/>
                <w:sz w:val="20"/>
                <w:szCs w:val="20"/>
              </w:rPr>
            </w:pPr>
          </w:p>
        </w:tc>
      </w:tr>
      <w:tr w:rsidR="00044DB9" w14:paraId="7E2614B9" w14:textId="77777777" w:rsidTr="00342820">
        <w:trPr>
          <w:trHeight w:val="477"/>
        </w:trPr>
        <w:tc>
          <w:tcPr>
            <w:tcW w:w="904" w:type="dxa"/>
            <w:vMerge/>
          </w:tcPr>
          <w:p w14:paraId="7E2614B0" w14:textId="77777777" w:rsidR="00044DB9" w:rsidRPr="00587594" w:rsidRDefault="00044DB9" w:rsidP="00044DB9">
            <w:pPr>
              <w:rPr>
                <w:rFonts w:ascii="Arial" w:hAnsi="Arial" w:cs="Arial"/>
                <w:b/>
                <w:sz w:val="20"/>
                <w:szCs w:val="20"/>
              </w:rPr>
            </w:pPr>
          </w:p>
        </w:tc>
        <w:tc>
          <w:tcPr>
            <w:tcW w:w="1359" w:type="dxa"/>
            <w:vMerge/>
          </w:tcPr>
          <w:p w14:paraId="7E2614B1" w14:textId="77777777" w:rsidR="00044DB9" w:rsidRPr="00587594" w:rsidRDefault="00044DB9" w:rsidP="00044DB9">
            <w:pPr>
              <w:rPr>
                <w:rFonts w:ascii="Arial" w:hAnsi="Arial" w:cs="Arial"/>
                <w:b/>
                <w:sz w:val="20"/>
                <w:szCs w:val="20"/>
              </w:rPr>
            </w:pPr>
          </w:p>
        </w:tc>
        <w:tc>
          <w:tcPr>
            <w:tcW w:w="1418" w:type="dxa"/>
            <w:vMerge/>
          </w:tcPr>
          <w:p w14:paraId="7E2614B2" w14:textId="77777777" w:rsidR="00044DB9" w:rsidRPr="00587594" w:rsidRDefault="00044DB9" w:rsidP="00044DB9">
            <w:pPr>
              <w:rPr>
                <w:rFonts w:ascii="Arial" w:hAnsi="Arial" w:cs="Arial"/>
                <w:b/>
                <w:sz w:val="20"/>
                <w:szCs w:val="20"/>
              </w:rPr>
            </w:pPr>
          </w:p>
        </w:tc>
        <w:tc>
          <w:tcPr>
            <w:tcW w:w="1276" w:type="dxa"/>
            <w:vMerge/>
          </w:tcPr>
          <w:p w14:paraId="7E2614B3" w14:textId="77777777" w:rsidR="00044DB9" w:rsidRPr="00587594" w:rsidRDefault="00044DB9" w:rsidP="00044DB9">
            <w:pPr>
              <w:rPr>
                <w:rFonts w:ascii="Arial" w:hAnsi="Arial" w:cs="Arial"/>
                <w:sz w:val="20"/>
                <w:szCs w:val="20"/>
              </w:rPr>
            </w:pPr>
          </w:p>
        </w:tc>
        <w:tc>
          <w:tcPr>
            <w:tcW w:w="1417" w:type="dxa"/>
            <w:vMerge/>
          </w:tcPr>
          <w:p w14:paraId="7E2614B4" w14:textId="77777777" w:rsidR="00044DB9" w:rsidRPr="00587594" w:rsidRDefault="00044DB9" w:rsidP="00044DB9">
            <w:pPr>
              <w:rPr>
                <w:rFonts w:ascii="Arial" w:hAnsi="Arial" w:cs="Arial"/>
                <w:sz w:val="20"/>
                <w:szCs w:val="20"/>
              </w:rPr>
            </w:pPr>
          </w:p>
        </w:tc>
        <w:tc>
          <w:tcPr>
            <w:tcW w:w="5245" w:type="dxa"/>
          </w:tcPr>
          <w:p w14:paraId="7E2614B5"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geldmarkt en de kapitaalmarkt onderscheiden.</w:t>
            </w:r>
          </w:p>
        </w:tc>
        <w:tc>
          <w:tcPr>
            <w:tcW w:w="709" w:type="dxa"/>
          </w:tcPr>
          <w:p w14:paraId="7E2614B6" w14:textId="77777777" w:rsidR="00044DB9" w:rsidRPr="00587594" w:rsidRDefault="00044DB9" w:rsidP="00044DB9">
            <w:pPr>
              <w:rPr>
                <w:rFonts w:ascii="Arial" w:hAnsi="Arial" w:cs="Arial"/>
                <w:szCs w:val="20"/>
              </w:rPr>
            </w:pPr>
          </w:p>
        </w:tc>
        <w:tc>
          <w:tcPr>
            <w:tcW w:w="1134" w:type="dxa"/>
          </w:tcPr>
          <w:p w14:paraId="7E2614B7" w14:textId="77777777" w:rsidR="00044DB9" w:rsidRPr="00587594" w:rsidRDefault="00044DB9" w:rsidP="00044DB9">
            <w:pPr>
              <w:rPr>
                <w:rFonts w:ascii="Arial" w:hAnsi="Arial" w:cs="Arial"/>
                <w:szCs w:val="20"/>
              </w:rPr>
            </w:pPr>
          </w:p>
        </w:tc>
        <w:tc>
          <w:tcPr>
            <w:tcW w:w="1559" w:type="dxa"/>
            <w:vMerge/>
          </w:tcPr>
          <w:p w14:paraId="7E2614B8" w14:textId="77777777" w:rsidR="00044DB9" w:rsidRPr="00587594" w:rsidRDefault="00044DB9" w:rsidP="00044DB9">
            <w:pPr>
              <w:rPr>
                <w:rFonts w:ascii="Arial" w:hAnsi="Arial" w:cs="Arial"/>
                <w:sz w:val="20"/>
                <w:szCs w:val="20"/>
              </w:rPr>
            </w:pPr>
          </w:p>
        </w:tc>
      </w:tr>
      <w:tr w:rsidR="00044DB9" w14:paraId="7E2614C3" w14:textId="77777777" w:rsidTr="00342820">
        <w:trPr>
          <w:trHeight w:val="477"/>
        </w:trPr>
        <w:tc>
          <w:tcPr>
            <w:tcW w:w="904" w:type="dxa"/>
            <w:vMerge/>
          </w:tcPr>
          <w:p w14:paraId="7E2614BA" w14:textId="77777777" w:rsidR="00044DB9" w:rsidRPr="00587594" w:rsidRDefault="00044DB9" w:rsidP="00044DB9">
            <w:pPr>
              <w:rPr>
                <w:rFonts w:ascii="Arial" w:hAnsi="Arial" w:cs="Arial"/>
                <w:b/>
                <w:sz w:val="20"/>
                <w:szCs w:val="20"/>
              </w:rPr>
            </w:pPr>
          </w:p>
        </w:tc>
        <w:tc>
          <w:tcPr>
            <w:tcW w:w="1359" w:type="dxa"/>
            <w:vMerge/>
          </w:tcPr>
          <w:p w14:paraId="7E2614BB" w14:textId="77777777" w:rsidR="00044DB9" w:rsidRPr="00587594" w:rsidRDefault="00044DB9" w:rsidP="00044DB9">
            <w:pPr>
              <w:rPr>
                <w:rFonts w:ascii="Arial" w:hAnsi="Arial" w:cs="Arial"/>
                <w:b/>
                <w:sz w:val="20"/>
                <w:szCs w:val="20"/>
              </w:rPr>
            </w:pPr>
          </w:p>
        </w:tc>
        <w:tc>
          <w:tcPr>
            <w:tcW w:w="1418" w:type="dxa"/>
            <w:vMerge/>
          </w:tcPr>
          <w:p w14:paraId="7E2614BC" w14:textId="77777777" w:rsidR="00044DB9" w:rsidRPr="00587594" w:rsidRDefault="00044DB9" w:rsidP="00044DB9">
            <w:pPr>
              <w:rPr>
                <w:rFonts w:ascii="Arial" w:hAnsi="Arial" w:cs="Arial"/>
                <w:b/>
                <w:sz w:val="20"/>
                <w:szCs w:val="20"/>
              </w:rPr>
            </w:pPr>
          </w:p>
        </w:tc>
        <w:tc>
          <w:tcPr>
            <w:tcW w:w="1276" w:type="dxa"/>
            <w:vMerge/>
          </w:tcPr>
          <w:p w14:paraId="7E2614BD" w14:textId="77777777" w:rsidR="00044DB9" w:rsidRPr="00587594" w:rsidRDefault="00044DB9" w:rsidP="00044DB9">
            <w:pPr>
              <w:rPr>
                <w:rFonts w:ascii="Arial" w:hAnsi="Arial" w:cs="Arial"/>
                <w:sz w:val="20"/>
                <w:szCs w:val="20"/>
              </w:rPr>
            </w:pPr>
          </w:p>
        </w:tc>
        <w:tc>
          <w:tcPr>
            <w:tcW w:w="1417" w:type="dxa"/>
            <w:vMerge/>
          </w:tcPr>
          <w:p w14:paraId="7E2614BE" w14:textId="77777777" w:rsidR="00044DB9" w:rsidRPr="00587594" w:rsidRDefault="00044DB9" w:rsidP="00044DB9">
            <w:pPr>
              <w:rPr>
                <w:rFonts w:ascii="Arial" w:hAnsi="Arial" w:cs="Arial"/>
                <w:sz w:val="20"/>
                <w:szCs w:val="20"/>
              </w:rPr>
            </w:pPr>
          </w:p>
        </w:tc>
        <w:tc>
          <w:tcPr>
            <w:tcW w:w="5245" w:type="dxa"/>
          </w:tcPr>
          <w:p w14:paraId="7E2614BF"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bij een onevenwichtige situatie (vraag naar geld wijkt af van het aanbod van geld), het evenwicht hersteld kan worden door de werking van het marktmechanisme en dit grafisch onder</w:t>
            </w:r>
            <w:r w:rsidRPr="00587594">
              <w:rPr>
                <w:rFonts w:ascii="Arial" w:hAnsi="Arial" w:cs="Arial"/>
                <w:szCs w:val="20"/>
              </w:rPr>
              <w:softHyphen/>
              <w:t>bouwen.</w:t>
            </w:r>
          </w:p>
        </w:tc>
        <w:tc>
          <w:tcPr>
            <w:tcW w:w="709" w:type="dxa"/>
          </w:tcPr>
          <w:p w14:paraId="7E2614C0" w14:textId="77777777" w:rsidR="00044DB9" w:rsidRPr="00587594" w:rsidRDefault="00044DB9" w:rsidP="00044DB9">
            <w:pPr>
              <w:rPr>
                <w:rFonts w:ascii="Arial" w:hAnsi="Arial" w:cs="Arial"/>
                <w:szCs w:val="20"/>
              </w:rPr>
            </w:pPr>
          </w:p>
        </w:tc>
        <w:tc>
          <w:tcPr>
            <w:tcW w:w="1134" w:type="dxa"/>
          </w:tcPr>
          <w:p w14:paraId="7E2614C1" w14:textId="77777777" w:rsidR="00044DB9" w:rsidRPr="00587594" w:rsidRDefault="00044DB9" w:rsidP="00044DB9">
            <w:pPr>
              <w:rPr>
                <w:rFonts w:ascii="Arial" w:hAnsi="Arial" w:cs="Arial"/>
                <w:szCs w:val="20"/>
              </w:rPr>
            </w:pPr>
          </w:p>
        </w:tc>
        <w:tc>
          <w:tcPr>
            <w:tcW w:w="1559" w:type="dxa"/>
            <w:vMerge/>
          </w:tcPr>
          <w:p w14:paraId="7E2614C2" w14:textId="77777777" w:rsidR="00044DB9" w:rsidRPr="00587594" w:rsidRDefault="00044DB9" w:rsidP="00044DB9">
            <w:pPr>
              <w:rPr>
                <w:rFonts w:ascii="Arial" w:hAnsi="Arial" w:cs="Arial"/>
                <w:sz w:val="20"/>
                <w:szCs w:val="20"/>
              </w:rPr>
            </w:pPr>
          </w:p>
        </w:tc>
      </w:tr>
      <w:tr w:rsidR="00044DB9" w14:paraId="7E2614CD" w14:textId="77777777" w:rsidTr="00342820">
        <w:trPr>
          <w:trHeight w:val="477"/>
        </w:trPr>
        <w:tc>
          <w:tcPr>
            <w:tcW w:w="904" w:type="dxa"/>
            <w:vMerge/>
          </w:tcPr>
          <w:p w14:paraId="7E2614C4" w14:textId="77777777" w:rsidR="00044DB9" w:rsidRPr="00587594" w:rsidRDefault="00044DB9" w:rsidP="00044DB9">
            <w:pPr>
              <w:rPr>
                <w:rFonts w:ascii="Arial" w:hAnsi="Arial" w:cs="Arial"/>
                <w:b/>
                <w:sz w:val="20"/>
                <w:szCs w:val="20"/>
              </w:rPr>
            </w:pPr>
          </w:p>
        </w:tc>
        <w:tc>
          <w:tcPr>
            <w:tcW w:w="1359" w:type="dxa"/>
            <w:vMerge/>
          </w:tcPr>
          <w:p w14:paraId="7E2614C5" w14:textId="77777777" w:rsidR="00044DB9" w:rsidRPr="00587594" w:rsidRDefault="00044DB9" w:rsidP="00044DB9">
            <w:pPr>
              <w:rPr>
                <w:rFonts w:ascii="Arial" w:hAnsi="Arial" w:cs="Arial"/>
                <w:b/>
                <w:sz w:val="20"/>
                <w:szCs w:val="20"/>
              </w:rPr>
            </w:pPr>
          </w:p>
        </w:tc>
        <w:tc>
          <w:tcPr>
            <w:tcW w:w="1418" w:type="dxa"/>
            <w:vMerge/>
          </w:tcPr>
          <w:p w14:paraId="7E2614C6" w14:textId="77777777" w:rsidR="00044DB9" w:rsidRPr="00587594" w:rsidRDefault="00044DB9" w:rsidP="00044DB9">
            <w:pPr>
              <w:rPr>
                <w:rFonts w:ascii="Arial" w:hAnsi="Arial" w:cs="Arial"/>
                <w:b/>
                <w:sz w:val="20"/>
                <w:szCs w:val="20"/>
              </w:rPr>
            </w:pPr>
          </w:p>
        </w:tc>
        <w:tc>
          <w:tcPr>
            <w:tcW w:w="1276" w:type="dxa"/>
            <w:vMerge/>
          </w:tcPr>
          <w:p w14:paraId="7E2614C7" w14:textId="77777777" w:rsidR="00044DB9" w:rsidRPr="00587594" w:rsidRDefault="00044DB9" w:rsidP="00044DB9">
            <w:pPr>
              <w:rPr>
                <w:rFonts w:ascii="Arial" w:hAnsi="Arial" w:cs="Arial"/>
                <w:sz w:val="20"/>
                <w:szCs w:val="20"/>
              </w:rPr>
            </w:pPr>
          </w:p>
        </w:tc>
        <w:tc>
          <w:tcPr>
            <w:tcW w:w="1417" w:type="dxa"/>
            <w:vMerge/>
          </w:tcPr>
          <w:p w14:paraId="7E2614C8" w14:textId="77777777" w:rsidR="00044DB9" w:rsidRPr="00587594" w:rsidRDefault="00044DB9" w:rsidP="00044DB9">
            <w:pPr>
              <w:rPr>
                <w:rFonts w:ascii="Arial" w:hAnsi="Arial" w:cs="Arial"/>
                <w:sz w:val="20"/>
                <w:szCs w:val="20"/>
              </w:rPr>
            </w:pPr>
          </w:p>
        </w:tc>
        <w:tc>
          <w:tcPr>
            <w:tcW w:w="5245" w:type="dxa"/>
          </w:tcPr>
          <w:p w14:paraId="7E2614C9"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door welke factoren de vraaglijn van geld en de aanbodlijn van geld kunnen verschuiven en in welke richting.</w:t>
            </w:r>
          </w:p>
        </w:tc>
        <w:tc>
          <w:tcPr>
            <w:tcW w:w="709" w:type="dxa"/>
          </w:tcPr>
          <w:p w14:paraId="7E2614CA" w14:textId="77777777" w:rsidR="00044DB9" w:rsidRPr="00587594" w:rsidRDefault="00044DB9" w:rsidP="00044DB9">
            <w:pPr>
              <w:rPr>
                <w:rFonts w:ascii="Arial" w:hAnsi="Arial" w:cs="Arial"/>
                <w:szCs w:val="20"/>
              </w:rPr>
            </w:pPr>
          </w:p>
        </w:tc>
        <w:tc>
          <w:tcPr>
            <w:tcW w:w="1134" w:type="dxa"/>
          </w:tcPr>
          <w:p w14:paraId="7E2614CB" w14:textId="77777777" w:rsidR="00044DB9" w:rsidRPr="00587594" w:rsidRDefault="00044DB9" w:rsidP="00044DB9">
            <w:pPr>
              <w:rPr>
                <w:rFonts w:ascii="Arial" w:hAnsi="Arial" w:cs="Arial"/>
                <w:szCs w:val="20"/>
              </w:rPr>
            </w:pPr>
          </w:p>
        </w:tc>
        <w:tc>
          <w:tcPr>
            <w:tcW w:w="1559" w:type="dxa"/>
            <w:vMerge/>
          </w:tcPr>
          <w:p w14:paraId="7E2614CC" w14:textId="77777777" w:rsidR="00044DB9" w:rsidRPr="00587594" w:rsidRDefault="00044DB9" w:rsidP="00044DB9">
            <w:pPr>
              <w:rPr>
                <w:rFonts w:ascii="Arial" w:hAnsi="Arial" w:cs="Arial"/>
                <w:sz w:val="20"/>
                <w:szCs w:val="20"/>
              </w:rPr>
            </w:pPr>
          </w:p>
        </w:tc>
      </w:tr>
      <w:tr w:rsidR="00044DB9" w14:paraId="7E2614D7" w14:textId="77777777" w:rsidTr="00342820">
        <w:trPr>
          <w:trHeight w:val="477"/>
        </w:trPr>
        <w:tc>
          <w:tcPr>
            <w:tcW w:w="904" w:type="dxa"/>
            <w:vMerge/>
          </w:tcPr>
          <w:p w14:paraId="7E2614CE" w14:textId="77777777" w:rsidR="00044DB9" w:rsidRPr="00587594" w:rsidRDefault="00044DB9" w:rsidP="00044DB9">
            <w:pPr>
              <w:rPr>
                <w:rFonts w:ascii="Arial" w:hAnsi="Arial" w:cs="Arial"/>
                <w:b/>
                <w:sz w:val="20"/>
                <w:szCs w:val="20"/>
              </w:rPr>
            </w:pPr>
          </w:p>
        </w:tc>
        <w:tc>
          <w:tcPr>
            <w:tcW w:w="1359" w:type="dxa"/>
            <w:vMerge/>
          </w:tcPr>
          <w:p w14:paraId="7E2614CF" w14:textId="77777777" w:rsidR="00044DB9" w:rsidRPr="00587594" w:rsidRDefault="00044DB9" w:rsidP="00044DB9">
            <w:pPr>
              <w:rPr>
                <w:rFonts w:ascii="Arial" w:hAnsi="Arial" w:cs="Arial"/>
                <w:b/>
                <w:sz w:val="20"/>
                <w:szCs w:val="20"/>
              </w:rPr>
            </w:pPr>
          </w:p>
        </w:tc>
        <w:tc>
          <w:tcPr>
            <w:tcW w:w="1418" w:type="dxa"/>
            <w:vMerge/>
          </w:tcPr>
          <w:p w14:paraId="7E2614D0" w14:textId="77777777" w:rsidR="00044DB9" w:rsidRPr="00587594" w:rsidRDefault="00044DB9" w:rsidP="00044DB9">
            <w:pPr>
              <w:rPr>
                <w:rFonts w:ascii="Arial" w:hAnsi="Arial" w:cs="Arial"/>
                <w:b/>
                <w:sz w:val="20"/>
                <w:szCs w:val="20"/>
              </w:rPr>
            </w:pPr>
          </w:p>
        </w:tc>
        <w:tc>
          <w:tcPr>
            <w:tcW w:w="1276" w:type="dxa"/>
            <w:vMerge/>
          </w:tcPr>
          <w:p w14:paraId="7E2614D1" w14:textId="77777777" w:rsidR="00044DB9" w:rsidRPr="00587594" w:rsidRDefault="00044DB9" w:rsidP="00044DB9">
            <w:pPr>
              <w:rPr>
                <w:rFonts w:ascii="Arial" w:hAnsi="Arial" w:cs="Arial"/>
                <w:sz w:val="20"/>
                <w:szCs w:val="20"/>
              </w:rPr>
            </w:pPr>
          </w:p>
        </w:tc>
        <w:tc>
          <w:tcPr>
            <w:tcW w:w="1417" w:type="dxa"/>
            <w:vMerge/>
          </w:tcPr>
          <w:p w14:paraId="7E2614D2" w14:textId="77777777" w:rsidR="00044DB9" w:rsidRPr="00587594" w:rsidRDefault="00044DB9" w:rsidP="00044DB9">
            <w:pPr>
              <w:rPr>
                <w:rFonts w:ascii="Arial" w:hAnsi="Arial" w:cs="Arial"/>
                <w:sz w:val="20"/>
                <w:szCs w:val="20"/>
              </w:rPr>
            </w:pPr>
          </w:p>
        </w:tc>
        <w:tc>
          <w:tcPr>
            <w:tcW w:w="5245" w:type="dxa"/>
          </w:tcPr>
          <w:p w14:paraId="7E2614D3"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de factoren noemen waardoor vraag en aanbod op de valutamarkt worden bepaald.</w:t>
            </w:r>
          </w:p>
        </w:tc>
        <w:tc>
          <w:tcPr>
            <w:tcW w:w="709" w:type="dxa"/>
          </w:tcPr>
          <w:p w14:paraId="7E2614D4" w14:textId="77777777" w:rsidR="00044DB9" w:rsidRPr="00587594" w:rsidRDefault="00044DB9" w:rsidP="00044DB9">
            <w:pPr>
              <w:rPr>
                <w:rFonts w:ascii="Arial" w:hAnsi="Arial" w:cs="Arial"/>
                <w:szCs w:val="20"/>
              </w:rPr>
            </w:pPr>
          </w:p>
        </w:tc>
        <w:tc>
          <w:tcPr>
            <w:tcW w:w="1134" w:type="dxa"/>
          </w:tcPr>
          <w:p w14:paraId="7E2614D5" w14:textId="77777777" w:rsidR="00044DB9" w:rsidRPr="00587594" w:rsidRDefault="00044DB9" w:rsidP="00044DB9">
            <w:pPr>
              <w:rPr>
                <w:rFonts w:ascii="Arial" w:hAnsi="Arial" w:cs="Arial"/>
                <w:szCs w:val="20"/>
              </w:rPr>
            </w:pPr>
          </w:p>
        </w:tc>
        <w:tc>
          <w:tcPr>
            <w:tcW w:w="1559" w:type="dxa"/>
            <w:vMerge/>
          </w:tcPr>
          <w:p w14:paraId="7E2614D6" w14:textId="77777777" w:rsidR="00044DB9" w:rsidRPr="00587594" w:rsidRDefault="00044DB9" w:rsidP="00044DB9">
            <w:pPr>
              <w:rPr>
                <w:rFonts w:ascii="Arial" w:hAnsi="Arial" w:cs="Arial"/>
                <w:sz w:val="20"/>
                <w:szCs w:val="20"/>
              </w:rPr>
            </w:pPr>
          </w:p>
        </w:tc>
      </w:tr>
      <w:tr w:rsidR="00044DB9" w14:paraId="7E2614E1" w14:textId="77777777" w:rsidTr="00342820">
        <w:trPr>
          <w:trHeight w:val="477"/>
        </w:trPr>
        <w:tc>
          <w:tcPr>
            <w:tcW w:w="904" w:type="dxa"/>
            <w:vMerge/>
          </w:tcPr>
          <w:p w14:paraId="7E2614D8" w14:textId="77777777" w:rsidR="00044DB9" w:rsidRPr="00587594" w:rsidRDefault="00044DB9" w:rsidP="00044DB9">
            <w:pPr>
              <w:rPr>
                <w:rFonts w:ascii="Arial" w:hAnsi="Arial" w:cs="Arial"/>
                <w:b/>
                <w:sz w:val="20"/>
                <w:szCs w:val="20"/>
              </w:rPr>
            </w:pPr>
          </w:p>
        </w:tc>
        <w:tc>
          <w:tcPr>
            <w:tcW w:w="1359" w:type="dxa"/>
            <w:vMerge/>
          </w:tcPr>
          <w:p w14:paraId="7E2614D9" w14:textId="77777777" w:rsidR="00044DB9" w:rsidRPr="00587594" w:rsidRDefault="00044DB9" w:rsidP="00044DB9">
            <w:pPr>
              <w:rPr>
                <w:rFonts w:ascii="Arial" w:hAnsi="Arial" w:cs="Arial"/>
                <w:b/>
                <w:sz w:val="20"/>
                <w:szCs w:val="20"/>
              </w:rPr>
            </w:pPr>
          </w:p>
        </w:tc>
        <w:tc>
          <w:tcPr>
            <w:tcW w:w="1418" w:type="dxa"/>
            <w:vMerge/>
          </w:tcPr>
          <w:p w14:paraId="7E2614DA" w14:textId="77777777" w:rsidR="00044DB9" w:rsidRPr="00587594" w:rsidRDefault="00044DB9" w:rsidP="00044DB9">
            <w:pPr>
              <w:rPr>
                <w:rFonts w:ascii="Arial" w:hAnsi="Arial" w:cs="Arial"/>
                <w:b/>
                <w:sz w:val="20"/>
                <w:szCs w:val="20"/>
              </w:rPr>
            </w:pPr>
          </w:p>
        </w:tc>
        <w:tc>
          <w:tcPr>
            <w:tcW w:w="1276" w:type="dxa"/>
            <w:vMerge/>
          </w:tcPr>
          <w:p w14:paraId="7E2614DB" w14:textId="77777777" w:rsidR="00044DB9" w:rsidRPr="00587594" w:rsidRDefault="00044DB9" w:rsidP="00044DB9">
            <w:pPr>
              <w:rPr>
                <w:rFonts w:ascii="Arial" w:hAnsi="Arial" w:cs="Arial"/>
                <w:sz w:val="20"/>
                <w:szCs w:val="20"/>
              </w:rPr>
            </w:pPr>
          </w:p>
        </w:tc>
        <w:tc>
          <w:tcPr>
            <w:tcW w:w="1417" w:type="dxa"/>
            <w:vMerge/>
          </w:tcPr>
          <w:p w14:paraId="7E2614DC" w14:textId="77777777" w:rsidR="00044DB9" w:rsidRPr="00587594" w:rsidRDefault="00044DB9" w:rsidP="00044DB9">
            <w:pPr>
              <w:rPr>
                <w:rFonts w:ascii="Arial" w:hAnsi="Arial" w:cs="Arial"/>
                <w:sz w:val="20"/>
                <w:szCs w:val="20"/>
              </w:rPr>
            </w:pPr>
          </w:p>
        </w:tc>
        <w:tc>
          <w:tcPr>
            <w:tcW w:w="5245" w:type="dxa"/>
          </w:tcPr>
          <w:p w14:paraId="7E2614DD"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dat veranderingen in aanbod van en vraag naar een valuta een verandering van de wissel</w:t>
            </w:r>
            <w:r w:rsidRPr="00587594">
              <w:rPr>
                <w:rFonts w:ascii="Arial" w:hAnsi="Arial" w:cs="Arial"/>
                <w:szCs w:val="20"/>
              </w:rPr>
              <w:softHyphen/>
              <w:t>koers tot gevolg heeft.</w:t>
            </w:r>
          </w:p>
        </w:tc>
        <w:tc>
          <w:tcPr>
            <w:tcW w:w="709" w:type="dxa"/>
          </w:tcPr>
          <w:p w14:paraId="7E2614DE" w14:textId="77777777" w:rsidR="00044DB9" w:rsidRPr="00587594" w:rsidRDefault="00044DB9" w:rsidP="00044DB9">
            <w:pPr>
              <w:rPr>
                <w:rFonts w:ascii="Arial" w:hAnsi="Arial" w:cs="Arial"/>
                <w:szCs w:val="20"/>
              </w:rPr>
            </w:pPr>
          </w:p>
        </w:tc>
        <w:tc>
          <w:tcPr>
            <w:tcW w:w="1134" w:type="dxa"/>
          </w:tcPr>
          <w:p w14:paraId="7E2614DF" w14:textId="77777777" w:rsidR="00044DB9" w:rsidRPr="00587594" w:rsidRDefault="00044DB9" w:rsidP="00044DB9">
            <w:pPr>
              <w:rPr>
                <w:rFonts w:ascii="Arial" w:hAnsi="Arial" w:cs="Arial"/>
                <w:szCs w:val="20"/>
              </w:rPr>
            </w:pPr>
          </w:p>
        </w:tc>
        <w:tc>
          <w:tcPr>
            <w:tcW w:w="1559" w:type="dxa"/>
            <w:vMerge/>
          </w:tcPr>
          <w:p w14:paraId="7E2614E0" w14:textId="77777777" w:rsidR="00044DB9" w:rsidRPr="00587594" w:rsidRDefault="00044DB9" w:rsidP="00044DB9">
            <w:pPr>
              <w:rPr>
                <w:rFonts w:ascii="Arial" w:hAnsi="Arial" w:cs="Arial"/>
                <w:sz w:val="20"/>
                <w:szCs w:val="20"/>
              </w:rPr>
            </w:pPr>
          </w:p>
        </w:tc>
      </w:tr>
      <w:tr w:rsidR="00044DB9" w14:paraId="7E2614EB" w14:textId="77777777" w:rsidTr="00342820">
        <w:trPr>
          <w:trHeight w:val="293"/>
        </w:trPr>
        <w:tc>
          <w:tcPr>
            <w:tcW w:w="904" w:type="dxa"/>
            <w:vMerge/>
          </w:tcPr>
          <w:p w14:paraId="7E2614E2" w14:textId="77777777" w:rsidR="00044DB9" w:rsidRPr="00587594" w:rsidRDefault="00044DB9" w:rsidP="00044DB9">
            <w:pPr>
              <w:rPr>
                <w:rFonts w:ascii="Arial" w:hAnsi="Arial" w:cs="Arial"/>
                <w:b/>
                <w:sz w:val="20"/>
                <w:szCs w:val="20"/>
              </w:rPr>
            </w:pPr>
          </w:p>
        </w:tc>
        <w:tc>
          <w:tcPr>
            <w:tcW w:w="1359" w:type="dxa"/>
            <w:vMerge/>
          </w:tcPr>
          <w:p w14:paraId="7E2614E3" w14:textId="77777777" w:rsidR="00044DB9" w:rsidRPr="00587594" w:rsidRDefault="00044DB9" w:rsidP="00044DB9">
            <w:pPr>
              <w:rPr>
                <w:rFonts w:ascii="Arial" w:hAnsi="Arial" w:cs="Arial"/>
                <w:b/>
                <w:sz w:val="20"/>
                <w:szCs w:val="20"/>
              </w:rPr>
            </w:pPr>
          </w:p>
        </w:tc>
        <w:tc>
          <w:tcPr>
            <w:tcW w:w="1418" w:type="dxa"/>
            <w:vMerge/>
          </w:tcPr>
          <w:p w14:paraId="7E2614E4" w14:textId="77777777" w:rsidR="00044DB9" w:rsidRPr="00587594" w:rsidRDefault="00044DB9" w:rsidP="00044DB9">
            <w:pPr>
              <w:rPr>
                <w:rFonts w:ascii="Arial" w:hAnsi="Arial" w:cs="Arial"/>
                <w:b/>
                <w:sz w:val="20"/>
                <w:szCs w:val="20"/>
              </w:rPr>
            </w:pPr>
          </w:p>
        </w:tc>
        <w:tc>
          <w:tcPr>
            <w:tcW w:w="1276" w:type="dxa"/>
            <w:vMerge/>
          </w:tcPr>
          <w:p w14:paraId="7E2614E5" w14:textId="77777777" w:rsidR="00044DB9" w:rsidRPr="00587594" w:rsidRDefault="00044DB9" w:rsidP="00044DB9">
            <w:pPr>
              <w:rPr>
                <w:rFonts w:ascii="Arial" w:hAnsi="Arial" w:cs="Arial"/>
                <w:sz w:val="20"/>
                <w:szCs w:val="20"/>
              </w:rPr>
            </w:pPr>
          </w:p>
        </w:tc>
        <w:tc>
          <w:tcPr>
            <w:tcW w:w="1417" w:type="dxa"/>
            <w:vMerge/>
          </w:tcPr>
          <w:p w14:paraId="7E2614E6" w14:textId="77777777" w:rsidR="00044DB9" w:rsidRPr="00587594" w:rsidRDefault="00044DB9" w:rsidP="00044DB9">
            <w:pPr>
              <w:rPr>
                <w:rFonts w:ascii="Arial" w:hAnsi="Arial" w:cs="Arial"/>
                <w:sz w:val="20"/>
                <w:szCs w:val="20"/>
              </w:rPr>
            </w:pPr>
          </w:p>
        </w:tc>
        <w:tc>
          <w:tcPr>
            <w:tcW w:w="5245" w:type="dxa"/>
          </w:tcPr>
          <w:p w14:paraId="7E2614E7"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het verband tussen inflatie en wisselkoers uitleggen.</w:t>
            </w:r>
          </w:p>
        </w:tc>
        <w:tc>
          <w:tcPr>
            <w:tcW w:w="709" w:type="dxa"/>
          </w:tcPr>
          <w:p w14:paraId="7E2614E8" w14:textId="77777777" w:rsidR="00044DB9" w:rsidRPr="00587594" w:rsidRDefault="00044DB9" w:rsidP="00044DB9">
            <w:pPr>
              <w:rPr>
                <w:rFonts w:ascii="Arial" w:hAnsi="Arial" w:cs="Arial"/>
                <w:szCs w:val="20"/>
              </w:rPr>
            </w:pPr>
          </w:p>
        </w:tc>
        <w:tc>
          <w:tcPr>
            <w:tcW w:w="1134" w:type="dxa"/>
          </w:tcPr>
          <w:p w14:paraId="7E2614E9" w14:textId="77777777" w:rsidR="00044DB9" w:rsidRPr="00587594" w:rsidRDefault="00044DB9" w:rsidP="00044DB9">
            <w:pPr>
              <w:rPr>
                <w:rFonts w:ascii="Arial" w:hAnsi="Arial" w:cs="Arial"/>
                <w:szCs w:val="20"/>
              </w:rPr>
            </w:pPr>
          </w:p>
        </w:tc>
        <w:tc>
          <w:tcPr>
            <w:tcW w:w="1559" w:type="dxa"/>
            <w:vMerge/>
          </w:tcPr>
          <w:p w14:paraId="7E2614EA" w14:textId="77777777" w:rsidR="00044DB9" w:rsidRPr="00587594" w:rsidRDefault="00044DB9" w:rsidP="00044DB9">
            <w:pPr>
              <w:rPr>
                <w:rFonts w:ascii="Arial" w:hAnsi="Arial" w:cs="Arial"/>
                <w:sz w:val="20"/>
                <w:szCs w:val="20"/>
              </w:rPr>
            </w:pPr>
          </w:p>
        </w:tc>
      </w:tr>
      <w:tr w:rsidR="00044DB9" w14:paraId="7E2614F5" w14:textId="77777777" w:rsidTr="00342820">
        <w:trPr>
          <w:trHeight w:val="477"/>
        </w:trPr>
        <w:tc>
          <w:tcPr>
            <w:tcW w:w="904" w:type="dxa"/>
            <w:vMerge/>
          </w:tcPr>
          <w:p w14:paraId="7E2614EC" w14:textId="77777777" w:rsidR="00044DB9" w:rsidRPr="00587594" w:rsidRDefault="00044DB9" w:rsidP="00044DB9">
            <w:pPr>
              <w:rPr>
                <w:rFonts w:ascii="Arial" w:hAnsi="Arial" w:cs="Arial"/>
                <w:b/>
                <w:sz w:val="20"/>
                <w:szCs w:val="20"/>
              </w:rPr>
            </w:pPr>
          </w:p>
        </w:tc>
        <w:tc>
          <w:tcPr>
            <w:tcW w:w="1359" w:type="dxa"/>
            <w:vMerge/>
          </w:tcPr>
          <w:p w14:paraId="7E2614ED" w14:textId="77777777" w:rsidR="00044DB9" w:rsidRPr="00587594" w:rsidRDefault="00044DB9" w:rsidP="00044DB9">
            <w:pPr>
              <w:rPr>
                <w:rFonts w:ascii="Arial" w:hAnsi="Arial" w:cs="Arial"/>
                <w:b/>
                <w:sz w:val="20"/>
                <w:szCs w:val="20"/>
              </w:rPr>
            </w:pPr>
          </w:p>
        </w:tc>
        <w:tc>
          <w:tcPr>
            <w:tcW w:w="1418" w:type="dxa"/>
            <w:vMerge/>
          </w:tcPr>
          <w:p w14:paraId="7E2614EE" w14:textId="77777777" w:rsidR="00044DB9" w:rsidRPr="00587594" w:rsidRDefault="00044DB9" w:rsidP="00044DB9">
            <w:pPr>
              <w:rPr>
                <w:rFonts w:ascii="Arial" w:hAnsi="Arial" w:cs="Arial"/>
                <w:b/>
                <w:sz w:val="20"/>
                <w:szCs w:val="20"/>
              </w:rPr>
            </w:pPr>
          </w:p>
        </w:tc>
        <w:tc>
          <w:tcPr>
            <w:tcW w:w="1276" w:type="dxa"/>
            <w:vMerge/>
          </w:tcPr>
          <w:p w14:paraId="7E2614EF" w14:textId="77777777" w:rsidR="00044DB9" w:rsidRPr="00587594" w:rsidRDefault="00044DB9" w:rsidP="00044DB9">
            <w:pPr>
              <w:rPr>
                <w:rFonts w:ascii="Arial" w:hAnsi="Arial" w:cs="Arial"/>
                <w:sz w:val="20"/>
                <w:szCs w:val="20"/>
              </w:rPr>
            </w:pPr>
          </w:p>
        </w:tc>
        <w:tc>
          <w:tcPr>
            <w:tcW w:w="1417" w:type="dxa"/>
            <w:vMerge/>
          </w:tcPr>
          <w:p w14:paraId="7E2614F0" w14:textId="77777777" w:rsidR="00044DB9" w:rsidRPr="00587594" w:rsidRDefault="00044DB9" w:rsidP="00044DB9">
            <w:pPr>
              <w:rPr>
                <w:rFonts w:ascii="Arial" w:hAnsi="Arial" w:cs="Arial"/>
                <w:sz w:val="20"/>
                <w:szCs w:val="20"/>
              </w:rPr>
            </w:pPr>
          </w:p>
        </w:tc>
        <w:tc>
          <w:tcPr>
            <w:tcW w:w="5245" w:type="dxa"/>
          </w:tcPr>
          <w:p w14:paraId="7E2614F1"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het verband tussen wisselkoers en inflatie uitleggen.</w:t>
            </w:r>
          </w:p>
        </w:tc>
        <w:tc>
          <w:tcPr>
            <w:tcW w:w="709" w:type="dxa"/>
          </w:tcPr>
          <w:p w14:paraId="7E2614F2" w14:textId="77777777" w:rsidR="00044DB9" w:rsidRPr="00587594" w:rsidRDefault="00044DB9" w:rsidP="00044DB9">
            <w:pPr>
              <w:rPr>
                <w:rFonts w:ascii="Arial" w:hAnsi="Arial" w:cs="Arial"/>
                <w:szCs w:val="20"/>
              </w:rPr>
            </w:pPr>
          </w:p>
        </w:tc>
        <w:tc>
          <w:tcPr>
            <w:tcW w:w="1134" w:type="dxa"/>
          </w:tcPr>
          <w:p w14:paraId="7E2614F3" w14:textId="77777777" w:rsidR="00044DB9" w:rsidRPr="00587594" w:rsidRDefault="00044DB9" w:rsidP="00044DB9">
            <w:pPr>
              <w:rPr>
                <w:rFonts w:ascii="Arial" w:hAnsi="Arial" w:cs="Arial"/>
                <w:szCs w:val="20"/>
              </w:rPr>
            </w:pPr>
          </w:p>
        </w:tc>
        <w:tc>
          <w:tcPr>
            <w:tcW w:w="1559" w:type="dxa"/>
            <w:vMerge/>
          </w:tcPr>
          <w:p w14:paraId="7E2614F4" w14:textId="77777777" w:rsidR="00044DB9" w:rsidRPr="00587594" w:rsidRDefault="00044DB9" w:rsidP="00044DB9">
            <w:pPr>
              <w:rPr>
                <w:rFonts w:ascii="Arial" w:hAnsi="Arial" w:cs="Arial"/>
                <w:sz w:val="20"/>
                <w:szCs w:val="20"/>
              </w:rPr>
            </w:pPr>
          </w:p>
        </w:tc>
      </w:tr>
      <w:tr w:rsidR="00044DB9" w14:paraId="7E2614FF" w14:textId="77777777" w:rsidTr="00342820">
        <w:trPr>
          <w:trHeight w:val="789"/>
        </w:trPr>
        <w:tc>
          <w:tcPr>
            <w:tcW w:w="904" w:type="dxa"/>
            <w:vMerge/>
          </w:tcPr>
          <w:p w14:paraId="7E2614F6" w14:textId="77777777" w:rsidR="00044DB9" w:rsidRPr="00587594" w:rsidRDefault="00044DB9" w:rsidP="00044DB9">
            <w:pPr>
              <w:rPr>
                <w:rFonts w:ascii="Arial" w:hAnsi="Arial" w:cs="Arial"/>
                <w:b/>
                <w:sz w:val="20"/>
                <w:szCs w:val="20"/>
              </w:rPr>
            </w:pPr>
          </w:p>
        </w:tc>
        <w:tc>
          <w:tcPr>
            <w:tcW w:w="1359" w:type="dxa"/>
            <w:vMerge/>
          </w:tcPr>
          <w:p w14:paraId="7E2614F7" w14:textId="77777777" w:rsidR="00044DB9" w:rsidRPr="00587594" w:rsidRDefault="00044DB9" w:rsidP="00044DB9">
            <w:pPr>
              <w:rPr>
                <w:rFonts w:ascii="Arial" w:hAnsi="Arial" w:cs="Arial"/>
                <w:b/>
                <w:sz w:val="20"/>
                <w:szCs w:val="20"/>
              </w:rPr>
            </w:pPr>
          </w:p>
        </w:tc>
        <w:tc>
          <w:tcPr>
            <w:tcW w:w="1418" w:type="dxa"/>
            <w:vMerge/>
          </w:tcPr>
          <w:p w14:paraId="7E2614F8" w14:textId="77777777" w:rsidR="00044DB9" w:rsidRPr="00587594" w:rsidRDefault="00044DB9" w:rsidP="00044DB9">
            <w:pPr>
              <w:rPr>
                <w:rFonts w:ascii="Arial" w:hAnsi="Arial" w:cs="Arial"/>
                <w:b/>
                <w:sz w:val="20"/>
                <w:szCs w:val="20"/>
              </w:rPr>
            </w:pPr>
          </w:p>
        </w:tc>
        <w:tc>
          <w:tcPr>
            <w:tcW w:w="1276" w:type="dxa"/>
            <w:vMerge/>
          </w:tcPr>
          <w:p w14:paraId="7E2614F9" w14:textId="77777777" w:rsidR="00044DB9" w:rsidRPr="00587594" w:rsidRDefault="00044DB9" w:rsidP="00044DB9">
            <w:pPr>
              <w:rPr>
                <w:rFonts w:ascii="Arial" w:hAnsi="Arial" w:cs="Arial"/>
                <w:sz w:val="20"/>
                <w:szCs w:val="20"/>
              </w:rPr>
            </w:pPr>
          </w:p>
        </w:tc>
        <w:tc>
          <w:tcPr>
            <w:tcW w:w="1417" w:type="dxa"/>
            <w:vMerge/>
          </w:tcPr>
          <w:p w14:paraId="7E2614FA" w14:textId="77777777" w:rsidR="00044DB9" w:rsidRPr="00587594" w:rsidRDefault="00044DB9" w:rsidP="00044DB9">
            <w:pPr>
              <w:rPr>
                <w:rFonts w:ascii="Arial" w:hAnsi="Arial" w:cs="Arial"/>
                <w:sz w:val="20"/>
                <w:szCs w:val="20"/>
              </w:rPr>
            </w:pPr>
          </w:p>
        </w:tc>
        <w:tc>
          <w:tcPr>
            <w:tcW w:w="5245" w:type="dxa"/>
          </w:tcPr>
          <w:p w14:paraId="7E2614FB" w14:textId="77777777" w:rsidR="00044DB9" w:rsidRPr="00587594" w:rsidRDefault="00044DB9" w:rsidP="00044DB9">
            <w:pPr>
              <w:pStyle w:val="Lijstalinea"/>
              <w:ind w:left="360"/>
              <w:rPr>
                <w:rFonts w:ascii="Arial" w:hAnsi="Arial" w:cs="Arial"/>
                <w:szCs w:val="20"/>
              </w:rPr>
            </w:pPr>
            <w:r w:rsidRPr="00587594">
              <w:rPr>
                <w:rFonts w:ascii="Arial" w:hAnsi="Arial" w:cs="Arial"/>
                <w:szCs w:val="20"/>
              </w:rPr>
              <w:t>uitleggen wat de gevolgen zijn van een wisselkoersverandering voor import, export en werk</w:t>
            </w:r>
            <w:r w:rsidRPr="00587594">
              <w:rPr>
                <w:rFonts w:ascii="Arial" w:hAnsi="Arial" w:cs="Arial"/>
                <w:szCs w:val="20"/>
              </w:rPr>
              <w:softHyphen/>
              <w:t>gelegenheid.</w:t>
            </w:r>
          </w:p>
        </w:tc>
        <w:tc>
          <w:tcPr>
            <w:tcW w:w="709" w:type="dxa"/>
          </w:tcPr>
          <w:p w14:paraId="7E2614FC" w14:textId="77777777" w:rsidR="00044DB9" w:rsidRPr="00587594" w:rsidRDefault="00044DB9" w:rsidP="00044DB9">
            <w:pPr>
              <w:rPr>
                <w:rFonts w:ascii="Arial" w:hAnsi="Arial" w:cs="Arial"/>
                <w:szCs w:val="20"/>
              </w:rPr>
            </w:pPr>
          </w:p>
        </w:tc>
        <w:tc>
          <w:tcPr>
            <w:tcW w:w="1134" w:type="dxa"/>
          </w:tcPr>
          <w:p w14:paraId="7E2614FD" w14:textId="77777777" w:rsidR="00044DB9" w:rsidRPr="00587594" w:rsidRDefault="00044DB9" w:rsidP="00044DB9">
            <w:pPr>
              <w:rPr>
                <w:rFonts w:ascii="Arial" w:hAnsi="Arial" w:cs="Arial"/>
                <w:szCs w:val="20"/>
              </w:rPr>
            </w:pPr>
          </w:p>
        </w:tc>
        <w:tc>
          <w:tcPr>
            <w:tcW w:w="1559" w:type="dxa"/>
            <w:vMerge/>
          </w:tcPr>
          <w:p w14:paraId="7E2614FE" w14:textId="77777777" w:rsidR="00044DB9" w:rsidRPr="00587594" w:rsidRDefault="00044DB9" w:rsidP="00044DB9">
            <w:pPr>
              <w:rPr>
                <w:rFonts w:ascii="Arial" w:hAnsi="Arial" w:cs="Arial"/>
                <w:sz w:val="20"/>
                <w:szCs w:val="20"/>
              </w:rPr>
            </w:pPr>
          </w:p>
        </w:tc>
      </w:tr>
    </w:tbl>
    <w:p w14:paraId="7E261500" w14:textId="77777777" w:rsidR="00537581" w:rsidRDefault="00537581" w:rsidP="00537581">
      <w:pPr>
        <w:sectPr w:rsidR="00537581" w:rsidSect="004F4864">
          <w:pgSz w:w="16838" w:h="11906" w:orient="landscape"/>
          <w:pgMar w:top="720" w:right="720" w:bottom="720" w:left="720" w:header="709" w:footer="709" w:gutter="0"/>
          <w:pgNumType w:start="0"/>
          <w:cols w:space="708"/>
          <w:titlePg/>
          <w:docGrid w:linePitch="360"/>
        </w:sectPr>
      </w:pPr>
    </w:p>
    <w:p w14:paraId="7E261501" w14:textId="77777777" w:rsidR="00537581" w:rsidRDefault="00537581"/>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307929" w:rsidRPr="00415BD0" w14:paraId="7E26150A" w14:textId="77777777" w:rsidTr="00307929">
        <w:tc>
          <w:tcPr>
            <w:tcW w:w="7510" w:type="dxa"/>
            <w:gridSpan w:val="6"/>
          </w:tcPr>
          <w:p w14:paraId="7E261502" w14:textId="77777777" w:rsidR="00307929" w:rsidRPr="00415BD0" w:rsidRDefault="00307929" w:rsidP="00307929">
            <w:pPr>
              <w:rPr>
                <w:rFonts w:ascii="Arial" w:hAnsi="Arial" w:cs="Arial"/>
                <w:sz w:val="20"/>
                <w:szCs w:val="20"/>
              </w:rPr>
            </w:pPr>
            <w:r w:rsidRPr="00415BD0">
              <w:rPr>
                <w:rFonts w:ascii="Arial" w:hAnsi="Arial" w:cs="Arial"/>
                <w:sz w:val="20"/>
                <w:szCs w:val="20"/>
              </w:rPr>
              <w:t>Economie</w:t>
            </w:r>
          </w:p>
          <w:p w14:paraId="7E261503" w14:textId="77777777" w:rsidR="00307929" w:rsidRPr="00415BD0" w:rsidRDefault="00307929" w:rsidP="00307929">
            <w:pPr>
              <w:rPr>
                <w:rFonts w:ascii="Arial" w:hAnsi="Arial" w:cs="Arial"/>
                <w:sz w:val="20"/>
                <w:szCs w:val="20"/>
              </w:rPr>
            </w:pPr>
            <w:r w:rsidRPr="00415BD0">
              <w:rPr>
                <w:rFonts w:ascii="Arial" w:hAnsi="Arial" w:cs="Arial"/>
                <w:sz w:val="20"/>
                <w:szCs w:val="20"/>
              </w:rPr>
              <w:t xml:space="preserve">Planning en leerdoelenoverzicht </w:t>
            </w:r>
          </w:p>
          <w:p w14:paraId="7E261504" w14:textId="77777777" w:rsidR="00307929" w:rsidRPr="00415BD0" w:rsidRDefault="00307929" w:rsidP="00307929">
            <w:pPr>
              <w:rPr>
                <w:rFonts w:ascii="Arial" w:hAnsi="Arial" w:cs="Arial"/>
                <w:sz w:val="20"/>
                <w:szCs w:val="20"/>
              </w:rPr>
            </w:pPr>
            <w:r w:rsidRPr="00415BD0">
              <w:rPr>
                <w:rFonts w:ascii="Arial" w:hAnsi="Arial" w:cs="Arial"/>
                <w:sz w:val="20"/>
                <w:szCs w:val="20"/>
              </w:rPr>
              <w:t>Boek: Marktgedrag</w:t>
            </w:r>
          </w:p>
          <w:p w14:paraId="7E261505" w14:textId="77777777" w:rsidR="00307929" w:rsidRPr="00415BD0" w:rsidRDefault="00307929" w:rsidP="00307929">
            <w:pPr>
              <w:rPr>
                <w:rFonts w:ascii="Arial" w:hAnsi="Arial" w:cs="Arial"/>
                <w:sz w:val="20"/>
                <w:szCs w:val="20"/>
              </w:rPr>
            </w:pPr>
            <w:r w:rsidRPr="00415BD0">
              <w:rPr>
                <w:rFonts w:ascii="Arial" w:hAnsi="Arial" w:cs="Arial"/>
                <w:sz w:val="20"/>
                <w:szCs w:val="20"/>
              </w:rPr>
              <w:t>Klas: 5 vwo</w:t>
            </w:r>
          </w:p>
          <w:p w14:paraId="7E261506" w14:textId="77777777" w:rsidR="00307929" w:rsidRPr="00415BD0" w:rsidRDefault="00307929" w:rsidP="00307929">
            <w:pPr>
              <w:rPr>
                <w:rFonts w:ascii="Arial" w:hAnsi="Arial" w:cs="Arial"/>
                <w:sz w:val="20"/>
                <w:szCs w:val="20"/>
              </w:rPr>
            </w:pPr>
            <w:r w:rsidRPr="00415BD0">
              <w:rPr>
                <w:rFonts w:ascii="Arial" w:hAnsi="Arial" w:cs="Arial"/>
                <w:sz w:val="20"/>
                <w:szCs w:val="20"/>
              </w:rPr>
              <w:t>Totaal: 8 weken - 3 lessen per week</w:t>
            </w:r>
          </w:p>
        </w:tc>
        <w:tc>
          <w:tcPr>
            <w:tcW w:w="7511" w:type="dxa"/>
            <w:gridSpan w:val="4"/>
          </w:tcPr>
          <w:p w14:paraId="7E261507" w14:textId="77777777" w:rsidR="00307929" w:rsidRPr="00415BD0" w:rsidRDefault="00307929" w:rsidP="00307929">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71552" behindDoc="0" locked="0" layoutInCell="1" allowOverlap="1" wp14:anchorId="7E261C13" wp14:editId="7E261C14">
                  <wp:simplePos x="0" y="0"/>
                  <wp:positionH relativeFrom="column">
                    <wp:posOffset>3941086</wp:posOffset>
                  </wp:positionH>
                  <wp:positionV relativeFrom="paragraph">
                    <wp:posOffset>31805</wp:posOffset>
                  </wp:positionV>
                  <wp:extent cx="723900" cy="7239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14:paraId="7E261508" w14:textId="77777777" w:rsidR="00307929" w:rsidRPr="00415BD0" w:rsidRDefault="00307929" w:rsidP="00307929">
            <w:pPr>
              <w:rPr>
                <w:rFonts w:ascii="Arial" w:hAnsi="Arial" w:cs="Arial"/>
                <w:sz w:val="20"/>
                <w:szCs w:val="20"/>
              </w:rPr>
            </w:pPr>
            <w:r w:rsidRPr="00415BD0">
              <w:rPr>
                <w:rFonts w:ascii="Arial" w:hAnsi="Arial" w:cs="Arial"/>
                <w:sz w:val="20"/>
                <w:szCs w:val="20"/>
              </w:rPr>
              <w:t>Les 1: college</w:t>
            </w:r>
          </w:p>
          <w:p w14:paraId="7E261509" w14:textId="77777777" w:rsidR="00307929" w:rsidRPr="00415BD0" w:rsidRDefault="00307929" w:rsidP="00307929">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307929" w:rsidRPr="00415BD0" w14:paraId="7E261512" w14:textId="77777777" w:rsidTr="00307929">
        <w:trPr>
          <w:trHeight w:val="959"/>
        </w:trPr>
        <w:tc>
          <w:tcPr>
            <w:tcW w:w="904" w:type="dxa"/>
            <w:vMerge w:val="restart"/>
            <w:tcBorders>
              <w:right w:val="nil"/>
            </w:tcBorders>
            <w:vAlign w:val="center"/>
          </w:tcPr>
          <w:p w14:paraId="7E26150B" w14:textId="77777777"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50C"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50D"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14:paraId="7E26150E"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50F" w14:textId="77777777"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14:paraId="7E261510" w14:textId="77777777"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511" w14:textId="77777777"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14:paraId="7E26151C" w14:textId="77777777" w:rsidTr="00307929">
        <w:tc>
          <w:tcPr>
            <w:tcW w:w="904" w:type="dxa"/>
            <w:vMerge/>
            <w:tcBorders>
              <w:bottom w:val="single" w:sz="4" w:space="0" w:color="auto"/>
            </w:tcBorders>
          </w:tcPr>
          <w:p w14:paraId="7E261513" w14:textId="77777777" w:rsidR="00307929" w:rsidRPr="00415BD0" w:rsidRDefault="00307929" w:rsidP="00307929">
            <w:pPr>
              <w:rPr>
                <w:rFonts w:ascii="Arial" w:hAnsi="Arial" w:cs="Arial"/>
                <w:sz w:val="20"/>
                <w:szCs w:val="20"/>
              </w:rPr>
            </w:pPr>
          </w:p>
        </w:tc>
        <w:tc>
          <w:tcPr>
            <w:tcW w:w="1359" w:type="dxa"/>
            <w:vMerge/>
            <w:tcBorders>
              <w:bottom w:val="single" w:sz="4" w:space="0" w:color="auto"/>
            </w:tcBorders>
          </w:tcPr>
          <w:p w14:paraId="7E261514" w14:textId="77777777" w:rsidR="00307929" w:rsidRPr="00415BD0" w:rsidRDefault="00307929" w:rsidP="00307929">
            <w:pPr>
              <w:rPr>
                <w:rFonts w:ascii="Arial" w:hAnsi="Arial" w:cs="Arial"/>
                <w:sz w:val="20"/>
                <w:szCs w:val="20"/>
              </w:rPr>
            </w:pPr>
          </w:p>
        </w:tc>
        <w:tc>
          <w:tcPr>
            <w:tcW w:w="1418" w:type="dxa"/>
            <w:tcBorders>
              <w:bottom w:val="single" w:sz="4" w:space="0" w:color="auto"/>
            </w:tcBorders>
          </w:tcPr>
          <w:p w14:paraId="7E261515" w14:textId="77777777"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516" w14:textId="77777777"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517" w14:textId="77777777"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14:paraId="7E261518" w14:textId="77777777"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519" w14:textId="77777777"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51A" w14:textId="77777777"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14:paraId="7E26151B" w14:textId="77777777"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044DB9" w:rsidRPr="00415BD0" w14:paraId="7E26154E" w14:textId="77777777" w:rsidTr="00044DB9">
        <w:trPr>
          <w:trHeight w:val="667"/>
        </w:trPr>
        <w:tc>
          <w:tcPr>
            <w:tcW w:w="904" w:type="dxa"/>
          </w:tcPr>
          <w:p w14:paraId="7E26151D" w14:textId="77777777" w:rsidR="00044DB9" w:rsidRDefault="00044DB9" w:rsidP="00044DB9">
            <w:pPr>
              <w:spacing w:line="220" w:lineRule="exact"/>
              <w:rPr>
                <w:rFonts w:ascii="Arial" w:hAnsi="Arial" w:cs="Arial"/>
                <w:b/>
                <w:sz w:val="18"/>
                <w:szCs w:val="18"/>
              </w:rPr>
            </w:pPr>
            <w:r>
              <w:rPr>
                <w:rFonts w:ascii="Arial" w:hAnsi="Arial" w:cs="Arial"/>
                <w:b/>
                <w:sz w:val="18"/>
                <w:szCs w:val="18"/>
              </w:rPr>
              <w:t>46</w:t>
            </w:r>
          </w:p>
          <w:p w14:paraId="7E26151E" w14:textId="77777777" w:rsidR="00044DB9" w:rsidRDefault="00044DB9" w:rsidP="00044DB9">
            <w:pPr>
              <w:spacing w:line="220" w:lineRule="exact"/>
              <w:rPr>
                <w:rFonts w:ascii="Arial" w:hAnsi="Arial" w:cs="Arial"/>
                <w:b/>
                <w:sz w:val="18"/>
                <w:szCs w:val="18"/>
              </w:rPr>
            </w:pPr>
          </w:p>
          <w:p w14:paraId="7E26151F" w14:textId="77777777" w:rsidR="00044DB9" w:rsidRDefault="00044DB9" w:rsidP="00044DB9">
            <w:pPr>
              <w:spacing w:line="220" w:lineRule="exact"/>
              <w:rPr>
                <w:rFonts w:ascii="Arial" w:hAnsi="Arial" w:cs="Arial"/>
                <w:b/>
                <w:sz w:val="18"/>
                <w:szCs w:val="18"/>
              </w:rPr>
            </w:pPr>
          </w:p>
          <w:p w14:paraId="7E261520" w14:textId="77777777" w:rsidR="00044DB9" w:rsidRDefault="00044DB9" w:rsidP="00044DB9">
            <w:pPr>
              <w:spacing w:line="220" w:lineRule="exact"/>
              <w:rPr>
                <w:rFonts w:ascii="Arial" w:hAnsi="Arial" w:cs="Arial"/>
                <w:b/>
                <w:sz w:val="18"/>
                <w:szCs w:val="18"/>
              </w:rPr>
            </w:pPr>
          </w:p>
          <w:p w14:paraId="7E261521" w14:textId="77777777" w:rsidR="00044DB9" w:rsidRDefault="00044DB9" w:rsidP="00044DB9">
            <w:pPr>
              <w:spacing w:line="220" w:lineRule="exact"/>
              <w:rPr>
                <w:rFonts w:ascii="Arial" w:hAnsi="Arial" w:cs="Arial"/>
                <w:b/>
                <w:sz w:val="18"/>
                <w:szCs w:val="18"/>
              </w:rPr>
            </w:pPr>
          </w:p>
          <w:p w14:paraId="7E261522" w14:textId="77777777" w:rsidR="00044DB9" w:rsidRPr="0028349E" w:rsidRDefault="00044DB9" w:rsidP="00044DB9">
            <w:pPr>
              <w:spacing w:line="220" w:lineRule="exact"/>
              <w:rPr>
                <w:rFonts w:ascii="Arial" w:hAnsi="Arial" w:cs="Arial"/>
                <w:b/>
                <w:sz w:val="18"/>
                <w:szCs w:val="18"/>
              </w:rPr>
            </w:pPr>
            <w:r>
              <w:rPr>
                <w:rFonts w:ascii="Arial" w:hAnsi="Arial" w:cs="Arial"/>
                <w:b/>
                <w:sz w:val="18"/>
                <w:szCs w:val="18"/>
              </w:rPr>
              <w:t>47</w:t>
            </w:r>
          </w:p>
        </w:tc>
        <w:tc>
          <w:tcPr>
            <w:tcW w:w="1359" w:type="dxa"/>
          </w:tcPr>
          <w:p w14:paraId="7E261523" w14:textId="77777777" w:rsidR="00044DB9" w:rsidRDefault="00044DB9" w:rsidP="00044DB9">
            <w:pPr>
              <w:spacing w:line="220" w:lineRule="exact"/>
              <w:rPr>
                <w:rFonts w:ascii="Arial" w:hAnsi="Arial" w:cs="Arial"/>
                <w:sz w:val="18"/>
                <w:szCs w:val="18"/>
              </w:rPr>
            </w:pPr>
            <w:r>
              <w:rPr>
                <w:rFonts w:ascii="Arial" w:hAnsi="Arial" w:cs="Arial"/>
                <w:sz w:val="18"/>
                <w:szCs w:val="18"/>
              </w:rPr>
              <w:t>11-15 november | tweede activiteitenweek</w:t>
            </w:r>
          </w:p>
          <w:p w14:paraId="7E261524" w14:textId="77777777" w:rsidR="00044DB9" w:rsidRDefault="00044DB9" w:rsidP="00044DB9">
            <w:pPr>
              <w:spacing w:line="220" w:lineRule="exact"/>
              <w:rPr>
                <w:rFonts w:ascii="Arial" w:hAnsi="Arial" w:cs="Arial"/>
                <w:sz w:val="18"/>
                <w:szCs w:val="18"/>
              </w:rPr>
            </w:pPr>
          </w:p>
          <w:p w14:paraId="7E261525" w14:textId="77777777" w:rsidR="00044DB9" w:rsidRPr="006F5604" w:rsidRDefault="00044DB9" w:rsidP="00044DB9">
            <w:pPr>
              <w:spacing w:line="220" w:lineRule="exact"/>
              <w:rPr>
                <w:rFonts w:ascii="Arial" w:hAnsi="Arial" w:cs="Arial"/>
                <w:sz w:val="18"/>
                <w:szCs w:val="18"/>
              </w:rPr>
            </w:pPr>
            <w:r>
              <w:rPr>
                <w:rFonts w:ascii="Arial" w:hAnsi="Arial" w:cs="Arial"/>
                <w:sz w:val="18"/>
                <w:szCs w:val="18"/>
              </w:rPr>
              <w:t>18-22 november | leerlingenbespreking</w:t>
            </w:r>
          </w:p>
        </w:tc>
        <w:tc>
          <w:tcPr>
            <w:tcW w:w="1418" w:type="dxa"/>
          </w:tcPr>
          <w:p w14:paraId="7E261526" w14:textId="77777777" w:rsidR="00044DB9" w:rsidRPr="00415BD0" w:rsidRDefault="00044DB9" w:rsidP="00044DB9">
            <w:pPr>
              <w:rPr>
                <w:rFonts w:ascii="Arial" w:hAnsi="Arial" w:cs="Arial"/>
                <w:b/>
                <w:sz w:val="20"/>
                <w:szCs w:val="20"/>
              </w:rPr>
            </w:pPr>
            <w:r w:rsidRPr="00415BD0">
              <w:rPr>
                <w:rFonts w:ascii="Arial" w:hAnsi="Arial" w:cs="Arial"/>
                <w:b/>
                <w:sz w:val="20"/>
                <w:szCs w:val="20"/>
              </w:rPr>
              <w:t xml:space="preserve">Hoofdstuk 1 </w:t>
            </w:r>
          </w:p>
          <w:p w14:paraId="7E261527" w14:textId="77777777" w:rsidR="00044DB9" w:rsidRPr="00415BD0" w:rsidRDefault="00044DB9" w:rsidP="00044DB9">
            <w:pPr>
              <w:rPr>
                <w:rFonts w:ascii="Arial" w:hAnsi="Arial" w:cs="Arial"/>
                <w:b/>
                <w:sz w:val="20"/>
                <w:szCs w:val="20"/>
              </w:rPr>
            </w:pPr>
          </w:p>
          <w:p w14:paraId="7E261528" w14:textId="77777777" w:rsidR="00044DB9" w:rsidRPr="003F772C" w:rsidRDefault="00044DB9" w:rsidP="00044DB9">
            <w:pPr>
              <w:shd w:val="clear" w:color="auto" w:fill="FFFFFF"/>
              <w:textAlignment w:val="baseline"/>
              <w:outlineLvl w:val="3"/>
              <w:rPr>
                <w:rFonts w:ascii="Arial" w:hAnsi="Arial" w:cs="Arial"/>
                <w:b/>
                <w:sz w:val="20"/>
                <w:szCs w:val="20"/>
              </w:rPr>
            </w:pPr>
            <w:r w:rsidRPr="003F772C">
              <w:rPr>
                <w:rFonts w:ascii="Arial" w:hAnsi="Arial" w:cs="Arial"/>
                <w:b/>
                <w:sz w:val="20"/>
                <w:szCs w:val="20"/>
              </w:rPr>
              <w:t>Overgeleverd aan de markt</w:t>
            </w:r>
          </w:p>
          <w:p w14:paraId="7E261529" w14:textId="77777777" w:rsidR="00044DB9" w:rsidRPr="00415BD0" w:rsidRDefault="00044DB9" w:rsidP="00044DB9">
            <w:pPr>
              <w:shd w:val="clear" w:color="auto" w:fill="FFFFFF"/>
              <w:textAlignment w:val="baseline"/>
              <w:rPr>
                <w:rFonts w:ascii="Arial" w:hAnsi="Arial" w:cs="Arial"/>
                <w:bCs/>
                <w:sz w:val="20"/>
                <w:szCs w:val="20"/>
              </w:rPr>
            </w:pPr>
          </w:p>
          <w:p w14:paraId="7E26152A" w14:textId="77777777" w:rsidR="00044DB9" w:rsidRPr="003F772C"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Volkomen concurrentie</w:t>
            </w:r>
            <w:r w:rsidRPr="003F772C">
              <w:rPr>
                <w:rFonts w:ascii="Arial" w:hAnsi="Arial" w:cs="Arial"/>
                <w:bCs/>
                <w:sz w:val="20"/>
                <w:szCs w:val="20"/>
              </w:rPr>
              <w:br/>
            </w:r>
          </w:p>
          <w:p w14:paraId="7E26152B" w14:textId="77777777" w:rsidR="00044DB9" w:rsidRPr="003F772C"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Hoeveelheidsaanpasser</w:t>
            </w:r>
            <w:r w:rsidRPr="003F772C">
              <w:rPr>
                <w:rFonts w:ascii="Arial" w:hAnsi="Arial" w:cs="Arial"/>
                <w:bCs/>
                <w:sz w:val="20"/>
                <w:szCs w:val="20"/>
              </w:rPr>
              <w:br/>
            </w:r>
          </w:p>
          <w:p w14:paraId="7E26152C" w14:textId="77777777" w:rsidR="00044DB9" w:rsidRPr="003F772C"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Marktmechanisme</w:t>
            </w:r>
            <w:r w:rsidRPr="003F772C">
              <w:rPr>
                <w:rFonts w:ascii="Arial" w:hAnsi="Arial" w:cs="Arial"/>
                <w:bCs/>
                <w:sz w:val="20"/>
                <w:szCs w:val="20"/>
              </w:rPr>
              <w:br/>
            </w:r>
          </w:p>
          <w:p w14:paraId="7E26152D" w14:textId="77777777" w:rsidR="00044DB9" w:rsidRPr="003F772C"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Maximale winst</w:t>
            </w:r>
            <w:r w:rsidRPr="003F772C">
              <w:rPr>
                <w:rFonts w:ascii="Arial" w:hAnsi="Arial" w:cs="Arial"/>
                <w:bCs/>
                <w:sz w:val="20"/>
                <w:szCs w:val="20"/>
              </w:rPr>
              <w:br/>
            </w:r>
          </w:p>
          <w:p w14:paraId="7E26152E" w14:textId="77777777" w:rsidR="00044DB9" w:rsidRPr="003F772C"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Bedrijfstakevenwicht</w:t>
            </w:r>
            <w:r w:rsidRPr="003F772C">
              <w:rPr>
                <w:rFonts w:ascii="Arial" w:hAnsi="Arial" w:cs="Arial"/>
                <w:bCs/>
                <w:sz w:val="20"/>
                <w:szCs w:val="20"/>
              </w:rPr>
              <w:br/>
            </w:r>
          </w:p>
          <w:p w14:paraId="7E26152F" w14:textId="77777777" w:rsidR="00044DB9" w:rsidRPr="003F772C"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Verschuivende aanbodlijnen en vraaglijnen</w:t>
            </w:r>
            <w:r w:rsidRPr="003F772C">
              <w:rPr>
                <w:rFonts w:ascii="Arial" w:hAnsi="Arial" w:cs="Arial"/>
                <w:bCs/>
                <w:sz w:val="20"/>
                <w:szCs w:val="20"/>
              </w:rPr>
              <w:br/>
            </w:r>
          </w:p>
          <w:p w14:paraId="7E261530" w14:textId="77777777" w:rsidR="00044DB9" w:rsidRPr="00415BD0"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Marktimperfecties op de arbeidsmarkt</w:t>
            </w:r>
          </w:p>
          <w:p w14:paraId="7E261531" w14:textId="77777777" w:rsidR="00044DB9" w:rsidRPr="00415BD0" w:rsidRDefault="00044DB9" w:rsidP="00044DB9">
            <w:pPr>
              <w:shd w:val="clear" w:color="auto" w:fill="FFFFFF"/>
              <w:textAlignment w:val="baseline"/>
              <w:rPr>
                <w:rFonts w:ascii="Arial" w:hAnsi="Arial" w:cs="Arial"/>
                <w:bCs/>
                <w:sz w:val="20"/>
                <w:szCs w:val="20"/>
              </w:rPr>
            </w:pPr>
            <w:r w:rsidRPr="003F772C">
              <w:rPr>
                <w:rFonts w:ascii="Arial" w:hAnsi="Arial" w:cs="Arial"/>
                <w:bCs/>
                <w:sz w:val="20"/>
                <w:szCs w:val="20"/>
              </w:rPr>
              <w:t>De ideale arbeidsmarkt in theorie</w:t>
            </w:r>
          </w:p>
        </w:tc>
        <w:tc>
          <w:tcPr>
            <w:tcW w:w="1276" w:type="dxa"/>
          </w:tcPr>
          <w:p w14:paraId="7E261532" w14:textId="77777777" w:rsidR="00044DB9" w:rsidRPr="00415BD0" w:rsidRDefault="00E556B9" w:rsidP="00044DB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tcPr>
          <w:p w14:paraId="7E261533" w14:textId="77777777" w:rsidR="00044DB9" w:rsidRPr="00415BD0" w:rsidRDefault="00044DB9" w:rsidP="00044DB9">
            <w:pPr>
              <w:rPr>
                <w:rFonts w:ascii="Arial" w:hAnsi="Arial" w:cs="Arial"/>
                <w:b/>
                <w:sz w:val="20"/>
                <w:szCs w:val="20"/>
              </w:rPr>
            </w:pPr>
          </w:p>
        </w:tc>
        <w:tc>
          <w:tcPr>
            <w:tcW w:w="5245" w:type="dxa"/>
            <w:gridSpan w:val="2"/>
          </w:tcPr>
          <w:p w14:paraId="7E261534"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aantonen dat marktevenwicht (prijs en hoeveelheid) ontstaat wanneer vraag en aanbod aan elkaar gelijk zijn en dit zowel grafisch als rekenkundig onderbouwen.</w:t>
            </w:r>
          </w:p>
          <w:p w14:paraId="7E261535" w14:textId="77777777" w:rsidR="00044DB9" w:rsidRPr="00415BD0" w:rsidRDefault="00044DB9" w:rsidP="00044DB9">
            <w:pPr>
              <w:rPr>
                <w:rFonts w:ascii="Arial" w:hAnsi="Arial" w:cs="Arial"/>
                <w:sz w:val="20"/>
                <w:szCs w:val="20"/>
              </w:rPr>
            </w:pPr>
          </w:p>
          <w:p w14:paraId="7E261536"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aanbodfuncties en vraagfuncties interpreteren.</w:t>
            </w:r>
          </w:p>
          <w:p w14:paraId="7E261537" w14:textId="77777777" w:rsidR="00044DB9" w:rsidRPr="00415BD0" w:rsidRDefault="00044DB9" w:rsidP="00044DB9">
            <w:pPr>
              <w:pStyle w:val="Lijstalinea"/>
              <w:numPr>
                <w:ilvl w:val="0"/>
                <w:numId w:val="0"/>
              </w:numPr>
              <w:ind w:left="360"/>
              <w:rPr>
                <w:rFonts w:ascii="Arial" w:hAnsi="Arial" w:cs="Arial"/>
                <w:szCs w:val="20"/>
              </w:rPr>
            </w:pPr>
          </w:p>
          <w:p w14:paraId="7E261538"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onderscheid maken tussen de verschillende factoren die van invloed zijn op de vraagfunctie.</w:t>
            </w:r>
          </w:p>
          <w:p w14:paraId="7E261539" w14:textId="77777777" w:rsidR="00044DB9" w:rsidRPr="00415BD0" w:rsidRDefault="00044DB9" w:rsidP="00044DB9">
            <w:pPr>
              <w:rPr>
                <w:rFonts w:ascii="Arial" w:hAnsi="Arial" w:cs="Arial"/>
                <w:sz w:val="20"/>
                <w:szCs w:val="20"/>
              </w:rPr>
            </w:pPr>
          </w:p>
          <w:p w14:paraId="7E26153A"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onderscheid maken tussen de verschillende factoren die van invloed zijn op de aanbodfunctie.</w:t>
            </w:r>
          </w:p>
          <w:p w14:paraId="7E26153B" w14:textId="77777777" w:rsidR="00044DB9" w:rsidRPr="00415BD0" w:rsidRDefault="00044DB9" w:rsidP="00044DB9">
            <w:pPr>
              <w:pStyle w:val="Lijstalinea"/>
              <w:numPr>
                <w:ilvl w:val="0"/>
                <w:numId w:val="0"/>
              </w:numPr>
              <w:ind w:left="360"/>
              <w:rPr>
                <w:rFonts w:ascii="Arial" w:hAnsi="Arial" w:cs="Arial"/>
                <w:szCs w:val="20"/>
              </w:rPr>
            </w:pPr>
          </w:p>
          <w:p w14:paraId="7E26153C"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aan de hand van het marktmechanisme of prijsmechanisme de invloed van veranderingen in vraag- en/of aanbod op de evenwichtsprijs verklaren.</w:t>
            </w:r>
          </w:p>
          <w:p w14:paraId="7E26153D" w14:textId="77777777" w:rsidR="00044DB9" w:rsidRPr="00415BD0" w:rsidRDefault="00044DB9" w:rsidP="00044DB9">
            <w:pPr>
              <w:pStyle w:val="Lijstalinea"/>
              <w:numPr>
                <w:ilvl w:val="0"/>
                <w:numId w:val="0"/>
              </w:numPr>
              <w:ind w:left="360"/>
              <w:rPr>
                <w:rFonts w:ascii="Arial" w:hAnsi="Arial" w:cs="Arial"/>
                <w:szCs w:val="20"/>
              </w:rPr>
            </w:pPr>
          </w:p>
          <w:p w14:paraId="7E26153E"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de kenmerken, het gedrag en het marktresultaat van de marktvorm van volledige mededinging noemen.</w:t>
            </w:r>
          </w:p>
          <w:p w14:paraId="7E26153F" w14:textId="77777777" w:rsidR="00044DB9" w:rsidRPr="00415BD0" w:rsidRDefault="00044DB9" w:rsidP="00044DB9">
            <w:pPr>
              <w:pStyle w:val="Lijstalinea"/>
              <w:numPr>
                <w:ilvl w:val="0"/>
                <w:numId w:val="0"/>
              </w:numPr>
              <w:ind w:left="360"/>
              <w:rPr>
                <w:rFonts w:ascii="Arial" w:hAnsi="Arial" w:cs="Arial"/>
                <w:szCs w:val="20"/>
              </w:rPr>
            </w:pPr>
          </w:p>
          <w:p w14:paraId="7E261540"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aantonen op welke wijze producenten streven naar maximale winst in een situatie van volkomen concurrentie en dit grafisch onderbouwen.</w:t>
            </w:r>
          </w:p>
          <w:p w14:paraId="7E261541" w14:textId="77777777" w:rsidR="00044DB9" w:rsidRPr="00415BD0" w:rsidRDefault="00044DB9" w:rsidP="00044DB9">
            <w:pPr>
              <w:pStyle w:val="Lijstalinea"/>
              <w:numPr>
                <w:ilvl w:val="0"/>
                <w:numId w:val="0"/>
              </w:numPr>
              <w:ind w:left="360"/>
              <w:rPr>
                <w:rFonts w:ascii="Arial" w:hAnsi="Arial" w:cs="Arial"/>
                <w:szCs w:val="20"/>
              </w:rPr>
            </w:pPr>
          </w:p>
          <w:p w14:paraId="7E261542"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de invloed van een heffing of een subsidie op de aanbodfunctie uitleggen.</w:t>
            </w:r>
          </w:p>
          <w:p w14:paraId="7E261543" w14:textId="77777777" w:rsidR="00044DB9" w:rsidRPr="00415BD0" w:rsidRDefault="00044DB9" w:rsidP="00044DB9">
            <w:pPr>
              <w:pStyle w:val="Lijstalinea"/>
              <w:numPr>
                <w:ilvl w:val="0"/>
                <w:numId w:val="0"/>
              </w:numPr>
              <w:ind w:left="360"/>
              <w:rPr>
                <w:rFonts w:ascii="Arial" w:hAnsi="Arial" w:cs="Arial"/>
                <w:szCs w:val="20"/>
              </w:rPr>
            </w:pPr>
          </w:p>
          <w:p w14:paraId="7E261544"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verschuivingen van de aanbodlijn en de vraaglijn verklaren en deze tekenen.</w:t>
            </w:r>
          </w:p>
          <w:p w14:paraId="7E261545" w14:textId="77777777" w:rsidR="00044DB9" w:rsidRPr="00415BD0" w:rsidRDefault="00044DB9" w:rsidP="00044DB9">
            <w:pPr>
              <w:pStyle w:val="Lijstalinea"/>
              <w:numPr>
                <w:ilvl w:val="0"/>
                <w:numId w:val="0"/>
              </w:numPr>
              <w:ind w:left="360"/>
              <w:rPr>
                <w:rFonts w:ascii="Arial" w:hAnsi="Arial" w:cs="Arial"/>
                <w:szCs w:val="20"/>
              </w:rPr>
            </w:pPr>
          </w:p>
          <w:p w14:paraId="7E261546"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uitleggen dat de arbeidsmarkt niet aan alle kenmerken van volkomen concurrentie voldoet.</w:t>
            </w:r>
          </w:p>
          <w:p w14:paraId="7E261547" w14:textId="77777777" w:rsidR="00044DB9" w:rsidRPr="00415BD0" w:rsidRDefault="00044DB9" w:rsidP="00044DB9">
            <w:pPr>
              <w:pStyle w:val="Lijstalinea"/>
              <w:numPr>
                <w:ilvl w:val="0"/>
                <w:numId w:val="0"/>
              </w:numPr>
              <w:ind w:left="360"/>
              <w:rPr>
                <w:rFonts w:ascii="Arial" w:hAnsi="Arial" w:cs="Arial"/>
                <w:szCs w:val="20"/>
              </w:rPr>
            </w:pPr>
          </w:p>
          <w:p w14:paraId="7E261548"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uitleggen dat er op de arbeidsmarkt sprake is van beperkte of ongelijke toetreding en uittreding.</w:t>
            </w:r>
          </w:p>
          <w:p w14:paraId="7E261549" w14:textId="77777777" w:rsidR="00044DB9" w:rsidRPr="00415BD0" w:rsidRDefault="00044DB9" w:rsidP="00044DB9">
            <w:pPr>
              <w:pStyle w:val="Lijstalinea"/>
              <w:numPr>
                <w:ilvl w:val="0"/>
                <w:numId w:val="0"/>
              </w:numPr>
              <w:ind w:left="360"/>
              <w:rPr>
                <w:rFonts w:ascii="Arial" w:hAnsi="Arial" w:cs="Arial"/>
                <w:szCs w:val="20"/>
              </w:rPr>
            </w:pPr>
          </w:p>
          <w:p w14:paraId="7E26154A" w14:textId="77777777" w:rsidR="00044DB9" w:rsidRPr="00415BD0" w:rsidRDefault="00044DB9" w:rsidP="00044DB9">
            <w:pPr>
              <w:pStyle w:val="Lijstalinea"/>
              <w:ind w:left="360"/>
              <w:rPr>
                <w:rFonts w:ascii="Arial" w:hAnsi="Arial" w:cs="Arial"/>
                <w:szCs w:val="20"/>
              </w:rPr>
            </w:pPr>
            <w:r w:rsidRPr="00415BD0">
              <w:rPr>
                <w:rFonts w:ascii="Arial" w:hAnsi="Arial" w:cs="Arial"/>
                <w:szCs w:val="20"/>
              </w:rPr>
              <w:t>uitleggen dat er op de arbeidsmarkt sprake is van prijsregulering door vakbonden, werkgevers</w:t>
            </w:r>
            <w:r w:rsidRPr="00415BD0">
              <w:rPr>
                <w:rFonts w:ascii="Arial" w:hAnsi="Arial" w:cs="Arial"/>
                <w:szCs w:val="20"/>
              </w:rPr>
              <w:softHyphen/>
              <w:t>bonden en overheid (minimumloon, cao).</w:t>
            </w:r>
          </w:p>
        </w:tc>
        <w:tc>
          <w:tcPr>
            <w:tcW w:w="709" w:type="dxa"/>
          </w:tcPr>
          <w:p w14:paraId="7E26154B" w14:textId="77777777" w:rsidR="00044DB9" w:rsidRPr="00415BD0" w:rsidRDefault="00044DB9" w:rsidP="00044DB9">
            <w:pPr>
              <w:rPr>
                <w:rFonts w:ascii="Arial" w:hAnsi="Arial" w:cs="Arial"/>
                <w:sz w:val="20"/>
                <w:szCs w:val="20"/>
              </w:rPr>
            </w:pPr>
          </w:p>
        </w:tc>
        <w:tc>
          <w:tcPr>
            <w:tcW w:w="1134" w:type="dxa"/>
          </w:tcPr>
          <w:p w14:paraId="7E26154C" w14:textId="77777777" w:rsidR="00044DB9" w:rsidRPr="00415BD0" w:rsidRDefault="00044DB9" w:rsidP="00044DB9">
            <w:pPr>
              <w:rPr>
                <w:rFonts w:ascii="Arial" w:hAnsi="Arial" w:cs="Arial"/>
                <w:sz w:val="20"/>
                <w:szCs w:val="20"/>
              </w:rPr>
            </w:pPr>
          </w:p>
        </w:tc>
        <w:tc>
          <w:tcPr>
            <w:tcW w:w="1559" w:type="dxa"/>
          </w:tcPr>
          <w:p w14:paraId="7E26154D" w14:textId="77777777" w:rsidR="00044DB9" w:rsidRPr="00415BD0" w:rsidRDefault="003E44A8" w:rsidP="00044DB9">
            <w:pPr>
              <w:rPr>
                <w:rFonts w:ascii="Arial" w:hAnsi="Arial" w:cs="Arial"/>
                <w:sz w:val="20"/>
                <w:szCs w:val="20"/>
              </w:rPr>
            </w:pPr>
            <w:hyperlink r:id="rId25" w:history="1">
              <w:r w:rsidR="00044DB9" w:rsidRPr="00415BD0">
                <w:rPr>
                  <w:rStyle w:val="Hyperlink"/>
                  <w:rFonts w:ascii="Arial" w:hAnsi="Arial" w:cs="Arial"/>
                  <w:sz w:val="20"/>
                  <w:szCs w:val="20"/>
                </w:rPr>
                <w:t>https://lweo.nl/leerling-2/456vwo/marktgedrag/hoofdstuk-1</w:t>
              </w:r>
            </w:hyperlink>
          </w:p>
        </w:tc>
      </w:tr>
    </w:tbl>
    <w:p w14:paraId="7E26154F" w14:textId="77777777" w:rsidR="00307929" w:rsidRPr="00415BD0" w:rsidRDefault="00307929">
      <w:pPr>
        <w:rPr>
          <w:rFonts w:ascii="Arial" w:hAnsi="Arial" w:cs="Arial"/>
          <w:sz w:val="20"/>
          <w:szCs w:val="20"/>
        </w:rPr>
      </w:pPr>
    </w:p>
    <w:p w14:paraId="7E261550" w14:textId="77777777" w:rsidR="007440BF" w:rsidRPr="00415BD0" w:rsidRDefault="007440B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307929" w:rsidRPr="00415BD0" w14:paraId="7E261558" w14:textId="77777777" w:rsidTr="00307929">
        <w:trPr>
          <w:trHeight w:val="959"/>
        </w:trPr>
        <w:tc>
          <w:tcPr>
            <w:tcW w:w="904" w:type="dxa"/>
            <w:vMerge w:val="restart"/>
            <w:tcBorders>
              <w:right w:val="nil"/>
            </w:tcBorders>
            <w:vAlign w:val="center"/>
          </w:tcPr>
          <w:p w14:paraId="7E261551" w14:textId="77777777"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552"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553"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554"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555" w14:textId="77777777"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14:paraId="7E261556" w14:textId="77777777"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557" w14:textId="77777777"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14:paraId="7E261562" w14:textId="77777777" w:rsidTr="00307929">
        <w:tc>
          <w:tcPr>
            <w:tcW w:w="904" w:type="dxa"/>
            <w:vMerge/>
            <w:tcBorders>
              <w:bottom w:val="single" w:sz="4" w:space="0" w:color="auto"/>
            </w:tcBorders>
          </w:tcPr>
          <w:p w14:paraId="7E261559" w14:textId="77777777" w:rsidR="00307929" w:rsidRPr="00415BD0" w:rsidRDefault="00307929" w:rsidP="00307929">
            <w:pPr>
              <w:rPr>
                <w:rFonts w:ascii="Arial" w:hAnsi="Arial" w:cs="Arial"/>
                <w:sz w:val="20"/>
                <w:szCs w:val="20"/>
              </w:rPr>
            </w:pPr>
          </w:p>
        </w:tc>
        <w:tc>
          <w:tcPr>
            <w:tcW w:w="1359" w:type="dxa"/>
            <w:vMerge/>
            <w:tcBorders>
              <w:bottom w:val="single" w:sz="4" w:space="0" w:color="auto"/>
            </w:tcBorders>
          </w:tcPr>
          <w:p w14:paraId="7E26155A" w14:textId="77777777" w:rsidR="00307929" w:rsidRPr="00415BD0" w:rsidRDefault="00307929" w:rsidP="00307929">
            <w:pPr>
              <w:rPr>
                <w:rFonts w:ascii="Arial" w:hAnsi="Arial" w:cs="Arial"/>
                <w:sz w:val="20"/>
                <w:szCs w:val="20"/>
              </w:rPr>
            </w:pPr>
          </w:p>
        </w:tc>
        <w:tc>
          <w:tcPr>
            <w:tcW w:w="1418" w:type="dxa"/>
            <w:tcBorders>
              <w:bottom w:val="single" w:sz="4" w:space="0" w:color="auto"/>
            </w:tcBorders>
          </w:tcPr>
          <w:p w14:paraId="7E26155B" w14:textId="77777777"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55C" w14:textId="77777777"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55D" w14:textId="77777777"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55E" w14:textId="77777777"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55F" w14:textId="77777777"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560" w14:textId="77777777"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14:paraId="7E261561" w14:textId="77777777"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C57199" w:rsidRPr="00415BD0" w14:paraId="7E261594" w14:textId="77777777" w:rsidTr="00C57199">
        <w:trPr>
          <w:trHeight w:val="638"/>
        </w:trPr>
        <w:tc>
          <w:tcPr>
            <w:tcW w:w="904" w:type="dxa"/>
            <w:tcBorders>
              <w:top w:val="single" w:sz="4" w:space="0" w:color="auto"/>
            </w:tcBorders>
          </w:tcPr>
          <w:p w14:paraId="7E261563" w14:textId="77777777" w:rsidR="00C57199" w:rsidRDefault="00C57199" w:rsidP="00C57199">
            <w:pPr>
              <w:spacing w:line="220" w:lineRule="exact"/>
              <w:rPr>
                <w:rFonts w:ascii="Arial" w:hAnsi="Arial" w:cs="Arial"/>
                <w:b/>
                <w:sz w:val="18"/>
                <w:szCs w:val="18"/>
              </w:rPr>
            </w:pPr>
            <w:r>
              <w:rPr>
                <w:rFonts w:ascii="Arial" w:hAnsi="Arial" w:cs="Arial"/>
                <w:b/>
                <w:sz w:val="18"/>
                <w:szCs w:val="18"/>
              </w:rPr>
              <w:t>48</w:t>
            </w:r>
          </w:p>
          <w:p w14:paraId="7E261564" w14:textId="77777777" w:rsidR="00C57199" w:rsidRDefault="00C57199" w:rsidP="00C57199">
            <w:pPr>
              <w:spacing w:line="220" w:lineRule="exact"/>
              <w:rPr>
                <w:rFonts w:ascii="Arial" w:hAnsi="Arial" w:cs="Arial"/>
                <w:b/>
                <w:sz w:val="18"/>
                <w:szCs w:val="18"/>
              </w:rPr>
            </w:pPr>
          </w:p>
          <w:p w14:paraId="7E261565" w14:textId="77777777" w:rsidR="00C57199" w:rsidRDefault="00C57199" w:rsidP="00C57199">
            <w:pPr>
              <w:spacing w:line="220" w:lineRule="exact"/>
              <w:rPr>
                <w:rFonts w:ascii="Arial" w:hAnsi="Arial" w:cs="Arial"/>
                <w:b/>
                <w:sz w:val="18"/>
                <w:szCs w:val="18"/>
              </w:rPr>
            </w:pPr>
          </w:p>
          <w:p w14:paraId="7E261566" w14:textId="77777777" w:rsidR="00C57199" w:rsidRDefault="00C57199" w:rsidP="00C57199">
            <w:pPr>
              <w:spacing w:line="220" w:lineRule="exact"/>
              <w:rPr>
                <w:rFonts w:ascii="Arial" w:hAnsi="Arial" w:cs="Arial"/>
                <w:b/>
                <w:sz w:val="18"/>
                <w:szCs w:val="18"/>
              </w:rPr>
            </w:pPr>
          </w:p>
          <w:p w14:paraId="7E261567" w14:textId="77777777" w:rsidR="00C57199" w:rsidRDefault="00C57199" w:rsidP="00C57199">
            <w:pPr>
              <w:spacing w:line="220" w:lineRule="exact"/>
              <w:rPr>
                <w:rFonts w:ascii="Arial" w:hAnsi="Arial" w:cs="Arial"/>
                <w:b/>
                <w:sz w:val="18"/>
                <w:szCs w:val="18"/>
              </w:rPr>
            </w:pPr>
          </w:p>
          <w:p w14:paraId="7E261568" w14:textId="77777777" w:rsidR="00C57199" w:rsidRDefault="00C57199" w:rsidP="00C57199">
            <w:pPr>
              <w:spacing w:line="220" w:lineRule="exact"/>
              <w:rPr>
                <w:rFonts w:ascii="Arial" w:hAnsi="Arial" w:cs="Arial"/>
                <w:b/>
                <w:sz w:val="18"/>
                <w:szCs w:val="18"/>
              </w:rPr>
            </w:pPr>
          </w:p>
          <w:p w14:paraId="7E261569" w14:textId="77777777" w:rsidR="00C57199" w:rsidRPr="0028349E" w:rsidRDefault="00C57199" w:rsidP="00C57199">
            <w:pPr>
              <w:spacing w:line="220" w:lineRule="exact"/>
              <w:rPr>
                <w:rFonts w:ascii="Arial" w:hAnsi="Arial" w:cs="Arial"/>
                <w:b/>
                <w:sz w:val="18"/>
                <w:szCs w:val="18"/>
              </w:rPr>
            </w:pPr>
            <w:r>
              <w:rPr>
                <w:rFonts w:ascii="Arial" w:hAnsi="Arial" w:cs="Arial"/>
                <w:b/>
                <w:sz w:val="18"/>
                <w:szCs w:val="18"/>
              </w:rPr>
              <w:t>49</w:t>
            </w:r>
          </w:p>
        </w:tc>
        <w:tc>
          <w:tcPr>
            <w:tcW w:w="1359" w:type="dxa"/>
            <w:tcBorders>
              <w:top w:val="single" w:sz="4" w:space="0" w:color="auto"/>
            </w:tcBorders>
          </w:tcPr>
          <w:p w14:paraId="7E26156A" w14:textId="77777777" w:rsidR="00C57199" w:rsidRDefault="00C57199" w:rsidP="00C57199">
            <w:pPr>
              <w:spacing w:line="220" w:lineRule="exact"/>
              <w:rPr>
                <w:rFonts w:ascii="Arial" w:hAnsi="Arial" w:cs="Arial"/>
                <w:sz w:val="18"/>
                <w:szCs w:val="18"/>
              </w:rPr>
            </w:pPr>
            <w:r>
              <w:rPr>
                <w:rFonts w:ascii="Arial" w:hAnsi="Arial" w:cs="Arial"/>
                <w:sz w:val="18"/>
                <w:szCs w:val="18"/>
              </w:rPr>
              <w:t>25-29 november | leerlingenbespreking</w:t>
            </w:r>
          </w:p>
          <w:p w14:paraId="7E26156B" w14:textId="77777777" w:rsidR="00C57199" w:rsidRDefault="00C57199" w:rsidP="00C57199">
            <w:pPr>
              <w:spacing w:line="220" w:lineRule="exact"/>
              <w:rPr>
                <w:rFonts w:ascii="Arial" w:hAnsi="Arial" w:cs="Arial"/>
                <w:sz w:val="18"/>
                <w:szCs w:val="18"/>
              </w:rPr>
            </w:pPr>
          </w:p>
          <w:p w14:paraId="7E26156C" w14:textId="77777777" w:rsidR="00C57199" w:rsidRDefault="00C57199" w:rsidP="00C57199">
            <w:pPr>
              <w:spacing w:line="220" w:lineRule="exact"/>
              <w:rPr>
                <w:rFonts w:ascii="Arial" w:hAnsi="Arial" w:cs="Arial"/>
                <w:sz w:val="18"/>
                <w:szCs w:val="18"/>
              </w:rPr>
            </w:pPr>
          </w:p>
          <w:p w14:paraId="7E26156D" w14:textId="77777777" w:rsidR="00C57199" w:rsidRPr="006F5604" w:rsidRDefault="00C57199" w:rsidP="00C57199">
            <w:pPr>
              <w:spacing w:line="220" w:lineRule="exact"/>
              <w:rPr>
                <w:rFonts w:ascii="Arial" w:hAnsi="Arial" w:cs="Arial"/>
                <w:sz w:val="18"/>
                <w:szCs w:val="18"/>
              </w:rPr>
            </w:pPr>
            <w:r>
              <w:rPr>
                <w:rFonts w:ascii="Arial" w:hAnsi="Arial" w:cs="Arial"/>
                <w:sz w:val="18"/>
                <w:szCs w:val="18"/>
              </w:rPr>
              <w:t>2-6 december</w:t>
            </w:r>
          </w:p>
        </w:tc>
        <w:tc>
          <w:tcPr>
            <w:tcW w:w="1418" w:type="dxa"/>
            <w:tcBorders>
              <w:top w:val="single" w:sz="4" w:space="0" w:color="auto"/>
            </w:tcBorders>
          </w:tcPr>
          <w:p w14:paraId="7E26156E" w14:textId="77777777" w:rsidR="00C57199" w:rsidRPr="00415BD0" w:rsidRDefault="00C57199" w:rsidP="00C57199">
            <w:pPr>
              <w:rPr>
                <w:rFonts w:ascii="Arial" w:hAnsi="Arial" w:cs="Arial"/>
                <w:b/>
                <w:sz w:val="20"/>
                <w:szCs w:val="20"/>
              </w:rPr>
            </w:pPr>
            <w:r w:rsidRPr="00415BD0">
              <w:rPr>
                <w:rFonts w:ascii="Arial" w:hAnsi="Arial" w:cs="Arial"/>
                <w:b/>
                <w:sz w:val="20"/>
                <w:szCs w:val="20"/>
              </w:rPr>
              <w:t xml:space="preserve">Hoofdstuk 2 </w:t>
            </w:r>
          </w:p>
          <w:p w14:paraId="7E26156F" w14:textId="77777777" w:rsidR="00C57199" w:rsidRPr="00415BD0" w:rsidRDefault="00C57199" w:rsidP="00C57199">
            <w:pPr>
              <w:rPr>
                <w:rFonts w:ascii="Arial" w:hAnsi="Arial" w:cs="Arial"/>
                <w:b/>
                <w:sz w:val="20"/>
                <w:szCs w:val="20"/>
              </w:rPr>
            </w:pPr>
          </w:p>
          <w:p w14:paraId="7E261570" w14:textId="77777777" w:rsidR="00C57199" w:rsidRPr="00415BD0" w:rsidRDefault="00C57199" w:rsidP="00C57199">
            <w:pPr>
              <w:rPr>
                <w:rFonts w:ascii="Arial" w:hAnsi="Arial" w:cs="Arial"/>
                <w:b/>
                <w:sz w:val="20"/>
                <w:szCs w:val="20"/>
              </w:rPr>
            </w:pPr>
            <w:r w:rsidRPr="00415BD0">
              <w:rPr>
                <w:rFonts w:ascii="Arial" w:hAnsi="Arial" w:cs="Arial"/>
                <w:b/>
                <w:sz w:val="20"/>
                <w:szCs w:val="20"/>
              </w:rPr>
              <w:t>De enige aanbieder</w:t>
            </w:r>
          </w:p>
          <w:p w14:paraId="7E261571" w14:textId="77777777" w:rsidR="00C57199" w:rsidRPr="00415BD0" w:rsidRDefault="00C57199" w:rsidP="00C57199">
            <w:pPr>
              <w:rPr>
                <w:rFonts w:ascii="Arial" w:hAnsi="Arial" w:cs="Arial"/>
                <w:bCs/>
                <w:sz w:val="20"/>
                <w:szCs w:val="20"/>
              </w:rPr>
            </w:pPr>
          </w:p>
          <w:p w14:paraId="7E261572" w14:textId="77777777" w:rsidR="00C57199" w:rsidRPr="00415BD0" w:rsidRDefault="00C57199" w:rsidP="00C57199">
            <w:pPr>
              <w:rPr>
                <w:rFonts w:ascii="Arial" w:hAnsi="Arial" w:cs="Arial"/>
                <w:b/>
                <w:sz w:val="20"/>
                <w:szCs w:val="20"/>
              </w:rPr>
            </w:pPr>
            <w:r w:rsidRPr="00415BD0">
              <w:rPr>
                <w:rFonts w:ascii="Arial" w:hAnsi="Arial" w:cs="Arial"/>
                <w:bCs/>
                <w:sz w:val="20"/>
                <w:szCs w:val="20"/>
              </w:rPr>
              <w:t>Monopolist</w:t>
            </w:r>
            <w:r w:rsidRPr="00415BD0">
              <w:rPr>
                <w:rFonts w:ascii="Arial" w:hAnsi="Arial" w:cs="Arial"/>
                <w:b/>
                <w:sz w:val="20"/>
                <w:szCs w:val="20"/>
              </w:rPr>
              <w:br/>
            </w:r>
          </w:p>
          <w:p w14:paraId="7E261573" w14:textId="77777777" w:rsidR="00C57199" w:rsidRPr="00415BD0" w:rsidRDefault="00C57199" w:rsidP="00C57199">
            <w:pPr>
              <w:rPr>
                <w:rFonts w:ascii="Arial" w:hAnsi="Arial" w:cs="Arial"/>
                <w:b/>
                <w:sz w:val="20"/>
                <w:szCs w:val="20"/>
              </w:rPr>
            </w:pPr>
            <w:r w:rsidRPr="00415BD0">
              <w:rPr>
                <w:rFonts w:ascii="Arial" w:hAnsi="Arial" w:cs="Arial"/>
                <w:bCs/>
                <w:sz w:val="20"/>
                <w:szCs w:val="20"/>
              </w:rPr>
              <w:t>Monopolies</w:t>
            </w:r>
            <w:r w:rsidRPr="00415BD0">
              <w:rPr>
                <w:rFonts w:ascii="Arial" w:hAnsi="Arial" w:cs="Arial"/>
                <w:b/>
                <w:sz w:val="20"/>
                <w:szCs w:val="20"/>
              </w:rPr>
              <w:br/>
            </w:r>
          </w:p>
          <w:p w14:paraId="7E261574" w14:textId="77777777" w:rsidR="00C57199" w:rsidRPr="00415BD0" w:rsidRDefault="00C57199" w:rsidP="00C57199">
            <w:pPr>
              <w:rPr>
                <w:rFonts w:ascii="Arial" w:hAnsi="Arial" w:cs="Arial"/>
                <w:b/>
                <w:sz w:val="20"/>
                <w:szCs w:val="20"/>
              </w:rPr>
            </w:pPr>
            <w:r w:rsidRPr="00415BD0">
              <w:rPr>
                <w:rFonts w:ascii="Arial" w:hAnsi="Arial" w:cs="Arial"/>
                <w:bCs/>
                <w:sz w:val="20"/>
                <w:szCs w:val="20"/>
              </w:rPr>
              <w:t>Maximaal totale winst</w:t>
            </w:r>
            <w:r w:rsidRPr="00415BD0">
              <w:rPr>
                <w:rFonts w:ascii="Arial" w:hAnsi="Arial" w:cs="Arial"/>
                <w:b/>
                <w:sz w:val="20"/>
                <w:szCs w:val="20"/>
              </w:rPr>
              <w:br/>
            </w:r>
          </w:p>
          <w:p w14:paraId="7E261575" w14:textId="77777777" w:rsidR="00C57199" w:rsidRPr="00415BD0" w:rsidRDefault="00C57199" w:rsidP="00C57199">
            <w:pPr>
              <w:rPr>
                <w:rFonts w:ascii="Arial" w:hAnsi="Arial" w:cs="Arial"/>
                <w:b/>
                <w:sz w:val="20"/>
                <w:szCs w:val="20"/>
              </w:rPr>
            </w:pPr>
            <w:r w:rsidRPr="00415BD0">
              <w:rPr>
                <w:rFonts w:ascii="Arial" w:hAnsi="Arial" w:cs="Arial"/>
                <w:bCs/>
                <w:sz w:val="20"/>
                <w:szCs w:val="20"/>
              </w:rPr>
              <w:t>Toetreding</w:t>
            </w:r>
          </w:p>
          <w:p w14:paraId="7E261576" w14:textId="77777777" w:rsidR="00C57199" w:rsidRPr="00415BD0" w:rsidRDefault="00C57199" w:rsidP="00C57199">
            <w:pPr>
              <w:rPr>
                <w:rFonts w:ascii="Arial" w:hAnsi="Arial" w:cs="Arial"/>
                <w:b/>
                <w:sz w:val="20"/>
                <w:szCs w:val="20"/>
              </w:rPr>
            </w:pPr>
          </w:p>
          <w:p w14:paraId="7E261577" w14:textId="77777777" w:rsidR="00C57199" w:rsidRPr="00415BD0" w:rsidRDefault="00C57199" w:rsidP="00C57199">
            <w:pPr>
              <w:rPr>
                <w:rFonts w:ascii="Arial" w:hAnsi="Arial" w:cs="Arial"/>
                <w:bCs/>
                <w:sz w:val="20"/>
                <w:szCs w:val="20"/>
              </w:rPr>
            </w:pPr>
          </w:p>
          <w:p w14:paraId="7E261578" w14:textId="77777777" w:rsidR="00C57199" w:rsidRPr="00415BD0" w:rsidRDefault="00C57199" w:rsidP="00C57199">
            <w:pPr>
              <w:rPr>
                <w:rFonts w:ascii="Arial" w:hAnsi="Arial" w:cs="Arial"/>
                <w:sz w:val="20"/>
                <w:szCs w:val="20"/>
              </w:rPr>
            </w:pPr>
          </w:p>
          <w:p w14:paraId="7E261579" w14:textId="77777777" w:rsidR="00C57199" w:rsidRPr="00415BD0" w:rsidRDefault="00C57199" w:rsidP="00C57199">
            <w:pPr>
              <w:rPr>
                <w:rFonts w:ascii="Arial" w:hAnsi="Arial" w:cs="Arial"/>
                <w:sz w:val="20"/>
                <w:szCs w:val="20"/>
              </w:rPr>
            </w:pPr>
          </w:p>
          <w:p w14:paraId="7E26157A" w14:textId="77777777" w:rsidR="00C57199" w:rsidRPr="00415BD0" w:rsidRDefault="00C57199" w:rsidP="00C57199">
            <w:pPr>
              <w:rPr>
                <w:rFonts w:ascii="Arial" w:hAnsi="Arial" w:cs="Arial"/>
                <w:sz w:val="20"/>
                <w:szCs w:val="20"/>
              </w:rPr>
            </w:pPr>
          </w:p>
        </w:tc>
        <w:tc>
          <w:tcPr>
            <w:tcW w:w="1276" w:type="dxa"/>
            <w:tcBorders>
              <w:top w:val="single" w:sz="4" w:space="0" w:color="auto"/>
            </w:tcBorders>
          </w:tcPr>
          <w:p w14:paraId="7E26157B" w14:textId="77777777" w:rsidR="00C57199" w:rsidRPr="00415BD0" w:rsidRDefault="00E556B9" w:rsidP="00C5719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tcBorders>
              <w:top w:val="single" w:sz="4" w:space="0" w:color="auto"/>
            </w:tcBorders>
          </w:tcPr>
          <w:p w14:paraId="7E26157C" w14:textId="77777777" w:rsidR="00C57199" w:rsidRPr="00415BD0" w:rsidRDefault="00C57199" w:rsidP="00C57199">
            <w:pPr>
              <w:rPr>
                <w:rFonts w:ascii="Arial" w:hAnsi="Arial" w:cs="Arial"/>
                <w:sz w:val="20"/>
                <w:szCs w:val="20"/>
              </w:rPr>
            </w:pPr>
          </w:p>
        </w:tc>
        <w:tc>
          <w:tcPr>
            <w:tcW w:w="5245" w:type="dxa"/>
            <w:tcBorders>
              <w:top w:val="single" w:sz="4" w:space="0" w:color="auto"/>
            </w:tcBorders>
          </w:tcPr>
          <w:p w14:paraId="7E26157D"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voorbeelden noemen van markten van monopolie.</w:t>
            </w:r>
          </w:p>
          <w:p w14:paraId="7E26157E" w14:textId="77777777" w:rsidR="00C57199" w:rsidRPr="00415BD0" w:rsidRDefault="00C57199" w:rsidP="00C57199">
            <w:pPr>
              <w:pStyle w:val="Lijstalinea"/>
              <w:numPr>
                <w:ilvl w:val="0"/>
                <w:numId w:val="0"/>
              </w:numPr>
              <w:ind w:left="360"/>
              <w:rPr>
                <w:rFonts w:ascii="Arial" w:hAnsi="Arial" w:cs="Arial"/>
                <w:szCs w:val="20"/>
              </w:rPr>
            </w:pPr>
          </w:p>
          <w:p w14:paraId="7E26157F"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wettelijke en natuurlijke monopolies onderscheiden.</w:t>
            </w:r>
          </w:p>
          <w:p w14:paraId="7E261580" w14:textId="77777777" w:rsidR="00C57199" w:rsidRPr="00415BD0" w:rsidRDefault="00C57199" w:rsidP="00C57199">
            <w:pPr>
              <w:pStyle w:val="Lijstalinea"/>
              <w:numPr>
                <w:ilvl w:val="0"/>
                <w:numId w:val="0"/>
              </w:numPr>
              <w:ind w:left="360"/>
              <w:rPr>
                <w:rFonts w:ascii="Arial" w:hAnsi="Arial" w:cs="Arial"/>
                <w:szCs w:val="20"/>
              </w:rPr>
            </w:pPr>
          </w:p>
          <w:p w14:paraId="7E261581"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de kenmerken noemen van de marktvorm monopolie.</w:t>
            </w:r>
          </w:p>
          <w:p w14:paraId="7E261582" w14:textId="77777777" w:rsidR="00C57199" w:rsidRPr="00415BD0" w:rsidRDefault="00C57199" w:rsidP="00C57199">
            <w:pPr>
              <w:pStyle w:val="Lijstalinea"/>
              <w:numPr>
                <w:ilvl w:val="0"/>
                <w:numId w:val="0"/>
              </w:numPr>
              <w:ind w:left="360"/>
              <w:rPr>
                <w:rFonts w:ascii="Arial" w:hAnsi="Arial" w:cs="Arial"/>
                <w:szCs w:val="20"/>
              </w:rPr>
            </w:pPr>
          </w:p>
          <w:p w14:paraId="7E261583"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effecten beschrijven van octrooien (patenten) op het marktgedrag en het marktresultaat.</w:t>
            </w:r>
          </w:p>
          <w:p w14:paraId="7E261584" w14:textId="77777777" w:rsidR="00C57199" w:rsidRPr="00415BD0" w:rsidRDefault="00C57199" w:rsidP="00C57199">
            <w:pPr>
              <w:pStyle w:val="Lijstalinea"/>
              <w:numPr>
                <w:ilvl w:val="0"/>
                <w:numId w:val="0"/>
              </w:numPr>
              <w:ind w:left="360"/>
              <w:rPr>
                <w:rFonts w:ascii="Arial" w:hAnsi="Arial" w:cs="Arial"/>
                <w:szCs w:val="20"/>
              </w:rPr>
            </w:pPr>
          </w:p>
          <w:p w14:paraId="7E261585"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de maximale winst en de maximale omzet berekenen met behulp van de prijs</w:t>
            </w:r>
            <w:r w:rsidRPr="00415BD0">
              <w:rPr>
                <w:rFonts w:ascii="Arial" w:hAnsi="Arial" w:cs="Arial"/>
                <w:szCs w:val="20"/>
              </w:rPr>
              <w:softHyphen/>
            </w:r>
            <w:r w:rsidRPr="00415BD0">
              <w:rPr>
                <w:rFonts w:ascii="Arial" w:hAnsi="Arial" w:cs="Arial"/>
                <w:szCs w:val="20"/>
              </w:rPr>
              <w:softHyphen/>
              <w:t>afzetfunctie en de kostenfunctie.</w:t>
            </w:r>
          </w:p>
          <w:p w14:paraId="7E261586" w14:textId="77777777" w:rsidR="00C57199" w:rsidRPr="00415BD0" w:rsidRDefault="00C57199" w:rsidP="00C57199">
            <w:pPr>
              <w:pStyle w:val="Lijstalinea"/>
              <w:numPr>
                <w:ilvl w:val="0"/>
                <w:numId w:val="0"/>
              </w:numPr>
              <w:ind w:left="360"/>
              <w:rPr>
                <w:rFonts w:ascii="Arial" w:hAnsi="Arial" w:cs="Arial"/>
                <w:szCs w:val="20"/>
              </w:rPr>
            </w:pPr>
          </w:p>
          <w:p w14:paraId="7E261587"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aantonen op welke wijze een producent streeft naar maximale winst bij een monopolie en dit grafisch onderbouwen.</w:t>
            </w:r>
          </w:p>
          <w:p w14:paraId="7E261588" w14:textId="77777777" w:rsidR="00C57199" w:rsidRPr="00415BD0" w:rsidRDefault="00C57199" w:rsidP="00C57199">
            <w:pPr>
              <w:pStyle w:val="Lijstalinea"/>
              <w:numPr>
                <w:ilvl w:val="0"/>
                <w:numId w:val="0"/>
              </w:numPr>
              <w:ind w:left="360"/>
              <w:rPr>
                <w:rFonts w:ascii="Arial" w:hAnsi="Arial" w:cs="Arial"/>
                <w:szCs w:val="20"/>
              </w:rPr>
            </w:pPr>
          </w:p>
          <w:p w14:paraId="7E261589"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beredeneren dat het streven naar maximale winst als doelstelling van een onderneming niet altijd de meest gewenste doelstelling is.</w:t>
            </w:r>
          </w:p>
          <w:p w14:paraId="7E26158A" w14:textId="77777777" w:rsidR="00C57199" w:rsidRPr="00415BD0" w:rsidRDefault="00C57199" w:rsidP="00C57199">
            <w:pPr>
              <w:pStyle w:val="Lijstalinea"/>
              <w:numPr>
                <w:ilvl w:val="0"/>
                <w:numId w:val="0"/>
              </w:numPr>
              <w:ind w:left="360"/>
              <w:rPr>
                <w:rFonts w:ascii="Arial" w:hAnsi="Arial" w:cs="Arial"/>
                <w:szCs w:val="20"/>
              </w:rPr>
            </w:pPr>
          </w:p>
          <w:p w14:paraId="7E26158B"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simultane spelen onderscheiden van sequentiële spelen.</w:t>
            </w:r>
          </w:p>
          <w:p w14:paraId="7E26158C" w14:textId="77777777" w:rsidR="00C57199" w:rsidRPr="00415BD0" w:rsidRDefault="00C57199" w:rsidP="00C57199">
            <w:pPr>
              <w:pStyle w:val="Lijstalinea"/>
              <w:numPr>
                <w:ilvl w:val="0"/>
                <w:numId w:val="0"/>
              </w:numPr>
              <w:ind w:left="360"/>
              <w:rPr>
                <w:rFonts w:ascii="Arial" w:hAnsi="Arial" w:cs="Arial"/>
                <w:szCs w:val="20"/>
              </w:rPr>
            </w:pPr>
          </w:p>
          <w:p w14:paraId="7E26158D"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sequentiële speltheoretische vraagstukken oplossen.</w:t>
            </w:r>
          </w:p>
          <w:p w14:paraId="7E26158E" w14:textId="77777777" w:rsidR="00C57199" w:rsidRPr="00415BD0" w:rsidRDefault="00C57199" w:rsidP="00C57199">
            <w:pPr>
              <w:pStyle w:val="Lijstalinea"/>
              <w:numPr>
                <w:ilvl w:val="0"/>
                <w:numId w:val="0"/>
              </w:numPr>
              <w:ind w:left="360"/>
              <w:rPr>
                <w:rFonts w:ascii="Arial" w:hAnsi="Arial" w:cs="Arial"/>
                <w:szCs w:val="20"/>
              </w:rPr>
            </w:pPr>
          </w:p>
          <w:p w14:paraId="7E26158F"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met behulp van de speltheorie bepalen of zelfbinding geloofwaardig is.</w:t>
            </w:r>
          </w:p>
          <w:p w14:paraId="7E261590" w14:textId="77777777" w:rsidR="00C57199" w:rsidRPr="00415BD0" w:rsidRDefault="00C57199" w:rsidP="00C57199">
            <w:pPr>
              <w:rPr>
                <w:rFonts w:ascii="Arial" w:hAnsi="Arial" w:cs="Arial"/>
                <w:sz w:val="20"/>
                <w:szCs w:val="20"/>
              </w:rPr>
            </w:pPr>
          </w:p>
        </w:tc>
        <w:tc>
          <w:tcPr>
            <w:tcW w:w="709" w:type="dxa"/>
            <w:tcBorders>
              <w:top w:val="single" w:sz="4" w:space="0" w:color="auto"/>
            </w:tcBorders>
          </w:tcPr>
          <w:p w14:paraId="7E261591" w14:textId="77777777" w:rsidR="00C57199" w:rsidRPr="00415BD0" w:rsidRDefault="00C57199" w:rsidP="00C57199">
            <w:pPr>
              <w:rPr>
                <w:rFonts w:ascii="Arial" w:hAnsi="Arial" w:cs="Arial"/>
                <w:sz w:val="20"/>
                <w:szCs w:val="20"/>
              </w:rPr>
            </w:pPr>
          </w:p>
        </w:tc>
        <w:tc>
          <w:tcPr>
            <w:tcW w:w="1134" w:type="dxa"/>
            <w:tcBorders>
              <w:top w:val="single" w:sz="4" w:space="0" w:color="auto"/>
            </w:tcBorders>
          </w:tcPr>
          <w:p w14:paraId="7E261592" w14:textId="77777777" w:rsidR="00C57199" w:rsidRPr="00415BD0" w:rsidRDefault="00C57199" w:rsidP="00C57199">
            <w:pPr>
              <w:rPr>
                <w:rFonts w:ascii="Arial" w:hAnsi="Arial" w:cs="Arial"/>
                <w:sz w:val="20"/>
                <w:szCs w:val="20"/>
              </w:rPr>
            </w:pPr>
          </w:p>
        </w:tc>
        <w:tc>
          <w:tcPr>
            <w:tcW w:w="1559" w:type="dxa"/>
            <w:tcBorders>
              <w:top w:val="single" w:sz="4" w:space="0" w:color="auto"/>
            </w:tcBorders>
          </w:tcPr>
          <w:p w14:paraId="7E261593" w14:textId="77777777" w:rsidR="00C57199" w:rsidRPr="00415BD0" w:rsidRDefault="003E44A8" w:rsidP="00C57199">
            <w:pPr>
              <w:rPr>
                <w:rFonts w:ascii="Arial" w:hAnsi="Arial" w:cs="Arial"/>
                <w:sz w:val="20"/>
                <w:szCs w:val="20"/>
              </w:rPr>
            </w:pPr>
            <w:hyperlink r:id="rId26" w:history="1">
              <w:r w:rsidR="00C57199" w:rsidRPr="00415BD0">
                <w:rPr>
                  <w:rStyle w:val="Hyperlink"/>
                  <w:rFonts w:ascii="Arial" w:hAnsi="Arial" w:cs="Arial"/>
                  <w:sz w:val="20"/>
                  <w:szCs w:val="20"/>
                </w:rPr>
                <w:t>https://lweo.nl/leerling-2/456vwo/marktgedrag/hoofdstuk-2</w:t>
              </w:r>
            </w:hyperlink>
            <w:r w:rsidR="00C57199" w:rsidRPr="00415BD0">
              <w:rPr>
                <w:rFonts w:ascii="Arial" w:hAnsi="Arial" w:cs="Arial"/>
                <w:sz w:val="20"/>
                <w:szCs w:val="20"/>
              </w:rPr>
              <w:t xml:space="preserve"> </w:t>
            </w:r>
          </w:p>
        </w:tc>
      </w:tr>
    </w:tbl>
    <w:p w14:paraId="7E261595" w14:textId="77777777" w:rsidR="00307929" w:rsidRPr="00415BD0" w:rsidRDefault="00307929">
      <w:pPr>
        <w:rPr>
          <w:rFonts w:ascii="Arial" w:hAnsi="Arial" w:cs="Arial"/>
          <w:sz w:val="20"/>
          <w:szCs w:val="20"/>
        </w:rPr>
      </w:pPr>
    </w:p>
    <w:p w14:paraId="7E261596" w14:textId="77777777" w:rsidR="007440BF" w:rsidRPr="00415BD0" w:rsidRDefault="007440B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307929" w:rsidRPr="00415BD0" w14:paraId="7E26159E" w14:textId="77777777" w:rsidTr="00307929">
        <w:trPr>
          <w:trHeight w:val="959"/>
        </w:trPr>
        <w:tc>
          <w:tcPr>
            <w:tcW w:w="904" w:type="dxa"/>
            <w:vMerge w:val="restart"/>
            <w:tcBorders>
              <w:right w:val="nil"/>
            </w:tcBorders>
            <w:vAlign w:val="center"/>
          </w:tcPr>
          <w:p w14:paraId="7E261597" w14:textId="77777777"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598"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599"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59A"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59B" w14:textId="77777777"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14:paraId="7E26159C" w14:textId="77777777"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59D" w14:textId="77777777"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14:paraId="7E2615A8" w14:textId="77777777" w:rsidTr="00307929">
        <w:tc>
          <w:tcPr>
            <w:tcW w:w="904" w:type="dxa"/>
            <w:vMerge/>
            <w:tcBorders>
              <w:bottom w:val="single" w:sz="4" w:space="0" w:color="auto"/>
            </w:tcBorders>
          </w:tcPr>
          <w:p w14:paraId="7E26159F" w14:textId="77777777" w:rsidR="00307929" w:rsidRPr="00415BD0" w:rsidRDefault="00307929" w:rsidP="00307929">
            <w:pPr>
              <w:rPr>
                <w:rFonts w:ascii="Arial" w:hAnsi="Arial" w:cs="Arial"/>
                <w:sz w:val="20"/>
                <w:szCs w:val="20"/>
              </w:rPr>
            </w:pPr>
          </w:p>
        </w:tc>
        <w:tc>
          <w:tcPr>
            <w:tcW w:w="1359" w:type="dxa"/>
            <w:vMerge/>
            <w:tcBorders>
              <w:bottom w:val="single" w:sz="4" w:space="0" w:color="auto"/>
            </w:tcBorders>
          </w:tcPr>
          <w:p w14:paraId="7E2615A0" w14:textId="77777777" w:rsidR="00307929" w:rsidRPr="00415BD0" w:rsidRDefault="00307929" w:rsidP="00307929">
            <w:pPr>
              <w:rPr>
                <w:rFonts w:ascii="Arial" w:hAnsi="Arial" w:cs="Arial"/>
                <w:sz w:val="20"/>
                <w:szCs w:val="20"/>
              </w:rPr>
            </w:pPr>
          </w:p>
        </w:tc>
        <w:tc>
          <w:tcPr>
            <w:tcW w:w="1418" w:type="dxa"/>
            <w:tcBorders>
              <w:bottom w:val="single" w:sz="4" w:space="0" w:color="auto"/>
            </w:tcBorders>
          </w:tcPr>
          <w:p w14:paraId="7E2615A1" w14:textId="77777777"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5A2" w14:textId="77777777"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5A3" w14:textId="77777777"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5A4" w14:textId="77777777"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5A5" w14:textId="77777777"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5A6" w14:textId="77777777"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14:paraId="7E2615A7" w14:textId="77777777"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C57199" w:rsidRPr="00415BD0" w14:paraId="7E2615CA" w14:textId="77777777" w:rsidTr="00C57199">
        <w:trPr>
          <w:trHeight w:val="638"/>
        </w:trPr>
        <w:tc>
          <w:tcPr>
            <w:tcW w:w="904" w:type="dxa"/>
            <w:tcBorders>
              <w:top w:val="single" w:sz="4" w:space="0" w:color="auto"/>
            </w:tcBorders>
            <w:shd w:val="clear" w:color="auto" w:fill="FFFFFF" w:themeFill="background1"/>
          </w:tcPr>
          <w:p w14:paraId="7E2615A9" w14:textId="77777777" w:rsidR="00C57199" w:rsidRPr="003F1800" w:rsidRDefault="00C57199" w:rsidP="00C57199">
            <w:pPr>
              <w:spacing w:line="220" w:lineRule="exact"/>
              <w:rPr>
                <w:rFonts w:ascii="Arial" w:hAnsi="Arial" w:cs="Arial"/>
                <w:b/>
                <w:sz w:val="18"/>
                <w:szCs w:val="18"/>
              </w:rPr>
            </w:pPr>
            <w:r>
              <w:rPr>
                <w:rFonts w:ascii="Arial" w:hAnsi="Arial" w:cs="Arial"/>
                <w:b/>
                <w:sz w:val="18"/>
                <w:szCs w:val="18"/>
              </w:rPr>
              <w:t>50</w:t>
            </w:r>
          </w:p>
        </w:tc>
        <w:tc>
          <w:tcPr>
            <w:tcW w:w="1359" w:type="dxa"/>
            <w:tcBorders>
              <w:top w:val="single" w:sz="4" w:space="0" w:color="auto"/>
            </w:tcBorders>
            <w:shd w:val="clear" w:color="auto" w:fill="FFFFFF" w:themeFill="background1"/>
          </w:tcPr>
          <w:p w14:paraId="7E2615AA" w14:textId="77777777" w:rsidR="00C57199" w:rsidRPr="006F5604" w:rsidRDefault="00C57199" w:rsidP="00C57199">
            <w:pPr>
              <w:spacing w:line="220" w:lineRule="exact"/>
              <w:rPr>
                <w:rFonts w:ascii="Arial" w:hAnsi="Arial" w:cs="Arial"/>
                <w:sz w:val="18"/>
                <w:szCs w:val="18"/>
              </w:rPr>
            </w:pPr>
            <w:r>
              <w:rPr>
                <w:rFonts w:ascii="Arial" w:hAnsi="Arial" w:cs="Arial"/>
                <w:sz w:val="18"/>
                <w:szCs w:val="18"/>
              </w:rPr>
              <w:t>9-13 december | lesvrije middag</w:t>
            </w:r>
          </w:p>
        </w:tc>
        <w:tc>
          <w:tcPr>
            <w:tcW w:w="1418" w:type="dxa"/>
            <w:tcBorders>
              <w:top w:val="single" w:sz="4" w:space="0" w:color="auto"/>
            </w:tcBorders>
            <w:shd w:val="clear" w:color="auto" w:fill="FFFFFF" w:themeFill="background1"/>
          </w:tcPr>
          <w:p w14:paraId="7E2615AB" w14:textId="77777777" w:rsidR="00C57199" w:rsidRPr="00415BD0" w:rsidRDefault="00C57199" w:rsidP="00C57199">
            <w:pPr>
              <w:rPr>
                <w:rFonts w:ascii="Arial" w:hAnsi="Arial" w:cs="Arial"/>
                <w:bCs/>
                <w:sz w:val="20"/>
                <w:szCs w:val="20"/>
              </w:rPr>
            </w:pPr>
            <w:r w:rsidRPr="00415BD0">
              <w:rPr>
                <w:rFonts w:ascii="Arial" w:hAnsi="Arial" w:cs="Arial"/>
                <w:b/>
                <w:sz w:val="20"/>
                <w:szCs w:val="20"/>
              </w:rPr>
              <w:t>Hoofdstuk 3</w:t>
            </w:r>
          </w:p>
          <w:p w14:paraId="7E2615AC" w14:textId="77777777" w:rsidR="00C57199" w:rsidRPr="00415BD0" w:rsidRDefault="00C57199" w:rsidP="00C57199">
            <w:pPr>
              <w:rPr>
                <w:rFonts w:ascii="Arial" w:hAnsi="Arial" w:cs="Arial"/>
                <w:bCs/>
                <w:sz w:val="20"/>
                <w:szCs w:val="20"/>
              </w:rPr>
            </w:pPr>
          </w:p>
          <w:p w14:paraId="7E2615AD" w14:textId="77777777" w:rsidR="00C57199" w:rsidRPr="00415BD0" w:rsidRDefault="00C57199" w:rsidP="00C57199">
            <w:pPr>
              <w:pStyle w:val="Kop4"/>
              <w:shd w:val="clear" w:color="auto" w:fill="FFFFFF"/>
              <w:spacing w:before="0"/>
              <w:textAlignment w:val="baseline"/>
              <w:outlineLvl w:val="3"/>
              <w:rPr>
                <w:rFonts w:ascii="Arial" w:eastAsiaTheme="minorHAnsi" w:hAnsi="Arial" w:cs="Arial"/>
                <w:b/>
                <w:i w:val="0"/>
                <w:iCs w:val="0"/>
                <w:color w:val="auto"/>
                <w:sz w:val="20"/>
                <w:szCs w:val="20"/>
              </w:rPr>
            </w:pPr>
            <w:r w:rsidRPr="00415BD0">
              <w:rPr>
                <w:rFonts w:ascii="Arial" w:eastAsiaTheme="minorHAnsi" w:hAnsi="Arial" w:cs="Arial"/>
                <w:b/>
                <w:i w:val="0"/>
                <w:iCs w:val="0"/>
                <w:color w:val="auto"/>
                <w:sz w:val="20"/>
                <w:szCs w:val="20"/>
              </w:rPr>
              <w:t>Je onderscheiden van de concurrent</w:t>
            </w:r>
          </w:p>
          <w:p w14:paraId="7E2615AE" w14:textId="77777777" w:rsidR="00C57199" w:rsidRPr="00415BD0" w:rsidRDefault="00C57199" w:rsidP="00C57199">
            <w:pPr>
              <w:pStyle w:val="Normaalweb"/>
              <w:shd w:val="clear" w:color="auto" w:fill="FFFFFF"/>
              <w:spacing w:before="0" w:beforeAutospacing="0" w:after="0" w:afterAutospacing="0"/>
              <w:textAlignment w:val="baseline"/>
              <w:rPr>
                <w:rFonts w:ascii="Arial" w:eastAsiaTheme="minorHAnsi" w:hAnsi="Arial" w:cs="Arial"/>
                <w:bCs/>
                <w:sz w:val="20"/>
                <w:szCs w:val="20"/>
                <w:lang w:eastAsia="en-US"/>
              </w:rPr>
            </w:pPr>
          </w:p>
          <w:p w14:paraId="7E2615AF" w14:textId="77777777" w:rsidR="00C57199" w:rsidRPr="00415BD0" w:rsidRDefault="00C57199" w:rsidP="00C57199">
            <w:pPr>
              <w:pStyle w:val="Normaalweb"/>
              <w:shd w:val="clear" w:color="auto" w:fill="FFFFFF"/>
              <w:spacing w:before="0" w:beforeAutospacing="0" w:after="0" w:afterAutospacing="0"/>
              <w:textAlignment w:val="baseline"/>
              <w:rPr>
                <w:rFonts w:ascii="Arial" w:eastAsiaTheme="minorHAnsi" w:hAnsi="Arial" w:cs="Arial"/>
                <w:b/>
                <w:sz w:val="20"/>
                <w:szCs w:val="20"/>
                <w:lang w:eastAsia="en-US"/>
              </w:rPr>
            </w:pPr>
            <w:r w:rsidRPr="00415BD0">
              <w:rPr>
                <w:rFonts w:ascii="Arial" w:eastAsiaTheme="minorHAnsi" w:hAnsi="Arial" w:cs="Arial"/>
                <w:bCs/>
                <w:sz w:val="20"/>
                <w:szCs w:val="20"/>
                <w:lang w:eastAsia="en-US"/>
              </w:rPr>
              <w:t>Productdifferentiatie</w:t>
            </w:r>
            <w:r w:rsidRPr="00415BD0">
              <w:rPr>
                <w:rFonts w:ascii="Arial" w:eastAsiaTheme="minorHAnsi" w:hAnsi="Arial" w:cs="Arial"/>
                <w:b/>
                <w:sz w:val="20"/>
                <w:szCs w:val="20"/>
                <w:lang w:eastAsia="en-US"/>
              </w:rPr>
              <w:br/>
            </w:r>
          </w:p>
          <w:p w14:paraId="7E2615B0" w14:textId="77777777" w:rsidR="00C57199" w:rsidRPr="00415BD0" w:rsidRDefault="00C57199" w:rsidP="00C57199">
            <w:pPr>
              <w:pStyle w:val="Normaalweb"/>
              <w:shd w:val="clear" w:color="auto" w:fill="FFFFFF"/>
              <w:spacing w:before="0" w:beforeAutospacing="0" w:after="0" w:afterAutospacing="0"/>
              <w:textAlignment w:val="baseline"/>
              <w:rPr>
                <w:rFonts w:ascii="Arial" w:eastAsiaTheme="minorHAnsi" w:hAnsi="Arial" w:cs="Arial"/>
                <w:b/>
                <w:sz w:val="20"/>
                <w:szCs w:val="20"/>
                <w:lang w:eastAsia="en-US"/>
              </w:rPr>
            </w:pPr>
            <w:r w:rsidRPr="00415BD0">
              <w:rPr>
                <w:rFonts w:ascii="Arial" w:eastAsiaTheme="minorHAnsi" w:hAnsi="Arial" w:cs="Arial"/>
                <w:bCs/>
                <w:sz w:val="20"/>
                <w:szCs w:val="20"/>
                <w:lang w:eastAsia="en-US"/>
              </w:rPr>
              <w:t>Monopolistische concurrentie</w:t>
            </w:r>
            <w:r w:rsidRPr="00415BD0">
              <w:rPr>
                <w:rFonts w:ascii="Arial" w:eastAsiaTheme="minorHAnsi" w:hAnsi="Arial" w:cs="Arial"/>
                <w:b/>
                <w:sz w:val="20"/>
                <w:szCs w:val="20"/>
                <w:lang w:eastAsia="en-US"/>
              </w:rPr>
              <w:br/>
            </w:r>
          </w:p>
          <w:p w14:paraId="7E2615B1" w14:textId="77777777" w:rsidR="00C57199" w:rsidRPr="00415BD0" w:rsidRDefault="00C57199" w:rsidP="00C57199">
            <w:pPr>
              <w:rPr>
                <w:rStyle w:val="Zwaar"/>
                <w:rFonts w:ascii="Arial" w:hAnsi="Arial" w:cs="Arial"/>
                <w:color w:val="636B75"/>
                <w:sz w:val="20"/>
                <w:szCs w:val="20"/>
                <w:bdr w:val="none" w:sz="0" w:space="0" w:color="auto" w:frame="1"/>
                <w:shd w:val="clear" w:color="auto" w:fill="FFFFFF"/>
              </w:rPr>
            </w:pPr>
            <w:r w:rsidRPr="00415BD0">
              <w:rPr>
                <w:rFonts w:ascii="Arial" w:hAnsi="Arial" w:cs="Arial"/>
                <w:color w:val="636B75"/>
                <w:sz w:val="20"/>
                <w:szCs w:val="20"/>
              </w:rPr>
              <w:br/>
            </w:r>
          </w:p>
          <w:p w14:paraId="7E2615B2" w14:textId="77777777" w:rsidR="00C57199" w:rsidRPr="00415BD0" w:rsidRDefault="00C57199" w:rsidP="00C57199">
            <w:pPr>
              <w:rPr>
                <w:rFonts w:ascii="Arial" w:hAnsi="Arial" w:cs="Arial"/>
                <w:sz w:val="20"/>
                <w:szCs w:val="20"/>
              </w:rPr>
            </w:pPr>
          </w:p>
          <w:p w14:paraId="7E2615B3" w14:textId="77777777" w:rsidR="00C57199" w:rsidRPr="00415BD0" w:rsidRDefault="00C57199" w:rsidP="00C57199">
            <w:pPr>
              <w:rPr>
                <w:rFonts w:ascii="Arial" w:hAnsi="Arial" w:cs="Arial"/>
                <w:sz w:val="20"/>
                <w:szCs w:val="20"/>
              </w:rPr>
            </w:pPr>
          </w:p>
          <w:p w14:paraId="7E2615B4" w14:textId="77777777" w:rsidR="00C57199" w:rsidRPr="00415BD0" w:rsidRDefault="00C57199" w:rsidP="00C57199">
            <w:pPr>
              <w:rPr>
                <w:rFonts w:ascii="Arial" w:hAnsi="Arial" w:cs="Arial"/>
                <w:sz w:val="20"/>
                <w:szCs w:val="20"/>
              </w:rPr>
            </w:pPr>
          </w:p>
        </w:tc>
        <w:tc>
          <w:tcPr>
            <w:tcW w:w="1276" w:type="dxa"/>
            <w:tcBorders>
              <w:top w:val="single" w:sz="4" w:space="0" w:color="auto"/>
            </w:tcBorders>
            <w:shd w:val="clear" w:color="auto" w:fill="FFFFFF" w:themeFill="background1"/>
          </w:tcPr>
          <w:p w14:paraId="7E2615B5" w14:textId="77777777" w:rsidR="00C57199" w:rsidRPr="00415BD0" w:rsidRDefault="00E556B9" w:rsidP="00C5719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tcBorders>
              <w:top w:val="single" w:sz="4" w:space="0" w:color="auto"/>
            </w:tcBorders>
            <w:shd w:val="clear" w:color="auto" w:fill="FFFFFF" w:themeFill="background1"/>
          </w:tcPr>
          <w:p w14:paraId="7E2615B6" w14:textId="77777777" w:rsidR="00C57199" w:rsidRPr="00415BD0" w:rsidRDefault="00C57199" w:rsidP="00C57199">
            <w:pPr>
              <w:rPr>
                <w:rFonts w:ascii="Arial" w:hAnsi="Arial" w:cs="Arial"/>
                <w:sz w:val="20"/>
                <w:szCs w:val="20"/>
              </w:rPr>
            </w:pPr>
          </w:p>
        </w:tc>
        <w:tc>
          <w:tcPr>
            <w:tcW w:w="5245" w:type="dxa"/>
            <w:tcBorders>
              <w:top w:val="single" w:sz="4" w:space="0" w:color="auto"/>
            </w:tcBorders>
            <w:shd w:val="clear" w:color="auto" w:fill="FFFFFF" w:themeFill="background1"/>
          </w:tcPr>
          <w:p w14:paraId="7E2615B7"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voorbeelden noemen van markten van monopolistische concurrentie.</w:t>
            </w:r>
          </w:p>
          <w:p w14:paraId="7E2615B8" w14:textId="77777777" w:rsidR="00C57199" w:rsidRPr="00415BD0" w:rsidRDefault="00C57199" w:rsidP="00C57199">
            <w:pPr>
              <w:pStyle w:val="Lijstalinea"/>
              <w:numPr>
                <w:ilvl w:val="0"/>
                <w:numId w:val="0"/>
              </w:numPr>
              <w:ind w:left="360"/>
              <w:rPr>
                <w:rFonts w:ascii="Arial" w:hAnsi="Arial" w:cs="Arial"/>
                <w:szCs w:val="20"/>
              </w:rPr>
            </w:pPr>
          </w:p>
          <w:p w14:paraId="7E2615B9"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markten van monopolistische concurrentie onderscheiden van markten van volledige mededinging.</w:t>
            </w:r>
          </w:p>
          <w:p w14:paraId="7E2615BA" w14:textId="77777777" w:rsidR="00C57199" w:rsidRPr="00415BD0" w:rsidRDefault="00C57199" w:rsidP="00C57199">
            <w:pPr>
              <w:pStyle w:val="Lijstalinea"/>
              <w:numPr>
                <w:ilvl w:val="0"/>
                <w:numId w:val="0"/>
              </w:numPr>
              <w:ind w:left="360"/>
              <w:rPr>
                <w:rFonts w:ascii="Arial" w:hAnsi="Arial" w:cs="Arial"/>
                <w:szCs w:val="20"/>
              </w:rPr>
            </w:pPr>
          </w:p>
          <w:p w14:paraId="7E2615BB"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markten van monopolistische concurrentie onderscheiden van markten van monopolie.</w:t>
            </w:r>
          </w:p>
          <w:p w14:paraId="7E2615BC" w14:textId="77777777" w:rsidR="00C57199" w:rsidRPr="00415BD0" w:rsidRDefault="00C57199" w:rsidP="00C57199">
            <w:pPr>
              <w:pStyle w:val="Lijstalinea"/>
              <w:numPr>
                <w:ilvl w:val="0"/>
                <w:numId w:val="0"/>
              </w:numPr>
              <w:ind w:left="360"/>
              <w:rPr>
                <w:rFonts w:ascii="Arial" w:hAnsi="Arial" w:cs="Arial"/>
                <w:szCs w:val="20"/>
              </w:rPr>
            </w:pPr>
          </w:p>
          <w:p w14:paraId="7E2615BD"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voorbeelden noemen van productdifferentiatie.</w:t>
            </w:r>
          </w:p>
          <w:p w14:paraId="7E2615BE" w14:textId="77777777" w:rsidR="00C57199" w:rsidRPr="00415BD0" w:rsidRDefault="00C57199" w:rsidP="00C57199">
            <w:pPr>
              <w:pStyle w:val="Lijstalinea"/>
              <w:numPr>
                <w:ilvl w:val="0"/>
                <w:numId w:val="0"/>
              </w:numPr>
              <w:ind w:left="360"/>
              <w:rPr>
                <w:rFonts w:ascii="Arial" w:hAnsi="Arial" w:cs="Arial"/>
                <w:szCs w:val="20"/>
              </w:rPr>
            </w:pPr>
          </w:p>
          <w:p w14:paraId="7E2615BF"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de kenmerken van de markt van monopolistische concurrentie noemen.</w:t>
            </w:r>
          </w:p>
          <w:p w14:paraId="7E2615C0" w14:textId="77777777" w:rsidR="00C57199" w:rsidRPr="00415BD0" w:rsidRDefault="00C57199" w:rsidP="00C57199">
            <w:pPr>
              <w:pStyle w:val="Lijstalinea"/>
              <w:numPr>
                <w:ilvl w:val="0"/>
                <w:numId w:val="0"/>
              </w:numPr>
              <w:ind w:left="360"/>
              <w:rPr>
                <w:rFonts w:ascii="Arial" w:hAnsi="Arial" w:cs="Arial"/>
                <w:szCs w:val="20"/>
              </w:rPr>
            </w:pPr>
          </w:p>
          <w:p w14:paraId="7E2615C1"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aantonen op welke wijze producenten streven naar maximale winst bij monopolistische concurrentie en dit grafisch onderbouwen.</w:t>
            </w:r>
          </w:p>
          <w:p w14:paraId="7E2615C2" w14:textId="77777777" w:rsidR="00C57199" w:rsidRPr="00415BD0" w:rsidRDefault="00C57199" w:rsidP="00C57199">
            <w:pPr>
              <w:pStyle w:val="Lijstalinea"/>
              <w:numPr>
                <w:ilvl w:val="0"/>
                <w:numId w:val="0"/>
              </w:numPr>
              <w:ind w:left="360"/>
              <w:rPr>
                <w:rFonts w:ascii="Arial" w:hAnsi="Arial" w:cs="Arial"/>
                <w:szCs w:val="20"/>
              </w:rPr>
            </w:pPr>
          </w:p>
          <w:p w14:paraId="7E2615C3"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het ondernemersgedrag en het marktresultaat van de marktvorm van monopolistische concurrentie interpreteren.</w:t>
            </w:r>
          </w:p>
          <w:p w14:paraId="7E2615C4" w14:textId="77777777" w:rsidR="00C57199" w:rsidRPr="00415BD0" w:rsidRDefault="00C57199" w:rsidP="00C57199">
            <w:pPr>
              <w:pStyle w:val="Lijstalinea"/>
              <w:numPr>
                <w:ilvl w:val="0"/>
                <w:numId w:val="0"/>
              </w:numPr>
              <w:ind w:left="360"/>
              <w:rPr>
                <w:rFonts w:ascii="Arial" w:hAnsi="Arial" w:cs="Arial"/>
                <w:szCs w:val="20"/>
              </w:rPr>
            </w:pPr>
          </w:p>
          <w:p w14:paraId="7E2615C5"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werken met prijsafzetfunctie (GO-functie), MO-functie en TO-functie en deze interpreteren.</w:t>
            </w:r>
          </w:p>
          <w:p w14:paraId="7E2615C6" w14:textId="77777777" w:rsidR="00C57199" w:rsidRPr="00415BD0" w:rsidRDefault="00C57199" w:rsidP="00C57199">
            <w:pPr>
              <w:rPr>
                <w:rFonts w:ascii="Arial" w:hAnsi="Arial" w:cs="Arial"/>
                <w:sz w:val="20"/>
                <w:szCs w:val="20"/>
              </w:rPr>
            </w:pPr>
          </w:p>
        </w:tc>
        <w:tc>
          <w:tcPr>
            <w:tcW w:w="709" w:type="dxa"/>
            <w:tcBorders>
              <w:top w:val="single" w:sz="4" w:space="0" w:color="auto"/>
            </w:tcBorders>
            <w:shd w:val="clear" w:color="auto" w:fill="FFFFFF" w:themeFill="background1"/>
          </w:tcPr>
          <w:p w14:paraId="7E2615C7" w14:textId="77777777" w:rsidR="00C57199" w:rsidRPr="00415BD0" w:rsidRDefault="00C57199" w:rsidP="00C57199">
            <w:pPr>
              <w:rPr>
                <w:rFonts w:ascii="Arial" w:hAnsi="Arial" w:cs="Arial"/>
                <w:sz w:val="20"/>
                <w:szCs w:val="20"/>
              </w:rPr>
            </w:pPr>
          </w:p>
        </w:tc>
        <w:tc>
          <w:tcPr>
            <w:tcW w:w="1134" w:type="dxa"/>
            <w:tcBorders>
              <w:top w:val="single" w:sz="4" w:space="0" w:color="auto"/>
            </w:tcBorders>
            <w:shd w:val="clear" w:color="auto" w:fill="FFFFFF" w:themeFill="background1"/>
          </w:tcPr>
          <w:p w14:paraId="7E2615C8" w14:textId="77777777" w:rsidR="00C57199" w:rsidRPr="00415BD0" w:rsidRDefault="00C57199" w:rsidP="00C57199">
            <w:pPr>
              <w:rPr>
                <w:rFonts w:ascii="Arial" w:hAnsi="Arial" w:cs="Arial"/>
                <w:sz w:val="20"/>
                <w:szCs w:val="20"/>
              </w:rPr>
            </w:pPr>
          </w:p>
        </w:tc>
        <w:tc>
          <w:tcPr>
            <w:tcW w:w="1559" w:type="dxa"/>
            <w:tcBorders>
              <w:top w:val="single" w:sz="4" w:space="0" w:color="auto"/>
            </w:tcBorders>
            <w:shd w:val="clear" w:color="auto" w:fill="FFFFFF" w:themeFill="background1"/>
          </w:tcPr>
          <w:p w14:paraId="7E2615C9" w14:textId="77777777" w:rsidR="00C57199" w:rsidRPr="00415BD0" w:rsidRDefault="003E44A8" w:rsidP="00C57199">
            <w:pPr>
              <w:rPr>
                <w:rFonts w:ascii="Arial" w:hAnsi="Arial" w:cs="Arial"/>
                <w:sz w:val="20"/>
                <w:szCs w:val="20"/>
              </w:rPr>
            </w:pPr>
            <w:hyperlink r:id="rId27" w:history="1">
              <w:r w:rsidR="00C57199" w:rsidRPr="00415BD0">
                <w:rPr>
                  <w:rStyle w:val="Hyperlink"/>
                  <w:rFonts w:ascii="Arial" w:hAnsi="Arial" w:cs="Arial"/>
                  <w:sz w:val="20"/>
                  <w:szCs w:val="20"/>
                </w:rPr>
                <w:t>https://lweo.nl/leerling-2/456vwo/marktgedrag/hoofdstuk-3</w:t>
              </w:r>
            </w:hyperlink>
          </w:p>
        </w:tc>
      </w:tr>
      <w:bookmarkEnd w:id="1"/>
    </w:tbl>
    <w:p w14:paraId="7E2615CB" w14:textId="77777777" w:rsidR="007440BF" w:rsidRPr="00415BD0" w:rsidRDefault="007440B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307929" w:rsidRPr="00415BD0" w14:paraId="7E2615D3" w14:textId="77777777" w:rsidTr="00307929">
        <w:trPr>
          <w:trHeight w:val="959"/>
        </w:trPr>
        <w:tc>
          <w:tcPr>
            <w:tcW w:w="904" w:type="dxa"/>
            <w:vMerge w:val="restart"/>
            <w:tcBorders>
              <w:right w:val="nil"/>
            </w:tcBorders>
            <w:vAlign w:val="center"/>
          </w:tcPr>
          <w:p w14:paraId="7E2615CC" w14:textId="77777777" w:rsidR="00307929" w:rsidRPr="00415BD0" w:rsidRDefault="00307929"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5CD"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5CE"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5CF" w14:textId="77777777" w:rsidR="00307929" w:rsidRPr="00415BD0" w:rsidRDefault="00307929"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5D0" w14:textId="77777777" w:rsidR="00307929" w:rsidRPr="00415BD0" w:rsidRDefault="00307929" w:rsidP="00307929">
            <w:pPr>
              <w:rPr>
                <w:rFonts w:ascii="Arial" w:hAnsi="Arial" w:cs="Arial"/>
                <w:sz w:val="20"/>
                <w:szCs w:val="20"/>
              </w:rPr>
            </w:pPr>
            <w:r w:rsidRPr="00415BD0">
              <w:rPr>
                <w:rFonts w:ascii="Arial" w:hAnsi="Arial" w:cs="Arial"/>
                <w:sz w:val="20"/>
                <w:szCs w:val="20"/>
              </w:rPr>
              <w:t>V= afvinken doel behaald.</w:t>
            </w:r>
          </w:p>
          <w:p w14:paraId="7E2615D1" w14:textId="77777777" w:rsidR="00307929" w:rsidRPr="00415BD0" w:rsidRDefault="00307929"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5D2" w14:textId="77777777" w:rsidR="00307929" w:rsidRPr="00415BD0" w:rsidRDefault="00307929"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07929" w:rsidRPr="00415BD0" w14:paraId="7E2615DD" w14:textId="77777777" w:rsidTr="00307929">
        <w:tc>
          <w:tcPr>
            <w:tcW w:w="904" w:type="dxa"/>
            <w:vMerge/>
            <w:tcBorders>
              <w:bottom w:val="single" w:sz="4" w:space="0" w:color="auto"/>
            </w:tcBorders>
          </w:tcPr>
          <w:p w14:paraId="7E2615D4" w14:textId="77777777" w:rsidR="00307929" w:rsidRPr="00415BD0" w:rsidRDefault="00307929" w:rsidP="00307929">
            <w:pPr>
              <w:rPr>
                <w:rFonts w:ascii="Arial" w:hAnsi="Arial" w:cs="Arial"/>
                <w:sz w:val="20"/>
                <w:szCs w:val="20"/>
              </w:rPr>
            </w:pPr>
          </w:p>
        </w:tc>
        <w:tc>
          <w:tcPr>
            <w:tcW w:w="1359" w:type="dxa"/>
            <w:vMerge/>
            <w:tcBorders>
              <w:bottom w:val="single" w:sz="4" w:space="0" w:color="auto"/>
            </w:tcBorders>
          </w:tcPr>
          <w:p w14:paraId="7E2615D5" w14:textId="77777777" w:rsidR="00307929" w:rsidRPr="00415BD0" w:rsidRDefault="00307929" w:rsidP="00307929">
            <w:pPr>
              <w:rPr>
                <w:rFonts w:ascii="Arial" w:hAnsi="Arial" w:cs="Arial"/>
                <w:sz w:val="20"/>
                <w:szCs w:val="20"/>
              </w:rPr>
            </w:pPr>
          </w:p>
        </w:tc>
        <w:tc>
          <w:tcPr>
            <w:tcW w:w="1418" w:type="dxa"/>
            <w:tcBorders>
              <w:bottom w:val="single" w:sz="4" w:space="0" w:color="auto"/>
            </w:tcBorders>
          </w:tcPr>
          <w:p w14:paraId="7E2615D6" w14:textId="77777777" w:rsidR="00307929" w:rsidRPr="00415BD0" w:rsidRDefault="00307929"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5D7" w14:textId="77777777" w:rsidR="00307929" w:rsidRPr="00415BD0" w:rsidRDefault="00307929"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5D8" w14:textId="77777777" w:rsidR="00307929" w:rsidRPr="00415BD0" w:rsidRDefault="00307929"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5D9" w14:textId="77777777" w:rsidR="00307929" w:rsidRPr="00415BD0" w:rsidRDefault="00307929"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5DA" w14:textId="77777777" w:rsidR="00307929" w:rsidRPr="00415BD0" w:rsidRDefault="00307929"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5DB" w14:textId="77777777" w:rsidR="00307929" w:rsidRPr="00415BD0" w:rsidRDefault="00307929" w:rsidP="00307929">
            <w:pPr>
              <w:rPr>
                <w:rFonts w:ascii="Arial" w:hAnsi="Arial" w:cs="Arial"/>
                <w:sz w:val="20"/>
                <w:szCs w:val="20"/>
              </w:rPr>
            </w:pPr>
            <w:r w:rsidRPr="00415BD0">
              <w:rPr>
                <w:rFonts w:ascii="Arial" w:hAnsi="Arial" w:cs="Arial"/>
                <w:sz w:val="20"/>
                <w:szCs w:val="20"/>
              </w:rPr>
              <w:t>B</w:t>
            </w:r>
          </w:p>
        </w:tc>
        <w:tc>
          <w:tcPr>
            <w:tcW w:w="1559" w:type="dxa"/>
          </w:tcPr>
          <w:p w14:paraId="7E2615DC" w14:textId="77777777" w:rsidR="00307929" w:rsidRPr="00415BD0" w:rsidRDefault="00307929" w:rsidP="00307929">
            <w:pPr>
              <w:rPr>
                <w:rFonts w:ascii="Arial" w:hAnsi="Arial" w:cs="Arial"/>
                <w:sz w:val="20"/>
                <w:szCs w:val="20"/>
              </w:rPr>
            </w:pPr>
            <w:r w:rsidRPr="00415BD0">
              <w:rPr>
                <w:rFonts w:ascii="Arial" w:hAnsi="Arial" w:cs="Arial"/>
                <w:sz w:val="20"/>
                <w:szCs w:val="20"/>
              </w:rPr>
              <w:t>Extra informatie</w:t>
            </w:r>
          </w:p>
        </w:tc>
      </w:tr>
      <w:tr w:rsidR="00C57199" w:rsidRPr="00415BD0" w14:paraId="7E261632" w14:textId="77777777" w:rsidTr="00C57199">
        <w:trPr>
          <w:trHeight w:val="638"/>
        </w:trPr>
        <w:tc>
          <w:tcPr>
            <w:tcW w:w="904" w:type="dxa"/>
            <w:tcBorders>
              <w:top w:val="single" w:sz="4" w:space="0" w:color="auto"/>
            </w:tcBorders>
          </w:tcPr>
          <w:p w14:paraId="7E2615DE" w14:textId="77777777" w:rsidR="00C57199" w:rsidRDefault="00C57199" w:rsidP="00C57199">
            <w:pPr>
              <w:spacing w:line="220" w:lineRule="exact"/>
              <w:rPr>
                <w:rFonts w:ascii="Arial" w:hAnsi="Arial" w:cs="Arial"/>
                <w:b/>
                <w:sz w:val="18"/>
                <w:szCs w:val="18"/>
                <w:lang w:val="fr-FR"/>
              </w:rPr>
            </w:pPr>
            <w:r>
              <w:rPr>
                <w:rFonts w:ascii="Arial" w:hAnsi="Arial" w:cs="Arial"/>
                <w:b/>
                <w:sz w:val="18"/>
                <w:szCs w:val="18"/>
                <w:lang w:val="fr-FR"/>
              </w:rPr>
              <w:t>51</w:t>
            </w:r>
          </w:p>
          <w:p w14:paraId="7E2615DF" w14:textId="77777777" w:rsidR="00C57199" w:rsidRDefault="00C57199" w:rsidP="00C57199">
            <w:pPr>
              <w:spacing w:line="220" w:lineRule="exact"/>
              <w:rPr>
                <w:rFonts w:ascii="Arial" w:hAnsi="Arial" w:cs="Arial"/>
                <w:b/>
                <w:sz w:val="18"/>
                <w:szCs w:val="18"/>
                <w:lang w:val="fr-FR"/>
              </w:rPr>
            </w:pPr>
          </w:p>
          <w:p w14:paraId="7E2615E0" w14:textId="77777777" w:rsidR="00C57199" w:rsidRDefault="00C57199" w:rsidP="00C57199">
            <w:pPr>
              <w:spacing w:line="220" w:lineRule="exact"/>
              <w:rPr>
                <w:rFonts w:ascii="Arial" w:hAnsi="Arial" w:cs="Arial"/>
                <w:b/>
                <w:sz w:val="18"/>
                <w:szCs w:val="18"/>
                <w:lang w:val="fr-FR"/>
              </w:rPr>
            </w:pPr>
          </w:p>
          <w:p w14:paraId="7E2615E1" w14:textId="77777777" w:rsidR="00C57199" w:rsidRDefault="00C57199" w:rsidP="00C57199">
            <w:pPr>
              <w:spacing w:line="220" w:lineRule="exact"/>
              <w:rPr>
                <w:rFonts w:ascii="Arial" w:hAnsi="Arial" w:cs="Arial"/>
                <w:b/>
                <w:sz w:val="18"/>
                <w:szCs w:val="18"/>
                <w:lang w:val="fr-FR"/>
              </w:rPr>
            </w:pPr>
          </w:p>
          <w:p w14:paraId="7E2615E2" w14:textId="77777777" w:rsidR="000E7FEF" w:rsidRDefault="000E7FEF" w:rsidP="00C57199">
            <w:pPr>
              <w:spacing w:line="220" w:lineRule="exact"/>
              <w:rPr>
                <w:rFonts w:ascii="Arial" w:hAnsi="Arial" w:cs="Arial"/>
                <w:b/>
                <w:sz w:val="18"/>
                <w:szCs w:val="18"/>
                <w:lang w:val="fr-FR"/>
              </w:rPr>
            </w:pPr>
          </w:p>
          <w:p w14:paraId="7E2615E3" w14:textId="77777777" w:rsidR="000E7FEF" w:rsidRDefault="000E7FEF" w:rsidP="00C57199">
            <w:pPr>
              <w:spacing w:line="220" w:lineRule="exact"/>
              <w:rPr>
                <w:rFonts w:ascii="Arial" w:hAnsi="Arial" w:cs="Arial"/>
                <w:b/>
                <w:sz w:val="18"/>
                <w:szCs w:val="18"/>
                <w:lang w:val="fr-FR"/>
              </w:rPr>
            </w:pPr>
          </w:p>
          <w:p w14:paraId="7E2615E4" w14:textId="77777777" w:rsidR="00E955B1" w:rsidRDefault="00E955B1" w:rsidP="00C57199">
            <w:pPr>
              <w:spacing w:line="220" w:lineRule="exact"/>
              <w:rPr>
                <w:rFonts w:ascii="Arial" w:hAnsi="Arial" w:cs="Arial"/>
                <w:b/>
                <w:sz w:val="18"/>
                <w:szCs w:val="18"/>
                <w:lang w:val="fr-FR"/>
              </w:rPr>
            </w:pPr>
          </w:p>
          <w:p w14:paraId="7E2615E5" w14:textId="77777777" w:rsidR="00E955B1" w:rsidRDefault="00E955B1" w:rsidP="00C57199">
            <w:pPr>
              <w:spacing w:line="220" w:lineRule="exact"/>
              <w:rPr>
                <w:rFonts w:ascii="Arial" w:hAnsi="Arial" w:cs="Arial"/>
                <w:b/>
                <w:sz w:val="18"/>
                <w:szCs w:val="18"/>
                <w:lang w:val="fr-FR"/>
              </w:rPr>
            </w:pPr>
          </w:p>
          <w:p w14:paraId="7E2615E6" w14:textId="77777777" w:rsidR="00C57199" w:rsidRDefault="00C57199" w:rsidP="00C57199">
            <w:pPr>
              <w:spacing w:line="220" w:lineRule="exact"/>
              <w:rPr>
                <w:rFonts w:ascii="Arial" w:hAnsi="Arial" w:cs="Arial"/>
                <w:b/>
                <w:sz w:val="18"/>
                <w:szCs w:val="18"/>
                <w:lang w:val="fr-FR"/>
              </w:rPr>
            </w:pPr>
            <w:r>
              <w:rPr>
                <w:rFonts w:ascii="Arial" w:hAnsi="Arial" w:cs="Arial"/>
                <w:b/>
                <w:sz w:val="18"/>
                <w:szCs w:val="18"/>
                <w:lang w:val="fr-FR"/>
              </w:rPr>
              <w:t>52</w:t>
            </w:r>
          </w:p>
          <w:p w14:paraId="7E2615E7" w14:textId="77777777" w:rsidR="00C57199" w:rsidRDefault="00C57199" w:rsidP="00C57199">
            <w:pPr>
              <w:spacing w:line="220" w:lineRule="exact"/>
              <w:rPr>
                <w:rFonts w:ascii="Arial" w:hAnsi="Arial" w:cs="Arial"/>
                <w:b/>
                <w:sz w:val="18"/>
                <w:szCs w:val="18"/>
                <w:lang w:val="fr-FR"/>
              </w:rPr>
            </w:pPr>
          </w:p>
          <w:p w14:paraId="7E2615E8" w14:textId="77777777" w:rsidR="00C57199" w:rsidRDefault="00C57199" w:rsidP="00C57199">
            <w:pPr>
              <w:spacing w:line="220" w:lineRule="exact"/>
              <w:rPr>
                <w:rFonts w:ascii="Arial" w:hAnsi="Arial" w:cs="Arial"/>
                <w:b/>
                <w:sz w:val="18"/>
                <w:szCs w:val="18"/>
                <w:lang w:val="fr-FR"/>
              </w:rPr>
            </w:pPr>
          </w:p>
          <w:p w14:paraId="7E2615E9" w14:textId="77777777" w:rsidR="00C57199" w:rsidRDefault="00C57199" w:rsidP="00C57199">
            <w:pPr>
              <w:spacing w:line="220" w:lineRule="exact"/>
              <w:rPr>
                <w:rFonts w:ascii="Arial" w:hAnsi="Arial" w:cs="Arial"/>
                <w:b/>
                <w:sz w:val="18"/>
                <w:szCs w:val="18"/>
                <w:lang w:val="fr-FR"/>
              </w:rPr>
            </w:pPr>
            <w:r>
              <w:rPr>
                <w:rFonts w:ascii="Arial" w:hAnsi="Arial" w:cs="Arial"/>
                <w:b/>
                <w:sz w:val="18"/>
                <w:szCs w:val="18"/>
                <w:lang w:val="fr-FR"/>
              </w:rPr>
              <w:t>1</w:t>
            </w:r>
          </w:p>
          <w:p w14:paraId="7E2615EA" w14:textId="77777777" w:rsidR="00C57199" w:rsidRDefault="00C57199" w:rsidP="00C57199">
            <w:pPr>
              <w:spacing w:line="220" w:lineRule="exact"/>
              <w:rPr>
                <w:rFonts w:ascii="Arial" w:hAnsi="Arial" w:cs="Arial"/>
                <w:b/>
                <w:sz w:val="18"/>
                <w:szCs w:val="18"/>
                <w:lang w:val="fr-FR"/>
              </w:rPr>
            </w:pPr>
          </w:p>
          <w:p w14:paraId="7E2615EB" w14:textId="77777777" w:rsidR="00C57199" w:rsidRDefault="00C57199" w:rsidP="00C57199">
            <w:pPr>
              <w:spacing w:line="220" w:lineRule="exact"/>
              <w:rPr>
                <w:rFonts w:ascii="Arial" w:hAnsi="Arial" w:cs="Arial"/>
                <w:b/>
                <w:sz w:val="18"/>
                <w:szCs w:val="18"/>
                <w:lang w:val="fr-FR"/>
              </w:rPr>
            </w:pPr>
          </w:p>
          <w:p w14:paraId="7E2615EC" w14:textId="77777777" w:rsidR="00C57199" w:rsidRDefault="00C57199" w:rsidP="00C57199">
            <w:pPr>
              <w:spacing w:line="220" w:lineRule="exact"/>
              <w:rPr>
                <w:rFonts w:ascii="Arial" w:hAnsi="Arial" w:cs="Arial"/>
                <w:b/>
                <w:sz w:val="18"/>
                <w:szCs w:val="18"/>
                <w:lang w:val="fr-FR"/>
              </w:rPr>
            </w:pPr>
            <w:r>
              <w:rPr>
                <w:rFonts w:ascii="Arial" w:hAnsi="Arial" w:cs="Arial"/>
                <w:b/>
                <w:sz w:val="18"/>
                <w:szCs w:val="18"/>
                <w:lang w:val="fr-FR"/>
              </w:rPr>
              <w:t>2</w:t>
            </w:r>
          </w:p>
          <w:p w14:paraId="7E2615ED" w14:textId="77777777" w:rsidR="00C57199" w:rsidRDefault="00C57199" w:rsidP="00C57199">
            <w:pPr>
              <w:spacing w:line="220" w:lineRule="exact"/>
              <w:rPr>
                <w:rFonts w:ascii="Arial" w:hAnsi="Arial" w:cs="Arial"/>
                <w:b/>
                <w:sz w:val="18"/>
                <w:szCs w:val="18"/>
                <w:lang w:val="fr-FR"/>
              </w:rPr>
            </w:pPr>
          </w:p>
          <w:p w14:paraId="7E2615EE" w14:textId="77777777" w:rsidR="00C57199" w:rsidRDefault="00C57199" w:rsidP="00C57199">
            <w:pPr>
              <w:spacing w:line="220" w:lineRule="exact"/>
              <w:rPr>
                <w:rFonts w:ascii="Arial" w:hAnsi="Arial" w:cs="Arial"/>
                <w:b/>
                <w:sz w:val="18"/>
                <w:szCs w:val="18"/>
                <w:lang w:val="fr-FR"/>
              </w:rPr>
            </w:pPr>
          </w:p>
          <w:p w14:paraId="7E2615EF" w14:textId="77777777" w:rsidR="00C57199" w:rsidRDefault="00C57199" w:rsidP="00C57199">
            <w:pPr>
              <w:spacing w:line="220" w:lineRule="exact"/>
              <w:rPr>
                <w:rFonts w:ascii="Arial" w:hAnsi="Arial" w:cs="Arial"/>
                <w:b/>
                <w:sz w:val="18"/>
                <w:szCs w:val="18"/>
                <w:lang w:val="fr-FR"/>
              </w:rPr>
            </w:pPr>
          </w:p>
          <w:p w14:paraId="7E2615F0" w14:textId="77777777" w:rsidR="00C57199" w:rsidRDefault="00C57199" w:rsidP="00C57199">
            <w:pPr>
              <w:spacing w:line="220" w:lineRule="exact"/>
              <w:rPr>
                <w:rFonts w:ascii="Arial" w:hAnsi="Arial" w:cs="Arial"/>
                <w:b/>
                <w:sz w:val="18"/>
                <w:szCs w:val="18"/>
                <w:lang w:val="fr-FR"/>
              </w:rPr>
            </w:pPr>
            <w:r>
              <w:rPr>
                <w:rFonts w:ascii="Arial" w:hAnsi="Arial" w:cs="Arial"/>
                <w:b/>
                <w:sz w:val="18"/>
                <w:szCs w:val="18"/>
                <w:lang w:val="fr-FR"/>
              </w:rPr>
              <w:t>3</w:t>
            </w:r>
          </w:p>
          <w:p w14:paraId="7E2615F1" w14:textId="77777777" w:rsidR="00C57199" w:rsidRDefault="00C57199" w:rsidP="00C57199">
            <w:pPr>
              <w:spacing w:line="220" w:lineRule="exact"/>
              <w:rPr>
                <w:rFonts w:ascii="Arial" w:hAnsi="Arial" w:cs="Arial"/>
                <w:b/>
                <w:sz w:val="18"/>
                <w:szCs w:val="18"/>
                <w:lang w:val="fr-FR"/>
              </w:rPr>
            </w:pPr>
          </w:p>
          <w:p w14:paraId="7E2615F2" w14:textId="77777777" w:rsidR="00C57199" w:rsidRDefault="00C57199" w:rsidP="00C57199">
            <w:pPr>
              <w:spacing w:line="220" w:lineRule="exact"/>
              <w:rPr>
                <w:rFonts w:ascii="Arial" w:hAnsi="Arial" w:cs="Arial"/>
                <w:b/>
                <w:sz w:val="18"/>
                <w:szCs w:val="18"/>
                <w:lang w:val="fr-FR"/>
              </w:rPr>
            </w:pPr>
          </w:p>
          <w:p w14:paraId="7E2615F3" w14:textId="77777777" w:rsidR="00C57199" w:rsidRPr="0028349E" w:rsidRDefault="00C57199" w:rsidP="00C57199">
            <w:pPr>
              <w:spacing w:line="220" w:lineRule="exact"/>
              <w:rPr>
                <w:rFonts w:ascii="Arial" w:hAnsi="Arial" w:cs="Arial"/>
                <w:b/>
                <w:sz w:val="18"/>
                <w:szCs w:val="18"/>
                <w:lang w:val="fr-FR"/>
              </w:rPr>
            </w:pPr>
          </w:p>
        </w:tc>
        <w:tc>
          <w:tcPr>
            <w:tcW w:w="1359" w:type="dxa"/>
            <w:tcBorders>
              <w:top w:val="single" w:sz="4" w:space="0" w:color="auto"/>
            </w:tcBorders>
          </w:tcPr>
          <w:p w14:paraId="7E2615F4" w14:textId="77777777" w:rsidR="00C57199" w:rsidRDefault="00C57199" w:rsidP="00C57199">
            <w:pPr>
              <w:spacing w:line="220" w:lineRule="exact"/>
              <w:rPr>
                <w:rFonts w:ascii="Arial" w:hAnsi="Arial" w:cs="Arial"/>
                <w:sz w:val="18"/>
                <w:szCs w:val="18"/>
              </w:rPr>
            </w:pPr>
            <w:r>
              <w:rPr>
                <w:rFonts w:ascii="Arial" w:hAnsi="Arial" w:cs="Arial"/>
                <w:sz w:val="18"/>
                <w:szCs w:val="18"/>
              </w:rPr>
              <w:t>16-20 december</w:t>
            </w:r>
          </w:p>
          <w:p w14:paraId="7E2615F5" w14:textId="77777777" w:rsidR="00C57199" w:rsidRDefault="00C57199" w:rsidP="00C57199">
            <w:pPr>
              <w:spacing w:line="220" w:lineRule="exact"/>
              <w:rPr>
                <w:rFonts w:ascii="Arial" w:hAnsi="Arial" w:cs="Arial"/>
                <w:sz w:val="18"/>
                <w:szCs w:val="18"/>
              </w:rPr>
            </w:pPr>
          </w:p>
          <w:p w14:paraId="7E2615F6" w14:textId="77777777" w:rsidR="000E7FEF" w:rsidRDefault="000E7FEF" w:rsidP="00C57199">
            <w:pPr>
              <w:spacing w:line="220" w:lineRule="exact"/>
              <w:rPr>
                <w:rFonts w:ascii="Arial" w:hAnsi="Arial" w:cs="Arial"/>
                <w:sz w:val="18"/>
                <w:szCs w:val="18"/>
              </w:rPr>
            </w:pPr>
            <w:r>
              <w:rPr>
                <w:rFonts w:ascii="Arial" w:hAnsi="Arial" w:cs="Arial"/>
                <w:sz w:val="18"/>
                <w:szCs w:val="18"/>
              </w:rPr>
              <w:t xml:space="preserve">DEZE WEEK REPETITIE </w:t>
            </w:r>
          </w:p>
          <w:p w14:paraId="7E2615F7" w14:textId="77777777" w:rsidR="00C57199" w:rsidRDefault="000E7FEF" w:rsidP="00C57199">
            <w:pPr>
              <w:spacing w:line="220" w:lineRule="exact"/>
              <w:rPr>
                <w:rFonts w:ascii="Arial" w:hAnsi="Arial" w:cs="Arial"/>
                <w:sz w:val="18"/>
                <w:szCs w:val="18"/>
              </w:rPr>
            </w:pPr>
            <w:r>
              <w:rPr>
                <w:rFonts w:ascii="Arial" w:hAnsi="Arial" w:cs="Arial"/>
                <w:sz w:val="18"/>
                <w:szCs w:val="18"/>
              </w:rPr>
              <w:t>H1 – H3 Marktgedrag</w:t>
            </w:r>
          </w:p>
          <w:p w14:paraId="7E2615F8" w14:textId="77777777" w:rsidR="000E7FEF" w:rsidRDefault="000E7FEF" w:rsidP="00C57199">
            <w:pPr>
              <w:spacing w:line="220" w:lineRule="exact"/>
              <w:rPr>
                <w:rFonts w:ascii="Arial" w:hAnsi="Arial" w:cs="Arial"/>
                <w:sz w:val="18"/>
                <w:szCs w:val="18"/>
              </w:rPr>
            </w:pPr>
          </w:p>
          <w:p w14:paraId="7E2615F9" w14:textId="77777777" w:rsidR="00C57199" w:rsidRPr="00C57199" w:rsidRDefault="00C57199" w:rsidP="00C57199">
            <w:pPr>
              <w:spacing w:line="220" w:lineRule="exact"/>
              <w:rPr>
                <w:rFonts w:ascii="Arial" w:hAnsi="Arial" w:cs="Arial"/>
                <w:sz w:val="18"/>
                <w:szCs w:val="18"/>
              </w:rPr>
            </w:pPr>
            <w:r w:rsidRPr="00C57199">
              <w:rPr>
                <w:rFonts w:ascii="Arial" w:hAnsi="Arial" w:cs="Arial"/>
                <w:sz w:val="18"/>
                <w:szCs w:val="18"/>
              </w:rPr>
              <w:t>KERSTVAKANTIE</w:t>
            </w:r>
          </w:p>
          <w:p w14:paraId="7E2615FA" w14:textId="77777777" w:rsidR="00C57199" w:rsidRDefault="00C57199" w:rsidP="00C57199">
            <w:pPr>
              <w:spacing w:line="220" w:lineRule="exact"/>
              <w:rPr>
                <w:rFonts w:ascii="Arial" w:hAnsi="Arial" w:cs="Arial"/>
                <w:sz w:val="18"/>
                <w:szCs w:val="18"/>
              </w:rPr>
            </w:pPr>
          </w:p>
          <w:p w14:paraId="7E2615FB" w14:textId="77777777" w:rsidR="00C57199" w:rsidRPr="00C57199" w:rsidRDefault="00C57199" w:rsidP="00C57199">
            <w:pPr>
              <w:spacing w:line="220" w:lineRule="exact"/>
              <w:rPr>
                <w:rFonts w:ascii="Arial" w:hAnsi="Arial" w:cs="Arial"/>
                <w:sz w:val="18"/>
                <w:szCs w:val="18"/>
              </w:rPr>
            </w:pPr>
            <w:r w:rsidRPr="00C57199">
              <w:rPr>
                <w:rFonts w:ascii="Arial" w:hAnsi="Arial" w:cs="Arial"/>
                <w:sz w:val="18"/>
                <w:szCs w:val="18"/>
              </w:rPr>
              <w:t>KERSTVAKANTIE</w:t>
            </w:r>
          </w:p>
          <w:p w14:paraId="7E2615FC" w14:textId="77777777" w:rsidR="00C57199" w:rsidRDefault="00C57199" w:rsidP="00C57199">
            <w:pPr>
              <w:spacing w:line="220" w:lineRule="exact"/>
              <w:rPr>
                <w:rFonts w:ascii="Arial" w:hAnsi="Arial" w:cs="Arial"/>
                <w:sz w:val="18"/>
                <w:szCs w:val="18"/>
              </w:rPr>
            </w:pPr>
          </w:p>
          <w:p w14:paraId="7E2615FD" w14:textId="77777777" w:rsidR="00C57199" w:rsidRPr="00C57199" w:rsidRDefault="00C57199" w:rsidP="00C57199">
            <w:pPr>
              <w:spacing w:line="220" w:lineRule="exact"/>
              <w:rPr>
                <w:rFonts w:ascii="Arial" w:hAnsi="Arial" w:cs="Arial"/>
                <w:sz w:val="18"/>
                <w:szCs w:val="18"/>
              </w:rPr>
            </w:pPr>
            <w:r w:rsidRPr="00C57199">
              <w:rPr>
                <w:rFonts w:ascii="Arial" w:hAnsi="Arial" w:cs="Arial"/>
                <w:sz w:val="18"/>
                <w:szCs w:val="18"/>
              </w:rPr>
              <w:t>6-10 januari | bezinningsdag</w:t>
            </w:r>
          </w:p>
          <w:p w14:paraId="7E2615FE" w14:textId="77777777" w:rsidR="00C57199" w:rsidRDefault="00C57199" w:rsidP="00C57199">
            <w:pPr>
              <w:spacing w:line="220" w:lineRule="exact"/>
              <w:rPr>
                <w:rFonts w:ascii="Arial" w:hAnsi="Arial" w:cs="Arial"/>
                <w:sz w:val="18"/>
                <w:szCs w:val="18"/>
              </w:rPr>
            </w:pPr>
          </w:p>
          <w:p w14:paraId="7E2615FF" w14:textId="77777777" w:rsidR="00C57199" w:rsidRDefault="00C57199" w:rsidP="00C57199">
            <w:pPr>
              <w:spacing w:line="220" w:lineRule="exact"/>
              <w:rPr>
                <w:rFonts w:ascii="Arial" w:hAnsi="Arial" w:cs="Arial"/>
                <w:sz w:val="18"/>
                <w:szCs w:val="18"/>
              </w:rPr>
            </w:pPr>
            <w:r w:rsidRPr="00C57199">
              <w:rPr>
                <w:rFonts w:ascii="Arial" w:hAnsi="Arial" w:cs="Arial"/>
                <w:sz w:val="18"/>
                <w:szCs w:val="18"/>
              </w:rPr>
              <w:t>13-17 januari | teammiddag | start toetsweek</w:t>
            </w:r>
          </w:p>
          <w:p w14:paraId="7E261600" w14:textId="77777777" w:rsidR="00D36087" w:rsidRDefault="00D36087" w:rsidP="00C57199">
            <w:pPr>
              <w:spacing w:line="220" w:lineRule="exact"/>
              <w:rPr>
                <w:rFonts w:ascii="Arial" w:hAnsi="Arial" w:cs="Arial"/>
                <w:sz w:val="18"/>
                <w:szCs w:val="18"/>
              </w:rPr>
            </w:pPr>
          </w:p>
          <w:p w14:paraId="7E261601" w14:textId="77777777" w:rsidR="00D36087" w:rsidRDefault="00D36087" w:rsidP="00C57199">
            <w:pPr>
              <w:spacing w:line="220" w:lineRule="exact"/>
              <w:rPr>
                <w:rFonts w:ascii="Arial" w:hAnsi="Arial" w:cs="Arial"/>
                <w:sz w:val="18"/>
                <w:szCs w:val="18"/>
              </w:rPr>
            </w:pPr>
          </w:p>
          <w:p w14:paraId="7E261602" w14:textId="77777777" w:rsidR="00D36087" w:rsidRDefault="00D36087" w:rsidP="00C57199">
            <w:pPr>
              <w:spacing w:line="220" w:lineRule="exact"/>
              <w:rPr>
                <w:rFonts w:ascii="Arial" w:hAnsi="Arial" w:cs="Arial"/>
                <w:sz w:val="18"/>
                <w:szCs w:val="18"/>
              </w:rPr>
            </w:pPr>
          </w:p>
          <w:p w14:paraId="7E261603" w14:textId="77777777" w:rsidR="00D36087" w:rsidRDefault="00D36087" w:rsidP="00C57199">
            <w:pPr>
              <w:spacing w:line="220" w:lineRule="exact"/>
              <w:rPr>
                <w:rFonts w:ascii="Arial" w:hAnsi="Arial" w:cs="Arial"/>
                <w:sz w:val="18"/>
                <w:szCs w:val="18"/>
              </w:rPr>
            </w:pPr>
            <w:r>
              <w:rPr>
                <w:rFonts w:ascii="Arial" w:hAnsi="Arial" w:cs="Arial"/>
                <w:sz w:val="18"/>
                <w:szCs w:val="18"/>
              </w:rPr>
              <w:t>TOETS toetsweek</w:t>
            </w:r>
          </w:p>
          <w:p w14:paraId="7E261604" w14:textId="77777777" w:rsidR="00D36087" w:rsidRPr="006F5604" w:rsidRDefault="00D36087" w:rsidP="00C57199">
            <w:pPr>
              <w:spacing w:line="220" w:lineRule="exact"/>
              <w:rPr>
                <w:rFonts w:ascii="Arial" w:hAnsi="Arial" w:cs="Arial"/>
                <w:sz w:val="18"/>
                <w:szCs w:val="18"/>
              </w:rPr>
            </w:pPr>
            <w:r>
              <w:rPr>
                <w:rFonts w:ascii="Arial" w:hAnsi="Arial" w:cs="Arial"/>
                <w:sz w:val="18"/>
                <w:szCs w:val="18"/>
              </w:rPr>
              <w:t>Boekje marktgedrag</w:t>
            </w:r>
          </w:p>
        </w:tc>
        <w:tc>
          <w:tcPr>
            <w:tcW w:w="1418" w:type="dxa"/>
            <w:tcBorders>
              <w:top w:val="single" w:sz="4" w:space="0" w:color="auto"/>
            </w:tcBorders>
          </w:tcPr>
          <w:p w14:paraId="7E261605" w14:textId="77777777" w:rsidR="00C57199" w:rsidRPr="00415BD0" w:rsidRDefault="00C57199" w:rsidP="00C57199">
            <w:pPr>
              <w:rPr>
                <w:rFonts w:ascii="Arial" w:hAnsi="Arial" w:cs="Arial"/>
                <w:bCs/>
                <w:sz w:val="20"/>
                <w:szCs w:val="20"/>
              </w:rPr>
            </w:pPr>
            <w:r w:rsidRPr="00415BD0">
              <w:rPr>
                <w:rFonts w:ascii="Arial" w:hAnsi="Arial" w:cs="Arial"/>
                <w:b/>
                <w:sz w:val="20"/>
                <w:szCs w:val="20"/>
              </w:rPr>
              <w:t>Hoofdstuk 4</w:t>
            </w:r>
          </w:p>
          <w:p w14:paraId="7E261606" w14:textId="77777777" w:rsidR="00C57199" w:rsidRPr="00415BD0" w:rsidRDefault="00C57199" w:rsidP="00C57199">
            <w:pPr>
              <w:rPr>
                <w:rFonts w:ascii="Arial" w:hAnsi="Arial" w:cs="Arial"/>
                <w:bCs/>
                <w:sz w:val="20"/>
                <w:szCs w:val="20"/>
              </w:rPr>
            </w:pPr>
          </w:p>
          <w:p w14:paraId="7E261607" w14:textId="77777777" w:rsidR="00C57199" w:rsidRPr="003F772C" w:rsidRDefault="00C57199" w:rsidP="00C57199">
            <w:pPr>
              <w:shd w:val="clear" w:color="auto" w:fill="FFFFFF"/>
              <w:textAlignment w:val="baseline"/>
              <w:outlineLvl w:val="3"/>
              <w:rPr>
                <w:rFonts w:ascii="Arial" w:hAnsi="Arial" w:cs="Arial"/>
                <w:b/>
                <w:sz w:val="20"/>
                <w:szCs w:val="20"/>
              </w:rPr>
            </w:pPr>
            <w:r w:rsidRPr="003F772C">
              <w:rPr>
                <w:rFonts w:ascii="Arial" w:hAnsi="Arial" w:cs="Arial"/>
                <w:b/>
                <w:sz w:val="20"/>
                <w:szCs w:val="20"/>
              </w:rPr>
              <w:t>De strijd om het marktaandeel</w:t>
            </w:r>
          </w:p>
          <w:p w14:paraId="7E261608" w14:textId="77777777" w:rsidR="00C57199" w:rsidRPr="00415BD0" w:rsidRDefault="00C57199" w:rsidP="00C57199">
            <w:pPr>
              <w:shd w:val="clear" w:color="auto" w:fill="FFFFFF"/>
              <w:textAlignment w:val="baseline"/>
              <w:rPr>
                <w:rFonts w:ascii="Arial" w:hAnsi="Arial" w:cs="Arial"/>
                <w:bCs/>
                <w:sz w:val="20"/>
                <w:szCs w:val="20"/>
              </w:rPr>
            </w:pPr>
          </w:p>
          <w:p w14:paraId="7E261609"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Marktgedrag en marktstrategie</w:t>
            </w:r>
            <w:r w:rsidRPr="003F772C">
              <w:rPr>
                <w:rFonts w:ascii="Arial" w:hAnsi="Arial" w:cs="Arial"/>
                <w:bCs/>
                <w:sz w:val="20"/>
                <w:szCs w:val="20"/>
              </w:rPr>
              <w:br/>
            </w:r>
          </w:p>
          <w:p w14:paraId="7E26160A"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Oligopolie</w:t>
            </w:r>
            <w:r w:rsidRPr="003F772C">
              <w:rPr>
                <w:rFonts w:ascii="Arial" w:hAnsi="Arial" w:cs="Arial"/>
                <w:bCs/>
                <w:sz w:val="20"/>
                <w:szCs w:val="20"/>
              </w:rPr>
              <w:br/>
            </w:r>
          </w:p>
          <w:p w14:paraId="7E26160B"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Schaalvoordelen</w:t>
            </w:r>
            <w:r w:rsidRPr="003F772C">
              <w:rPr>
                <w:rFonts w:ascii="Arial" w:hAnsi="Arial" w:cs="Arial"/>
                <w:bCs/>
                <w:sz w:val="20"/>
                <w:szCs w:val="20"/>
              </w:rPr>
              <w:br/>
            </w:r>
          </w:p>
          <w:p w14:paraId="7E26160C"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Verzonken kosten</w:t>
            </w:r>
            <w:r w:rsidRPr="003F772C">
              <w:rPr>
                <w:rFonts w:ascii="Arial" w:hAnsi="Arial" w:cs="Arial"/>
                <w:bCs/>
                <w:sz w:val="20"/>
                <w:szCs w:val="20"/>
              </w:rPr>
              <w:br/>
            </w:r>
          </w:p>
          <w:p w14:paraId="7E26160D"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Octrooien</w:t>
            </w:r>
            <w:r w:rsidRPr="003F772C">
              <w:rPr>
                <w:rFonts w:ascii="Arial" w:hAnsi="Arial" w:cs="Arial"/>
                <w:bCs/>
                <w:sz w:val="20"/>
                <w:szCs w:val="20"/>
              </w:rPr>
              <w:br/>
            </w:r>
          </w:p>
          <w:p w14:paraId="7E26160E"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Heterogeen oligopolie</w:t>
            </w:r>
            <w:r w:rsidRPr="003F772C">
              <w:rPr>
                <w:rFonts w:ascii="Arial" w:hAnsi="Arial" w:cs="Arial"/>
                <w:bCs/>
                <w:sz w:val="20"/>
                <w:szCs w:val="20"/>
              </w:rPr>
              <w:br/>
            </w:r>
          </w:p>
          <w:p w14:paraId="7E26160F"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Homogeen oligopolie</w:t>
            </w:r>
            <w:r w:rsidRPr="003F772C">
              <w:rPr>
                <w:rFonts w:ascii="Arial" w:hAnsi="Arial" w:cs="Arial"/>
                <w:bCs/>
                <w:sz w:val="20"/>
                <w:szCs w:val="20"/>
              </w:rPr>
              <w:br/>
            </w:r>
          </w:p>
          <w:p w14:paraId="7E261610"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Overeenkomsten en verschillen tussen marktvormen</w:t>
            </w:r>
            <w:r w:rsidRPr="003F772C">
              <w:rPr>
                <w:rFonts w:ascii="Arial" w:hAnsi="Arial" w:cs="Arial"/>
                <w:bCs/>
                <w:sz w:val="20"/>
                <w:szCs w:val="20"/>
              </w:rPr>
              <w:br/>
            </w:r>
          </w:p>
          <w:p w14:paraId="7E261611"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Speltheorie</w:t>
            </w:r>
            <w:r w:rsidRPr="003F772C">
              <w:rPr>
                <w:rFonts w:ascii="Arial" w:hAnsi="Arial" w:cs="Arial"/>
                <w:bCs/>
                <w:sz w:val="20"/>
                <w:szCs w:val="20"/>
              </w:rPr>
              <w:br/>
            </w:r>
          </w:p>
          <w:p w14:paraId="7E261612"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Gevangenendilemma</w:t>
            </w:r>
            <w:r w:rsidRPr="003F772C">
              <w:rPr>
                <w:rFonts w:ascii="Arial" w:hAnsi="Arial" w:cs="Arial"/>
                <w:bCs/>
                <w:sz w:val="20"/>
                <w:szCs w:val="20"/>
              </w:rPr>
              <w:br/>
            </w:r>
          </w:p>
          <w:p w14:paraId="7E261613"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Nash-evenwicht</w:t>
            </w:r>
          </w:p>
          <w:p w14:paraId="7E261614" w14:textId="77777777" w:rsidR="00C57199" w:rsidRPr="00415BD0" w:rsidRDefault="00C57199" w:rsidP="00C57199">
            <w:pPr>
              <w:shd w:val="clear" w:color="auto" w:fill="FFFFFF"/>
              <w:textAlignment w:val="baseline"/>
              <w:rPr>
                <w:rFonts w:ascii="Arial" w:hAnsi="Arial" w:cs="Arial"/>
                <w:bCs/>
                <w:sz w:val="20"/>
                <w:szCs w:val="20"/>
              </w:rPr>
            </w:pPr>
          </w:p>
          <w:p w14:paraId="7E261615" w14:textId="77777777" w:rsidR="00C57199" w:rsidRPr="003F772C" w:rsidRDefault="00C57199" w:rsidP="00C57199">
            <w:pPr>
              <w:shd w:val="clear" w:color="auto" w:fill="FFFFFF"/>
              <w:textAlignment w:val="baseline"/>
              <w:rPr>
                <w:rFonts w:ascii="Arial" w:hAnsi="Arial" w:cs="Arial"/>
                <w:bCs/>
                <w:sz w:val="20"/>
                <w:szCs w:val="20"/>
              </w:rPr>
            </w:pPr>
            <w:r w:rsidRPr="003F772C">
              <w:rPr>
                <w:rFonts w:ascii="Arial" w:hAnsi="Arial" w:cs="Arial"/>
                <w:bCs/>
                <w:sz w:val="20"/>
                <w:szCs w:val="20"/>
              </w:rPr>
              <w:t>First mover advantage</w:t>
            </w:r>
            <w:r w:rsidRPr="003F772C">
              <w:rPr>
                <w:rFonts w:ascii="Arial" w:hAnsi="Arial" w:cs="Arial"/>
                <w:bCs/>
                <w:sz w:val="20"/>
                <w:szCs w:val="20"/>
              </w:rPr>
              <w:br/>
            </w:r>
          </w:p>
          <w:p w14:paraId="7E261616" w14:textId="77777777" w:rsidR="00C57199" w:rsidRPr="00415BD0" w:rsidRDefault="00C57199" w:rsidP="00C57199">
            <w:pPr>
              <w:rPr>
                <w:rFonts w:ascii="Arial" w:hAnsi="Arial" w:cs="Arial"/>
                <w:b/>
                <w:bCs/>
                <w:color w:val="636B75"/>
                <w:sz w:val="20"/>
                <w:szCs w:val="20"/>
                <w:bdr w:val="none" w:sz="0" w:space="0" w:color="auto" w:frame="1"/>
                <w:shd w:val="clear" w:color="auto" w:fill="FFFFFF"/>
              </w:rPr>
            </w:pPr>
            <w:r w:rsidRPr="003F772C">
              <w:rPr>
                <w:rFonts w:ascii="Arial" w:hAnsi="Arial" w:cs="Arial"/>
                <w:bCs/>
                <w:sz w:val="20"/>
                <w:szCs w:val="20"/>
              </w:rPr>
              <w:t>Tit-for-tatstrategie</w:t>
            </w:r>
          </w:p>
        </w:tc>
        <w:tc>
          <w:tcPr>
            <w:tcW w:w="1276" w:type="dxa"/>
            <w:tcBorders>
              <w:top w:val="single" w:sz="4" w:space="0" w:color="auto"/>
            </w:tcBorders>
          </w:tcPr>
          <w:p w14:paraId="7E261617" w14:textId="77777777" w:rsidR="00C57199" w:rsidRPr="00415BD0" w:rsidRDefault="00E556B9" w:rsidP="00C5719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tcBorders>
              <w:top w:val="single" w:sz="4" w:space="0" w:color="auto"/>
            </w:tcBorders>
          </w:tcPr>
          <w:p w14:paraId="7E261618" w14:textId="77777777" w:rsidR="00C57199" w:rsidRPr="00415BD0" w:rsidRDefault="00C57199" w:rsidP="00C57199">
            <w:pPr>
              <w:rPr>
                <w:rFonts w:ascii="Arial" w:hAnsi="Arial" w:cs="Arial"/>
                <w:sz w:val="20"/>
                <w:szCs w:val="20"/>
              </w:rPr>
            </w:pPr>
          </w:p>
        </w:tc>
        <w:tc>
          <w:tcPr>
            <w:tcW w:w="5245" w:type="dxa"/>
            <w:tcBorders>
              <w:top w:val="single" w:sz="4" w:space="0" w:color="auto"/>
            </w:tcBorders>
          </w:tcPr>
          <w:p w14:paraId="7E261619"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voorbeelden noemen van markten van oligopolie.</w:t>
            </w:r>
          </w:p>
          <w:p w14:paraId="7E26161A" w14:textId="77777777" w:rsidR="00C57199" w:rsidRPr="00415BD0" w:rsidRDefault="00C57199" w:rsidP="00C57199">
            <w:pPr>
              <w:pStyle w:val="Lijstalinea"/>
              <w:numPr>
                <w:ilvl w:val="0"/>
                <w:numId w:val="0"/>
              </w:numPr>
              <w:ind w:left="360"/>
              <w:rPr>
                <w:rFonts w:ascii="Arial" w:hAnsi="Arial" w:cs="Arial"/>
                <w:szCs w:val="20"/>
              </w:rPr>
            </w:pPr>
          </w:p>
          <w:p w14:paraId="7E26161B"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de kenmerken noemen van de marktvorm oligopolie.</w:t>
            </w:r>
          </w:p>
          <w:p w14:paraId="7E26161C" w14:textId="77777777" w:rsidR="00C57199" w:rsidRPr="00415BD0" w:rsidRDefault="00C57199" w:rsidP="00C57199">
            <w:pPr>
              <w:pStyle w:val="Lijstalinea"/>
              <w:numPr>
                <w:ilvl w:val="0"/>
                <w:numId w:val="0"/>
              </w:numPr>
              <w:ind w:left="360"/>
              <w:rPr>
                <w:rFonts w:ascii="Arial" w:hAnsi="Arial" w:cs="Arial"/>
                <w:szCs w:val="20"/>
              </w:rPr>
            </w:pPr>
          </w:p>
          <w:p w14:paraId="7E26161D"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het ondernemersgedrag en het marktresultaat van de marktvorm oligopolie interpreteren.</w:t>
            </w:r>
          </w:p>
          <w:p w14:paraId="7E26161E" w14:textId="77777777" w:rsidR="00C57199" w:rsidRPr="00415BD0" w:rsidRDefault="00C57199" w:rsidP="00C57199">
            <w:pPr>
              <w:pStyle w:val="Lijstalinea"/>
              <w:numPr>
                <w:ilvl w:val="0"/>
                <w:numId w:val="0"/>
              </w:numPr>
              <w:ind w:left="360"/>
              <w:rPr>
                <w:rFonts w:ascii="Arial" w:hAnsi="Arial" w:cs="Arial"/>
                <w:szCs w:val="20"/>
              </w:rPr>
            </w:pPr>
          </w:p>
          <w:p w14:paraId="7E26161F"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verschillende marktstrategieën bij oligopolie onderscheiden.</w:t>
            </w:r>
          </w:p>
          <w:p w14:paraId="7E261620" w14:textId="77777777" w:rsidR="00C57199" w:rsidRPr="00415BD0" w:rsidRDefault="00C57199" w:rsidP="00C57199">
            <w:pPr>
              <w:pStyle w:val="Lijstalinea"/>
              <w:numPr>
                <w:ilvl w:val="0"/>
                <w:numId w:val="0"/>
              </w:numPr>
              <w:ind w:left="360"/>
              <w:rPr>
                <w:rFonts w:ascii="Arial" w:hAnsi="Arial" w:cs="Arial"/>
                <w:szCs w:val="20"/>
              </w:rPr>
            </w:pPr>
          </w:p>
          <w:p w14:paraId="7E261621"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aantonen op welke wijze producenten streven naar maximale winst bij oligopolie en dit grafisch onder</w:t>
            </w:r>
            <w:r w:rsidRPr="00415BD0">
              <w:rPr>
                <w:rFonts w:ascii="Arial" w:hAnsi="Arial" w:cs="Arial"/>
                <w:szCs w:val="20"/>
              </w:rPr>
              <w:softHyphen/>
              <w:t>bouwen.</w:t>
            </w:r>
          </w:p>
          <w:p w14:paraId="7E261622" w14:textId="77777777" w:rsidR="00C57199" w:rsidRPr="00415BD0" w:rsidRDefault="00C57199" w:rsidP="00C57199">
            <w:pPr>
              <w:pStyle w:val="Lijstalinea"/>
              <w:numPr>
                <w:ilvl w:val="0"/>
                <w:numId w:val="0"/>
              </w:numPr>
              <w:ind w:left="360"/>
              <w:rPr>
                <w:rFonts w:ascii="Arial" w:hAnsi="Arial" w:cs="Arial"/>
                <w:szCs w:val="20"/>
              </w:rPr>
            </w:pPr>
          </w:p>
          <w:p w14:paraId="7E261623"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een Nash-evenwicht onderscheiden van een evenwicht in dominante strategieën.</w:t>
            </w:r>
          </w:p>
          <w:p w14:paraId="7E261624" w14:textId="77777777" w:rsidR="00C57199" w:rsidRPr="00415BD0" w:rsidRDefault="00C57199" w:rsidP="00C57199">
            <w:pPr>
              <w:pStyle w:val="Lijstalinea"/>
              <w:numPr>
                <w:ilvl w:val="0"/>
                <w:numId w:val="0"/>
              </w:numPr>
              <w:ind w:left="360"/>
              <w:rPr>
                <w:rFonts w:ascii="Arial" w:hAnsi="Arial" w:cs="Arial"/>
                <w:szCs w:val="20"/>
              </w:rPr>
            </w:pPr>
          </w:p>
          <w:p w14:paraId="7E261625"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marktgedrag van ondernemingen verklaren bij dominante strategieën.</w:t>
            </w:r>
          </w:p>
          <w:p w14:paraId="7E261626" w14:textId="77777777" w:rsidR="00C57199" w:rsidRPr="00415BD0" w:rsidRDefault="00C57199" w:rsidP="00C57199">
            <w:pPr>
              <w:pStyle w:val="Lijstalinea"/>
              <w:numPr>
                <w:ilvl w:val="0"/>
                <w:numId w:val="0"/>
              </w:numPr>
              <w:ind w:left="360"/>
              <w:rPr>
                <w:rFonts w:ascii="Arial" w:hAnsi="Arial" w:cs="Arial"/>
                <w:szCs w:val="20"/>
              </w:rPr>
            </w:pPr>
          </w:p>
          <w:p w14:paraId="7E261627"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marktgedrag van ondernemingen verklaren bij Nash-evenwicht(en).</w:t>
            </w:r>
          </w:p>
          <w:p w14:paraId="7E261628" w14:textId="77777777" w:rsidR="00C57199" w:rsidRPr="00415BD0" w:rsidRDefault="00C57199" w:rsidP="00C57199">
            <w:pPr>
              <w:pStyle w:val="Lijstalinea"/>
              <w:numPr>
                <w:ilvl w:val="0"/>
                <w:numId w:val="0"/>
              </w:numPr>
              <w:ind w:left="360"/>
              <w:rPr>
                <w:rFonts w:ascii="Arial" w:hAnsi="Arial" w:cs="Arial"/>
                <w:szCs w:val="20"/>
              </w:rPr>
            </w:pPr>
          </w:p>
          <w:p w14:paraId="7E261629"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een beslisboom ontwerpen.</w:t>
            </w:r>
          </w:p>
          <w:p w14:paraId="7E26162A" w14:textId="77777777" w:rsidR="00C57199" w:rsidRPr="00415BD0" w:rsidRDefault="00C57199" w:rsidP="00C57199">
            <w:pPr>
              <w:pStyle w:val="Lijstalinea"/>
              <w:numPr>
                <w:ilvl w:val="0"/>
                <w:numId w:val="0"/>
              </w:numPr>
              <w:ind w:left="360"/>
              <w:rPr>
                <w:rFonts w:ascii="Arial" w:hAnsi="Arial" w:cs="Arial"/>
                <w:szCs w:val="20"/>
              </w:rPr>
            </w:pPr>
          </w:p>
          <w:p w14:paraId="7E26162B"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met behulp van een beslisboom vaststellen welke keuze de spelers maken.</w:t>
            </w:r>
          </w:p>
          <w:p w14:paraId="7E26162C" w14:textId="77777777" w:rsidR="00C57199" w:rsidRPr="00415BD0" w:rsidRDefault="00C57199" w:rsidP="00C57199">
            <w:pPr>
              <w:pStyle w:val="Lijstalinea"/>
              <w:numPr>
                <w:ilvl w:val="0"/>
                <w:numId w:val="0"/>
              </w:numPr>
              <w:ind w:left="360"/>
              <w:rPr>
                <w:rFonts w:ascii="Arial" w:hAnsi="Arial" w:cs="Arial"/>
                <w:szCs w:val="20"/>
              </w:rPr>
            </w:pPr>
          </w:p>
          <w:p w14:paraId="7E26162D"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vaststellen of een speler een first mover advantage heeft.</w:t>
            </w:r>
          </w:p>
          <w:p w14:paraId="7E26162E" w14:textId="77777777" w:rsidR="00C57199" w:rsidRPr="00415BD0" w:rsidRDefault="00C57199" w:rsidP="00C57199">
            <w:pPr>
              <w:rPr>
                <w:rFonts w:ascii="Arial" w:hAnsi="Arial" w:cs="Arial"/>
                <w:sz w:val="20"/>
                <w:szCs w:val="20"/>
              </w:rPr>
            </w:pPr>
          </w:p>
        </w:tc>
        <w:tc>
          <w:tcPr>
            <w:tcW w:w="709" w:type="dxa"/>
            <w:tcBorders>
              <w:top w:val="single" w:sz="4" w:space="0" w:color="auto"/>
            </w:tcBorders>
          </w:tcPr>
          <w:p w14:paraId="7E26162F" w14:textId="77777777" w:rsidR="00C57199" w:rsidRPr="00415BD0" w:rsidRDefault="00C57199" w:rsidP="00C57199">
            <w:pPr>
              <w:rPr>
                <w:rFonts w:ascii="Arial" w:hAnsi="Arial" w:cs="Arial"/>
                <w:sz w:val="20"/>
                <w:szCs w:val="20"/>
              </w:rPr>
            </w:pPr>
          </w:p>
        </w:tc>
        <w:tc>
          <w:tcPr>
            <w:tcW w:w="1134" w:type="dxa"/>
            <w:tcBorders>
              <w:top w:val="single" w:sz="4" w:space="0" w:color="auto"/>
            </w:tcBorders>
          </w:tcPr>
          <w:p w14:paraId="7E261630" w14:textId="77777777" w:rsidR="00C57199" w:rsidRPr="00415BD0" w:rsidRDefault="00C57199" w:rsidP="00C57199">
            <w:pPr>
              <w:rPr>
                <w:rFonts w:ascii="Arial" w:hAnsi="Arial" w:cs="Arial"/>
                <w:sz w:val="20"/>
                <w:szCs w:val="20"/>
              </w:rPr>
            </w:pPr>
          </w:p>
        </w:tc>
        <w:tc>
          <w:tcPr>
            <w:tcW w:w="1559" w:type="dxa"/>
            <w:tcBorders>
              <w:top w:val="single" w:sz="4" w:space="0" w:color="auto"/>
            </w:tcBorders>
          </w:tcPr>
          <w:p w14:paraId="7E261631" w14:textId="77777777" w:rsidR="00C57199" w:rsidRPr="00415BD0" w:rsidRDefault="003E44A8" w:rsidP="00C57199">
            <w:pPr>
              <w:rPr>
                <w:rFonts w:ascii="Arial" w:hAnsi="Arial" w:cs="Arial"/>
                <w:sz w:val="20"/>
                <w:szCs w:val="20"/>
              </w:rPr>
            </w:pPr>
            <w:hyperlink r:id="rId28" w:history="1">
              <w:r w:rsidR="00C57199" w:rsidRPr="00415BD0">
                <w:rPr>
                  <w:rStyle w:val="Hyperlink"/>
                  <w:rFonts w:ascii="Arial" w:hAnsi="Arial" w:cs="Arial"/>
                  <w:sz w:val="20"/>
                  <w:szCs w:val="20"/>
                </w:rPr>
                <w:t>https://lweo.nl/leerling-2/456vwo/marktgedrag/hoofdstuk-4</w:t>
              </w:r>
            </w:hyperlink>
            <w:r w:rsidR="00C57199" w:rsidRPr="00415BD0">
              <w:rPr>
                <w:rFonts w:ascii="Arial" w:hAnsi="Arial" w:cs="Arial"/>
                <w:sz w:val="20"/>
                <w:szCs w:val="20"/>
              </w:rPr>
              <w:t xml:space="preserve"> </w:t>
            </w:r>
          </w:p>
        </w:tc>
      </w:tr>
    </w:tbl>
    <w:p w14:paraId="7E261633" w14:textId="77777777" w:rsidR="00307929" w:rsidRPr="00415BD0" w:rsidRDefault="00307929">
      <w:pPr>
        <w:rPr>
          <w:rFonts w:ascii="Arial" w:hAnsi="Arial" w:cs="Arial"/>
          <w:sz w:val="20"/>
          <w:szCs w:val="20"/>
        </w:rPr>
      </w:pPr>
    </w:p>
    <w:p w14:paraId="7E261634" w14:textId="77777777" w:rsidR="00307929" w:rsidRPr="00415BD0" w:rsidRDefault="00307929">
      <w:pPr>
        <w:rPr>
          <w:rFonts w:ascii="Arial" w:hAnsi="Arial" w:cs="Arial"/>
          <w:sz w:val="20"/>
          <w:szCs w:val="20"/>
        </w:rPr>
      </w:pPr>
    </w:p>
    <w:p w14:paraId="7E261635" w14:textId="77777777" w:rsidR="003C4730" w:rsidRDefault="003C4730">
      <w:pPr>
        <w:rPr>
          <w:rFonts w:ascii="Arial" w:hAnsi="Arial" w:cs="Arial"/>
          <w:sz w:val="20"/>
          <w:szCs w:val="20"/>
        </w:rPr>
      </w:pPr>
      <w:r>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5E60A0" w:rsidRPr="00415BD0" w14:paraId="7E26163E" w14:textId="77777777" w:rsidTr="003C4730">
        <w:tc>
          <w:tcPr>
            <w:tcW w:w="7510" w:type="dxa"/>
            <w:gridSpan w:val="6"/>
          </w:tcPr>
          <w:p w14:paraId="7E261636" w14:textId="77777777" w:rsidR="005E60A0" w:rsidRPr="00415BD0" w:rsidRDefault="005E60A0" w:rsidP="003C4730">
            <w:pPr>
              <w:rPr>
                <w:rFonts w:ascii="Arial" w:hAnsi="Arial" w:cs="Arial"/>
                <w:sz w:val="20"/>
                <w:szCs w:val="20"/>
              </w:rPr>
            </w:pPr>
            <w:r w:rsidRPr="00415BD0">
              <w:rPr>
                <w:rFonts w:ascii="Arial" w:hAnsi="Arial" w:cs="Arial"/>
                <w:sz w:val="20"/>
                <w:szCs w:val="20"/>
              </w:rPr>
              <w:t>Economie</w:t>
            </w:r>
          </w:p>
          <w:p w14:paraId="7E261637" w14:textId="77777777" w:rsidR="005E60A0" w:rsidRPr="00415BD0" w:rsidRDefault="005E60A0" w:rsidP="003C4730">
            <w:pPr>
              <w:rPr>
                <w:rFonts w:ascii="Arial" w:hAnsi="Arial" w:cs="Arial"/>
                <w:sz w:val="20"/>
                <w:szCs w:val="20"/>
              </w:rPr>
            </w:pPr>
            <w:r w:rsidRPr="00415BD0">
              <w:rPr>
                <w:rFonts w:ascii="Arial" w:hAnsi="Arial" w:cs="Arial"/>
                <w:sz w:val="20"/>
                <w:szCs w:val="20"/>
              </w:rPr>
              <w:t xml:space="preserve">Planning en leerdoelenoverzicht </w:t>
            </w:r>
          </w:p>
          <w:p w14:paraId="7E261638" w14:textId="77777777" w:rsidR="005E60A0" w:rsidRPr="00415BD0" w:rsidRDefault="005E60A0" w:rsidP="003C4730">
            <w:pPr>
              <w:rPr>
                <w:rFonts w:ascii="Arial" w:hAnsi="Arial" w:cs="Arial"/>
                <w:sz w:val="20"/>
                <w:szCs w:val="20"/>
              </w:rPr>
            </w:pPr>
            <w:r w:rsidRPr="00415BD0">
              <w:rPr>
                <w:rFonts w:ascii="Arial" w:hAnsi="Arial" w:cs="Arial"/>
                <w:sz w:val="20"/>
                <w:szCs w:val="20"/>
              </w:rPr>
              <w:t>Boek: Wereldeconomie</w:t>
            </w:r>
          </w:p>
          <w:p w14:paraId="7E261639" w14:textId="77777777" w:rsidR="005E60A0" w:rsidRPr="00415BD0" w:rsidRDefault="005E60A0" w:rsidP="003C4730">
            <w:pPr>
              <w:rPr>
                <w:rFonts w:ascii="Arial" w:hAnsi="Arial" w:cs="Arial"/>
                <w:sz w:val="20"/>
                <w:szCs w:val="20"/>
              </w:rPr>
            </w:pPr>
            <w:r w:rsidRPr="00415BD0">
              <w:rPr>
                <w:rFonts w:ascii="Arial" w:hAnsi="Arial" w:cs="Arial"/>
                <w:sz w:val="20"/>
                <w:szCs w:val="20"/>
              </w:rPr>
              <w:t>Klas: 5 vwo</w:t>
            </w:r>
          </w:p>
          <w:p w14:paraId="7E26163A" w14:textId="77777777" w:rsidR="005E60A0" w:rsidRPr="00415BD0" w:rsidRDefault="005E60A0" w:rsidP="003C4730">
            <w:pPr>
              <w:rPr>
                <w:rFonts w:ascii="Arial" w:hAnsi="Arial" w:cs="Arial"/>
                <w:sz w:val="20"/>
                <w:szCs w:val="20"/>
              </w:rPr>
            </w:pPr>
            <w:r w:rsidRPr="00415BD0">
              <w:rPr>
                <w:rFonts w:ascii="Arial" w:hAnsi="Arial" w:cs="Arial"/>
                <w:sz w:val="20"/>
                <w:szCs w:val="20"/>
              </w:rPr>
              <w:t>Totaal: 9 weken - 3 lessen per week</w:t>
            </w:r>
          </w:p>
        </w:tc>
        <w:tc>
          <w:tcPr>
            <w:tcW w:w="7511" w:type="dxa"/>
            <w:gridSpan w:val="4"/>
          </w:tcPr>
          <w:p w14:paraId="7E26163B" w14:textId="77777777" w:rsidR="005E60A0" w:rsidRPr="00415BD0" w:rsidRDefault="005E60A0" w:rsidP="003C4730">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73600" behindDoc="0" locked="0" layoutInCell="1" allowOverlap="1" wp14:anchorId="7E261C15" wp14:editId="7E261C16">
                  <wp:simplePos x="0" y="0"/>
                  <wp:positionH relativeFrom="column">
                    <wp:posOffset>3941086</wp:posOffset>
                  </wp:positionH>
                  <wp:positionV relativeFrom="paragraph">
                    <wp:posOffset>31805</wp:posOffset>
                  </wp:positionV>
                  <wp:extent cx="723900" cy="7239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14:paraId="7E26163C" w14:textId="77777777" w:rsidR="005E60A0" w:rsidRPr="00415BD0" w:rsidRDefault="005E60A0" w:rsidP="003C4730">
            <w:pPr>
              <w:rPr>
                <w:rFonts w:ascii="Arial" w:hAnsi="Arial" w:cs="Arial"/>
                <w:sz w:val="20"/>
                <w:szCs w:val="20"/>
              </w:rPr>
            </w:pPr>
            <w:r w:rsidRPr="00415BD0">
              <w:rPr>
                <w:rFonts w:ascii="Arial" w:hAnsi="Arial" w:cs="Arial"/>
                <w:sz w:val="20"/>
                <w:szCs w:val="20"/>
              </w:rPr>
              <w:t>Les 1: college</w:t>
            </w:r>
          </w:p>
          <w:p w14:paraId="7E26163D" w14:textId="77777777" w:rsidR="005E60A0" w:rsidRPr="00415BD0" w:rsidRDefault="005E60A0" w:rsidP="003C4730">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5E60A0" w:rsidRPr="00415BD0" w14:paraId="7E261646" w14:textId="77777777" w:rsidTr="003C4730">
        <w:trPr>
          <w:trHeight w:val="959"/>
        </w:trPr>
        <w:tc>
          <w:tcPr>
            <w:tcW w:w="904" w:type="dxa"/>
            <w:vMerge w:val="restart"/>
            <w:tcBorders>
              <w:right w:val="nil"/>
            </w:tcBorders>
            <w:vAlign w:val="center"/>
          </w:tcPr>
          <w:p w14:paraId="7E26163F" w14:textId="77777777"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640"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641"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14:paraId="7E261642"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643" w14:textId="77777777"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14:paraId="7E261644" w14:textId="77777777"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645" w14:textId="77777777"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14:paraId="7E261650" w14:textId="77777777" w:rsidTr="003C4730">
        <w:tc>
          <w:tcPr>
            <w:tcW w:w="904" w:type="dxa"/>
            <w:vMerge/>
            <w:tcBorders>
              <w:bottom w:val="single" w:sz="4" w:space="0" w:color="auto"/>
            </w:tcBorders>
          </w:tcPr>
          <w:p w14:paraId="7E261647" w14:textId="77777777" w:rsidR="005E60A0" w:rsidRPr="00415BD0" w:rsidRDefault="005E60A0" w:rsidP="003C4730">
            <w:pPr>
              <w:rPr>
                <w:rFonts w:ascii="Arial" w:hAnsi="Arial" w:cs="Arial"/>
                <w:sz w:val="20"/>
                <w:szCs w:val="20"/>
              </w:rPr>
            </w:pPr>
          </w:p>
        </w:tc>
        <w:tc>
          <w:tcPr>
            <w:tcW w:w="1359" w:type="dxa"/>
            <w:vMerge/>
            <w:tcBorders>
              <w:bottom w:val="single" w:sz="4" w:space="0" w:color="auto"/>
            </w:tcBorders>
          </w:tcPr>
          <w:p w14:paraId="7E261648" w14:textId="77777777" w:rsidR="005E60A0" w:rsidRPr="00415BD0" w:rsidRDefault="005E60A0" w:rsidP="003C4730">
            <w:pPr>
              <w:rPr>
                <w:rFonts w:ascii="Arial" w:hAnsi="Arial" w:cs="Arial"/>
                <w:sz w:val="20"/>
                <w:szCs w:val="20"/>
              </w:rPr>
            </w:pPr>
          </w:p>
        </w:tc>
        <w:tc>
          <w:tcPr>
            <w:tcW w:w="1418" w:type="dxa"/>
            <w:tcBorders>
              <w:bottom w:val="single" w:sz="4" w:space="0" w:color="auto"/>
            </w:tcBorders>
          </w:tcPr>
          <w:p w14:paraId="7E261649" w14:textId="77777777"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64A" w14:textId="77777777"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64B" w14:textId="77777777"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14:paraId="7E26164C" w14:textId="77777777"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64D" w14:textId="77777777"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64E" w14:textId="77777777"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14:paraId="7E26164F" w14:textId="77777777"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C57199" w:rsidRPr="00415BD0" w14:paraId="7E261665" w14:textId="77777777" w:rsidTr="00C57199">
        <w:trPr>
          <w:trHeight w:val="667"/>
        </w:trPr>
        <w:tc>
          <w:tcPr>
            <w:tcW w:w="904" w:type="dxa"/>
          </w:tcPr>
          <w:p w14:paraId="7E261651" w14:textId="77777777" w:rsidR="00C57199" w:rsidRPr="0028349E" w:rsidRDefault="00C57199" w:rsidP="00C57199">
            <w:pPr>
              <w:spacing w:line="220" w:lineRule="exact"/>
              <w:rPr>
                <w:rFonts w:ascii="Arial" w:hAnsi="Arial" w:cs="Arial"/>
                <w:b/>
                <w:sz w:val="18"/>
                <w:szCs w:val="18"/>
              </w:rPr>
            </w:pPr>
            <w:r>
              <w:rPr>
                <w:rFonts w:ascii="Arial" w:hAnsi="Arial" w:cs="Arial"/>
                <w:b/>
                <w:sz w:val="18"/>
                <w:szCs w:val="18"/>
              </w:rPr>
              <w:t>4</w:t>
            </w:r>
          </w:p>
        </w:tc>
        <w:tc>
          <w:tcPr>
            <w:tcW w:w="1359" w:type="dxa"/>
          </w:tcPr>
          <w:p w14:paraId="7E261652" w14:textId="77777777" w:rsidR="00C57199" w:rsidRPr="006F5604" w:rsidRDefault="00C57199" w:rsidP="00C57199">
            <w:pPr>
              <w:spacing w:line="220" w:lineRule="exact"/>
              <w:rPr>
                <w:rFonts w:ascii="Arial" w:hAnsi="Arial" w:cs="Arial"/>
                <w:sz w:val="18"/>
                <w:szCs w:val="18"/>
              </w:rPr>
            </w:pPr>
            <w:r>
              <w:rPr>
                <w:rFonts w:ascii="Arial" w:hAnsi="Arial" w:cs="Arial"/>
                <w:sz w:val="18"/>
                <w:szCs w:val="18"/>
              </w:rPr>
              <w:t>20-24 januari</w:t>
            </w:r>
          </w:p>
        </w:tc>
        <w:tc>
          <w:tcPr>
            <w:tcW w:w="1418" w:type="dxa"/>
          </w:tcPr>
          <w:p w14:paraId="7E261653" w14:textId="77777777" w:rsidR="00C57199" w:rsidRPr="00415BD0" w:rsidRDefault="00C57199" w:rsidP="00C57199">
            <w:pPr>
              <w:rPr>
                <w:rFonts w:ascii="Arial" w:hAnsi="Arial" w:cs="Arial"/>
                <w:b/>
                <w:sz w:val="20"/>
                <w:szCs w:val="20"/>
              </w:rPr>
            </w:pPr>
            <w:r w:rsidRPr="00415BD0">
              <w:rPr>
                <w:rFonts w:ascii="Arial" w:hAnsi="Arial" w:cs="Arial"/>
                <w:b/>
                <w:sz w:val="20"/>
                <w:szCs w:val="20"/>
              </w:rPr>
              <w:t>Hoofdstuk 1</w:t>
            </w:r>
          </w:p>
          <w:p w14:paraId="7E261654" w14:textId="77777777" w:rsidR="00C57199" w:rsidRPr="00415BD0" w:rsidRDefault="00C57199" w:rsidP="00C57199">
            <w:pPr>
              <w:rPr>
                <w:rFonts w:ascii="Arial" w:hAnsi="Arial" w:cs="Arial"/>
                <w:b/>
                <w:sz w:val="20"/>
                <w:szCs w:val="20"/>
              </w:rPr>
            </w:pPr>
          </w:p>
          <w:p w14:paraId="7E261655" w14:textId="77777777" w:rsidR="00C57199" w:rsidRPr="00415BD0" w:rsidRDefault="00C57199" w:rsidP="00C57199">
            <w:pPr>
              <w:rPr>
                <w:rFonts w:ascii="Arial" w:hAnsi="Arial" w:cs="Arial"/>
                <w:b/>
                <w:sz w:val="20"/>
                <w:szCs w:val="20"/>
              </w:rPr>
            </w:pPr>
          </w:p>
          <w:p w14:paraId="7E261656" w14:textId="77777777" w:rsidR="00C57199" w:rsidRPr="00415BD0" w:rsidRDefault="00C57199" w:rsidP="00C57199">
            <w:pPr>
              <w:rPr>
                <w:rFonts w:ascii="Arial" w:hAnsi="Arial" w:cs="Arial"/>
                <w:sz w:val="20"/>
                <w:szCs w:val="20"/>
              </w:rPr>
            </w:pPr>
            <w:r w:rsidRPr="00415BD0">
              <w:rPr>
                <w:rFonts w:ascii="Arial" w:hAnsi="Arial" w:cs="Arial"/>
                <w:b/>
                <w:sz w:val="20"/>
                <w:szCs w:val="20"/>
              </w:rPr>
              <w:t xml:space="preserve">Een wereld van verschillen </w:t>
            </w:r>
          </w:p>
        </w:tc>
        <w:tc>
          <w:tcPr>
            <w:tcW w:w="1276" w:type="dxa"/>
          </w:tcPr>
          <w:p w14:paraId="7E261657" w14:textId="77777777" w:rsidR="00C57199" w:rsidRPr="00415BD0" w:rsidRDefault="00E556B9" w:rsidP="00C5719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tcPr>
          <w:p w14:paraId="7E261658" w14:textId="77777777" w:rsidR="00C57199" w:rsidRPr="00415BD0" w:rsidRDefault="00C57199" w:rsidP="00C57199">
            <w:pPr>
              <w:rPr>
                <w:rFonts w:ascii="Arial" w:hAnsi="Arial" w:cs="Arial"/>
                <w:b/>
                <w:sz w:val="20"/>
                <w:szCs w:val="20"/>
              </w:rPr>
            </w:pPr>
          </w:p>
        </w:tc>
        <w:tc>
          <w:tcPr>
            <w:tcW w:w="5245" w:type="dxa"/>
            <w:gridSpan w:val="2"/>
          </w:tcPr>
          <w:p w14:paraId="7E261659"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verklaren waarom lorenzcurven kunnen verschillen tussen landen.</w:t>
            </w:r>
          </w:p>
          <w:p w14:paraId="7E26165A" w14:textId="77777777" w:rsidR="00C57199" w:rsidRPr="00415BD0" w:rsidRDefault="00C57199" w:rsidP="00C57199">
            <w:pPr>
              <w:pStyle w:val="Lijstalinea"/>
              <w:numPr>
                <w:ilvl w:val="0"/>
                <w:numId w:val="0"/>
              </w:numPr>
              <w:ind w:left="360"/>
              <w:rPr>
                <w:rFonts w:ascii="Arial" w:hAnsi="Arial" w:cs="Arial"/>
                <w:szCs w:val="20"/>
              </w:rPr>
            </w:pPr>
          </w:p>
          <w:p w14:paraId="7E26165B"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verklaren waarom de wisselkoers een gebrekkige omrekeningsfactor is bij koopkracht</w:t>
            </w:r>
            <w:r w:rsidRPr="00415BD0">
              <w:rPr>
                <w:rFonts w:ascii="Arial" w:hAnsi="Arial" w:cs="Arial"/>
                <w:szCs w:val="20"/>
              </w:rPr>
              <w:softHyphen/>
              <w:t>vergelijkingen tussen landen.</w:t>
            </w:r>
          </w:p>
          <w:p w14:paraId="7E26165C" w14:textId="77777777" w:rsidR="00C57199" w:rsidRPr="00415BD0" w:rsidRDefault="00C57199" w:rsidP="00C57199">
            <w:pPr>
              <w:pStyle w:val="Lijstalinea"/>
              <w:numPr>
                <w:ilvl w:val="0"/>
                <w:numId w:val="0"/>
              </w:numPr>
              <w:ind w:left="360"/>
              <w:rPr>
                <w:rFonts w:ascii="Arial" w:hAnsi="Arial" w:cs="Arial"/>
                <w:szCs w:val="20"/>
              </w:rPr>
            </w:pPr>
          </w:p>
          <w:p w14:paraId="7E26165D"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berekeningen uitvoeren met de koopkrachtpariteit.</w:t>
            </w:r>
          </w:p>
          <w:p w14:paraId="7E26165E" w14:textId="77777777" w:rsidR="00C57199" w:rsidRPr="00415BD0" w:rsidRDefault="00C57199" w:rsidP="00C57199">
            <w:pPr>
              <w:pStyle w:val="Lijstalinea"/>
              <w:numPr>
                <w:ilvl w:val="0"/>
                <w:numId w:val="0"/>
              </w:numPr>
              <w:ind w:left="360"/>
              <w:rPr>
                <w:rFonts w:ascii="Arial" w:hAnsi="Arial" w:cs="Arial"/>
                <w:szCs w:val="20"/>
              </w:rPr>
            </w:pPr>
          </w:p>
          <w:p w14:paraId="7E26165F"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maatstaven noemen van welvaart en de beperkingen van deze maatstaven uitleggen.</w:t>
            </w:r>
          </w:p>
          <w:p w14:paraId="7E261660" w14:textId="77777777" w:rsidR="00C57199" w:rsidRPr="00415BD0" w:rsidRDefault="00C57199" w:rsidP="00C57199">
            <w:pPr>
              <w:pStyle w:val="Lijstalinea"/>
              <w:numPr>
                <w:ilvl w:val="0"/>
                <w:numId w:val="0"/>
              </w:numPr>
              <w:ind w:left="360"/>
              <w:rPr>
                <w:rFonts w:ascii="Arial" w:hAnsi="Arial" w:cs="Arial"/>
                <w:szCs w:val="20"/>
              </w:rPr>
            </w:pPr>
          </w:p>
          <w:p w14:paraId="7E261661"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kenmerken noemen van de volgende internationale organisaties: de OESO, het IMF en de Wereldbank.</w:t>
            </w:r>
          </w:p>
        </w:tc>
        <w:tc>
          <w:tcPr>
            <w:tcW w:w="709" w:type="dxa"/>
          </w:tcPr>
          <w:p w14:paraId="7E261662" w14:textId="77777777" w:rsidR="00C57199" w:rsidRPr="00415BD0" w:rsidRDefault="00C57199" w:rsidP="00C57199">
            <w:pPr>
              <w:rPr>
                <w:rFonts w:ascii="Arial" w:hAnsi="Arial" w:cs="Arial"/>
                <w:sz w:val="20"/>
                <w:szCs w:val="20"/>
              </w:rPr>
            </w:pPr>
          </w:p>
        </w:tc>
        <w:tc>
          <w:tcPr>
            <w:tcW w:w="1134" w:type="dxa"/>
          </w:tcPr>
          <w:p w14:paraId="7E261663" w14:textId="77777777" w:rsidR="00C57199" w:rsidRPr="00415BD0" w:rsidRDefault="00C57199" w:rsidP="00C57199">
            <w:pPr>
              <w:rPr>
                <w:rFonts w:ascii="Arial" w:hAnsi="Arial" w:cs="Arial"/>
                <w:sz w:val="20"/>
                <w:szCs w:val="20"/>
              </w:rPr>
            </w:pPr>
          </w:p>
        </w:tc>
        <w:tc>
          <w:tcPr>
            <w:tcW w:w="1559" w:type="dxa"/>
          </w:tcPr>
          <w:p w14:paraId="7E261664" w14:textId="77777777" w:rsidR="00C57199" w:rsidRPr="00415BD0" w:rsidRDefault="003E44A8" w:rsidP="00C57199">
            <w:pPr>
              <w:rPr>
                <w:rFonts w:ascii="Arial" w:hAnsi="Arial" w:cs="Arial"/>
                <w:sz w:val="20"/>
                <w:szCs w:val="20"/>
              </w:rPr>
            </w:pPr>
            <w:hyperlink r:id="rId29" w:history="1">
              <w:r w:rsidR="00C57199" w:rsidRPr="00415BD0">
                <w:rPr>
                  <w:rStyle w:val="Hyperlink"/>
                  <w:rFonts w:ascii="Arial" w:hAnsi="Arial" w:cs="Arial"/>
                  <w:sz w:val="20"/>
                  <w:szCs w:val="20"/>
                </w:rPr>
                <w:t>https://lweo.nl/leerling-2/456vwo/wereldeconomie/hoofdstuk-1</w:t>
              </w:r>
            </w:hyperlink>
            <w:r w:rsidR="00C57199" w:rsidRPr="00415BD0">
              <w:rPr>
                <w:rFonts w:ascii="Arial" w:hAnsi="Arial" w:cs="Arial"/>
                <w:sz w:val="20"/>
                <w:szCs w:val="20"/>
              </w:rPr>
              <w:t xml:space="preserve"> </w:t>
            </w:r>
          </w:p>
        </w:tc>
      </w:tr>
    </w:tbl>
    <w:p w14:paraId="7E261666" w14:textId="77777777" w:rsidR="00415BD0" w:rsidRPr="00415BD0" w:rsidRDefault="00415BD0" w:rsidP="005E60A0">
      <w:pPr>
        <w:rPr>
          <w:rFonts w:ascii="Arial" w:hAnsi="Arial" w:cs="Arial"/>
          <w:sz w:val="20"/>
          <w:szCs w:val="20"/>
        </w:rPr>
      </w:pPr>
    </w:p>
    <w:p w14:paraId="7E261667" w14:textId="77777777" w:rsidR="00415BD0" w:rsidRPr="00415BD0" w:rsidRDefault="00415BD0">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E60A0" w:rsidRPr="00415BD0" w14:paraId="7E26166F" w14:textId="77777777" w:rsidTr="003C4730">
        <w:trPr>
          <w:trHeight w:val="959"/>
        </w:trPr>
        <w:tc>
          <w:tcPr>
            <w:tcW w:w="904" w:type="dxa"/>
            <w:vMerge w:val="restart"/>
            <w:tcBorders>
              <w:right w:val="nil"/>
            </w:tcBorders>
            <w:vAlign w:val="center"/>
          </w:tcPr>
          <w:p w14:paraId="7E261668" w14:textId="77777777"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669"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66A"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66B"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66C" w14:textId="77777777"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14:paraId="7E26166D" w14:textId="77777777"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66E" w14:textId="77777777"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14:paraId="7E261679" w14:textId="77777777" w:rsidTr="003C4730">
        <w:tc>
          <w:tcPr>
            <w:tcW w:w="904" w:type="dxa"/>
            <w:vMerge/>
            <w:tcBorders>
              <w:bottom w:val="single" w:sz="4" w:space="0" w:color="auto"/>
            </w:tcBorders>
          </w:tcPr>
          <w:p w14:paraId="7E261670" w14:textId="77777777" w:rsidR="005E60A0" w:rsidRPr="00415BD0" w:rsidRDefault="005E60A0" w:rsidP="003C4730">
            <w:pPr>
              <w:rPr>
                <w:rFonts w:ascii="Arial" w:hAnsi="Arial" w:cs="Arial"/>
                <w:sz w:val="20"/>
                <w:szCs w:val="20"/>
              </w:rPr>
            </w:pPr>
          </w:p>
        </w:tc>
        <w:tc>
          <w:tcPr>
            <w:tcW w:w="1359" w:type="dxa"/>
            <w:vMerge/>
            <w:tcBorders>
              <w:bottom w:val="single" w:sz="4" w:space="0" w:color="auto"/>
            </w:tcBorders>
          </w:tcPr>
          <w:p w14:paraId="7E261671" w14:textId="77777777" w:rsidR="005E60A0" w:rsidRPr="00415BD0" w:rsidRDefault="005E60A0" w:rsidP="003C4730">
            <w:pPr>
              <w:rPr>
                <w:rFonts w:ascii="Arial" w:hAnsi="Arial" w:cs="Arial"/>
                <w:sz w:val="20"/>
                <w:szCs w:val="20"/>
              </w:rPr>
            </w:pPr>
          </w:p>
        </w:tc>
        <w:tc>
          <w:tcPr>
            <w:tcW w:w="1418" w:type="dxa"/>
            <w:tcBorders>
              <w:bottom w:val="single" w:sz="4" w:space="0" w:color="auto"/>
            </w:tcBorders>
          </w:tcPr>
          <w:p w14:paraId="7E261672" w14:textId="77777777"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673" w14:textId="77777777"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674" w14:textId="77777777"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675" w14:textId="77777777"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676" w14:textId="77777777"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677" w14:textId="77777777"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14:paraId="7E261678" w14:textId="77777777"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C57199" w:rsidRPr="00415BD0" w14:paraId="7E2616BF" w14:textId="77777777" w:rsidTr="003C4730">
        <w:trPr>
          <w:trHeight w:val="638"/>
        </w:trPr>
        <w:tc>
          <w:tcPr>
            <w:tcW w:w="904" w:type="dxa"/>
            <w:tcBorders>
              <w:top w:val="single" w:sz="4" w:space="0" w:color="auto"/>
            </w:tcBorders>
          </w:tcPr>
          <w:p w14:paraId="7E26167A" w14:textId="77777777" w:rsidR="00C57199" w:rsidRDefault="00C57199" w:rsidP="00C57199">
            <w:pPr>
              <w:spacing w:line="220" w:lineRule="exact"/>
              <w:rPr>
                <w:rFonts w:ascii="Arial" w:hAnsi="Arial" w:cs="Arial"/>
                <w:b/>
                <w:sz w:val="18"/>
                <w:szCs w:val="18"/>
              </w:rPr>
            </w:pPr>
            <w:r>
              <w:rPr>
                <w:rFonts w:ascii="Arial" w:hAnsi="Arial" w:cs="Arial"/>
                <w:b/>
                <w:sz w:val="18"/>
                <w:szCs w:val="18"/>
              </w:rPr>
              <w:t>4</w:t>
            </w:r>
          </w:p>
          <w:p w14:paraId="7E26167B" w14:textId="77777777" w:rsidR="00C57199" w:rsidRDefault="00C57199" w:rsidP="00C57199">
            <w:pPr>
              <w:spacing w:line="220" w:lineRule="exact"/>
              <w:rPr>
                <w:rFonts w:ascii="Arial" w:hAnsi="Arial" w:cs="Arial"/>
                <w:b/>
                <w:sz w:val="18"/>
                <w:szCs w:val="18"/>
              </w:rPr>
            </w:pPr>
          </w:p>
          <w:p w14:paraId="7E26167C" w14:textId="77777777" w:rsidR="00C57199" w:rsidRDefault="00C57199" w:rsidP="00C57199">
            <w:pPr>
              <w:spacing w:line="220" w:lineRule="exact"/>
              <w:rPr>
                <w:rFonts w:ascii="Arial" w:hAnsi="Arial" w:cs="Arial"/>
                <w:b/>
                <w:sz w:val="18"/>
                <w:szCs w:val="18"/>
              </w:rPr>
            </w:pPr>
          </w:p>
          <w:p w14:paraId="7E26167D" w14:textId="77777777" w:rsidR="00C57199" w:rsidRDefault="00C57199" w:rsidP="00C57199">
            <w:pPr>
              <w:spacing w:line="220" w:lineRule="exact"/>
              <w:rPr>
                <w:rFonts w:ascii="Arial" w:hAnsi="Arial" w:cs="Arial"/>
                <w:b/>
                <w:sz w:val="18"/>
                <w:szCs w:val="18"/>
              </w:rPr>
            </w:pPr>
            <w:r>
              <w:rPr>
                <w:rFonts w:ascii="Arial" w:hAnsi="Arial" w:cs="Arial"/>
                <w:b/>
                <w:sz w:val="18"/>
                <w:szCs w:val="18"/>
              </w:rPr>
              <w:t>5</w:t>
            </w:r>
          </w:p>
          <w:p w14:paraId="7E26167E" w14:textId="77777777" w:rsidR="00C57199" w:rsidRDefault="00C57199" w:rsidP="00C57199">
            <w:pPr>
              <w:spacing w:line="220" w:lineRule="exact"/>
              <w:rPr>
                <w:rFonts w:ascii="Arial" w:hAnsi="Arial" w:cs="Arial"/>
                <w:b/>
                <w:sz w:val="18"/>
                <w:szCs w:val="18"/>
              </w:rPr>
            </w:pPr>
          </w:p>
          <w:p w14:paraId="7E26167F" w14:textId="77777777" w:rsidR="00C57199" w:rsidRDefault="00C57199" w:rsidP="00C57199">
            <w:pPr>
              <w:spacing w:line="220" w:lineRule="exact"/>
              <w:rPr>
                <w:rFonts w:ascii="Arial" w:hAnsi="Arial" w:cs="Arial"/>
                <w:b/>
                <w:sz w:val="18"/>
                <w:szCs w:val="18"/>
              </w:rPr>
            </w:pPr>
          </w:p>
          <w:p w14:paraId="7E261680" w14:textId="77777777" w:rsidR="00C57199" w:rsidRDefault="00C57199" w:rsidP="00C57199">
            <w:pPr>
              <w:spacing w:line="220" w:lineRule="exact"/>
              <w:rPr>
                <w:rFonts w:ascii="Arial" w:hAnsi="Arial" w:cs="Arial"/>
                <w:b/>
                <w:sz w:val="18"/>
                <w:szCs w:val="18"/>
              </w:rPr>
            </w:pPr>
          </w:p>
          <w:p w14:paraId="7E261681" w14:textId="77777777" w:rsidR="00C57199" w:rsidRPr="0028349E" w:rsidRDefault="00C57199" w:rsidP="00C57199">
            <w:pPr>
              <w:spacing w:line="220" w:lineRule="exact"/>
              <w:rPr>
                <w:rFonts w:ascii="Arial" w:hAnsi="Arial" w:cs="Arial"/>
                <w:b/>
                <w:sz w:val="18"/>
                <w:szCs w:val="18"/>
              </w:rPr>
            </w:pPr>
            <w:r>
              <w:rPr>
                <w:rFonts w:ascii="Arial" w:hAnsi="Arial" w:cs="Arial"/>
                <w:b/>
                <w:sz w:val="18"/>
                <w:szCs w:val="18"/>
              </w:rPr>
              <w:t>6</w:t>
            </w:r>
          </w:p>
        </w:tc>
        <w:tc>
          <w:tcPr>
            <w:tcW w:w="1359" w:type="dxa"/>
            <w:tcBorders>
              <w:top w:val="single" w:sz="4" w:space="0" w:color="auto"/>
            </w:tcBorders>
          </w:tcPr>
          <w:p w14:paraId="7E261682" w14:textId="77777777" w:rsidR="00C57199" w:rsidRDefault="00C57199" w:rsidP="00C57199">
            <w:pPr>
              <w:spacing w:line="220" w:lineRule="exact"/>
              <w:rPr>
                <w:rFonts w:ascii="Arial" w:hAnsi="Arial" w:cs="Arial"/>
                <w:sz w:val="18"/>
                <w:szCs w:val="18"/>
              </w:rPr>
            </w:pPr>
            <w:r>
              <w:rPr>
                <w:rFonts w:ascii="Arial" w:hAnsi="Arial" w:cs="Arial"/>
                <w:sz w:val="18"/>
                <w:szCs w:val="18"/>
              </w:rPr>
              <w:t>20-24 januari</w:t>
            </w:r>
          </w:p>
          <w:p w14:paraId="7E261683" w14:textId="77777777" w:rsidR="00C57199" w:rsidRDefault="00C57199" w:rsidP="00C57199">
            <w:pPr>
              <w:spacing w:line="220" w:lineRule="exact"/>
              <w:rPr>
                <w:rFonts w:ascii="Arial" w:hAnsi="Arial" w:cs="Arial"/>
                <w:sz w:val="18"/>
                <w:szCs w:val="18"/>
              </w:rPr>
            </w:pPr>
          </w:p>
          <w:p w14:paraId="7E261684" w14:textId="77777777" w:rsidR="00C57199" w:rsidRDefault="00C57199" w:rsidP="00C57199">
            <w:pPr>
              <w:spacing w:line="220" w:lineRule="exact"/>
              <w:rPr>
                <w:rFonts w:ascii="Arial" w:hAnsi="Arial" w:cs="Arial"/>
                <w:sz w:val="18"/>
                <w:szCs w:val="18"/>
              </w:rPr>
            </w:pPr>
          </w:p>
          <w:p w14:paraId="7E261685" w14:textId="77777777" w:rsidR="00C57199" w:rsidRPr="00C57199" w:rsidRDefault="00C57199" w:rsidP="00C57199">
            <w:pPr>
              <w:spacing w:line="220" w:lineRule="exact"/>
              <w:rPr>
                <w:rFonts w:ascii="Arial" w:hAnsi="Arial" w:cs="Arial"/>
                <w:sz w:val="18"/>
                <w:szCs w:val="18"/>
              </w:rPr>
            </w:pPr>
            <w:r w:rsidRPr="00C57199">
              <w:rPr>
                <w:rFonts w:ascii="Arial" w:hAnsi="Arial" w:cs="Arial"/>
                <w:sz w:val="18"/>
                <w:szCs w:val="18"/>
              </w:rPr>
              <w:t>27-31 januari | derde activiteitenweek</w:t>
            </w:r>
          </w:p>
          <w:p w14:paraId="7E261686" w14:textId="77777777" w:rsidR="00C57199" w:rsidRDefault="00C57199" w:rsidP="00C57199">
            <w:pPr>
              <w:spacing w:line="220" w:lineRule="exact"/>
              <w:rPr>
                <w:rFonts w:ascii="Arial" w:hAnsi="Arial" w:cs="Arial"/>
                <w:sz w:val="18"/>
                <w:szCs w:val="18"/>
              </w:rPr>
            </w:pPr>
          </w:p>
          <w:p w14:paraId="7E261687" w14:textId="77777777" w:rsidR="00C57199" w:rsidRPr="006F5604" w:rsidRDefault="00C57199" w:rsidP="00C57199">
            <w:pPr>
              <w:spacing w:line="220" w:lineRule="exact"/>
              <w:rPr>
                <w:rFonts w:ascii="Arial" w:hAnsi="Arial" w:cs="Arial"/>
                <w:sz w:val="18"/>
                <w:szCs w:val="18"/>
              </w:rPr>
            </w:pPr>
            <w:r w:rsidRPr="00C57199">
              <w:rPr>
                <w:rFonts w:ascii="Arial" w:hAnsi="Arial" w:cs="Arial"/>
                <w:sz w:val="18"/>
                <w:szCs w:val="18"/>
              </w:rPr>
              <w:t>3-7 februari</w:t>
            </w:r>
          </w:p>
        </w:tc>
        <w:tc>
          <w:tcPr>
            <w:tcW w:w="1418" w:type="dxa"/>
            <w:tcBorders>
              <w:top w:val="single" w:sz="4" w:space="0" w:color="auto"/>
            </w:tcBorders>
          </w:tcPr>
          <w:p w14:paraId="7E261688" w14:textId="77777777" w:rsidR="00C57199" w:rsidRPr="00415BD0" w:rsidRDefault="00C57199" w:rsidP="00C57199">
            <w:pPr>
              <w:rPr>
                <w:rFonts w:ascii="Arial" w:hAnsi="Arial" w:cs="Arial"/>
                <w:b/>
                <w:sz w:val="20"/>
                <w:szCs w:val="20"/>
              </w:rPr>
            </w:pPr>
            <w:r w:rsidRPr="00415BD0">
              <w:rPr>
                <w:rFonts w:ascii="Arial" w:hAnsi="Arial" w:cs="Arial"/>
                <w:b/>
                <w:sz w:val="20"/>
                <w:szCs w:val="20"/>
              </w:rPr>
              <w:t>Hoofdstuk 2</w:t>
            </w:r>
          </w:p>
          <w:p w14:paraId="7E261689" w14:textId="77777777" w:rsidR="00C57199" w:rsidRPr="00415BD0" w:rsidRDefault="00C57199" w:rsidP="00C57199">
            <w:pPr>
              <w:rPr>
                <w:rFonts w:ascii="Arial" w:hAnsi="Arial" w:cs="Arial"/>
                <w:b/>
                <w:sz w:val="20"/>
                <w:szCs w:val="20"/>
              </w:rPr>
            </w:pPr>
          </w:p>
          <w:p w14:paraId="7E26168A" w14:textId="77777777" w:rsidR="00C57199" w:rsidRPr="00415BD0" w:rsidRDefault="00C57199" w:rsidP="00C57199">
            <w:pPr>
              <w:rPr>
                <w:rFonts w:ascii="Arial" w:hAnsi="Arial" w:cs="Arial"/>
                <w:b/>
                <w:sz w:val="20"/>
                <w:szCs w:val="20"/>
              </w:rPr>
            </w:pPr>
            <w:r w:rsidRPr="00415BD0">
              <w:rPr>
                <w:rFonts w:ascii="Arial" w:hAnsi="Arial" w:cs="Arial"/>
                <w:b/>
                <w:sz w:val="20"/>
                <w:szCs w:val="20"/>
              </w:rPr>
              <w:t>Het internationale economische verkeer</w:t>
            </w:r>
          </w:p>
          <w:p w14:paraId="7E26168B" w14:textId="77777777" w:rsidR="00C57199" w:rsidRPr="00415BD0" w:rsidRDefault="00C57199" w:rsidP="00C57199">
            <w:pPr>
              <w:rPr>
                <w:rFonts w:ascii="Arial" w:hAnsi="Arial" w:cs="Arial"/>
                <w:b/>
                <w:sz w:val="20"/>
                <w:szCs w:val="20"/>
              </w:rPr>
            </w:pPr>
          </w:p>
          <w:p w14:paraId="7E26168C" w14:textId="77777777" w:rsidR="00C57199" w:rsidRPr="00415BD0" w:rsidRDefault="00C57199" w:rsidP="00C57199">
            <w:pPr>
              <w:rPr>
                <w:rFonts w:ascii="Arial" w:hAnsi="Arial" w:cs="Arial"/>
                <w:bCs/>
                <w:sz w:val="20"/>
                <w:szCs w:val="20"/>
              </w:rPr>
            </w:pPr>
            <w:r w:rsidRPr="00415BD0">
              <w:rPr>
                <w:rFonts w:ascii="Arial" w:hAnsi="Arial" w:cs="Arial"/>
                <w:bCs/>
                <w:sz w:val="20"/>
                <w:szCs w:val="20"/>
              </w:rPr>
              <w:t>Globalisering</w:t>
            </w:r>
          </w:p>
          <w:p w14:paraId="7E26168D" w14:textId="77777777" w:rsidR="00C57199" w:rsidRPr="00415BD0" w:rsidRDefault="00C57199" w:rsidP="00C57199">
            <w:pPr>
              <w:rPr>
                <w:rFonts w:ascii="Arial" w:hAnsi="Arial" w:cs="Arial"/>
                <w:bCs/>
                <w:sz w:val="20"/>
                <w:szCs w:val="20"/>
              </w:rPr>
            </w:pPr>
          </w:p>
          <w:p w14:paraId="7E26168E" w14:textId="77777777" w:rsidR="00C57199" w:rsidRPr="00415BD0" w:rsidRDefault="00C57199" w:rsidP="00C57199">
            <w:pPr>
              <w:rPr>
                <w:rFonts w:ascii="Arial" w:hAnsi="Arial" w:cs="Arial"/>
                <w:b/>
                <w:sz w:val="20"/>
                <w:szCs w:val="20"/>
              </w:rPr>
            </w:pPr>
            <w:r w:rsidRPr="00415BD0">
              <w:rPr>
                <w:rFonts w:ascii="Arial" w:hAnsi="Arial" w:cs="Arial"/>
                <w:bCs/>
                <w:sz w:val="20"/>
                <w:szCs w:val="20"/>
              </w:rPr>
              <w:t>Goederenverkeer</w:t>
            </w:r>
            <w:r w:rsidRPr="00415BD0">
              <w:rPr>
                <w:rFonts w:ascii="Arial" w:hAnsi="Arial" w:cs="Arial"/>
                <w:b/>
                <w:sz w:val="20"/>
                <w:szCs w:val="20"/>
              </w:rPr>
              <w:t xml:space="preserve"> </w:t>
            </w:r>
          </w:p>
          <w:p w14:paraId="7E26168F" w14:textId="77777777" w:rsidR="00C57199" w:rsidRPr="00415BD0" w:rsidRDefault="00C57199" w:rsidP="00C57199">
            <w:pPr>
              <w:rPr>
                <w:rFonts w:ascii="Arial" w:hAnsi="Arial" w:cs="Arial"/>
                <w:b/>
                <w:sz w:val="20"/>
                <w:szCs w:val="20"/>
              </w:rPr>
            </w:pPr>
          </w:p>
          <w:p w14:paraId="7E261690" w14:textId="77777777" w:rsidR="00C57199" w:rsidRPr="00415BD0" w:rsidRDefault="00C57199" w:rsidP="00C57199">
            <w:pPr>
              <w:rPr>
                <w:rFonts w:ascii="Arial" w:hAnsi="Arial" w:cs="Arial"/>
                <w:bCs/>
                <w:sz w:val="20"/>
                <w:szCs w:val="20"/>
              </w:rPr>
            </w:pPr>
            <w:r w:rsidRPr="00415BD0">
              <w:rPr>
                <w:rFonts w:ascii="Arial" w:hAnsi="Arial" w:cs="Arial"/>
                <w:bCs/>
                <w:sz w:val="20"/>
                <w:szCs w:val="20"/>
              </w:rPr>
              <w:t>Handelstheorie, de comparatieve kostentheorie</w:t>
            </w:r>
          </w:p>
          <w:p w14:paraId="7E261691" w14:textId="77777777" w:rsidR="00C57199" w:rsidRPr="00415BD0" w:rsidRDefault="00C57199" w:rsidP="00C57199">
            <w:pPr>
              <w:rPr>
                <w:rFonts w:ascii="Arial" w:hAnsi="Arial" w:cs="Arial"/>
                <w:bCs/>
                <w:sz w:val="20"/>
                <w:szCs w:val="20"/>
              </w:rPr>
            </w:pPr>
          </w:p>
          <w:p w14:paraId="7E261692" w14:textId="77777777" w:rsidR="00C57199" w:rsidRPr="00415BD0" w:rsidRDefault="00C57199" w:rsidP="00C57199">
            <w:pPr>
              <w:rPr>
                <w:rFonts w:ascii="Arial" w:hAnsi="Arial" w:cs="Arial"/>
                <w:bCs/>
                <w:sz w:val="20"/>
                <w:szCs w:val="20"/>
              </w:rPr>
            </w:pPr>
            <w:r w:rsidRPr="00415BD0">
              <w:rPr>
                <w:rFonts w:ascii="Arial" w:hAnsi="Arial" w:cs="Arial"/>
                <w:bCs/>
                <w:sz w:val="20"/>
                <w:szCs w:val="20"/>
              </w:rPr>
              <w:t>De oorzaken van kostenverschillen</w:t>
            </w:r>
          </w:p>
          <w:p w14:paraId="7E261693" w14:textId="77777777" w:rsidR="00C57199" w:rsidRPr="00415BD0" w:rsidRDefault="00C57199" w:rsidP="00C57199">
            <w:pPr>
              <w:rPr>
                <w:rFonts w:ascii="Arial" w:hAnsi="Arial" w:cs="Arial"/>
                <w:bCs/>
                <w:sz w:val="20"/>
                <w:szCs w:val="20"/>
              </w:rPr>
            </w:pPr>
          </w:p>
          <w:p w14:paraId="7E261694" w14:textId="77777777" w:rsidR="00C57199" w:rsidRPr="00415BD0" w:rsidRDefault="00C57199" w:rsidP="00C57199">
            <w:pPr>
              <w:rPr>
                <w:rFonts w:ascii="Arial" w:hAnsi="Arial" w:cs="Arial"/>
                <w:bCs/>
                <w:sz w:val="20"/>
                <w:szCs w:val="20"/>
              </w:rPr>
            </w:pPr>
            <w:r w:rsidRPr="00415BD0">
              <w:rPr>
                <w:rFonts w:ascii="Arial" w:hAnsi="Arial" w:cs="Arial"/>
                <w:bCs/>
                <w:sz w:val="20"/>
                <w:szCs w:val="20"/>
              </w:rPr>
              <w:t>Arbeidsmigratie</w:t>
            </w:r>
          </w:p>
          <w:p w14:paraId="7E261695" w14:textId="77777777" w:rsidR="00C57199" w:rsidRPr="00415BD0" w:rsidRDefault="00C57199" w:rsidP="00C57199">
            <w:pPr>
              <w:rPr>
                <w:rFonts w:ascii="Arial" w:hAnsi="Arial" w:cs="Arial"/>
                <w:bCs/>
                <w:sz w:val="20"/>
                <w:szCs w:val="20"/>
              </w:rPr>
            </w:pPr>
          </w:p>
          <w:p w14:paraId="7E261696" w14:textId="77777777" w:rsidR="00C57199" w:rsidRPr="00415BD0" w:rsidRDefault="00C57199" w:rsidP="00C57199">
            <w:pPr>
              <w:rPr>
                <w:rFonts w:ascii="Arial" w:hAnsi="Arial" w:cs="Arial"/>
                <w:bCs/>
                <w:sz w:val="20"/>
                <w:szCs w:val="20"/>
              </w:rPr>
            </w:pPr>
            <w:r w:rsidRPr="00415BD0">
              <w:rPr>
                <w:rFonts w:ascii="Arial" w:hAnsi="Arial" w:cs="Arial"/>
                <w:bCs/>
                <w:sz w:val="20"/>
                <w:szCs w:val="20"/>
              </w:rPr>
              <w:t>Handelspolitiek, vrijhandel versus protectie</w:t>
            </w:r>
          </w:p>
          <w:p w14:paraId="7E261697" w14:textId="77777777" w:rsidR="00C57199" w:rsidRPr="00415BD0" w:rsidRDefault="00C57199" w:rsidP="00C57199">
            <w:pPr>
              <w:rPr>
                <w:rFonts w:ascii="Arial" w:hAnsi="Arial" w:cs="Arial"/>
                <w:bCs/>
                <w:sz w:val="20"/>
                <w:szCs w:val="20"/>
              </w:rPr>
            </w:pPr>
          </w:p>
          <w:p w14:paraId="7E261698" w14:textId="77777777" w:rsidR="00C57199" w:rsidRPr="00415BD0" w:rsidRDefault="00C57199" w:rsidP="00C57199">
            <w:pPr>
              <w:rPr>
                <w:rStyle w:val="Zwaar"/>
                <w:rFonts w:ascii="Arial" w:hAnsi="Arial" w:cs="Arial"/>
                <w:color w:val="636B75"/>
                <w:sz w:val="20"/>
                <w:szCs w:val="20"/>
                <w:bdr w:val="none" w:sz="0" w:space="0" w:color="auto" w:frame="1"/>
                <w:shd w:val="clear" w:color="auto" w:fill="FFFFFF"/>
              </w:rPr>
            </w:pPr>
          </w:p>
          <w:p w14:paraId="7E261699" w14:textId="77777777" w:rsidR="00C57199" w:rsidRPr="00415BD0" w:rsidRDefault="00C57199" w:rsidP="00C57199">
            <w:pPr>
              <w:rPr>
                <w:rFonts w:ascii="Arial" w:hAnsi="Arial" w:cs="Arial"/>
                <w:sz w:val="20"/>
                <w:szCs w:val="20"/>
              </w:rPr>
            </w:pPr>
          </w:p>
          <w:p w14:paraId="7E26169A" w14:textId="77777777" w:rsidR="00C57199" w:rsidRPr="00415BD0" w:rsidRDefault="00C57199" w:rsidP="00C57199">
            <w:pPr>
              <w:rPr>
                <w:rFonts w:ascii="Arial" w:hAnsi="Arial" w:cs="Arial"/>
                <w:sz w:val="20"/>
                <w:szCs w:val="20"/>
              </w:rPr>
            </w:pPr>
          </w:p>
          <w:p w14:paraId="7E26169B" w14:textId="77777777" w:rsidR="00C57199" w:rsidRPr="00415BD0" w:rsidRDefault="00C57199" w:rsidP="00C57199">
            <w:pPr>
              <w:rPr>
                <w:rFonts w:ascii="Arial" w:hAnsi="Arial" w:cs="Arial"/>
                <w:sz w:val="20"/>
                <w:szCs w:val="20"/>
              </w:rPr>
            </w:pPr>
          </w:p>
        </w:tc>
        <w:tc>
          <w:tcPr>
            <w:tcW w:w="1276" w:type="dxa"/>
            <w:tcBorders>
              <w:top w:val="single" w:sz="4" w:space="0" w:color="auto"/>
            </w:tcBorders>
          </w:tcPr>
          <w:p w14:paraId="7E26169C" w14:textId="77777777" w:rsidR="00C57199" w:rsidRPr="00415BD0" w:rsidRDefault="00E556B9" w:rsidP="00C57199">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tcBorders>
              <w:top w:val="single" w:sz="4" w:space="0" w:color="auto"/>
            </w:tcBorders>
          </w:tcPr>
          <w:p w14:paraId="7E26169D" w14:textId="77777777" w:rsidR="00C57199" w:rsidRPr="00415BD0" w:rsidRDefault="00C57199" w:rsidP="00C57199">
            <w:pPr>
              <w:rPr>
                <w:rFonts w:ascii="Arial" w:hAnsi="Arial" w:cs="Arial"/>
                <w:sz w:val="20"/>
                <w:szCs w:val="20"/>
              </w:rPr>
            </w:pPr>
          </w:p>
        </w:tc>
        <w:tc>
          <w:tcPr>
            <w:tcW w:w="5245" w:type="dxa"/>
            <w:tcBorders>
              <w:top w:val="single" w:sz="4" w:space="0" w:color="auto"/>
            </w:tcBorders>
          </w:tcPr>
          <w:p w14:paraId="7E26169E"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de geldstromen beschrijven van en naar het buitenland die voortvloeien uit het goederen-, diensten- en kapitaalverkeer.</w:t>
            </w:r>
          </w:p>
          <w:p w14:paraId="7E26169F" w14:textId="77777777" w:rsidR="00C57199" w:rsidRPr="00415BD0" w:rsidRDefault="00C57199" w:rsidP="00C57199">
            <w:pPr>
              <w:pStyle w:val="Lijstalinea"/>
              <w:numPr>
                <w:ilvl w:val="0"/>
                <w:numId w:val="0"/>
              </w:numPr>
              <w:ind w:left="360"/>
              <w:rPr>
                <w:rFonts w:ascii="Arial" w:hAnsi="Arial" w:cs="Arial"/>
                <w:szCs w:val="20"/>
              </w:rPr>
            </w:pPr>
          </w:p>
          <w:p w14:paraId="7E2616A0"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het belang beschrijven van de buitenlandse handel voor de economie.</w:t>
            </w:r>
          </w:p>
          <w:p w14:paraId="7E2616A1" w14:textId="77777777" w:rsidR="00C57199" w:rsidRPr="00415BD0" w:rsidRDefault="00C57199" w:rsidP="00C57199">
            <w:pPr>
              <w:pStyle w:val="Lijstalinea"/>
              <w:numPr>
                <w:ilvl w:val="0"/>
                <w:numId w:val="0"/>
              </w:numPr>
              <w:ind w:left="360"/>
              <w:rPr>
                <w:rFonts w:ascii="Arial" w:hAnsi="Arial" w:cs="Arial"/>
                <w:szCs w:val="20"/>
              </w:rPr>
            </w:pPr>
          </w:p>
          <w:p w14:paraId="7E2616A2"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aan de hand van importquote en exportquote onderscheid maken tussen een open en een gesloten economie.</w:t>
            </w:r>
          </w:p>
          <w:p w14:paraId="7E2616A3" w14:textId="77777777" w:rsidR="00C57199" w:rsidRPr="00415BD0" w:rsidRDefault="00C57199" w:rsidP="00C57199">
            <w:pPr>
              <w:pStyle w:val="Lijstalinea"/>
              <w:numPr>
                <w:ilvl w:val="0"/>
                <w:numId w:val="0"/>
              </w:numPr>
              <w:ind w:left="360"/>
              <w:rPr>
                <w:rFonts w:ascii="Arial" w:hAnsi="Arial" w:cs="Arial"/>
                <w:szCs w:val="20"/>
              </w:rPr>
            </w:pPr>
          </w:p>
          <w:p w14:paraId="7E2616A4"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verklaren dat comparatieve kostenverschillen internationale handel aantrekkelijk kunnen maken voor alle deelnemende landen.</w:t>
            </w:r>
          </w:p>
          <w:p w14:paraId="7E2616A5" w14:textId="77777777" w:rsidR="00C57199" w:rsidRPr="00415BD0" w:rsidRDefault="00C57199" w:rsidP="00C57199">
            <w:pPr>
              <w:pStyle w:val="Lijstalinea"/>
              <w:numPr>
                <w:ilvl w:val="0"/>
                <w:numId w:val="0"/>
              </w:numPr>
              <w:ind w:left="360"/>
              <w:rPr>
                <w:rFonts w:ascii="Arial" w:hAnsi="Arial" w:cs="Arial"/>
                <w:szCs w:val="20"/>
              </w:rPr>
            </w:pPr>
          </w:p>
          <w:p w14:paraId="7E2616A6"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berekeningen uitvoeren met comparatieve kostenverschillen.</w:t>
            </w:r>
          </w:p>
          <w:p w14:paraId="7E2616A7" w14:textId="77777777" w:rsidR="00C57199" w:rsidRPr="00415BD0" w:rsidRDefault="00C57199" w:rsidP="00C57199">
            <w:pPr>
              <w:pStyle w:val="Lijstalinea"/>
              <w:numPr>
                <w:ilvl w:val="0"/>
                <w:numId w:val="0"/>
              </w:numPr>
              <w:ind w:left="360"/>
              <w:rPr>
                <w:rFonts w:ascii="Arial" w:hAnsi="Arial" w:cs="Arial"/>
                <w:szCs w:val="20"/>
              </w:rPr>
            </w:pPr>
          </w:p>
          <w:p w14:paraId="7E2616A8"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factoren noemen en analyseren die de buitenlandse handel beïnvloeden.</w:t>
            </w:r>
          </w:p>
          <w:p w14:paraId="7E2616A9" w14:textId="77777777" w:rsidR="00C57199" w:rsidRPr="00415BD0" w:rsidRDefault="00C57199" w:rsidP="00C57199">
            <w:pPr>
              <w:pStyle w:val="Lijstalinea"/>
              <w:numPr>
                <w:ilvl w:val="0"/>
                <w:numId w:val="0"/>
              </w:numPr>
              <w:ind w:left="360"/>
              <w:rPr>
                <w:rFonts w:ascii="Arial" w:hAnsi="Arial" w:cs="Arial"/>
                <w:szCs w:val="20"/>
              </w:rPr>
            </w:pPr>
          </w:p>
          <w:p w14:paraId="7E2616AA"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verschillende soorten protectie uitleggen.</w:t>
            </w:r>
          </w:p>
          <w:p w14:paraId="7E2616AB" w14:textId="77777777" w:rsidR="00C57199" w:rsidRPr="00415BD0" w:rsidRDefault="00C57199" w:rsidP="00C57199">
            <w:pPr>
              <w:pStyle w:val="Lijstalinea"/>
              <w:numPr>
                <w:ilvl w:val="0"/>
                <w:numId w:val="0"/>
              </w:numPr>
              <w:ind w:left="360"/>
              <w:rPr>
                <w:rFonts w:ascii="Arial" w:hAnsi="Arial" w:cs="Arial"/>
                <w:szCs w:val="20"/>
              </w:rPr>
            </w:pPr>
          </w:p>
          <w:p w14:paraId="7E2616AC"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verklaren dat vrijhandel leidt tot een optimale allocatie van productiefactoren.</w:t>
            </w:r>
          </w:p>
          <w:p w14:paraId="7E2616AD" w14:textId="77777777" w:rsidR="00C57199" w:rsidRPr="00415BD0" w:rsidRDefault="00C57199" w:rsidP="00C57199">
            <w:pPr>
              <w:pStyle w:val="Lijstalinea"/>
              <w:numPr>
                <w:ilvl w:val="0"/>
                <w:numId w:val="0"/>
              </w:numPr>
              <w:ind w:left="360"/>
              <w:rPr>
                <w:rFonts w:ascii="Arial" w:hAnsi="Arial" w:cs="Arial"/>
                <w:szCs w:val="20"/>
              </w:rPr>
            </w:pPr>
          </w:p>
          <w:p w14:paraId="7E2616AE"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vrijhandel in verband brengen met transactiekosten.</w:t>
            </w:r>
          </w:p>
          <w:p w14:paraId="7E2616AF" w14:textId="77777777" w:rsidR="00C57199" w:rsidRPr="00415BD0" w:rsidRDefault="00C57199" w:rsidP="00C57199">
            <w:pPr>
              <w:pStyle w:val="Lijstalinea"/>
              <w:numPr>
                <w:ilvl w:val="0"/>
                <w:numId w:val="0"/>
              </w:numPr>
              <w:ind w:left="360"/>
              <w:rPr>
                <w:rFonts w:ascii="Arial" w:hAnsi="Arial" w:cs="Arial"/>
                <w:szCs w:val="20"/>
              </w:rPr>
            </w:pPr>
          </w:p>
          <w:p w14:paraId="7E2616B0"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argumenten tegen vrijhandel uitleggen.</w:t>
            </w:r>
          </w:p>
          <w:p w14:paraId="7E2616B1" w14:textId="77777777" w:rsidR="00C57199" w:rsidRPr="00415BD0" w:rsidRDefault="00C57199" w:rsidP="00C57199">
            <w:pPr>
              <w:pStyle w:val="Lijstalinea"/>
              <w:numPr>
                <w:ilvl w:val="0"/>
                <w:numId w:val="0"/>
              </w:numPr>
              <w:ind w:left="360"/>
              <w:rPr>
                <w:rFonts w:ascii="Arial" w:hAnsi="Arial" w:cs="Arial"/>
                <w:szCs w:val="20"/>
              </w:rPr>
            </w:pPr>
          </w:p>
          <w:p w14:paraId="7E2616B2"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het dilemma beschrijven waarin overheden zich bevinden in hun handelspolitiek.</w:t>
            </w:r>
          </w:p>
          <w:p w14:paraId="7E2616B3" w14:textId="77777777" w:rsidR="00C57199" w:rsidRPr="00415BD0" w:rsidRDefault="00C57199" w:rsidP="00C57199">
            <w:pPr>
              <w:pStyle w:val="Lijstalinea"/>
              <w:numPr>
                <w:ilvl w:val="0"/>
                <w:numId w:val="0"/>
              </w:numPr>
              <w:ind w:left="360"/>
              <w:rPr>
                <w:rFonts w:ascii="Arial" w:hAnsi="Arial" w:cs="Arial"/>
                <w:szCs w:val="20"/>
              </w:rPr>
            </w:pPr>
          </w:p>
          <w:p w14:paraId="7E2616B4"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motieven beschrijven van ondernemingen die zich in het buitenland vestigen.</w:t>
            </w:r>
          </w:p>
          <w:p w14:paraId="7E2616B5" w14:textId="77777777" w:rsidR="00C57199" w:rsidRPr="00415BD0" w:rsidRDefault="00C57199" w:rsidP="00C57199">
            <w:pPr>
              <w:pStyle w:val="Lijstalinea"/>
              <w:numPr>
                <w:ilvl w:val="0"/>
                <w:numId w:val="0"/>
              </w:numPr>
              <w:ind w:left="360"/>
              <w:rPr>
                <w:rFonts w:ascii="Arial" w:hAnsi="Arial" w:cs="Arial"/>
                <w:szCs w:val="20"/>
              </w:rPr>
            </w:pPr>
          </w:p>
          <w:p w14:paraId="7E2616B6"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de afwegingen beschrijven die ondernemingen maken voordat ze kiezen tussen outsourcing of offshoring.</w:t>
            </w:r>
          </w:p>
          <w:p w14:paraId="7E2616B7" w14:textId="77777777" w:rsidR="00C57199" w:rsidRPr="00415BD0" w:rsidRDefault="00C57199" w:rsidP="00C57199">
            <w:pPr>
              <w:pStyle w:val="Lijstalinea"/>
              <w:numPr>
                <w:ilvl w:val="0"/>
                <w:numId w:val="0"/>
              </w:numPr>
              <w:ind w:left="360"/>
              <w:rPr>
                <w:rFonts w:ascii="Arial" w:hAnsi="Arial" w:cs="Arial"/>
                <w:szCs w:val="20"/>
              </w:rPr>
            </w:pPr>
          </w:p>
          <w:p w14:paraId="7E2616B8"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welvaartseffecten beschrijven die kunnen optreden voor een land dat buitenlandse investeringen ontvangt.</w:t>
            </w:r>
          </w:p>
          <w:p w14:paraId="7E2616B9"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een welvaartstheoretische arbeidsmarktanalyse maken van de invloed van immigratie.</w:t>
            </w:r>
          </w:p>
          <w:p w14:paraId="7E2616BA" w14:textId="77777777" w:rsidR="00C57199" w:rsidRPr="00415BD0" w:rsidRDefault="00C57199" w:rsidP="00C57199">
            <w:pPr>
              <w:pStyle w:val="Lijstalinea"/>
              <w:numPr>
                <w:ilvl w:val="0"/>
                <w:numId w:val="0"/>
              </w:numPr>
              <w:ind w:left="360"/>
              <w:rPr>
                <w:rFonts w:ascii="Arial" w:hAnsi="Arial" w:cs="Arial"/>
                <w:szCs w:val="20"/>
              </w:rPr>
            </w:pPr>
          </w:p>
          <w:p w14:paraId="7E2616BB" w14:textId="77777777" w:rsidR="00C57199" w:rsidRPr="00415BD0" w:rsidRDefault="00C57199" w:rsidP="00C57199">
            <w:pPr>
              <w:pStyle w:val="Lijstalinea"/>
              <w:ind w:left="360"/>
              <w:rPr>
                <w:rFonts w:ascii="Arial" w:hAnsi="Arial" w:cs="Arial"/>
                <w:szCs w:val="20"/>
              </w:rPr>
            </w:pPr>
            <w:r w:rsidRPr="00415BD0">
              <w:rPr>
                <w:rFonts w:ascii="Arial" w:hAnsi="Arial" w:cs="Arial"/>
                <w:szCs w:val="20"/>
              </w:rPr>
              <w:t>welvaartseffecten beschrijven van immigratie en emigratie.</w:t>
            </w:r>
          </w:p>
        </w:tc>
        <w:tc>
          <w:tcPr>
            <w:tcW w:w="709" w:type="dxa"/>
            <w:tcBorders>
              <w:top w:val="single" w:sz="4" w:space="0" w:color="auto"/>
            </w:tcBorders>
          </w:tcPr>
          <w:p w14:paraId="7E2616BC" w14:textId="77777777" w:rsidR="00C57199" w:rsidRPr="00415BD0" w:rsidRDefault="00C57199" w:rsidP="00C57199">
            <w:pPr>
              <w:rPr>
                <w:rFonts w:ascii="Arial" w:hAnsi="Arial" w:cs="Arial"/>
                <w:sz w:val="20"/>
                <w:szCs w:val="20"/>
              </w:rPr>
            </w:pPr>
          </w:p>
        </w:tc>
        <w:tc>
          <w:tcPr>
            <w:tcW w:w="1134" w:type="dxa"/>
            <w:tcBorders>
              <w:top w:val="single" w:sz="4" w:space="0" w:color="auto"/>
            </w:tcBorders>
          </w:tcPr>
          <w:p w14:paraId="7E2616BD" w14:textId="77777777" w:rsidR="00C57199" w:rsidRPr="00415BD0" w:rsidRDefault="00C57199" w:rsidP="00C57199">
            <w:pPr>
              <w:rPr>
                <w:rFonts w:ascii="Arial" w:hAnsi="Arial" w:cs="Arial"/>
                <w:sz w:val="20"/>
                <w:szCs w:val="20"/>
              </w:rPr>
            </w:pPr>
          </w:p>
        </w:tc>
        <w:tc>
          <w:tcPr>
            <w:tcW w:w="1559" w:type="dxa"/>
            <w:tcBorders>
              <w:top w:val="single" w:sz="4" w:space="0" w:color="auto"/>
            </w:tcBorders>
          </w:tcPr>
          <w:p w14:paraId="7E2616BE" w14:textId="77777777" w:rsidR="00C57199" w:rsidRPr="00415BD0" w:rsidRDefault="003E44A8" w:rsidP="00C57199">
            <w:pPr>
              <w:rPr>
                <w:rFonts w:ascii="Arial" w:hAnsi="Arial" w:cs="Arial"/>
                <w:sz w:val="20"/>
                <w:szCs w:val="20"/>
              </w:rPr>
            </w:pPr>
            <w:hyperlink r:id="rId30" w:history="1">
              <w:r w:rsidR="00C57199" w:rsidRPr="00415BD0">
                <w:rPr>
                  <w:rStyle w:val="Hyperlink"/>
                  <w:rFonts w:ascii="Arial" w:hAnsi="Arial" w:cs="Arial"/>
                  <w:sz w:val="20"/>
                  <w:szCs w:val="20"/>
                </w:rPr>
                <w:t>https://lweo.nl/leerling-2/456vwo/wereldeconomie/hoofdstuk-2</w:t>
              </w:r>
            </w:hyperlink>
            <w:r w:rsidR="00C57199" w:rsidRPr="00415BD0">
              <w:rPr>
                <w:rFonts w:ascii="Arial" w:hAnsi="Arial" w:cs="Arial"/>
                <w:sz w:val="20"/>
                <w:szCs w:val="20"/>
              </w:rPr>
              <w:t xml:space="preserve"> </w:t>
            </w:r>
          </w:p>
        </w:tc>
      </w:tr>
    </w:tbl>
    <w:p w14:paraId="7E2616C0" w14:textId="77777777" w:rsidR="005E60A0" w:rsidRPr="00415BD0" w:rsidRDefault="005E60A0" w:rsidP="005E60A0">
      <w:pPr>
        <w:rPr>
          <w:rFonts w:ascii="Arial" w:hAnsi="Arial" w:cs="Arial"/>
          <w:sz w:val="20"/>
          <w:szCs w:val="20"/>
        </w:rPr>
      </w:pPr>
    </w:p>
    <w:p w14:paraId="7E2616C1" w14:textId="77777777" w:rsidR="00415BD0" w:rsidRDefault="00415BD0">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E60A0" w:rsidRPr="00415BD0" w14:paraId="7E2616C9" w14:textId="77777777" w:rsidTr="003C4730">
        <w:trPr>
          <w:trHeight w:val="959"/>
        </w:trPr>
        <w:tc>
          <w:tcPr>
            <w:tcW w:w="904" w:type="dxa"/>
            <w:vMerge w:val="restart"/>
            <w:tcBorders>
              <w:right w:val="nil"/>
            </w:tcBorders>
            <w:vAlign w:val="center"/>
          </w:tcPr>
          <w:p w14:paraId="7E2616C2" w14:textId="77777777"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6C3"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6C4"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6C5"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6C6" w14:textId="77777777"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14:paraId="7E2616C7" w14:textId="77777777"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6C8" w14:textId="77777777"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14:paraId="7E2616D3" w14:textId="77777777" w:rsidTr="003C4730">
        <w:tc>
          <w:tcPr>
            <w:tcW w:w="904" w:type="dxa"/>
            <w:vMerge/>
            <w:tcBorders>
              <w:bottom w:val="single" w:sz="4" w:space="0" w:color="auto"/>
            </w:tcBorders>
          </w:tcPr>
          <w:p w14:paraId="7E2616CA" w14:textId="77777777" w:rsidR="005E60A0" w:rsidRPr="00415BD0" w:rsidRDefault="005E60A0" w:rsidP="003C4730">
            <w:pPr>
              <w:rPr>
                <w:rFonts w:ascii="Arial" w:hAnsi="Arial" w:cs="Arial"/>
                <w:sz w:val="20"/>
                <w:szCs w:val="20"/>
              </w:rPr>
            </w:pPr>
          </w:p>
        </w:tc>
        <w:tc>
          <w:tcPr>
            <w:tcW w:w="1359" w:type="dxa"/>
            <w:vMerge/>
            <w:tcBorders>
              <w:bottom w:val="single" w:sz="4" w:space="0" w:color="auto"/>
            </w:tcBorders>
          </w:tcPr>
          <w:p w14:paraId="7E2616CB" w14:textId="77777777" w:rsidR="005E60A0" w:rsidRPr="00415BD0" w:rsidRDefault="005E60A0" w:rsidP="003C4730">
            <w:pPr>
              <w:rPr>
                <w:rFonts w:ascii="Arial" w:hAnsi="Arial" w:cs="Arial"/>
                <w:sz w:val="20"/>
                <w:szCs w:val="20"/>
              </w:rPr>
            </w:pPr>
          </w:p>
        </w:tc>
        <w:tc>
          <w:tcPr>
            <w:tcW w:w="1418" w:type="dxa"/>
            <w:tcBorders>
              <w:bottom w:val="single" w:sz="4" w:space="0" w:color="auto"/>
            </w:tcBorders>
          </w:tcPr>
          <w:p w14:paraId="7E2616CC" w14:textId="77777777"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6CD" w14:textId="77777777"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6CE" w14:textId="77777777"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6CF" w14:textId="77777777"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6D0" w14:textId="77777777"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6D1" w14:textId="77777777"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14:paraId="7E2616D2" w14:textId="77777777"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5E60A0" w:rsidRPr="00415BD0" w14:paraId="7E261730" w14:textId="77777777" w:rsidTr="003C4730">
        <w:trPr>
          <w:trHeight w:val="638"/>
        </w:trPr>
        <w:tc>
          <w:tcPr>
            <w:tcW w:w="904" w:type="dxa"/>
            <w:tcBorders>
              <w:top w:val="single" w:sz="4" w:space="0" w:color="auto"/>
            </w:tcBorders>
          </w:tcPr>
          <w:p w14:paraId="7E2616D4" w14:textId="77777777" w:rsidR="00C57199" w:rsidRPr="00C57199" w:rsidRDefault="00C57199" w:rsidP="00C57199">
            <w:pPr>
              <w:rPr>
                <w:rFonts w:ascii="Arial" w:hAnsi="Arial" w:cs="Arial"/>
                <w:b/>
                <w:sz w:val="20"/>
                <w:szCs w:val="20"/>
              </w:rPr>
            </w:pPr>
            <w:r w:rsidRPr="00C57199">
              <w:rPr>
                <w:rFonts w:ascii="Arial" w:hAnsi="Arial" w:cs="Arial"/>
                <w:b/>
                <w:sz w:val="20"/>
                <w:szCs w:val="20"/>
              </w:rPr>
              <w:t>7</w:t>
            </w:r>
          </w:p>
          <w:p w14:paraId="7E2616D5" w14:textId="77777777" w:rsidR="00C57199" w:rsidRDefault="00C57199" w:rsidP="00C57199">
            <w:pPr>
              <w:rPr>
                <w:rFonts w:ascii="Arial" w:hAnsi="Arial" w:cs="Arial"/>
                <w:b/>
                <w:sz w:val="20"/>
                <w:szCs w:val="20"/>
              </w:rPr>
            </w:pPr>
          </w:p>
          <w:p w14:paraId="7E2616D6" w14:textId="77777777" w:rsidR="00C57199" w:rsidRDefault="00C57199" w:rsidP="00C57199">
            <w:pPr>
              <w:rPr>
                <w:rFonts w:ascii="Arial" w:hAnsi="Arial" w:cs="Arial"/>
                <w:b/>
                <w:sz w:val="20"/>
                <w:szCs w:val="20"/>
              </w:rPr>
            </w:pPr>
          </w:p>
          <w:p w14:paraId="7E2616D7" w14:textId="77777777" w:rsidR="00E955B1" w:rsidRDefault="00E955B1" w:rsidP="00C57199">
            <w:pPr>
              <w:rPr>
                <w:rFonts w:ascii="Arial" w:hAnsi="Arial" w:cs="Arial"/>
                <w:b/>
                <w:sz w:val="20"/>
                <w:szCs w:val="20"/>
              </w:rPr>
            </w:pPr>
          </w:p>
          <w:p w14:paraId="7E2616D8" w14:textId="77777777" w:rsidR="00E955B1" w:rsidRDefault="00E955B1" w:rsidP="00C57199">
            <w:pPr>
              <w:rPr>
                <w:rFonts w:ascii="Arial" w:hAnsi="Arial" w:cs="Arial"/>
                <w:b/>
                <w:sz w:val="20"/>
                <w:szCs w:val="20"/>
              </w:rPr>
            </w:pPr>
          </w:p>
          <w:p w14:paraId="7E2616D9" w14:textId="77777777" w:rsidR="00E955B1" w:rsidRDefault="00E955B1" w:rsidP="00C57199">
            <w:pPr>
              <w:rPr>
                <w:rFonts w:ascii="Arial" w:hAnsi="Arial" w:cs="Arial"/>
                <w:b/>
                <w:sz w:val="20"/>
                <w:szCs w:val="20"/>
              </w:rPr>
            </w:pPr>
          </w:p>
          <w:p w14:paraId="7E2616DA" w14:textId="77777777" w:rsidR="00E955B1" w:rsidRDefault="00E955B1" w:rsidP="00C57199">
            <w:pPr>
              <w:rPr>
                <w:rFonts w:ascii="Arial" w:hAnsi="Arial" w:cs="Arial"/>
                <w:b/>
                <w:sz w:val="20"/>
                <w:szCs w:val="20"/>
              </w:rPr>
            </w:pPr>
          </w:p>
          <w:p w14:paraId="7E2616DB" w14:textId="77777777" w:rsidR="00E955B1" w:rsidRDefault="00E955B1" w:rsidP="00C57199">
            <w:pPr>
              <w:rPr>
                <w:rFonts w:ascii="Arial" w:hAnsi="Arial" w:cs="Arial"/>
                <w:b/>
                <w:sz w:val="20"/>
                <w:szCs w:val="20"/>
              </w:rPr>
            </w:pPr>
          </w:p>
          <w:p w14:paraId="7E2616DC" w14:textId="77777777" w:rsidR="00E955B1" w:rsidRDefault="00E955B1" w:rsidP="00C57199">
            <w:pPr>
              <w:rPr>
                <w:rFonts w:ascii="Arial" w:hAnsi="Arial" w:cs="Arial"/>
                <w:b/>
                <w:sz w:val="20"/>
                <w:szCs w:val="20"/>
              </w:rPr>
            </w:pPr>
          </w:p>
          <w:p w14:paraId="7E2616DD" w14:textId="77777777" w:rsidR="00E955B1" w:rsidRDefault="00E955B1" w:rsidP="00C57199">
            <w:pPr>
              <w:rPr>
                <w:rFonts w:ascii="Arial" w:hAnsi="Arial" w:cs="Arial"/>
                <w:b/>
                <w:sz w:val="20"/>
                <w:szCs w:val="20"/>
              </w:rPr>
            </w:pPr>
          </w:p>
          <w:p w14:paraId="7E2616DE" w14:textId="77777777" w:rsidR="00E955B1" w:rsidRDefault="00E955B1" w:rsidP="00C57199">
            <w:pPr>
              <w:rPr>
                <w:rFonts w:ascii="Arial" w:hAnsi="Arial" w:cs="Arial"/>
                <w:b/>
                <w:sz w:val="20"/>
                <w:szCs w:val="20"/>
              </w:rPr>
            </w:pPr>
          </w:p>
          <w:p w14:paraId="7E2616DF" w14:textId="77777777" w:rsidR="00C57199" w:rsidRPr="00C57199" w:rsidRDefault="00C57199" w:rsidP="00C57199">
            <w:pPr>
              <w:rPr>
                <w:rFonts w:ascii="Arial" w:hAnsi="Arial" w:cs="Arial"/>
                <w:b/>
                <w:sz w:val="20"/>
                <w:szCs w:val="20"/>
              </w:rPr>
            </w:pPr>
            <w:r w:rsidRPr="00C57199">
              <w:rPr>
                <w:rFonts w:ascii="Arial" w:hAnsi="Arial" w:cs="Arial"/>
                <w:b/>
                <w:sz w:val="20"/>
                <w:szCs w:val="20"/>
              </w:rPr>
              <w:t>8</w:t>
            </w:r>
          </w:p>
          <w:p w14:paraId="7E2616E0" w14:textId="77777777" w:rsidR="00C57199" w:rsidRDefault="00C57199" w:rsidP="00C57199">
            <w:pPr>
              <w:rPr>
                <w:rFonts w:ascii="Arial" w:hAnsi="Arial" w:cs="Arial"/>
                <w:b/>
                <w:sz w:val="20"/>
                <w:szCs w:val="20"/>
              </w:rPr>
            </w:pPr>
          </w:p>
          <w:p w14:paraId="7E2616E1" w14:textId="77777777" w:rsidR="00C57199" w:rsidRDefault="00C57199" w:rsidP="00C57199">
            <w:pPr>
              <w:rPr>
                <w:rFonts w:ascii="Arial" w:hAnsi="Arial" w:cs="Arial"/>
                <w:b/>
                <w:sz w:val="20"/>
                <w:szCs w:val="20"/>
              </w:rPr>
            </w:pPr>
          </w:p>
          <w:p w14:paraId="7E2616E2" w14:textId="77777777" w:rsidR="00C57199" w:rsidRDefault="00C57199" w:rsidP="00C57199">
            <w:pPr>
              <w:rPr>
                <w:rFonts w:ascii="Arial" w:hAnsi="Arial" w:cs="Arial"/>
                <w:b/>
                <w:sz w:val="20"/>
                <w:szCs w:val="20"/>
              </w:rPr>
            </w:pPr>
          </w:p>
          <w:p w14:paraId="7E2616E3" w14:textId="77777777" w:rsidR="00C57199" w:rsidRPr="00C57199" w:rsidRDefault="00C57199" w:rsidP="00C57199">
            <w:pPr>
              <w:rPr>
                <w:rFonts w:ascii="Arial" w:hAnsi="Arial" w:cs="Arial"/>
                <w:b/>
                <w:sz w:val="20"/>
                <w:szCs w:val="20"/>
              </w:rPr>
            </w:pPr>
            <w:r w:rsidRPr="00C57199">
              <w:rPr>
                <w:rFonts w:ascii="Arial" w:hAnsi="Arial" w:cs="Arial"/>
                <w:b/>
                <w:sz w:val="20"/>
                <w:szCs w:val="20"/>
              </w:rPr>
              <w:t>9</w:t>
            </w:r>
          </w:p>
          <w:p w14:paraId="7E2616E4" w14:textId="77777777" w:rsidR="00C57199" w:rsidRDefault="00C57199" w:rsidP="00C57199">
            <w:pPr>
              <w:rPr>
                <w:rFonts w:ascii="Arial" w:hAnsi="Arial" w:cs="Arial"/>
                <w:b/>
                <w:sz w:val="20"/>
                <w:szCs w:val="20"/>
              </w:rPr>
            </w:pPr>
          </w:p>
          <w:p w14:paraId="7E2616E5" w14:textId="77777777" w:rsidR="00C57199" w:rsidRDefault="00C57199" w:rsidP="00C57199">
            <w:pPr>
              <w:rPr>
                <w:rFonts w:ascii="Arial" w:hAnsi="Arial" w:cs="Arial"/>
                <w:b/>
                <w:sz w:val="20"/>
                <w:szCs w:val="20"/>
              </w:rPr>
            </w:pPr>
          </w:p>
          <w:p w14:paraId="7E2616E6" w14:textId="77777777" w:rsidR="00C57199" w:rsidRDefault="00C57199" w:rsidP="00C57199">
            <w:pPr>
              <w:rPr>
                <w:rFonts w:ascii="Arial" w:hAnsi="Arial" w:cs="Arial"/>
                <w:b/>
                <w:sz w:val="20"/>
                <w:szCs w:val="20"/>
              </w:rPr>
            </w:pPr>
          </w:p>
          <w:p w14:paraId="7E2616E7" w14:textId="77777777" w:rsidR="005E60A0" w:rsidRPr="00415BD0" w:rsidRDefault="00C57199" w:rsidP="00C57199">
            <w:pPr>
              <w:rPr>
                <w:rFonts w:ascii="Arial" w:hAnsi="Arial" w:cs="Arial"/>
                <w:b/>
                <w:sz w:val="20"/>
                <w:szCs w:val="20"/>
              </w:rPr>
            </w:pPr>
            <w:r w:rsidRPr="00C57199">
              <w:rPr>
                <w:rFonts w:ascii="Arial" w:hAnsi="Arial" w:cs="Arial"/>
                <w:b/>
                <w:sz w:val="20"/>
                <w:szCs w:val="20"/>
              </w:rPr>
              <w:t>10</w:t>
            </w:r>
          </w:p>
        </w:tc>
        <w:tc>
          <w:tcPr>
            <w:tcW w:w="1359" w:type="dxa"/>
            <w:tcBorders>
              <w:top w:val="single" w:sz="4" w:space="0" w:color="auto"/>
            </w:tcBorders>
          </w:tcPr>
          <w:p w14:paraId="7E2616E8" w14:textId="77777777" w:rsidR="00C57199" w:rsidRPr="00C57199" w:rsidRDefault="00C57199" w:rsidP="00C57199">
            <w:pPr>
              <w:rPr>
                <w:rFonts w:ascii="Arial" w:hAnsi="Arial" w:cs="Arial"/>
                <w:b/>
                <w:sz w:val="20"/>
                <w:szCs w:val="20"/>
              </w:rPr>
            </w:pPr>
            <w:r w:rsidRPr="00C57199">
              <w:rPr>
                <w:rFonts w:ascii="Arial" w:hAnsi="Arial" w:cs="Arial"/>
                <w:b/>
                <w:sz w:val="20"/>
                <w:szCs w:val="20"/>
              </w:rPr>
              <w:t>10-14 februari</w:t>
            </w:r>
          </w:p>
          <w:p w14:paraId="7E2616E9" w14:textId="77777777" w:rsidR="00C57199" w:rsidRDefault="00C57199" w:rsidP="00C57199">
            <w:pPr>
              <w:rPr>
                <w:rFonts w:ascii="Arial" w:hAnsi="Arial" w:cs="Arial"/>
                <w:b/>
                <w:sz w:val="20"/>
                <w:szCs w:val="20"/>
              </w:rPr>
            </w:pPr>
          </w:p>
          <w:p w14:paraId="7E2616EA" w14:textId="77777777" w:rsidR="00E955B1" w:rsidRDefault="00E955B1" w:rsidP="00C57199">
            <w:pPr>
              <w:rPr>
                <w:rFonts w:ascii="Arial" w:hAnsi="Arial" w:cs="Arial"/>
                <w:b/>
                <w:sz w:val="20"/>
                <w:szCs w:val="20"/>
              </w:rPr>
            </w:pPr>
            <w:r>
              <w:rPr>
                <w:rFonts w:ascii="Arial" w:hAnsi="Arial" w:cs="Arial"/>
                <w:b/>
                <w:sz w:val="20"/>
                <w:szCs w:val="20"/>
              </w:rPr>
              <w:t>DEZE WEEK repetitie hoofdstuk 1 en 2 wereldeconomie</w:t>
            </w:r>
          </w:p>
          <w:p w14:paraId="7E2616EB" w14:textId="77777777" w:rsidR="00E955B1" w:rsidRDefault="00E955B1" w:rsidP="00C57199">
            <w:pPr>
              <w:rPr>
                <w:rFonts w:ascii="Arial" w:hAnsi="Arial" w:cs="Arial"/>
                <w:b/>
                <w:sz w:val="20"/>
                <w:szCs w:val="20"/>
              </w:rPr>
            </w:pPr>
          </w:p>
          <w:p w14:paraId="7E2616EC" w14:textId="77777777" w:rsidR="00C57199" w:rsidRPr="00C57199" w:rsidRDefault="00C57199" w:rsidP="00C57199">
            <w:pPr>
              <w:rPr>
                <w:rFonts w:ascii="Arial" w:hAnsi="Arial" w:cs="Arial"/>
                <w:b/>
                <w:sz w:val="20"/>
                <w:szCs w:val="20"/>
              </w:rPr>
            </w:pPr>
            <w:r w:rsidRPr="00C57199">
              <w:rPr>
                <w:rFonts w:ascii="Arial" w:hAnsi="Arial" w:cs="Arial"/>
                <w:b/>
                <w:sz w:val="20"/>
                <w:szCs w:val="20"/>
              </w:rPr>
              <w:t>17-21 februari | lesvrije middag</w:t>
            </w:r>
          </w:p>
          <w:p w14:paraId="7E2616ED" w14:textId="77777777" w:rsidR="00C57199" w:rsidRDefault="00C57199" w:rsidP="00C57199">
            <w:pPr>
              <w:rPr>
                <w:rFonts w:ascii="Arial" w:hAnsi="Arial" w:cs="Arial"/>
                <w:b/>
                <w:sz w:val="20"/>
                <w:szCs w:val="20"/>
              </w:rPr>
            </w:pPr>
          </w:p>
          <w:p w14:paraId="7E2616EE" w14:textId="77777777" w:rsidR="00C57199" w:rsidRPr="00C57199" w:rsidRDefault="00C57199" w:rsidP="00C57199">
            <w:pPr>
              <w:rPr>
                <w:rFonts w:ascii="Arial" w:hAnsi="Arial" w:cs="Arial"/>
                <w:b/>
                <w:sz w:val="20"/>
                <w:szCs w:val="20"/>
              </w:rPr>
            </w:pPr>
            <w:r w:rsidRPr="00C57199">
              <w:rPr>
                <w:rFonts w:ascii="Arial" w:hAnsi="Arial" w:cs="Arial"/>
                <w:b/>
                <w:sz w:val="20"/>
                <w:szCs w:val="20"/>
              </w:rPr>
              <w:t>VOORJAARSVAKANTIE</w:t>
            </w:r>
          </w:p>
          <w:p w14:paraId="7E2616EF" w14:textId="77777777" w:rsidR="00C57199" w:rsidRDefault="00C57199" w:rsidP="00C57199">
            <w:pPr>
              <w:rPr>
                <w:rFonts w:ascii="Arial" w:hAnsi="Arial" w:cs="Arial"/>
                <w:b/>
                <w:sz w:val="20"/>
                <w:szCs w:val="20"/>
              </w:rPr>
            </w:pPr>
          </w:p>
          <w:p w14:paraId="7E2616F0" w14:textId="77777777" w:rsidR="005E60A0" w:rsidRPr="00415BD0" w:rsidRDefault="00C57199" w:rsidP="00C57199">
            <w:pPr>
              <w:rPr>
                <w:rFonts w:ascii="Arial" w:hAnsi="Arial" w:cs="Arial"/>
                <w:b/>
                <w:sz w:val="20"/>
                <w:szCs w:val="20"/>
              </w:rPr>
            </w:pPr>
            <w:r w:rsidRPr="00C57199">
              <w:rPr>
                <w:rFonts w:ascii="Arial" w:hAnsi="Arial" w:cs="Arial"/>
                <w:b/>
                <w:sz w:val="20"/>
                <w:szCs w:val="20"/>
              </w:rPr>
              <w:t>2-6 maart</w:t>
            </w:r>
          </w:p>
        </w:tc>
        <w:tc>
          <w:tcPr>
            <w:tcW w:w="1418" w:type="dxa"/>
            <w:tcBorders>
              <w:top w:val="single" w:sz="4" w:space="0" w:color="auto"/>
            </w:tcBorders>
          </w:tcPr>
          <w:p w14:paraId="7E2616F1" w14:textId="77777777" w:rsidR="005E60A0" w:rsidRPr="00415BD0" w:rsidRDefault="005E60A0" w:rsidP="003C4730">
            <w:pPr>
              <w:rPr>
                <w:rFonts w:ascii="Arial" w:hAnsi="Arial" w:cs="Arial"/>
                <w:b/>
                <w:sz w:val="20"/>
                <w:szCs w:val="20"/>
              </w:rPr>
            </w:pPr>
            <w:r w:rsidRPr="00415BD0">
              <w:rPr>
                <w:rFonts w:ascii="Arial" w:hAnsi="Arial" w:cs="Arial"/>
                <w:b/>
                <w:sz w:val="20"/>
                <w:szCs w:val="20"/>
              </w:rPr>
              <w:t>Hoofdstuk 3</w:t>
            </w:r>
          </w:p>
          <w:p w14:paraId="7E2616F2" w14:textId="77777777" w:rsidR="00415BD0" w:rsidRPr="00415BD0" w:rsidRDefault="00415BD0" w:rsidP="003C4730">
            <w:pPr>
              <w:rPr>
                <w:rFonts w:ascii="Arial" w:hAnsi="Arial" w:cs="Arial"/>
                <w:b/>
                <w:sz w:val="20"/>
                <w:szCs w:val="20"/>
              </w:rPr>
            </w:pPr>
          </w:p>
          <w:p w14:paraId="7E2616F3" w14:textId="77777777" w:rsidR="00415BD0" w:rsidRPr="00415BD0" w:rsidRDefault="00415BD0" w:rsidP="003C4730">
            <w:pPr>
              <w:rPr>
                <w:rFonts w:ascii="Arial" w:hAnsi="Arial" w:cs="Arial"/>
                <w:b/>
                <w:sz w:val="20"/>
                <w:szCs w:val="20"/>
              </w:rPr>
            </w:pPr>
            <w:r w:rsidRPr="00415BD0">
              <w:rPr>
                <w:rFonts w:ascii="Arial" w:hAnsi="Arial" w:cs="Arial"/>
                <w:b/>
                <w:sz w:val="20"/>
                <w:szCs w:val="20"/>
              </w:rPr>
              <w:t>Betalingsbalans en wisselkoers</w:t>
            </w:r>
          </w:p>
          <w:p w14:paraId="7E2616F4" w14:textId="77777777" w:rsidR="00415BD0" w:rsidRPr="00415BD0" w:rsidRDefault="00415BD0" w:rsidP="003C4730">
            <w:pPr>
              <w:rPr>
                <w:rFonts w:ascii="Arial" w:hAnsi="Arial" w:cs="Arial"/>
                <w:b/>
                <w:sz w:val="20"/>
                <w:szCs w:val="20"/>
              </w:rPr>
            </w:pPr>
          </w:p>
          <w:p w14:paraId="7E2616F5" w14:textId="77777777" w:rsidR="00415BD0" w:rsidRPr="00415BD0" w:rsidRDefault="00415BD0" w:rsidP="003C4730">
            <w:pPr>
              <w:rPr>
                <w:rFonts w:ascii="Arial" w:hAnsi="Arial" w:cs="Arial"/>
                <w:bCs/>
                <w:sz w:val="20"/>
                <w:szCs w:val="20"/>
              </w:rPr>
            </w:pPr>
            <w:r w:rsidRPr="00415BD0">
              <w:rPr>
                <w:rFonts w:ascii="Arial" w:hAnsi="Arial" w:cs="Arial"/>
                <w:bCs/>
                <w:sz w:val="20"/>
                <w:szCs w:val="20"/>
              </w:rPr>
              <w:t>De betalingsbalans</w:t>
            </w:r>
          </w:p>
          <w:p w14:paraId="7E2616F6" w14:textId="77777777" w:rsidR="00415BD0" w:rsidRPr="00415BD0" w:rsidRDefault="00415BD0" w:rsidP="003C4730">
            <w:pPr>
              <w:rPr>
                <w:rFonts w:ascii="Arial" w:hAnsi="Arial" w:cs="Arial"/>
                <w:bCs/>
                <w:sz w:val="20"/>
                <w:szCs w:val="20"/>
              </w:rPr>
            </w:pPr>
          </w:p>
          <w:p w14:paraId="7E2616F7" w14:textId="77777777" w:rsidR="00415BD0" w:rsidRPr="00415BD0" w:rsidRDefault="00415BD0" w:rsidP="003C4730">
            <w:pPr>
              <w:rPr>
                <w:rFonts w:ascii="Arial" w:hAnsi="Arial" w:cs="Arial"/>
                <w:bCs/>
                <w:sz w:val="20"/>
                <w:szCs w:val="20"/>
              </w:rPr>
            </w:pPr>
            <w:r w:rsidRPr="00415BD0">
              <w:rPr>
                <w:rFonts w:ascii="Arial" w:hAnsi="Arial" w:cs="Arial"/>
                <w:bCs/>
                <w:sz w:val="20"/>
                <w:szCs w:val="20"/>
              </w:rPr>
              <w:t>De lopende rekening</w:t>
            </w:r>
          </w:p>
          <w:p w14:paraId="7E2616F8" w14:textId="77777777" w:rsidR="00415BD0" w:rsidRPr="00415BD0" w:rsidRDefault="00415BD0" w:rsidP="003C4730">
            <w:pPr>
              <w:rPr>
                <w:rFonts w:ascii="Arial" w:hAnsi="Arial" w:cs="Arial"/>
                <w:bCs/>
                <w:sz w:val="20"/>
                <w:szCs w:val="20"/>
              </w:rPr>
            </w:pPr>
          </w:p>
          <w:p w14:paraId="7E2616F9" w14:textId="77777777" w:rsidR="00415BD0" w:rsidRPr="00415BD0" w:rsidRDefault="00415BD0" w:rsidP="003C4730">
            <w:pPr>
              <w:rPr>
                <w:rFonts w:ascii="Arial" w:hAnsi="Arial" w:cs="Arial"/>
                <w:bCs/>
                <w:sz w:val="20"/>
                <w:szCs w:val="20"/>
              </w:rPr>
            </w:pPr>
            <w:r w:rsidRPr="00415BD0">
              <w:rPr>
                <w:rFonts w:ascii="Arial" w:hAnsi="Arial" w:cs="Arial"/>
                <w:bCs/>
                <w:sz w:val="20"/>
                <w:szCs w:val="20"/>
              </w:rPr>
              <w:t>De kapitaalrekening</w:t>
            </w:r>
          </w:p>
          <w:p w14:paraId="7E2616FA" w14:textId="77777777" w:rsidR="00415BD0" w:rsidRPr="00415BD0" w:rsidRDefault="00415BD0" w:rsidP="003C4730">
            <w:pPr>
              <w:rPr>
                <w:rFonts w:ascii="Arial" w:hAnsi="Arial" w:cs="Arial"/>
                <w:bCs/>
                <w:sz w:val="20"/>
                <w:szCs w:val="20"/>
              </w:rPr>
            </w:pPr>
          </w:p>
          <w:p w14:paraId="7E2616FB" w14:textId="77777777" w:rsidR="00415BD0" w:rsidRPr="00415BD0" w:rsidRDefault="00415BD0" w:rsidP="003C4730">
            <w:pPr>
              <w:rPr>
                <w:rFonts w:ascii="Arial" w:hAnsi="Arial" w:cs="Arial"/>
                <w:bCs/>
                <w:sz w:val="20"/>
                <w:szCs w:val="20"/>
              </w:rPr>
            </w:pPr>
            <w:r w:rsidRPr="00415BD0">
              <w:rPr>
                <w:rFonts w:ascii="Arial" w:hAnsi="Arial" w:cs="Arial"/>
                <w:bCs/>
                <w:sz w:val="20"/>
                <w:szCs w:val="20"/>
              </w:rPr>
              <w:t>Valutamarkt en wisselkoers</w:t>
            </w:r>
          </w:p>
          <w:p w14:paraId="7E2616FC" w14:textId="77777777" w:rsidR="00415BD0" w:rsidRPr="00415BD0" w:rsidRDefault="00415BD0" w:rsidP="003C4730">
            <w:pPr>
              <w:rPr>
                <w:rFonts w:ascii="Arial" w:hAnsi="Arial" w:cs="Arial"/>
                <w:bCs/>
                <w:sz w:val="20"/>
                <w:szCs w:val="20"/>
              </w:rPr>
            </w:pPr>
          </w:p>
          <w:p w14:paraId="7E2616FD" w14:textId="77777777" w:rsidR="00415BD0" w:rsidRPr="00415BD0" w:rsidRDefault="00415BD0" w:rsidP="003C4730">
            <w:pPr>
              <w:rPr>
                <w:rFonts w:ascii="Arial" w:hAnsi="Arial" w:cs="Arial"/>
                <w:bCs/>
                <w:sz w:val="20"/>
                <w:szCs w:val="20"/>
              </w:rPr>
            </w:pPr>
            <w:r w:rsidRPr="00415BD0">
              <w:rPr>
                <w:rFonts w:ascii="Arial" w:hAnsi="Arial" w:cs="Arial"/>
                <w:bCs/>
                <w:sz w:val="20"/>
                <w:szCs w:val="20"/>
              </w:rPr>
              <w:t>Wisselkoerssystemen en wisselkoersbeleid</w:t>
            </w:r>
          </w:p>
          <w:p w14:paraId="7E2616FE" w14:textId="77777777" w:rsidR="00415BD0" w:rsidRPr="00415BD0" w:rsidRDefault="00415BD0" w:rsidP="003C4730">
            <w:pPr>
              <w:rPr>
                <w:rFonts w:ascii="Arial" w:hAnsi="Arial" w:cs="Arial"/>
                <w:bCs/>
                <w:sz w:val="20"/>
                <w:szCs w:val="20"/>
              </w:rPr>
            </w:pPr>
          </w:p>
          <w:p w14:paraId="7E2616FF" w14:textId="77777777" w:rsidR="00415BD0" w:rsidRPr="00415BD0" w:rsidRDefault="00415BD0" w:rsidP="003C4730">
            <w:pPr>
              <w:rPr>
                <w:rFonts w:ascii="Arial" w:hAnsi="Arial" w:cs="Arial"/>
                <w:bCs/>
                <w:sz w:val="20"/>
                <w:szCs w:val="20"/>
              </w:rPr>
            </w:pPr>
            <w:r w:rsidRPr="00415BD0">
              <w:rPr>
                <w:rFonts w:ascii="Arial" w:hAnsi="Arial" w:cs="Arial"/>
                <w:bCs/>
                <w:sz w:val="20"/>
                <w:szCs w:val="20"/>
              </w:rPr>
              <w:t>Geloofwaardige wisselkoersafspraken</w:t>
            </w:r>
          </w:p>
          <w:p w14:paraId="7E261700" w14:textId="77777777" w:rsidR="005E60A0" w:rsidRPr="00415BD0" w:rsidRDefault="005E60A0" w:rsidP="003C4730">
            <w:pPr>
              <w:rPr>
                <w:rFonts w:ascii="Arial" w:hAnsi="Arial" w:cs="Arial"/>
                <w:bCs/>
                <w:sz w:val="20"/>
                <w:szCs w:val="20"/>
              </w:rPr>
            </w:pPr>
          </w:p>
          <w:p w14:paraId="7E261701" w14:textId="77777777" w:rsidR="005E60A0" w:rsidRPr="00415BD0" w:rsidRDefault="005E60A0" w:rsidP="003C4730">
            <w:pPr>
              <w:rPr>
                <w:rStyle w:val="Zwaar"/>
                <w:rFonts w:ascii="Arial" w:hAnsi="Arial" w:cs="Arial"/>
                <w:color w:val="636B75"/>
                <w:sz w:val="20"/>
                <w:szCs w:val="20"/>
                <w:bdr w:val="none" w:sz="0" w:space="0" w:color="auto" w:frame="1"/>
                <w:shd w:val="clear" w:color="auto" w:fill="FFFFFF"/>
              </w:rPr>
            </w:pPr>
          </w:p>
          <w:p w14:paraId="7E261702" w14:textId="77777777" w:rsidR="005E60A0" w:rsidRPr="00415BD0" w:rsidRDefault="005E60A0" w:rsidP="003C4730">
            <w:pPr>
              <w:rPr>
                <w:rFonts w:ascii="Arial" w:hAnsi="Arial" w:cs="Arial"/>
                <w:sz w:val="20"/>
                <w:szCs w:val="20"/>
              </w:rPr>
            </w:pPr>
          </w:p>
          <w:p w14:paraId="7E261703" w14:textId="77777777" w:rsidR="005E60A0" w:rsidRPr="00415BD0" w:rsidRDefault="005E60A0" w:rsidP="003C4730">
            <w:pPr>
              <w:rPr>
                <w:rFonts w:ascii="Arial" w:hAnsi="Arial" w:cs="Arial"/>
                <w:sz w:val="20"/>
                <w:szCs w:val="20"/>
              </w:rPr>
            </w:pPr>
          </w:p>
          <w:p w14:paraId="7E261704" w14:textId="77777777" w:rsidR="005E60A0" w:rsidRPr="00415BD0" w:rsidRDefault="005E60A0" w:rsidP="003C4730">
            <w:pPr>
              <w:rPr>
                <w:rFonts w:ascii="Arial" w:hAnsi="Arial" w:cs="Arial"/>
                <w:sz w:val="20"/>
                <w:szCs w:val="20"/>
              </w:rPr>
            </w:pPr>
          </w:p>
        </w:tc>
        <w:tc>
          <w:tcPr>
            <w:tcW w:w="1276" w:type="dxa"/>
            <w:tcBorders>
              <w:top w:val="single" w:sz="4" w:space="0" w:color="auto"/>
            </w:tcBorders>
          </w:tcPr>
          <w:p w14:paraId="7E261705" w14:textId="77777777" w:rsidR="005E60A0" w:rsidRPr="00415BD0" w:rsidRDefault="00E556B9" w:rsidP="003C4730">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tcBorders>
              <w:top w:val="single" w:sz="4" w:space="0" w:color="auto"/>
            </w:tcBorders>
          </w:tcPr>
          <w:p w14:paraId="7E261706" w14:textId="77777777" w:rsidR="005E60A0" w:rsidRPr="00415BD0" w:rsidRDefault="005E60A0" w:rsidP="003C4730">
            <w:pPr>
              <w:rPr>
                <w:rFonts w:ascii="Arial" w:hAnsi="Arial" w:cs="Arial"/>
                <w:sz w:val="20"/>
                <w:szCs w:val="20"/>
              </w:rPr>
            </w:pPr>
          </w:p>
        </w:tc>
        <w:tc>
          <w:tcPr>
            <w:tcW w:w="5245" w:type="dxa"/>
            <w:tcBorders>
              <w:top w:val="single" w:sz="4" w:space="0" w:color="auto"/>
            </w:tcBorders>
          </w:tcPr>
          <w:p w14:paraId="7E261707"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de factoren noemen waardoor vraag en aanbod op de valutamarkt worden bepaald.</w:t>
            </w:r>
          </w:p>
          <w:p w14:paraId="7E261708" w14:textId="77777777" w:rsidR="00415BD0" w:rsidRDefault="00415BD0" w:rsidP="00415BD0">
            <w:pPr>
              <w:pStyle w:val="Lijstalinea"/>
              <w:numPr>
                <w:ilvl w:val="0"/>
                <w:numId w:val="0"/>
              </w:numPr>
              <w:ind w:left="360"/>
              <w:rPr>
                <w:rFonts w:ascii="Arial" w:hAnsi="Arial" w:cs="Arial"/>
                <w:szCs w:val="20"/>
              </w:rPr>
            </w:pPr>
          </w:p>
          <w:p w14:paraId="7E261709"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veranderingen in aanbod van en vraag naar een valuta een verandering van de wissel</w:t>
            </w:r>
            <w:r w:rsidRPr="00415BD0">
              <w:rPr>
                <w:rFonts w:ascii="Arial" w:hAnsi="Arial" w:cs="Arial"/>
                <w:szCs w:val="20"/>
              </w:rPr>
              <w:softHyphen/>
              <w:t>koers tot gevolg heeft.</w:t>
            </w:r>
          </w:p>
          <w:p w14:paraId="7E26170A" w14:textId="77777777" w:rsidR="00415BD0" w:rsidRDefault="00415BD0" w:rsidP="00415BD0">
            <w:pPr>
              <w:pStyle w:val="Lijstalinea"/>
              <w:numPr>
                <w:ilvl w:val="0"/>
                <w:numId w:val="0"/>
              </w:numPr>
              <w:ind w:left="360"/>
              <w:rPr>
                <w:rFonts w:ascii="Arial" w:hAnsi="Arial" w:cs="Arial"/>
                <w:szCs w:val="20"/>
              </w:rPr>
            </w:pPr>
          </w:p>
          <w:p w14:paraId="7E26170B"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aan de hand van de aanbodfunctie en de vraagfunctie van een valuta de wisselkoers berekenen.</w:t>
            </w:r>
          </w:p>
          <w:p w14:paraId="7E26170C" w14:textId="77777777" w:rsidR="00415BD0" w:rsidRDefault="00415BD0" w:rsidP="00415BD0">
            <w:pPr>
              <w:pStyle w:val="Lijstalinea"/>
              <w:numPr>
                <w:ilvl w:val="0"/>
                <w:numId w:val="0"/>
              </w:numPr>
              <w:ind w:left="360"/>
              <w:rPr>
                <w:rFonts w:ascii="Arial" w:hAnsi="Arial" w:cs="Arial"/>
                <w:szCs w:val="20"/>
              </w:rPr>
            </w:pPr>
          </w:p>
          <w:p w14:paraId="7E26170D"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internationale transacties op een betalingsbalans registreren.</w:t>
            </w:r>
          </w:p>
          <w:p w14:paraId="7E26170E" w14:textId="77777777" w:rsidR="00415BD0" w:rsidRDefault="00415BD0" w:rsidP="00415BD0">
            <w:pPr>
              <w:pStyle w:val="Lijstalinea"/>
              <w:numPr>
                <w:ilvl w:val="0"/>
                <w:numId w:val="0"/>
              </w:numPr>
              <w:ind w:left="360"/>
              <w:rPr>
                <w:rFonts w:ascii="Arial" w:hAnsi="Arial" w:cs="Arial"/>
                <w:szCs w:val="20"/>
              </w:rPr>
            </w:pPr>
          </w:p>
          <w:p w14:paraId="7E26170F"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saldo van de lopende rekening van een betalingsbalans berekenen.</w:t>
            </w:r>
          </w:p>
          <w:p w14:paraId="7E261710" w14:textId="77777777" w:rsidR="00415BD0" w:rsidRDefault="00415BD0" w:rsidP="00415BD0">
            <w:pPr>
              <w:pStyle w:val="Lijstalinea"/>
              <w:numPr>
                <w:ilvl w:val="0"/>
                <w:numId w:val="0"/>
              </w:numPr>
              <w:ind w:left="360"/>
              <w:rPr>
                <w:rFonts w:ascii="Arial" w:hAnsi="Arial" w:cs="Arial"/>
                <w:szCs w:val="20"/>
              </w:rPr>
            </w:pPr>
          </w:p>
          <w:p w14:paraId="7E261711"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saldo van de kapitaalrekening van een betalingsbalans berekenen.</w:t>
            </w:r>
          </w:p>
          <w:p w14:paraId="7E261712" w14:textId="77777777" w:rsidR="00415BD0" w:rsidRDefault="00415BD0" w:rsidP="00415BD0">
            <w:pPr>
              <w:pStyle w:val="Lijstalinea"/>
              <w:numPr>
                <w:ilvl w:val="0"/>
                <w:numId w:val="0"/>
              </w:numPr>
              <w:ind w:left="360"/>
              <w:rPr>
                <w:rFonts w:ascii="Arial" w:hAnsi="Arial" w:cs="Arial"/>
                <w:szCs w:val="20"/>
              </w:rPr>
            </w:pPr>
          </w:p>
          <w:p w14:paraId="7E261713"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materieel saldo van een betalingsbalans berekenen.</w:t>
            </w:r>
          </w:p>
          <w:p w14:paraId="7E261714" w14:textId="77777777" w:rsidR="00415BD0" w:rsidRDefault="00415BD0" w:rsidP="00415BD0">
            <w:pPr>
              <w:pStyle w:val="Lijstalinea"/>
              <w:numPr>
                <w:ilvl w:val="0"/>
                <w:numId w:val="0"/>
              </w:numPr>
              <w:ind w:left="360"/>
              <w:rPr>
                <w:rFonts w:ascii="Arial" w:hAnsi="Arial" w:cs="Arial"/>
                <w:szCs w:val="20"/>
              </w:rPr>
            </w:pPr>
          </w:p>
          <w:p w14:paraId="7E261715"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het materieel saldo van de betalingsbalans en de verandering van de valutareserve.</w:t>
            </w:r>
          </w:p>
          <w:p w14:paraId="7E261716" w14:textId="77777777" w:rsidR="00415BD0" w:rsidRDefault="00415BD0" w:rsidP="00415BD0">
            <w:pPr>
              <w:pStyle w:val="Lijstalinea"/>
              <w:numPr>
                <w:ilvl w:val="0"/>
                <w:numId w:val="0"/>
              </w:numPr>
              <w:ind w:left="360"/>
              <w:rPr>
                <w:rFonts w:ascii="Arial" w:hAnsi="Arial" w:cs="Arial"/>
                <w:szCs w:val="20"/>
              </w:rPr>
            </w:pPr>
          </w:p>
          <w:p w14:paraId="7E261717"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veranderingen op de betalingsbalans en veranderingen van de wissel</w:t>
            </w:r>
            <w:r w:rsidRPr="00415BD0">
              <w:rPr>
                <w:rFonts w:ascii="Arial" w:hAnsi="Arial" w:cs="Arial"/>
                <w:szCs w:val="20"/>
              </w:rPr>
              <w:softHyphen/>
              <w:t>koers.</w:t>
            </w:r>
          </w:p>
          <w:p w14:paraId="7E261718" w14:textId="77777777" w:rsidR="00415BD0" w:rsidRDefault="00415BD0" w:rsidP="00415BD0">
            <w:pPr>
              <w:pStyle w:val="Lijstalinea"/>
              <w:numPr>
                <w:ilvl w:val="0"/>
                <w:numId w:val="0"/>
              </w:numPr>
              <w:ind w:left="360"/>
              <w:rPr>
                <w:rFonts w:ascii="Arial" w:hAnsi="Arial" w:cs="Arial"/>
                <w:szCs w:val="20"/>
              </w:rPr>
            </w:pPr>
          </w:p>
          <w:p w14:paraId="7E261719"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wat het gevolg is van het materieel saldo van de betalingsbalans voor de wisselkoers.</w:t>
            </w:r>
          </w:p>
          <w:p w14:paraId="7E26171A" w14:textId="77777777" w:rsidR="00415BD0" w:rsidRDefault="00415BD0" w:rsidP="00415BD0">
            <w:pPr>
              <w:pStyle w:val="Lijstalinea"/>
              <w:numPr>
                <w:ilvl w:val="0"/>
                <w:numId w:val="0"/>
              </w:numPr>
              <w:ind w:left="360"/>
              <w:rPr>
                <w:rFonts w:ascii="Arial" w:hAnsi="Arial" w:cs="Arial"/>
                <w:szCs w:val="20"/>
              </w:rPr>
            </w:pPr>
          </w:p>
          <w:p w14:paraId="7E26171B"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tussen inflatie en wisselkoers uitleggen.</w:t>
            </w:r>
          </w:p>
          <w:p w14:paraId="7E26171C" w14:textId="77777777" w:rsidR="00415BD0" w:rsidRDefault="00415BD0" w:rsidP="00415BD0">
            <w:pPr>
              <w:pStyle w:val="Lijstalinea"/>
              <w:numPr>
                <w:ilvl w:val="0"/>
                <w:numId w:val="0"/>
              </w:numPr>
              <w:ind w:left="360"/>
              <w:rPr>
                <w:rFonts w:ascii="Arial" w:hAnsi="Arial" w:cs="Arial"/>
                <w:szCs w:val="20"/>
              </w:rPr>
            </w:pPr>
          </w:p>
          <w:p w14:paraId="7E26171D"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verschil tussen kosteninflatie en bestedingsinflatie uitleggen.</w:t>
            </w:r>
          </w:p>
          <w:p w14:paraId="7E26171E"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bestedingen invloed hebben op de omvang van de import.</w:t>
            </w:r>
          </w:p>
          <w:p w14:paraId="7E26171F" w14:textId="77777777" w:rsidR="00415BD0" w:rsidRDefault="00415BD0" w:rsidP="00415BD0">
            <w:pPr>
              <w:pStyle w:val="Lijstalinea"/>
              <w:numPr>
                <w:ilvl w:val="0"/>
                <w:numId w:val="0"/>
              </w:numPr>
              <w:ind w:left="360"/>
              <w:rPr>
                <w:rFonts w:ascii="Arial" w:hAnsi="Arial" w:cs="Arial"/>
                <w:szCs w:val="20"/>
              </w:rPr>
            </w:pPr>
          </w:p>
          <w:p w14:paraId="7E261720"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wat de gevolgen zijn van een wisselkoersverandering voor import, export en werk</w:t>
            </w:r>
            <w:r w:rsidRPr="00415BD0">
              <w:rPr>
                <w:rFonts w:ascii="Arial" w:hAnsi="Arial" w:cs="Arial"/>
                <w:szCs w:val="20"/>
              </w:rPr>
              <w:softHyphen/>
              <w:t>gelegenheid.</w:t>
            </w:r>
          </w:p>
          <w:p w14:paraId="7E261721" w14:textId="77777777" w:rsidR="00415BD0" w:rsidRDefault="00415BD0" w:rsidP="00415BD0">
            <w:pPr>
              <w:pStyle w:val="Lijstalinea"/>
              <w:numPr>
                <w:ilvl w:val="0"/>
                <w:numId w:val="0"/>
              </w:numPr>
              <w:ind w:left="360"/>
              <w:rPr>
                <w:rFonts w:ascii="Arial" w:hAnsi="Arial" w:cs="Arial"/>
                <w:szCs w:val="20"/>
              </w:rPr>
            </w:pPr>
          </w:p>
          <w:p w14:paraId="7E261722"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noemen en toelichten wat de voordelen en nadelen van flexibele wisselkoersen zijn.</w:t>
            </w:r>
          </w:p>
          <w:p w14:paraId="7E261723" w14:textId="77777777" w:rsidR="00415BD0" w:rsidRDefault="00415BD0" w:rsidP="00415BD0">
            <w:pPr>
              <w:pStyle w:val="Lijstalinea"/>
              <w:numPr>
                <w:ilvl w:val="0"/>
                <w:numId w:val="0"/>
              </w:numPr>
              <w:ind w:left="360"/>
              <w:rPr>
                <w:rFonts w:ascii="Arial" w:hAnsi="Arial" w:cs="Arial"/>
                <w:szCs w:val="20"/>
              </w:rPr>
            </w:pPr>
          </w:p>
          <w:p w14:paraId="7E261724"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noemen en toelichten wat de voordelen en nadelen van vaste wisselkoersen zijn.</w:t>
            </w:r>
          </w:p>
          <w:p w14:paraId="7E261725" w14:textId="77777777" w:rsidR="00415BD0" w:rsidRDefault="00415BD0" w:rsidP="00415BD0">
            <w:pPr>
              <w:pStyle w:val="Lijstalinea"/>
              <w:numPr>
                <w:ilvl w:val="0"/>
                <w:numId w:val="0"/>
              </w:numPr>
              <w:ind w:left="360"/>
              <w:rPr>
                <w:rFonts w:ascii="Arial" w:hAnsi="Arial" w:cs="Arial"/>
                <w:szCs w:val="20"/>
              </w:rPr>
            </w:pPr>
          </w:p>
          <w:p w14:paraId="7E261726"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beschrijven en uitleggen hoe het systeem van beperkt zwevende (stabiele) wisselkoersen met bandbreedte en interventies werkt.</w:t>
            </w:r>
          </w:p>
          <w:p w14:paraId="7E261727" w14:textId="77777777" w:rsidR="00415BD0" w:rsidRDefault="00415BD0" w:rsidP="00415BD0">
            <w:pPr>
              <w:pStyle w:val="Lijstalinea"/>
              <w:numPr>
                <w:ilvl w:val="0"/>
                <w:numId w:val="0"/>
              </w:numPr>
              <w:ind w:left="360"/>
              <w:rPr>
                <w:rFonts w:ascii="Arial" w:hAnsi="Arial" w:cs="Arial"/>
                <w:szCs w:val="20"/>
              </w:rPr>
            </w:pPr>
          </w:p>
          <w:p w14:paraId="7E261728"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door welke factoren een revaluatie of devaluatie nodig kan zijn.</w:t>
            </w:r>
          </w:p>
          <w:p w14:paraId="7E261729" w14:textId="77777777" w:rsidR="00415BD0" w:rsidRDefault="00415BD0" w:rsidP="00415BD0">
            <w:pPr>
              <w:pStyle w:val="Lijstalinea"/>
              <w:numPr>
                <w:ilvl w:val="0"/>
                <w:numId w:val="0"/>
              </w:numPr>
              <w:ind w:left="360"/>
              <w:rPr>
                <w:rFonts w:ascii="Arial" w:hAnsi="Arial" w:cs="Arial"/>
                <w:szCs w:val="20"/>
              </w:rPr>
            </w:pPr>
          </w:p>
          <w:p w14:paraId="7E26172A"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een geloofwaardige vaste wisselkoers eisen stelt aan het beleid van de regering (begrotingsbeleid) en de centrale bank.</w:t>
            </w:r>
          </w:p>
          <w:p w14:paraId="7E26172B" w14:textId="77777777" w:rsidR="00415BD0" w:rsidRDefault="00415BD0" w:rsidP="00415BD0">
            <w:pPr>
              <w:pStyle w:val="Lijstalinea"/>
              <w:numPr>
                <w:ilvl w:val="0"/>
                <w:numId w:val="0"/>
              </w:numPr>
              <w:ind w:left="360"/>
              <w:rPr>
                <w:rFonts w:ascii="Arial" w:hAnsi="Arial" w:cs="Arial"/>
                <w:szCs w:val="20"/>
              </w:rPr>
            </w:pPr>
          </w:p>
          <w:p w14:paraId="7E26172C"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valutaspeculatie werkt.</w:t>
            </w:r>
          </w:p>
        </w:tc>
        <w:tc>
          <w:tcPr>
            <w:tcW w:w="709" w:type="dxa"/>
            <w:tcBorders>
              <w:top w:val="single" w:sz="4" w:space="0" w:color="auto"/>
            </w:tcBorders>
          </w:tcPr>
          <w:p w14:paraId="7E26172D" w14:textId="77777777" w:rsidR="005E60A0" w:rsidRPr="00415BD0" w:rsidRDefault="005E60A0" w:rsidP="003C4730">
            <w:pPr>
              <w:rPr>
                <w:rFonts w:ascii="Arial" w:hAnsi="Arial" w:cs="Arial"/>
                <w:sz w:val="20"/>
                <w:szCs w:val="20"/>
              </w:rPr>
            </w:pPr>
          </w:p>
        </w:tc>
        <w:tc>
          <w:tcPr>
            <w:tcW w:w="1134" w:type="dxa"/>
            <w:tcBorders>
              <w:top w:val="single" w:sz="4" w:space="0" w:color="auto"/>
            </w:tcBorders>
          </w:tcPr>
          <w:p w14:paraId="7E26172E" w14:textId="77777777" w:rsidR="005E60A0" w:rsidRPr="00415BD0" w:rsidRDefault="005E60A0" w:rsidP="003C4730">
            <w:pPr>
              <w:rPr>
                <w:rFonts w:ascii="Arial" w:hAnsi="Arial" w:cs="Arial"/>
                <w:sz w:val="20"/>
                <w:szCs w:val="20"/>
              </w:rPr>
            </w:pPr>
          </w:p>
        </w:tc>
        <w:tc>
          <w:tcPr>
            <w:tcW w:w="1559" w:type="dxa"/>
            <w:tcBorders>
              <w:top w:val="single" w:sz="4" w:space="0" w:color="auto"/>
            </w:tcBorders>
          </w:tcPr>
          <w:p w14:paraId="7E26172F" w14:textId="77777777" w:rsidR="005E60A0" w:rsidRPr="00415BD0" w:rsidRDefault="003E44A8" w:rsidP="003C4730">
            <w:pPr>
              <w:rPr>
                <w:rFonts w:ascii="Arial" w:hAnsi="Arial" w:cs="Arial"/>
                <w:sz w:val="20"/>
                <w:szCs w:val="20"/>
              </w:rPr>
            </w:pPr>
            <w:hyperlink r:id="rId31" w:history="1">
              <w:r w:rsidR="00415BD0" w:rsidRPr="00415BD0">
                <w:rPr>
                  <w:rStyle w:val="Hyperlink"/>
                  <w:rFonts w:ascii="Arial" w:hAnsi="Arial" w:cs="Arial"/>
                  <w:sz w:val="20"/>
                  <w:szCs w:val="20"/>
                </w:rPr>
                <w:t>https://lweo.nl/leerling-2/456vwo/wereldeconomie/hoofdstuk-3</w:t>
              </w:r>
            </w:hyperlink>
            <w:r w:rsidR="00415BD0" w:rsidRPr="00415BD0">
              <w:rPr>
                <w:rFonts w:ascii="Arial" w:hAnsi="Arial" w:cs="Arial"/>
                <w:sz w:val="20"/>
                <w:szCs w:val="20"/>
              </w:rPr>
              <w:t xml:space="preserve"> </w:t>
            </w:r>
          </w:p>
        </w:tc>
      </w:tr>
    </w:tbl>
    <w:p w14:paraId="7E261731" w14:textId="77777777" w:rsidR="005E60A0" w:rsidRPr="00415BD0" w:rsidRDefault="005E60A0" w:rsidP="005E60A0">
      <w:pPr>
        <w:rPr>
          <w:rFonts w:ascii="Arial" w:hAnsi="Arial" w:cs="Arial"/>
          <w:sz w:val="20"/>
          <w:szCs w:val="20"/>
        </w:rPr>
      </w:pPr>
    </w:p>
    <w:p w14:paraId="7E261732" w14:textId="77777777" w:rsidR="005E60A0" w:rsidRPr="00415BD0" w:rsidRDefault="005E60A0" w:rsidP="005E60A0">
      <w:pPr>
        <w:rPr>
          <w:rFonts w:ascii="Arial" w:hAnsi="Arial" w:cs="Arial"/>
          <w:sz w:val="20"/>
          <w:szCs w:val="20"/>
        </w:rPr>
      </w:pPr>
    </w:p>
    <w:p w14:paraId="7E261733" w14:textId="77777777" w:rsidR="00415BD0" w:rsidRDefault="00415BD0">
      <w: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5E60A0" w:rsidRPr="00415BD0" w14:paraId="7E26173B" w14:textId="77777777" w:rsidTr="003C4730">
        <w:trPr>
          <w:trHeight w:val="959"/>
        </w:trPr>
        <w:tc>
          <w:tcPr>
            <w:tcW w:w="904" w:type="dxa"/>
            <w:vMerge w:val="restart"/>
            <w:tcBorders>
              <w:right w:val="nil"/>
            </w:tcBorders>
            <w:vAlign w:val="center"/>
          </w:tcPr>
          <w:p w14:paraId="7E261734" w14:textId="77777777" w:rsidR="005E60A0" w:rsidRPr="00415BD0" w:rsidRDefault="005E60A0" w:rsidP="003C4730">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735"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736"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737" w14:textId="77777777" w:rsidR="005E60A0" w:rsidRPr="00415BD0" w:rsidRDefault="005E60A0" w:rsidP="003C4730">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738" w14:textId="77777777" w:rsidR="005E60A0" w:rsidRPr="00415BD0" w:rsidRDefault="005E60A0" w:rsidP="003C4730">
            <w:pPr>
              <w:rPr>
                <w:rFonts w:ascii="Arial" w:hAnsi="Arial" w:cs="Arial"/>
                <w:sz w:val="20"/>
                <w:szCs w:val="20"/>
              </w:rPr>
            </w:pPr>
            <w:r w:rsidRPr="00415BD0">
              <w:rPr>
                <w:rFonts w:ascii="Arial" w:hAnsi="Arial" w:cs="Arial"/>
                <w:sz w:val="20"/>
                <w:szCs w:val="20"/>
              </w:rPr>
              <w:t>V= afvinken doel behaald.</w:t>
            </w:r>
          </w:p>
          <w:p w14:paraId="7E261739" w14:textId="77777777" w:rsidR="005E60A0" w:rsidRPr="00415BD0" w:rsidRDefault="005E60A0" w:rsidP="003C4730">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73A" w14:textId="77777777" w:rsidR="005E60A0" w:rsidRPr="00415BD0" w:rsidRDefault="005E60A0" w:rsidP="003C4730">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5E60A0" w:rsidRPr="00415BD0" w14:paraId="7E261745" w14:textId="77777777" w:rsidTr="003C4730">
        <w:tc>
          <w:tcPr>
            <w:tcW w:w="904" w:type="dxa"/>
            <w:vMerge/>
            <w:tcBorders>
              <w:bottom w:val="single" w:sz="4" w:space="0" w:color="auto"/>
            </w:tcBorders>
          </w:tcPr>
          <w:p w14:paraId="7E26173C" w14:textId="77777777" w:rsidR="005E60A0" w:rsidRPr="00415BD0" w:rsidRDefault="005E60A0" w:rsidP="003C4730">
            <w:pPr>
              <w:rPr>
                <w:rFonts w:ascii="Arial" w:hAnsi="Arial" w:cs="Arial"/>
                <w:sz w:val="20"/>
                <w:szCs w:val="20"/>
              </w:rPr>
            </w:pPr>
          </w:p>
        </w:tc>
        <w:tc>
          <w:tcPr>
            <w:tcW w:w="1359" w:type="dxa"/>
            <w:vMerge/>
            <w:tcBorders>
              <w:bottom w:val="single" w:sz="4" w:space="0" w:color="auto"/>
            </w:tcBorders>
          </w:tcPr>
          <w:p w14:paraId="7E26173D" w14:textId="77777777" w:rsidR="005E60A0" w:rsidRPr="00415BD0" w:rsidRDefault="005E60A0" w:rsidP="003C4730">
            <w:pPr>
              <w:rPr>
                <w:rFonts w:ascii="Arial" w:hAnsi="Arial" w:cs="Arial"/>
                <w:sz w:val="20"/>
                <w:szCs w:val="20"/>
              </w:rPr>
            </w:pPr>
          </w:p>
        </w:tc>
        <w:tc>
          <w:tcPr>
            <w:tcW w:w="1418" w:type="dxa"/>
            <w:tcBorders>
              <w:bottom w:val="single" w:sz="4" w:space="0" w:color="auto"/>
            </w:tcBorders>
          </w:tcPr>
          <w:p w14:paraId="7E26173E" w14:textId="77777777" w:rsidR="005E60A0" w:rsidRPr="00415BD0" w:rsidRDefault="005E60A0" w:rsidP="003C4730">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73F" w14:textId="77777777" w:rsidR="005E60A0" w:rsidRPr="00415BD0" w:rsidRDefault="005E60A0" w:rsidP="003C4730">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740" w14:textId="77777777" w:rsidR="005E60A0" w:rsidRPr="00415BD0" w:rsidRDefault="005E60A0" w:rsidP="003C4730">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741" w14:textId="77777777" w:rsidR="005E60A0" w:rsidRPr="00415BD0" w:rsidRDefault="005E60A0" w:rsidP="003C4730">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742" w14:textId="77777777" w:rsidR="005E60A0" w:rsidRPr="00415BD0" w:rsidRDefault="005E60A0" w:rsidP="003C4730">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743" w14:textId="77777777" w:rsidR="005E60A0" w:rsidRPr="00415BD0" w:rsidRDefault="005E60A0" w:rsidP="003C4730">
            <w:pPr>
              <w:rPr>
                <w:rFonts w:ascii="Arial" w:hAnsi="Arial" w:cs="Arial"/>
                <w:sz w:val="20"/>
                <w:szCs w:val="20"/>
              </w:rPr>
            </w:pPr>
            <w:r w:rsidRPr="00415BD0">
              <w:rPr>
                <w:rFonts w:ascii="Arial" w:hAnsi="Arial" w:cs="Arial"/>
                <w:sz w:val="20"/>
                <w:szCs w:val="20"/>
              </w:rPr>
              <w:t>B</w:t>
            </w:r>
          </w:p>
        </w:tc>
        <w:tc>
          <w:tcPr>
            <w:tcW w:w="1559" w:type="dxa"/>
          </w:tcPr>
          <w:p w14:paraId="7E261744" w14:textId="77777777" w:rsidR="005E60A0" w:rsidRPr="00415BD0" w:rsidRDefault="005E60A0" w:rsidP="003C4730">
            <w:pPr>
              <w:rPr>
                <w:rFonts w:ascii="Arial" w:hAnsi="Arial" w:cs="Arial"/>
                <w:sz w:val="20"/>
                <w:szCs w:val="20"/>
              </w:rPr>
            </w:pPr>
            <w:r w:rsidRPr="00415BD0">
              <w:rPr>
                <w:rFonts w:ascii="Arial" w:hAnsi="Arial" w:cs="Arial"/>
                <w:sz w:val="20"/>
                <w:szCs w:val="20"/>
              </w:rPr>
              <w:t>Extra informatie</w:t>
            </w:r>
          </w:p>
        </w:tc>
      </w:tr>
      <w:tr w:rsidR="005E60A0" w:rsidRPr="00415BD0" w14:paraId="7E261796" w14:textId="77777777" w:rsidTr="003C4730">
        <w:trPr>
          <w:trHeight w:val="638"/>
        </w:trPr>
        <w:tc>
          <w:tcPr>
            <w:tcW w:w="904" w:type="dxa"/>
            <w:tcBorders>
              <w:top w:val="single" w:sz="4" w:space="0" w:color="auto"/>
            </w:tcBorders>
          </w:tcPr>
          <w:p w14:paraId="7E261746" w14:textId="77777777" w:rsidR="00C57199" w:rsidRPr="00C57199" w:rsidRDefault="00C57199" w:rsidP="00C57199">
            <w:pPr>
              <w:rPr>
                <w:rFonts w:ascii="Arial" w:hAnsi="Arial" w:cs="Arial"/>
                <w:b/>
                <w:sz w:val="20"/>
                <w:szCs w:val="20"/>
              </w:rPr>
            </w:pPr>
            <w:r w:rsidRPr="00C57199">
              <w:rPr>
                <w:rFonts w:ascii="Arial" w:hAnsi="Arial" w:cs="Arial"/>
                <w:b/>
                <w:sz w:val="20"/>
                <w:szCs w:val="20"/>
              </w:rPr>
              <w:t>11</w:t>
            </w:r>
          </w:p>
          <w:p w14:paraId="7E261747" w14:textId="77777777" w:rsidR="00C57199" w:rsidRDefault="00C57199" w:rsidP="00C57199">
            <w:pPr>
              <w:rPr>
                <w:rFonts w:ascii="Arial" w:hAnsi="Arial" w:cs="Arial"/>
                <w:b/>
                <w:sz w:val="20"/>
                <w:szCs w:val="20"/>
              </w:rPr>
            </w:pPr>
          </w:p>
          <w:p w14:paraId="7E261748" w14:textId="77777777" w:rsidR="00C57199" w:rsidRDefault="00C57199" w:rsidP="00C57199">
            <w:pPr>
              <w:rPr>
                <w:rFonts w:ascii="Arial" w:hAnsi="Arial" w:cs="Arial"/>
                <w:b/>
                <w:sz w:val="20"/>
                <w:szCs w:val="20"/>
              </w:rPr>
            </w:pPr>
          </w:p>
          <w:p w14:paraId="7E261749" w14:textId="77777777" w:rsidR="00C57199" w:rsidRDefault="00C57199" w:rsidP="00C57199">
            <w:pPr>
              <w:rPr>
                <w:rFonts w:ascii="Arial" w:hAnsi="Arial" w:cs="Arial"/>
                <w:b/>
                <w:sz w:val="20"/>
                <w:szCs w:val="20"/>
              </w:rPr>
            </w:pPr>
          </w:p>
          <w:p w14:paraId="7E26174A" w14:textId="77777777" w:rsidR="00C57199" w:rsidRDefault="00C57199" w:rsidP="00C57199">
            <w:pPr>
              <w:rPr>
                <w:rFonts w:ascii="Arial" w:hAnsi="Arial" w:cs="Arial"/>
                <w:b/>
                <w:sz w:val="20"/>
                <w:szCs w:val="20"/>
              </w:rPr>
            </w:pPr>
          </w:p>
          <w:p w14:paraId="7E26174B" w14:textId="77777777" w:rsidR="00C57199" w:rsidRPr="00C57199" w:rsidRDefault="00C57199" w:rsidP="00C57199">
            <w:pPr>
              <w:rPr>
                <w:rFonts w:ascii="Arial" w:hAnsi="Arial" w:cs="Arial"/>
                <w:b/>
                <w:sz w:val="20"/>
                <w:szCs w:val="20"/>
              </w:rPr>
            </w:pPr>
            <w:r w:rsidRPr="00C57199">
              <w:rPr>
                <w:rFonts w:ascii="Arial" w:hAnsi="Arial" w:cs="Arial"/>
                <w:b/>
                <w:sz w:val="20"/>
                <w:szCs w:val="20"/>
              </w:rPr>
              <w:t>12</w:t>
            </w:r>
          </w:p>
          <w:p w14:paraId="7E26174C" w14:textId="77777777" w:rsidR="00C57199" w:rsidRDefault="00C57199" w:rsidP="00C57199">
            <w:pPr>
              <w:rPr>
                <w:rFonts w:ascii="Arial" w:hAnsi="Arial" w:cs="Arial"/>
                <w:b/>
                <w:sz w:val="20"/>
                <w:szCs w:val="20"/>
              </w:rPr>
            </w:pPr>
          </w:p>
          <w:p w14:paraId="7E26174D" w14:textId="77777777" w:rsidR="00C57199" w:rsidRDefault="00C57199" w:rsidP="00C57199">
            <w:pPr>
              <w:rPr>
                <w:rFonts w:ascii="Arial" w:hAnsi="Arial" w:cs="Arial"/>
                <w:b/>
                <w:sz w:val="20"/>
                <w:szCs w:val="20"/>
              </w:rPr>
            </w:pPr>
          </w:p>
          <w:p w14:paraId="7E26174E" w14:textId="77777777" w:rsidR="00C57199" w:rsidRDefault="00C57199" w:rsidP="00C57199">
            <w:pPr>
              <w:rPr>
                <w:rFonts w:ascii="Arial" w:hAnsi="Arial" w:cs="Arial"/>
                <w:b/>
                <w:sz w:val="20"/>
                <w:szCs w:val="20"/>
              </w:rPr>
            </w:pPr>
          </w:p>
          <w:p w14:paraId="7E26174F" w14:textId="77777777" w:rsidR="005E60A0" w:rsidRPr="00415BD0" w:rsidRDefault="00C57199" w:rsidP="00C57199">
            <w:pPr>
              <w:rPr>
                <w:rFonts w:ascii="Arial" w:hAnsi="Arial" w:cs="Arial"/>
                <w:b/>
                <w:sz w:val="20"/>
                <w:szCs w:val="20"/>
              </w:rPr>
            </w:pPr>
            <w:r w:rsidRPr="00C57199">
              <w:rPr>
                <w:rFonts w:ascii="Arial" w:hAnsi="Arial" w:cs="Arial"/>
                <w:b/>
                <w:sz w:val="20"/>
                <w:szCs w:val="20"/>
              </w:rPr>
              <w:t>13</w:t>
            </w:r>
          </w:p>
        </w:tc>
        <w:tc>
          <w:tcPr>
            <w:tcW w:w="1359" w:type="dxa"/>
            <w:tcBorders>
              <w:top w:val="single" w:sz="4" w:space="0" w:color="auto"/>
            </w:tcBorders>
          </w:tcPr>
          <w:p w14:paraId="7E261750" w14:textId="77777777" w:rsidR="00C57199" w:rsidRPr="00C57199" w:rsidRDefault="00C57199" w:rsidP="00C57199">
            <w:pPr>
              <w:rPr>
                <w:rFonts w:ascii="Arial" w:hAnsi="Arial" w:cs="Arial"/>
                <w:b/>
                <w:sz w:val="20"/>
                <w:szCs w:val="20"/>
              </w:rPr>
            </w:pPr>
            <w:r w:rsidRPr="00C57199">
              <w:rPr>
                <w:rFonts w:ascii="Arial" w:hAnsi="Arial" w:cs="Arial"/>
                <w:b/>
                <w:sz w:val="20"/>
                <w:szCs w:val="20"/>
              </w:rPr>
              <w:t>9-13 maart | biddag | leerlingenbespreking</w:t>
            </w:r>
          </w:p>
          <w:p w14:paraId="7E261751" w14:textId="77777777" w:rsidR="00C57199" w:rsidRDefault="00C57199" w:rsidP="00C57199">
            <w:pPr>
              <w:rPr>
                <w:rFonts w:ascii="Arial" w:hAnsi="Arial" w:cs="Arial"/>
                <w:b/>
                <w:sz w:val="20"/>
                <w:szCs w:val="20"/>
              </w:rPr>
            </w:pPr>
          </w:p>
          <w:p w14:paraId="7E261752" w14:textId="77777777" w:rsidR="00C57199" w:rsidRPr="00C57199" w:rsidRDefault="00C57199" w:rsidP="00C57199">
            <w:pPr>
              <w:rPr>
                <w:rFonts w:ascii="Arial" w:hAnsi="Arial" w:cs="Arial"/>
                <w:b/>
                <w:sz w:val="20"/>
                <w:szCs w:val="20"/>
              </w:rPr>
            </w:pPr>
            <w:r w:rsidRPr="00C57199">
              <w:rPr>
                <w:rFonts w:ascii="Arial" w:hAnsi="Arial" w:cs="Arial"/>
                <w:b/>
                <w:sz w:val="20"/>
                <w:szCs w:val="20"/>
              </w:rPr>
              <w:t>16-20 maart | leerlingenbespreking</w:t>
            </w:r>
          </w:p>
          <w:p w14:paraId="7E261753" w14:textId="77777777" w:rsidR="00C57199" w:rsidRDefault="00C57199" w:rsidP="00C57199">
            <w:pPr>
              <w:rPr>
                <w:rFonts w:ascii="Arial" w:hAnsi="Arial" w:cs="Arial"/>
                <w:b/>
                <w:sz w:val="20"/>
                <w:szCs w:val="20"/>
              </w:rPr>
            </w:pPr>
          </w:p>
          <w:p w14:paraId="7E261754" w14:textId="77777777" w:rsidR="005E60A0" w:rsidRDefault="00C57199" w:rsidP="00C57199">
            <w:pPr>
              <w:rPr>
                <w:rFonts w:ascii="Arial" w:hAnsi="Arial" w:cs="Arial"/>
                <w:b/>
                <w:sz w:val="20"/>
                <w:szCs w:val="20"/>
              </w:rPr>
            </w:pPr>
            <w:r w:rsidRPr="00C57199">
              <w:rPr>
                <w:rFonts w:ascii="Arial" w:hAnsi="Arial" w:cs="Arial"/>
                <w:b/>
                <w:sz w:val="20"/>
                <w:szCs w:val="20"/>
              </w:rPr>
              <w:t>23-27 maart | lesvrije middag | start toetsweek</w:t>
            </w:r>
          </w:p>
          <w:p w14:paraId="7E261755" w14:textId="77777777" w:rsidR="00D36087" w:rsidRDefault="00D36087" w:rsidP="00C57199">
            <w:pPr>
              <w:rPr>
                <w:rFonts w:ascii="Arial" w:hAnsi="Arial" w:cs="Arial"/>
                <w:b/>
                <w:sz w:val="20"/>
                <w:szCs w:val="20"/>
              </w:rPr>
            </w:pPr>
          </w:p>
          <w:p w14:paraId="7E261756" w14:textId="77777777" w:rsidR="00D36087" w:rsidRPr="00415BD0" w:rsidRDefault="00D36087" w:rsidP="00C57199">
            <w:pPr>
              <w:rPr>
                <w:rFonts w:ascii="Arial" w:hAnsi="Arial" w:cs="Arial"/>
                <w:b/>
                <w:sz w:val="20"/>
                <w:szCs w:val="20"/>
              </w:rPr>
            </w:pPr>
            <w:r>
              <w:rPr>
                <w:rFonts w:ascii="Arial" w:hAnsi="Arial" w:cs="Arial"/>
                <w:b/>
                <w:sz w:val="20"/>
                <w:szCs w:val="20"/>
              </w:rPr>
              <w:t>Economie geen toets in toetsweek</w:t>
            </w:r>
          </w:p>
        </w:tc>
        <w:tc>
          <w:tcPr>
            <w:tcW w:w="1418" w:type="dxa"/>
            <w:tcBorders>
              <w:top w:val="single" w:sz="4" w:space="0" w:color="auto"/>
            </w:tcBorders>
          </w:tcPr>
          <w:p w14:paraId="7E261757" w14:textId="77777777" w:rsidR="005E60A0" w:rsidRPr="00415BD0" w:rsidRDefault="005E60A0" w:rsidP="003C4730">
            <w:pPr>
              <w:rPr>
                <w:rFonts w:ascii="Arial" w:hAnsi="Arial" w:cs="Arial"/>
                <w:bCs/>
                <w:sz w:val="20"/>
                <w:szCs w:val="20"/>
              </w:rPr>
            </w:pPr>
            <w:r w:rsidRPr="00415BD0">
              <w:rPr>
                <w:rFonts w:ascii="Arial" w:hAnsi="Arial" w:cs="Arial"/>
                <w:b/>
                <w:sz w:val="20"/>
                <w:szCs w:val="20"/>
              </w:rPr>
              <w:t>Hoofdstuk 4</w:t>
            </w:r>
          </w:p>
          <w:p w14:paraId="7E261758" w14:textId="77777777" w:rsidR="005E60A0" w:rsidRPr="00415BD0" w:rsidRDefault="005E60A0" w:rsidP="003C4730">
            <w:pPr>
              <w:rPr>
                <w:rFonts w:ascii="Arial" w:hAnsi="Arial" w:cs="Arial"/>
                <w:bCs/>
                <w:sz w:val="20"/>
                <w:szCs w:val="20"/>
              </w:rPr>
            </w:pPr>
          </w:p>
          <w:p w14:paraId="7E261759" w14:textId="77777777" w:rsidR="005E60A0" w:rsidRPr="00415BD0" w:rsidRDefault="005E60A0" w:rsidP="003C4730">
            <w:pPr>
              <w:rPr>
                <w:rFonts w:ascii="Arial" w:hAnsi="Arial" w:cs="Arial"/>
                <w:bCs/>
                <w:sz w:val="20"/>
                <w:szCs w:val="20"/>
              </w:rPr>
            </w:pPr>
          </w:p>
          <w:p w14:paraId="7E26175A" w14:textId="77777777" w:rsidR="00415BD0" w:rsidRPr="00415BD0" w:rsidRDefault="00415BD0" w:rsidP="00415BD0">
            <w:pPr>
              <w:rPr>
                <w:rFonts w:ascii="Arial" w:hAnsi="Arial" w:cs="Arial"/>
                <w:b/>
                <w:sz w:val="20"/>
                <w:szCs w:val="20"/>
              </w:rPr>
            </w:pPr>
            <w:r w:rsidRPr="00415BD0">
              <w:rPr>
                <w:rFonts w:ascii="Arial" w:hAnsi="Arial" w:cs="Arial"/>
                <w:b/>
                <w:sz w:val="20"/>
                <w:szCs w:val="20"/>
              </w:rPr>
              <w:t>Europese integratie</w:t>
            </w:r>
          </w:p>
          <w:p w14:paraId="7E26175B" w14:textId="77777777" w:rsidR="00415BD0" w:rsidRPr="00415BD0" w:rsidRDefault="00415BD0" w:rsidP="00415BD0">
            <w:pPr>
              <w:rPr>
                <w:rFonts w:ascii="Arial" w:hAnsi="Arial" w:cs="Arial"/>
                <w:bCs/>
                <w:sz w:val="20"/>
                <w:szCs w:val="20"/>
              </w:rPr>
            </w:pPr>
          </w:p>
          <w:p w14:paraId="7E26175C" w14:textId="77777777" w:rsidR="00415BD0" w:rsidRPr="00415BD0" w:rsidRDefault="00415BD0" w:rsidP="00415BD0">
            <w:pPr>
              <w:rPr>
                <w:rFonts w:ascii="Arial" w:hAnsi="Arial" w:cs="Arial"/>
                <w:b/>
                <w:sz w:val="20"/>
                <w:szCs w:val="20"/>
              </w:rPr>
            </w:pPr>
            <w:r w:rsidRPr="00415BD0">
              <w:rPr>
                <w:rFonts w:ascii="Arial" w:hAnsi="Arial" w:cs="Arial"/>
                <w:bCs/>
                <w:sz w:val="20"/>
                <w:szCs w:val="20"/>
              </w:rPr>
              <w:t>De Europese Unie (EU)</w:t>
            </w:r>
            <w:r w:rsidRPr="00415BD0">
              <w:rPr>
                <w:rFonts w:ascii="Arial" w:hAnsi="Arial" w:cs="Arial"/>
                <w:b/>
                <w:sz w:val="20"/>
                <w:szCs w:val="20"/>
              </w:rPr>
              <w:br/>
            </w:r>
          </w:p>
          <w:p w14:paraId="7E26175D" w14:textId="77777777" w:rsidR="00415BD0" w:rsidRPr="00415BD0" w:rsidRDefault="00415BD0" w:rsidP="00415BD0">
            <w:pPr>
              <w:rPr>
                <w:rFonts w:ascii="Arial" w:hAnsi="Arial" w:cs="Arial"/>
                <w:b/>
                <w:sz w:val="20"/>
                <w:szCs w:val="20"/>
              </w:rPr>
            </w:pPr>
            <w:r w:rsidRPr="00415BD0">
              <w:rPr>
                <w:rFonts w:ascii="Arial" w:hAnsi="Arial" w:cs="Arial"/>
                <w:bCs/>
                <w:sz w:val="20"/>
                <w:szCs w:val="20"/>
              </w:rPr>
              <w:t>Financiering EU</w:t>
            </w:r>
            <w:r w:rsidRPr="00415BD0">
              <w:rPr>
                <w:rFonts w:ascii="Arial" w:hAnsi="Arial" w:cs="Arial"/>
                <w:b/>
                <w:sz w:val="20"/>
                <w:szCs w:val="20"/>
              </w:rPr>
              <w:br/>
            </w:r>
          </w:p>
          <w:p w14:paraId="7E26175E" w14:textId="77777777" w:rsidR="00415BD0" w:rsidRPr="00415BD0" w:rsidRDefault="00415BD0" w:rsidP="00415BD0">
            <w:pPr>
              <w:rPr>
                <w:rFonts w:ascii="Arial" w:hAnsi="Arial" w:cs="Arial"/>
                <w:b/>
                <w:sz w:val="20"/>
                <w:szCs w:val="20"/>
              </w:rPr>
            </w:pPr>
            <w:r w:rsidRPr="00415BD0">
              <w:rPr>
                <w:rFonts w:ascii="Arial" w:hAnsi="Arial" w:cs="Arial"/>
                <w:bCs/>
                <w:sz w:val="20"/>
                <w:szCs w:val="20"/>
              </w:rPr>
              <w:t>De EMU en de euro</w:t>
            </w:r>
            <w:r w:rsidRPr="00415BD0">
              <w:rPr>
                <w:rFonts w:ascii="Arial" w:hAnsi="Arial" w:cs="Arial"/>
                <w:b/>
                <w:sz w:val="20"/>
                <w:szCs w:val="20"/>
              </w:rPr>
              <w:br/>
            </w:r>
          </w:p>
          <w:p w14:paraId="7E26175F" w14:textId="77777777" w:rsidR="00415BD0" w:rsidRPr="00415BD0" w:rsidRDefault="00415BD0" w:rsidP="00415BD0">
            <w:pPr>
              <w:rPr>
                <w:rFonts w:ascii="Arial" w:hAnsi="Arial" w:cs="Arial"/>
                <w:b/>
                <w:sz w:val="20"/>
                <w:szCs w:val="20"/>
              </w:rPr>
            </w:pPr>
            <w:r w:rsidRPr="00415BD0">
              <w:rPr>
                <w:rFonts w:ascii="Arial" w:hAnsi="Arial" w:cs="Arial"/>
                <w:bCs/>
                <w:sz w:val="20"/>
                <w:szCs w:val="20"/>
              </w:rPr>
              <w:t>Wanneer wordt de overheidsschuld een probleem</w:t>
            </w:r>
            <w:r w:rsidRPr="00415BD0">
              <w:rPr>
                <w:rFonts w:ascii="Arial" w:hAnsi="Arial" w:cs="Arial"/>
                <w:b/>
                <w:sz w:val="20"/>
                <w:szCs w:val="20"/>
              </w:rPr>
              <w:br/>
            </w:r>
          </w:p>
          <w:p w14:paraId="7E261760" w14:textId="77777777" w:rsidR="00415BD0" w:rsidRPr="00415BD0" w:rsidRDefault="00415BD0" w:rsidP="00415BD0">
            <w:pPr>
              <w:rPr>
                <w:rFonts w:ascii="Arial" w:hAnsi="Arial" w:cs="Arial"/>
                <w:b/>
                <w:sz w:val="20"/>
                <w:szCs w:val="20"/>
              </w:rPr>
            </w:pPr>
            <w:r w:rsidRPr="00415BD0">
              <w:rPr>
                <w:rFonts w:ascii="Arial" w:hAnsi="Arial" w:cs="Arial"/>
                <w:bCs/>
                <w:sz w:val="20"/>
                <w:szCs w:val="20"/>
              </w:rPr>
              <w:t>Is de euro het probleem</w:t>
            </w:r>
            <w:r w:rsidRPr="00415BD0">
              <w:rPr>
                <w:rFonts w:ascii="Arial" w:hAnsi="Arial" w:cs="Arial"/>
                <w:b/>
                <w:sz w:val="20"/>
                <w:szCs w:val="20"/>
              </w:rPr>
              <w:br/>
            </w:r>
          </w:p>
          <w:p w14:paraId="7E261761" w14:textId="77777777" w:rsidR="00415BD0" w:rsidRPr="003F772C" w:rsidRDefault="00415BD0" w:rsidP="00415BD0">
            <w:pPr>
              <w:rPr>
                <w:rFonts w:ascii="Arial" w:hAnsi="Arial" w:cs="Arial"/>
                <w:b/>
                <w:sz w:val="20"/>
                <w:szCs w:val="20"/>
              </w:rPr>
            </w:pPr>
            <w:r w:rsidRPr="00415BD0">
              <w:rPr>
                <w:rFonts w:ascii="Arial" w:hAnsi="Arial" w:cs="Arial"/>
                <w:bCs/>
                <w:sz w:val="20"/>
                <w:szCs w:val="20"/>
              </w:rPr>
              <w:t>De ECB</w:t>
            </w:r>
            <w:r w:rsidRPr="00415BD0">
              <w:rPr>
                <w:rFonts w:ascii="Arial" w:hAnsi="Arial" w:cs="Arial"/>
                <w:b/>
                <w:sz w:val="20"/>
                <w:szCs w:val="20"/>
              </w:rPr>
              <w:br/>
            </w:r>
          </w:p>
          <w:p w14:paraId="7E261762" w14:textId="77777777" w:rsidR="005E60A0" w:rsidRPr="00415BD0" w:rsidRDefault="005E60A0" w:rsidP="003C4730">
            <w:pPr>
              <w:rPr>
                <w:rFonts w:ascii="Arial" w:hAnsi="Arial" w:cs="Arial"/>
                <w:sz w:val="20"/>
                <w:szCs w:val="20"/>
              </w:rPr>
            </w:pPr>
          </w:p>
          <w:p w14:paraId="7E261763" w14:textId="77777777" w:rsidR="005E60A0" w:rsidRPr="00415BD0" w:rsidRDefault="005E60A0" w:rsidP="003C4730">
            <w:pPr>
              <w:rPr>
                <w:rFonts w:ascii="Arial" w:hAnsi="Arial" w:cs="Arial"/>
                <w:sz w:val="20"/>
                <w:szCs w:val="20"/>
              </w:rPr>
            </w:pPr>
          </w:p>
          <w:p w14:paraId="7E261764" w14:textId="77777777" w:rsidR="005E60A0" w:rsidRPr="00415BD0" w:rsidRDefault="005E60A0" w:rsidP="003C4730">
            <w:pPr>
              <w:rPr>
                <w:rFonts w:ascii="Arial" w:hAnsi="Arial" w:cs="Arial"/>
                <w:sz w:val="20"/>
                <w:szCs w:val="20"/>
              </w:rPr>
            </w:pPr>
          </w:p>
        </w:tc>
        <w:tc>
          <w:tcPr>
            <w:tcW w:w="1276" w:type="dxa"/>
            <w:tcBorders>
              <w:top w:val="single" w:sz="4" w:space="0" w:color="auto"/>
            </w:tcBorders>
          </w:tcPr>
          <w:p w14:paraId="7E261765" w14:textId="77777777" w:rsidR="005E60A0" w:rsidRPr="00415BD0" w:rsidRDefault="00E556B9" w:rsidP="003C4730">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tcBorders>
              <w:top w:val="single" w:sz="4" w:space="0" w:color="auto"/>
            </w:tcBorders>
          </w:tcPr>
          <w:p w14:paraId="7E261766" w14:textId="77777777" w:rsidR="005E60A0" w:rsidRPr="00415BD0" w:rsidRDefault="005E60A0" w:rsidP="003C4730">
            <w:pPr>
              <w:rPr>
                <w:rFonts w:ascii="Arial" w:hAnsi="Arial" w:cs="Arial"/>
                <w:sz w:val="20"/>
                <w:szCs w:val="20"/>
              </w:rPr>
            </w:pPr>
          </w:p>
        </w:tc>
        <w:tc>
          <w:tcPr>
            <w:tcW w:w="5245" w:type="dxa"/>
            <w:tcBorders>
              <w:top w:val="single" w:sz="4" w:space="0" w:color="auto"/>
            </w:tcBorders>
          </w:tcPr>
          <w:p w14:paraId="7E261767"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aantonen dat meeliftersgedrag mogelijk is en met voorbeelden uitleggen waarom meelifters</w:t>
            </w:r>
            <w:r w:rsidRPr="00415BD0">
              <w:rPr>
                <w:rFonts w:ascii="Arial" w:hAnsi="Arial" w:cs="Arial"/>
                <w:szCs w:val="20"/>
              </w:rPr>
              <w:softHyphen/>
              <w:t>gedrag een vorm is van een extern effect.</w:t>
            </w:r>
          </w:p>
          <w:p w14:paraId="7E261768" w14:textId="77777777" w:rsidR="00415BD0" w:rsidRDefault="00415BD0" w:rsidP="00415BD0">
            <w:pPr>
              <w:pStyle w:val="Lijstalinea"/>
              <w:numPr>
                <w:ilvl w:val="0"/>
                <w:numId w:val="0"/>
              </w:numPr>
              <w:ind w:left="360"/>
              <w:rPr>
                <w:rFonts w:ascii="Arial" w:hAnsi="Arial" w:cs="Arial"/>
                <w:szCs w:val="20"/>
              </w:rPr>
            </w:pPr>
          </w:p>
          <w:p w14:paraId="7E261769"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wanneer zich een gevangenendilemma voordoet en dit met een berekening aantonen.</w:t>
            </w:r>
          </w:p>
          <w:p w14:paraId="7E26176A" w14:textId="77777777" w:rsidR="00415BD0" w:rsidRDefault="00415BD0" w:rsidP="00415BD0">
            <w:pPr>
              <w:pStyle w:val="Lijstalinea"/>
              <w:numPr>
                <w:ilvl w:val="0"/>
                <w:numId w:val="0"/>
              </w:numPr>
              <w:ind w:left="360"/>
              <w:rPr>
                <w:rFonts w:ascii="Arial" w:hAnsi="Arial" w:cs="Arial"/>
                <w:szCs w:val="20"/>
              </w:rPr>
            </w:pPr>
          </w:p>
          <w:p w14:paraId="7E26176B"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voorspellen wat de uitkomst is van een gevangenendilemma.</w:t>
            </w:r>
          </w:p>
          <w:p w14:paraId="7E26176C" w14:textId="77777777" w:rsidR="00415BD0" w:rsidRDefault="00415BD0" w:rsidP="00415BD0">
            <w:pPr>
              <w:pStyle w:val="Lijstalinea"/>
              <w:numPr>
                <w:ilvl w:val="0"/>
                <w:numId w:val="0"/>
              </w:numPr>
              <w:ind w:left="360"/>
              <w:rPr>
                <w:rFonts w:ascii="Arial" w:hAnsi="Arial" w:cs="Arial"/>
                <w:szCs w:val="20"/>
              </w:rPr>
            </w:pPr>
          </w:p>
          <w:p w14:paraId="7E26176D"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in een gevangenendilemma individuele of collectieve belangen worden geschaad.</w:t>
            </w:r>
          </w:p>
          <w:p w14:paraId="7E26176E" w14:textId="77777777" w:rsidR="00415BD0" w:rsidRDefault="00415BD0" w:rsidP="00415BD0">
            <w:pPr>
              <w:pStyle w:val="Lijstalinea"/>
              <w:numPr>
                <w:ilvl w:val="0"/>
                <w:numId w:val="0"/>
              </w:numPr>
              <w:ind w:left="360"/>
              <w:rPr>
                <w:rFonts w:ascii="Arial" w:hAnsi="Arial" w:cs="Arial"/>
                <w:szCs w:val="20"/>
              </w:rPr>
            </w:pPr>
          </w:p>
          <w:p w14:paraId="7E26176F"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een aantal beleidsterreinen van de EU noemen.</w:t>
            </w:r>
          </w:p>
          <w:p w14:paraId="7E261770" w14:textId="77777777" w:rsidR="00415BD0" w:rsidRDefault="00415BD0" w:rsidP="00415BD0">
            <w:pPr>
              <w:pStyle w:val="Lijstalinea"/>
              <w:numPr>
                <w:ilvl w:val="0"/>
                <w:numId w:val="0"/>
              </w:numPr>
              <w:ind w:left="360"/>
              <w:rPr>
                <w:rFonts w:ascii="Arial" w:hAnsi="Arial" w:cs="Arial"/>
                <w:szCs w:val="20"/>
              </w:rPr>
            </w:pPr>
          </w:p>
          <w:p w14:paraId="7E261771"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waarom de EU een mededingingsbeleid voert.</w:t>
            </w:r>
          </w:p>
          <w:p w14:paraId="7E261772" w14:textId="77777777" w:rsidR="00415BD0" w:rsidRDefault="00415BD0" w:rsidP="00415BD0">
            <w:pPr>
              <w:pStyle w:val="Lijstalinea"/>
              <w:numPr>
                <w:ilvl w:val="0"/>
                <w:numId w:val="0"/>
              </w:numPr>
              <w:ind w:left="360"/>
              <w:rPr>
                <w:rFonts w:ascii="Arial" w:hAnsi="Arial" w:cs="Arial"/>
                <w:szCs w:val="20"/>
              </w:rPr>
            </w:pPr>
          </w:p>
          <w:p w14:paraId="7E261773"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het regionaal achterstandsbeleid van de EU convergentie binnen de EU tot stand kan brengen.</w:t>
            </w:r>
          </w:p>
          <w:p w14:paraId="7E261774" w14:textId="77777777" w:rsidR="00415BD0" w:rsidRDefault="00415BD0" w:rsidP="00415BD0">
            <w:pPr>
              <w:pStyle w:val="Lijstalinea"/>
              <w:numPr>
                <w:ilvl w:val="0"/>
                <w:numId w:val="0"/>
              </w:numPr>
              <w:ind w:left="360"/>
              <w:rPr>
                <w:rFonts w:ascii="Arial" w:hAnsi="Arial" w:cs="Arial"/>
                <w:szCs w:val="20"/>
              </w:rPr>
            </w:pPr>
          </w:p>
          <w:p w14:paraId="7E261775"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harmonisering van belastingtarieven kan voorkomen dat het voorzieningenniveau wordt aangetast.</w:t>
            </w:r>
          </w:p>
          <w:p w14:paraId="7E261776" w14:textId="77777777" w:rsidR="00415BD0" w:rsidRDefault="00415BD0" w:rsidP="00415BD0">
            <w:pPr>
              <w:pStyle w:val="Lijstalinea"/>
              <w:numPr>
                <w:ilvl w:val="0"/>
                <w:numId w:val="0"/>
              </w:numPr>
              <w:ind w:left="360"/>
              <w:rPr>
                <w:rFonts w:ascii="Arial" w:hAnsi="Arial" w:cs="Arial"/>
                <w:szCs w:val="20"/>
              </w:rPr>
            </w:pPr>
          </w:p>
          <w:p w14:paraId="7E261777"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de belangrijkste afspraken uit het stabiliteits- en groeipact noemen.</w:t>
            </w:r>
          </w:p>
          <w:p w14:paraId="7E261778" w14:textId="77777777" w:rsidR="00415BD0" w:rsidRDefault="00415BD0" w:rsidP="00415BD0">
            <w:pPr>
              <w:pStyle w:val="Lijstalinea"/>
              <w:numPr>
                <w:ilvl w:val="0"/>
                <w:numId w:val="0"/>
              </w:numPr>
              <w:ind w:left="360"/>
              <w:rPr>
                <w:rFonts w:ascii="Arial" w:hAnsi="Arial" w:cs="Arial"/>
                <w:szCs w:val="20"/>
              </w:rPr>
            </w:pPr>
          </w:p>
          <w:p w14:paraId="7E261779"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wat de redenen zijn om het stabiliteitspact te sluiten.</w:t>
            </w:r>
          </w:p>
          <w:p w14:paraId="7E26177A" w14:textId="77777777" w:rsidR="00415BD0" w:rsidRDefault="00415BD0" w:rsidP="00415BD0">
            <w:pPr>
              <w:pStyle w:val="Lijstalinea"/>
              <w:numPr>
                <w:ilvl w:val="0"/>
                <w:numId w:val="0"/>
              </w:numPr>
              <w:ind w:left="360"/>
              <w:rPr>
                <w:rFonts w:ascii="Arial" w:hAnsi="Arial" w:cs="Arial"/>
                <w:szCs w:val="20"/>
              </w:rPr>
            </w:pPr>
          </w:p>
          <w:p w14:paraId="7E26177B"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door invoering van de euro de transactiekosten afnemen en de concurrentie toeneemt.</w:t>
            </w:r>
          </w:p>
          <w:p w14:paraId="7E26177C" w14:textId="77777777" w:rsidR="00415BD0" w:rsidRDefault="00415BD0" w:rsidP="00415BD0">
            <w:pPr>
              <w:pStyle w:val="Lijstalinea"/>
              <w:numPr>
                <w:ilvl w:val="0"/>
                <w:numId w:val="0"/>
              </w:numPr>
              <w:ind w:left="360"/>
              <w:rPr>
                <w:rFonts w:ascii="Arial" w:hAnsi="Arial" w:cs="Arial"/>
                <w:szCs w:val="20"/>
              </w:rPr>
            </w:pPr>
          </w:p>
          <w:p w14:paraId="7E26177D"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dat landen door toetreding tot de EMU een aantal beleidsinstrumenten opgeven.</w:t>
            </w:r>
          </w:p>
          <w:p w14:paraId="7E26177E"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de wisselkoers een instrument kan zijn om de concurrentiepositie van een land te verbeteren.</w:t>
            </w:r>
          </w:p>
          <w:p w14:paraId="7E26177F" w14:textId="77777777" w:rsidR="00415BD0" w:rsidRDefault="00415BD0" w:rsidP="00415BD0">
            <w:pPr>
              <w:pStyle w:val="Lijstalinea"/>
              <w:numPr>
                <w:ilvl w:val="0"/>
                <w:numId w:val="0"/>
              </w:numPr>
              <w:ind w:left="360"/>
              <w:rPr>
                <w:rFonts w:ascii="Arial" w:hAnsi="Arial" w:cs="Arial"/>
                <w:szCs w:val="20"/>
              </w:rPr>
            </w:pPr>
          </w:p>
          <w:p w14:paraId="7E261780"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de omvang van het overheidstekort en de staatsschuld.</w:t>
            </w:r>
          </w:p>
          <w:p w14:paraId="7E261781" w14:textId="77777777" w:rsidR="00415BD0" w:rsidRDefault="00415BD0" w:rsidP="00415BD0">
            <w:pPr>
              <w:pStyle w:val="Lijstalinea"/>
              <w:numPr>
                <w:ilvl w:val="0"/>
                <w:numId w:val="0"/>
              </w:numPr>
              <w:ind w:left="360"/>
              <w:rPr>
                <w:rFonts w:ascii="Arial" w:hAnsi="Arial" w:cs="Arial"/>
                <w:szCs w:val="20"/>
              </w:rPr>
            </w:pPr>
          </w:p>
          <w:p w14:paraId="7E261782"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aan de hand van overheidsuitgaven en overheidsontvangsten uitleggen dat in een recessie het overheidstekort oploopt.</w:t>
            </w:r>
          </w:p>
          <w:p w14:paraId="7E261783" w14:textId="77777777" w:rsidR="00415BD0" w:rsidRDefault="00415BD0" w:rsidP="00415BD0">
            <w:pPr>
              <w:pStyle w:val="Lijstalinea"/>
              <w:numPr>
                <w:ilvl w:val="0"/>
                <w:numId w:val="0"/>
              </w:numPr>
              <w:ind w:left="360"/>
              <w:rPr>
                <w:rFonts w:ascii="Arial" w:hAnsi="Arial" w:cs="Arial"/>
                <w:szCs w:val="20"/>
              </w:rPr>
            </w:pPr>
          </w:p>
          <w:p w14:paraId="7E261784"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welke drie nadelige gevolgen een oplopend overheidstekort kan hebben.</w:t>
            </w:r>
          </w:p>
          <w:p w14:paraId="7E261785" w14:textId="77777777" w:rsidR="00415BD0" w:rsidRDefault="00415BD0" w:rsidP="00415BD0">
            <w:pPr>
              <w:pStyle w:val="Lijstalinea"/>
              <w:numPr>
                <w:ilvl w:val="0"/>
                <w:numId w:val="0"/>
              </w:numPr>
              <w:ind w:left="360"/>
              <w:rPr>
                <w:rFonts w:ascii="Arial" w:hAnsi="Arial" w:cs="Arial"/>
                <w:szCs w:val="20"/>
              </w:rPr>
            </w:pPr>
          </w:p>
          <w:p w14:paraId="7E261786"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hoe landen in een schuldenval terecht kunnen komen.</w:t>
            </w:r>
          </w:p>
          <w:p w14:paraId="7E261787" w14:textId="77777777" w:rsidR="00415BD0" w:rsidRDefault="00415BD0" w:rsidP="00415BD0">
            <w:pPr>
              <w:pStyle w:val="Lijstalinea"/>
              <w:numPr>
                <w:ilvl w:val="0"/>
                <w:numId w:val="0"/>
              </w:numPr>
              <w:ind w:left="360"/>
              <w:rPr>
                <w:rFonts w:ascii="Arial" w:hAnsi="Arial" w:cs="Arial"/>
                <w:szCs w:val="20"/>
              </w:rPr>
            </w:pPr>
          </w:p>
          <w:p w14:paraId="7E261788"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op welke wijzen de staatsschuldquote kan dalen.</w:t>
            </w:r>
          </w:p>
          <w:p w14:paraId="7E261789" w14:textId="77777777" w:rsidR="00415BD0" w:rsidRDefault="00415BD0" w:rsidP="00415BD0">
            <w:pPr>
              <w:pStyle w:val="Lijstalinea"/>
              <w:numPr>
                <w:ilvl w:val="0"/>
                <w:numId w:val="0"/>
              </w:numPr>
              <w:ind w:left="360"/>
              <w:rPr>
                <w:rFonts w:ascii="Arial" w:hAnsi="Arial" w:cs="Arial"/>
                <w:szCs w:val="20"/>
              </w:rPr>
            </w:pPr>
          </w:p>
          <w:p w14:paraId="7E26178A"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landen met een hoge staatsschuldquote een hoger rentepercentage moeten betalen over hun schulden dan landen met een lage staatsschuldquote.</w:t>
            </w:r>
          </w:p>
          <w:p w14:paraId="7E26178B" w14:textId="77777777" w:rsidR="00415BD0" w:rsidRDefault="00415BD0" w:rsidP="00415BD0">
            <w:pPr>
              <w:pStyle w:val="Lijstalinea"/>
              <w:numPr>
                <w:ilvl w:val="0"/>
                <w:numId w:val="0"/>
              </w:numPr>
              <w:ind w:left="360"/>
              <w:rPr>
                <w:rFonts w:ascii="Arial" w:hAnsi="Arial" w:cs="Arial"/>
                <w:szCs w:val="20"/>
              </w:rPr>
            </w:pPr>
          </w:p>
          <w:p w14:paraId="7E26178C"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verklaren waarom er sprake kan zijn van moreel wangedrag (moral hazard) bij landen die steun ontvangen van het (permanente) steunfonds van de EMU.</w:t>
            </w:r>
          </w:p>
          <w:p w14:paraId="7E26178D" w14:textId="77777777" w:rsidR="00415BD0" w:rsidRDefault="00415BD0" w:rsidP="00415BD0">
            <w:pPr>
              <w:pStyle w:val="Lijstalinea"/>
              <w:numPr>
                <w:ilvl w:val="0"/>
                <w:numId w:val="0"/>
              </w:numPr>
              <w:ind w:left="360"/>
              <w:rPr>
                <w:rFonts w:ascii="Arial" w:hAnsi="Arial" w:cs="Arial"/>
                <w:szCs w:val="20"/>
              </w:rPr>
            </w:pPr>
          </w:p>
          <w:p w14:paraId="7E26178E"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het verband uitleggen tussen de ontwikkeling van de loonkosten per product en de export en import van een land.</w:t>
            </w:r>
          </w:p>
          <w:p w14:paraId="7E26178F" w14:textId="77777777" w:rsidR="00415BD0" w:rsidRDefault="00415BD0" w:rsidP="00415BD0">
            <w:pPr>
              <w:pStyle w:val="Lijstalinea"/>
              <w:numPr>
                <w:ilvl w:val="0"/>
                <w:numId w:val="0"/>
              </w:numPr>
              <w:ind w:left="360"/>
              <w:rPr>
                <w:rFonts w:ascii="Arial" w:hAnsi="Arial" w:cs="Arial"/>
                <w:szCs w:val="20"/>
              </w:rPr>
            </w:pPr>
          </w:p>
          <w:p w14:paraId="7E261790"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waarom er geen grote inflatieverschillen tussen deelnemende landen aan een monetaire unie mogen zijn.</w:t>
            </w:r>
          </w:p>
          <w:p w14:paraId="7E261791" w14:textId="77777777" w:rsidR="00415BD0" w:rsidRDefault="00415BD0" w:rsidP="00415BD0">
            <w:pPr>
              <w:pStyle w:val="Lijstalinea"/>
              <w:numPr>
                <w:ilvl w:val="0"/>
                <w:numId w:val="0"/>
              </w:numPr>
              <w:ind w:left="360"/>
              <w:rPr>
                <w:rFonts w:ascii="Arial" w:hAnsi="Arial" w:cs="Arial"/>
                <w:szCs w:val="20"/>
              </w:rPr>
            </w:pPr>
          </w:p>
          <w:p w14:paraId="7E261792" w14:textId="77777777" w:rsidR="005E60A0" w:rsidRPr="00415BD0" w:rsidRDefault="005E60A0" w:rsidP="005E60A0">
            <w:pPr>
              <w:pStyle w:val="Lijstalinea"/>
              <w:ind w:left="360"/>
              <w:rPr>
                <w:rFonts w:ascii="Arial" w:hAnsi="Arial" w:cs="Arial"/>
                <w:szCs w:val="20"/>
              </w:rPr>
            </w:pPr>
            <w:r w:rsidRPr="00415BD0">
              <w:rPr>
                <w:rFonts w:ascii="Arial" w:hAnsi="Arial" w:cs="Arial"/>
                <w:szCs w:val="20"/>
              </w:rPr>
              <w:t>uitleggen waarom de ECB uiteindelijk toch een rol is gaan spelen in de schuldencrisis.</w:t>
            </w:r>
            <w:r w:rsidRPr="00415BD0">
              <w:rPr>
                <w:rFonts w:ascii="Arial" w:hAnsi="Arial" w:cs="Arial"/>
                <w:szCs w:val="20"/>
              </w:rPr>
              <w:tab/>
            </w:r>
          </w:p>
        </w:tc>
        <w:tc>
          <w:tcPr>
            <w:tcW w:w="709" w:type="dxa"/>
            <w:tcBorders>
              <w:top w:val="single" w:sz="4" w:space="0" w:color="auto"/>
            </w:tcBorders>
          </w:tcPr>
          <w:p w14:paraId="7E261793" w14:textId="77777777" w:rsidR="005E60A0" w:rsidRPr="00415BD0" w:rsidRDefault="005E60A0" w:rsidP="003C4730">
            <w:pPr>
              <w:rPr>
                <w:rFonts w:ascii="Arial" w:hAnsi="Arial" w:cs="Arial"/>
                <w:sz w:val="20"/>
                <w:szCs w:val="20"/>
              </w:rPr>
            </w:pPr>
          </w:p>
        </w:tc>
        <w:tc>
          <w:tcPr>
            <w:tcW w:w="1134" w:type="dxa"/>
            <w:tcBorders>
              <w:top w:val="single" w:sz="4" w:space="0" w:color="auto"/>
            </w:tcBorders>
          </w:tcPr>
          <w:p w14:paraId="7E261794" w14:textId="77777777" w:rsidR="005E60A0" w:rsidRPr="00415BD0" w:rsidRDefault="005E60A0" w:rsidP="003C4730">
            <w:pPr>
              <w:rPr>
                <w:rFonts w:ascii="Arial" w:hAnsi="Arial" w:cs="Arial"/>
                <w:sz w:val="20"/>
                <w:szCs w:val="20"/>
              </w:rPr>
            </w:pPr>
          </w:p>
        </w:tc>
        <w:tc>
          <w:tcPr>
            <w:tcW w:w="1559" w:type="dxa"/>
            <w:tcBorders>
              <w:top w:val="single" w:sz="4" w:space="0" w:color="auto"/>
            </w:tcBorders>
          </w:tcPr>
          <w:p w14:paraId="7E261795" w14:textId="77777777" w:rsidR="005E60A0" w:rsidRPr="00415BD0" w:rsidRDefault="003E44A8" w:rsidP="003C4730">
            <w:pPr>
              <w:rPr>
                <w:rFonts w:ascii="Arial" w:hAnsi="Arial" w:cs="Arial"/>
                <w:sz w:val="20"/>
                <w:szCs w:val="20"/>
              </w:rPr>
            </w:pPr>
            <w:hyperlink r:id="rId32" w:history="1">
              <w:r w:rsidR="00415BD0" w:rsidRPr="00415BD0">
                <w:rPr>
                  <w:rStyle w:val="Hyperlink"/>
                  <w:rFonts w:ascii="Arial" w:hAnsi="Arial" w:cs="Arial"/>
                  <w:sz w:val="20"/>
                  <w:szCs w:val="20"/>
                </w:rPr>
                <w:t>https://lweo.nl/leerling-2/456vwo/wereldeconomie/hoofdstuk-4</w:t>
              </w:r>
            </w:hyperlink>
          </w:p>
        </w:tc>
      </w:tr>
    </w:tbl>
    <w:p w14:paraId="7E261797" w14:textId="77777777" w:rsidR="005E60A0" w:rsidRPr="00415BD0" w:rsidRDefault="005E60A0">
      <w:pPr>
        <w:rPr>
          <w:rFonts w:ascii="Arial" w:hAnsi="Arial" w:cs="Arial"/>
          <w:sz w:val="20"/>
          <w:szCs w:val="20"/>
        </w:rPr>
      </w:pPr>
    </w:p>
    <w:p w14:paraId="7E261798" w14:textId="77777777" w:rsidR="005E60A0" w:rsidRPr="00415BD0" w:rsidRDefault="005E60A0">
      <w:pPr>
        <w:rPr>
          <w:rFonts w:ascii="Arial" w:hAnsi="Arial" w:cs="Arial"/>
          <w:sz w:val="20"/>
          <w:szCs w:val="20"/>
        </w:rPr>
      </w:pP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1136"/>
        <w:gridCol w:w="4109"/>
        <w:gridCol w:w="709"/>
        <w:gridCol w:w="1134"/>
        <w:gridCol w:w="1559"/>
      </w:tblGrid>
      <w:tr w:rsidR="0089022A" w:rsidRPr="00415BD0" w14:paraId="7E2617A1" w14:textId="77777777" w:rsidTr="00BC399D">
        <w:tc>
          <w:tcPr>
            <w:tcW w:w="7510" w:type="dxa"/>
            <w:gridSpan w:val="6"/>
          </w:tcPr>
          <w:p w14:paraId="7E261799" w14:textId="77777777" w:rsidR="0089022A" w:rsidRPr="00415BD0" w:rsidRDefault="0089022A">
            <w:pPr>
              <w:rPr>
                <w:rFonts w:ascii="Arial" w:hAnsi="Arial" w:cs="Arial"/>
                <w:sz w:val="20"/>
                <w:szCs w:val="20"/>
              </w:rPr>
            </w:pPr>
            <w:r w:rsidRPr="00415BD0">
              <w:rPr>
                <w:rFonts w:ascii="Arial" w:hAnsi="Arial" w:cs="Arial"/>
                <w:sz w:val="20"/>
                <w:szCs w:val="20"/>
              </w:rPr>
              <w:t>Economie</w:t>
            </w:r>
          </w:p>
          <w:p w14:paraId="7E26179A" w14:textId="77777777" w:rsidR="0089022A" w:rsidRPr="00415BD0" w:rsidRDefault="0089022A" w:rsidP="00F958C1">
            <w:pPr>
              <w:rPr>
                <w:rFonts w:ascii="Arial" w:hAnsi="Arial" w:cs="Arial"/>
                <w:sz w:val="20"/>
                <w:szCs w:val="20"/>
              </w:rPr>
            </w:pPr>
            <w:r w:rsidRPr="00415BD0">
              <w:rPr>
                <w:rFonts w:ascii="Arial" w:hAnsi="Arial" w:cs="Arial"/>
                <w:sz w:val="20"/>
                <w:szCs w:val="20"/>
              </w:rPr>
              <w:t xml:space="preserve">Planning en leerdoelenoverzicht </w:t>
            </w:r>
          </w:p>
          <w:p w14:paraId="7E26179B" w14:textId="77777777" w:rsidR="00666597" w:rsidRPr="00415BD0" w:rsidRDefault="0089022A" w:rsidP="00F958C1">
            <w:pPr>
              <w:rPr>
                <w:rFonts w:ascii="Arial" w:hAnsi="Arial" w:cs="Arial"/>
                <w:sz w:val="20"/>
                <w:szCs w:val="20"/>
              </w:rPr>
            </w:pPr>
            <w:r w:rsidRPr="00415BD0">
              <w:rPr>
                <w:rFonts w:ascii="Arial" w:hAnsi="Arial" w:cs="Arial"/>
                <w:sz w:val="20"/>
                <w:szCs w:val="20"/>
              </w:rPr>
              <w:t xml:space="preserve">Boek: </w:t>
            </w:r>
            <w:r w:rsidR="00666597" w:rsidRPr="00415BD0">
              <w:rPr>
                <w:rFonts w:ascii="Arial" w:hAnsi="Arial" w:cs="Arial"/>
                <w:sz w:val="20"/>
                <w:szCs w:val="20"/>
              </w:rPr>
              <w:t xml:space="preserve">Mobiliteit </w:t>
            </w:r>
          </w:p>
          <w:p w14:paraId="7E26179C" w14:textId="77777777" w:rsidR="0089022A" w:rsidRPr="00415BD0" w:rsidRDefault="0089022A" w:rsidP="00F958C1">
            <w:pPr>
              <w:rPr>
                <w:rFonts w:ascii="Arial" w:hAnsi="Arial" w:cs="Arial"/>
                <w:sz w:val="20"/>
                <w:szCs w:val="20"/>
              </w:rPr>
            </w:pPr>
            <w:r w:rsidRPr="00415BD0">
              <w:rPr>
                <w:rFonts w:ascii="Arial" w:hAnsi="Arial" w:cs="Arial"/>
                <w:sz w:val="20"/>
                <w:szCs w:val="20"/>
              </w:rPr>
              <w:t xml:space="preserve">Klas: </w:t>
            </w:r>
            <w:r w:rsidR="00666597" w:rsidRPr="00415BD0">
              <w:rPr>
                <w:rFonts w:ascii="Arial" w:hAnsi="Arial" w:cs="Arial"/>
                <w:sz w:val="20"/>
                <w:szCs w:val="20"/>
              </w:rPr>
              <w:t xml:space="preserve">5 </w:t>
            </w:r>
            <w:r w:rsidRPr="00415BD0">
              <w:rPr>
                <w:rFonts w:ascii="Arial" w:hAnsi="Arial" w:cs="Arial"/>
                <w:sz w:val="20"/>
                <w:szCs w:val="20"/>
              </w:rPr>
              <w:t>vwo</w:t>
            </w:r>
          </w:p>
          <w:p w14:paraId="7E26179D" w14:textId="77777777" w:rsidR="00517275" w:rsidRPr="00415BD0" w:rsidRDefault="00517275" w:rsidP="00F958C1">
            <w:pPr>
              <w:rPr>
                <w:rFonts w:ascii="Arial" w:hAnsi="Arial" w:cs="Arial"/>
                <w:sz w:val="20"/>
                <w:szCs w:val="20"/>
              </w:rPr>
            </w:pPr>
            <w:r w:rsidRPr="00415BD0">
              <w:rPr>
                <w:rFonts w:ascii="Arial" w:hAnsi="Arial" w:cs="Arial"/>
                <w:sz w:val="20"/>
                <w:szCs w:val="20"/>
              </w:rPr>
              <w:t xml:space="preserve">Totaal </w:t>
            </w:r>
            <w:r w:rsidR="00182C2E">
              <w:rPr>
                <w:rFonts w:ascii="Arial" w:hAnsi="Arial" w:cs="Arial"/>
                <w:sz w:val="20"/>
                <w:szCs w:val="20"/>
              </w:rPr>
              <w:t>11</w:t>
            </w:r>
            <w:r w:rsidRPr="00415BD0">
              <w:rPr>
                <w:rFonts w:ascii="Arial" w:hAnsi="Arial" w:cs="Arial"/>
                <w:sz w:val="20"/>
                <w:szCs w:val="20"/>
              </w:rPr>
              <w:t xml:space="preserve"> weken – </w:t>
            </w:r>
            <w:r w:rsidR="004D51C8" w:rsidRPr="00415BD0">
              <w:rPr>
                <w:rFonts w:ascii="Arial" w:hAnsi="Arial" w:cs="Arial"/>
                <w:sz w:val="20"/>
                <w:szCs w:val="20"/>
              </w:rPr>
              <w:t>3</w:t>
            </w:r>
            <w:r w:rsidRPr="00415BD0">
              <w:rPr>
                <w:rFonts w:ascii="Arial" w:hAnsi="Arial" w:cs="Arial"/>
                <w:sz w:val="20"/>
                <w:szCs w:val="20"/>
              </w:rPr>
              <w:t xml:space="preserve"> lessen per week</w:t>
            </w:r>
          </w:p>
        </w:tc>
        <w:tc>
          <w:tcPr>
            <w:tcW w:w="7511" w:type="dxa"/>
            <w:gridSpan w:val="4"/>
          </w:tcPr>
          <w:p w14:paraId="7E26179E" w14:textId="77777777" w:rsidR="0089022A" w:rsidRPr="00415BD0" w:rsidRDefault="0089022A">
            <w:pPr>
              <w:rPr>
                <w:rFonts w:ascii="Arial" w:hAnsi="Arial" w:cs="Arial"/>
                <w:sz w:val="20"/>
                <w:szCs w:val="20"/>
              </w:rPr>
            </w:pPr>
            <w:r w:rsidRPr="00415BD0">
              <w:rPr>
                <w:rFonts w:ascii="Arial" w:hAnsi="Arial" w:cs="Arial"/>
                <w:noProof/>
                <w:sz w:val="20"/>
                <w:szCs w:val="20"/>
                <w:lang w:eastAsia="nl-NL"/>
              </w:rPr>
              <w:drawing>
                <wp:anchor distT="0" distB="0" distL="114300" distR="114300" simplePos="0" relativeHeight="251669504" behindDoc="0" locked="0" layoutInCell="1" allowOverlap="1" wp14:anchorId="7E261C17" wp14:editId="7E261C18">
                  <wp:simplePos x="0" y="0"/>
                  <wp:positionH relativeFrom="column">
                    <wp:posOffset>3941086</wp:posOffset>
                  </wp:positionH>
                  <wp:positionV relativeFrom="paragraph">
                    <wp:posOffset>31805</wp:posOffset>
                  </wp:positionV>
                  <wp:extent cx="723900" cy="7239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415BD0">
              <w:rPr>
                <w:rFonts w:ascii="Arial" w:hAnsi="Arial" w:cs="Arial"/>
                <w:sz w:val="20"/>
                <w:szCs w:val="20"/>
              </w:rPr>
              <w:t xml:space="preserve">Indeling lessen: </w:t>
            </w:r>
          </w:p>
          <w:p w14:paraId="7E26179F" w14:textId="77777777" w:rsidR="0089022A" w:rsidRPr="00415BD0" w:rsidRDefault="0089022A">
            <w:pPr>
              <w:rPr>
                <w:rFonts w:ascii="Arial" w:hAnsi="Arial" w:cs="Arial"/>
                <w:sz w:val="20"/>
                <w:szCs w:val="20"/>
              </w:rPr>
            </w:pPr>
            <w:r w:rsidRPr="00415BD0">
              <w:rPr>
                <w:rFonts w:ascii="Arial" w:hAnsi="Arial" w:cs="Arial"/>
                <w:sz w:val="20"/>
                <w:szCs w:val="20"/>
              </w:rPr>
              <w:t>Les 1: college</w:t>
            </w:r>
          </w:p>
          <w:p w14:paraId="7E2617A0" w14:textId="77777777" w:rsidR="0089022A" w:rsidRPr="00415BD0" w:rsidRDefault="0089022A" w:rsidP="00BB3D99">
            <w:pPr>
              <w:rPr>
                <w:rFonts w:ascii="Arial" w:hAnsi="Arial" w:cs="Arial"/>
                <w:sz w:val="20"/>
                <w:szCs w:val="20"/>
              </w:rPr>
            </w:pPr>
            <w:r w:rsidRPr="00415BD0">
              <w:rPr>
                <w:rFonts w:ascii="Arial" w:hAnsi="Arial" w:cs="Arial"/>
                <w:sz w:val="20"/>
                <w:szCs w:val="20"/>
              </w:rPr>
              <w:t xml:space="preserve">Les 2 en 3 verwerking/transfer d.m.v. maken van opdrachten (boek of andere vorm) of d.m.v. experimenten. </w:t>
            </w:r>
          </w:p>
        </w:tc>
      </w:tr>
      <w:tr w:rsidR="00D12643" w:rsidRPr="00415BD0" w14:paraId="7E2617A9" w14:textId="77777777" w:rsidTr="0089022A">
        <w:trPr>
          <w:trHeight w:val="959"/>
        </w:trPr>
        <w:tc>
          <w:tcPr>
            <w:tcW w:w="904" w:type="dxa"/>
            <w:vMerge w:val="restart"/>
            <w:tcBorders>
              <w:right w:val="nil"/>
            </w:tcBorders>
            <w:vAlign w:val="center"/>
          </w:tcPr>
          <w:p w14:paraId="7E2617A2" w14:textId="77777777" w:rsidR="00D12643" w:rsidRPr="00415BD0" w:rsidRDefault="00D12643" w:rsidP="006037A5">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7A3" w14:textId="77777777" w:rsidR="00D12643" w:rsidRPr="00415BD0"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7A4" w14:textId="77777777" w:rsidR="00D12643" w:rsidRPr="00415BD0"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14:paraId="7E2617A5" w14:textId="77777777" w:rsidR="00D12643" w:rsidRPr="00415BD0"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7A6" w14:textId="77777777" w:rsidR="00D12643" w:rsidRPr="00415BD0" w:rsidRDefault="00D12643" w:rsidP="006037A5">
            <w:pPr>
              <w:rPr>
                <w:rFonts w:ascii="Arial" w:hAnsi="Arial" w:cs="Arial"/>
                <w:sz w:val="20"/>
                <w:szCs w:val="20"/>
              </w:rPr>
            </w:pPr>
            <w:r w:rsidRPr="00415BD0">
              <w:rPr>
                <w:rFonts w:ascii="Arial" w:hAnsi="Arial" w:cs="Arial"/>
                <w:sz w:val="20"/>
                <w:szCs w:val="20"/>
              </w:rPr>
              <w:t>V= afvinken doel behaald.</w:t>
            </w:r>
          </w:p>
          <w:p w14:paraId="7E2617A7" w14:textId="77777777" w:rsidR="00D12643" w:rsidRPr="00415BD0" w:rsidRDefault="00D12643" w:rsidP="006037A5">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7A8" w14:textId="77777777" w:rsidR="00D12643" w:rsidRPr="00415BD0" w:rsidRDefault="00D12643" w:rsidP="006037A5">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D12643" w:rsidRPr="00415BD0" w14:paraId="7E2617B3" w14:textId="77777777" w:rsidTr="007C4CFF">
        <w:tc>
          <w:tcPr>
            <w:tcW w:w="904" w:type="dxa"/>
            <w:vMerge/>
            <w:tcBorders>
              <w:bottom w:val="single" w:sz="4" w:space="0" w:color="auto"/>
            </w:tcBorders>
          </w:tcPr>
          <w:p w14:paraId="7E2617AA" w14:textId="77777777" w:rsidR="00D12643" w:rsidRPr="00415BD0" w:rsidRDefault="00D12643" w:rsidP="00E902DC">
            <w:pPr>
              <w:rPr>
                <w:rFonts w:ascii="Arial" w:hAnsi="Arial" w:cs="Arial"/>
                <w:sz w:val="20"/>
                <w:szCs w:val="20"/>
              </w:rPr>
            </w:pPr>
          </w:p>
        </w:tc>
        <w:tc>
          <w:tcPr>
            <w:tcW w:w="1359" w:type="dxa"/>
            <w:vMerge/>
            <w:tcBorders>
              <w:bottom w:val="single" w:sz="4" w:space="0" w:color="auto"/>
            </w:tcBorders>
          </w:tcPr>
          <w:p w14:paraId="7E2617AB" w14:textId="77777777" w:rsidR="00D12643" w:rsidRPr="00415BD0" w:rsidRDefault="00D12643" w:rsidP="00E902DC">
            <w:pPr>
              <w:rPr>
                <w:rFonts w:ascii="Arial" w:hAnsi="Arial" w:cs="Arial"/>
                <w:sz w:val="20"/>
                <w:szCs w:val="20"/>
              </w:rPr>
            </w:pPr>
          </w:p>
        </w:tc>
        <w:tc>
          <w:tcPr>
            <w:tcW w:w="1418" w:type="dxa"/>
            <w:tcBorders>
              <w:bottom w:val="single" w:sz="4" w:space="0" w:color="auto"/>
            </w:tcBorders>
          </w:tcPr>
          <w:p w14:paraId="7E2617AC" w14:textId="77777777" w:rsidR="00D12643" w:rsidRPr="00415BD0" w:rsidRDefault="00D12643" w:rsidP="00E902DC">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7AD" w14:textId="77777777" w:rsidR="00D12643" w:rsidRPr="00415BD0" w:rsidRDefault="00D12643" w:rsidP="00E902DC">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7AE" w14:textId="77777777" w:rsidR="00D12643" w:rsidRPr="00415BD0" w:rsidRDefault="00D12643" w:rsidP="00E902DC">
            <w:pPr>
              <w:rPr>
                <w:rFonts w:ascii="Arial" w:hAnsi="Arial" w:cs="Arial"/>
                <w:sz w:val="20"/>
                <w:szCs w:val="20"/>
              </w:rPr>
            </w:pPr>
            <w:r w:rsidRPr="00415BD0">
              <w:rPr>
                <w:rFonts w:ascii="Arial" w:hAnsi="Arial" w:cs="Arial"/>
                <w:sz w:val="20"/>
                <w:szCs w:val="20"/>
              </w:rPr>
              <w:t>Transfer</w:t>
            </w:r>
          </w:p>
        </w:tc>
        <w:tc>
          <w:tcPr>
            <w:tcW w:w="5245" w:type="dxa"/>
            <w:gridSpan w:val="2"/>
            <w:tcBorders>
              <w:bottom w:val="single" w:sz="4" w:space="0" w:color="auto"/>
            </w:tcBorders>
          </w:tcPr>
          <w:p w14:paraId="7E2617AF" w14:textId="77777777" w:rsidR="00D12643" w:rsidRPr="00415BD0" w:rsidRDefault="00D12643" w:rsidP="00E902DC">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7B0" w14:textId="77777777" w:rsidR="00D12643" w:rsidRPr="00415BD0" w:rsidRDefault="00D12643" w:rsidP="00E902DC">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7B1" w14:textId="77777777" w:rsidR="00D12643" w:rsidRPr="00415BD0" w:rsidRDefault="00D12643" w:rsidP="00E902DC">
            <w:pPr>
              <w:rPr>
                <w:rFonts w:ascii="Arial" w:hAnsi="Arial" w:cs="Arial"/>
                <w:sz w:val="20"/>
                <w:szCs w:val="20"/>
              </w:rPr>
            </w:pPr>
            <w:r w:rsidRPr="00415BD0">
              <w:rPr>
                <w:rFonts w:ascii="Arial" w:hAnsi="Arial" w:cs="Arial"/>
                <w:sz w:val="20"/>
                <w:szCs w:val="20"/>
              </w:rPr>
              <w:t>B</w:t>
            </w:r>
          </w:p>
        </w:tc>
        <w:tc>
          <w:tcPr>
            <w:tcW w:w="1559" w:type="dxa"/>
          </w:tcPr>
          <w:p w14:paraId="7E2617B2" w14:textId="77777777" w:rsidR="00D12643" w:rsidRPr="00415BD0" w:rsidRDefault="00D12643" w:rsidP="00E902DC">
            <w:pPr>
              <w:rPr>
                <w:rFonts w:ascii="Arial" w:hAnsi="Arial" w:cs="Arial"/>
                <w:sz w:val="20"/>
                <w:szCs w:val="20"/>
              </w:rPr>
            </w:pPr>
            <w:r w:rsidRPr="00415BD0">
              <w:rPr>
                <w:rFonts w:ascii="Arial" w:hAnsi="Arial" w:cs="Arial"/>
                <w:sz w:val="20"/>
                <w:szCs w:val="20"/>
              </w:rPr>
              <w:t>Extra informatie</w:t>
            </w:r>
          </w:p>
        </w:tc>
      </w:tr>
      <w:tr w:rsidR="00E902DC" w:rsidRPr="00415BD0" w14:paraId="7E2617C7" w14:textId="77777777" w:rsidTr="007C4CFF">
        <w:trPr>
          <w:trHeight w:val="667"/>
        </w:trPr>
        <w:tc>
          <w:tcPr>
            <w:tcW w:w="904" w:type="dxa"/>
            <w:vMerge w:val="restart"/>
          </w:tcPr>
          <w:p w14:paraId="7E2617B4" w14:textId="77777777" w:rsidR="00E902DC" w:rsidRPr="00415BD0" w:rsidRDefault="00C57199" w:rsidP="002C7821">
            <w:pPr>
              <w:rPr>
                <w:rFonts w:ascii="Arial" w:hAnsi="Arial" w:cs="Arial"/>
                <w:b/>
                <w:sz w:val="20"/>
                <w:szCs w:val="20"/>
              </w:rPr>
            </w:pPr>
            <w:r>
              <w:rPr>
                <w:rFonts w:ascii="Arial" w:hAnsi="Arial" w:cs="Arial"/>
                <w:b/>
                <w:sz w:val="18"/>
                <w:szCs w:val="18"/>
              </w:rPr>
              <w:t>14</w:t>
            </w:r>
          </w:p>
        </w:tc>
        <w:tc>
          <w:tcPr>
            <w:tcW w:w="1359" w:type="dxa"/>
            <w:vMerge w:val="restart"/>
          </w:tcPr>
          <w:p w14:paraId="7E2617B5" w14:textId="77777777" w:rsidR="00E902DC" w:rsidRDefault="00C57199" w:rsidP="002C7821">
            <w:pPr>
              <w:rPr>
                <w:rFonts w:ascii="Arial" w:hAnsi="Arial" w:cs="Arial"/>
                <w:b/>
                <w:sz w:val="20"/>
                <w:szCs w:val="20"/>
              </w:rPr>
            </w:pPr>
            <w:r w:rsidRPr="00C57199">
              <w:rPr>
                <w:rFonts w:ascii="Arial" w:hAnsi="Arial" w:cs="Arial"/>
                <w:b/>
                <w:sz w:val="20"/>
                <w:szCs w:val="20"/>
              </w:rPr>
              <w:t>30 maart – 3 april</w:t>
            </w:r>
          </w:p>
          <w:p w14:paraId="7E2617B6" w14:textId="77777777" w:rsidR="00E955B1" w:rsidRDefault="00E955B1" w:rsidP="002C7821">
            <w:pPr>
              <w:rPr>
                <w:rFonts w:ascii="Arial" w:hAnsi="Arial" w:cs="Arial"/>
                <w:b/>
                <w:sz w:val="20"/>
                <w:szCs w:val="20"/>
              </w:rPr>
            </w:pPr>
          </w:p>
          <w:p w14:paraId="7E2617B7" w14:textId="77777777" w:rsidR="00E955B1" w:rsidRPr="00415BD0" w:rsidRDefault="00E955B1" w:rsidP="002C7821">
            <w:pPr>
              <w:rPr>
                <w:rFonts w:ascii="Arial" w:hAnsi="Arial" w:cs="Arial"/>
                <w:b/>
                <w:sz w:val="20"/>
                <w:szCs w:val="20"/>
              </w:rPr>
            </w:pPr>
          </w:p>
        </w:tc>
        <w:tc>
          <w:tcPr>
            <w:tcW w:w="1418" w:type="dxa"/>
            <w:vMerge w:val="restart"/>
          </w:tcPr>
          <w:p w14:paraId="7E2617B8" w14:textId="77777777" w:rsidR="00E902DC" w:rsidRPr="00415BD0" w:rsidRDefault="00146412" w:rsidP="008459C8">
            <w:pPr>
              <w:rPr>
                <w:rFonts w:ascii="Arial" w:hAnsi="Arial" w:cs="Arial"/>
                <w:b/>
                <w:sz w:val="20"/>
                <w:szCs w:val="20"/>
              </w:rPr>
            </w:pPr>
            <w:r w:rsidRPr="00415BD0">
              <w:rPr>
                <w:rFonts w:ascii="Arial" w:hAnsi="Arial" w:cs="Arial"/>
                <w:b/>
                <w:sz w:val="20"/>
                <w:szCs w:val="20"/>
              </w:rPr>
              <w:t xml:space="preserve">H1 </w:t>
            </w:r>
            <w:r w:rsidR="008459C8" w:rsidRPr="00415BD0">
              <w:rPr>
                <w:rFonts w:ascii="Arial" w:hAnsi="Arial" w:cs="Arial"/>
                <w:b/>
                <w:sz w:val="20"/>
                <w:szCs w:val="20"/>
              </w:rPr>
              <w:t>Schaarste en Ruil</w:t>
            </w:r>
          </w:p>
          <w:p w14:paraId="7E2617B9" w14:textId="77777777" w:rsidR="008459C8" w:rsidRPr="00415BD0" w:rsidRDefault="008459C8" w:rsidP="008459C8">
            <w:pPr>
              <w:rPr>
                <w:rFonts w:ascii="Arial" w:hAnsi="Arial" w:cs="Arial"/>
                <w:b/>
                <w:sz w:val="20"/>
                <w:szCs w:val="20"/>
              </w:rPr>
            </w:pPr>
          </w:p>
          <w:p w14:paraId="7E2617BA" w14:textId="77777777" w:rsidR="008459C8" w:rsidRPr="00415BD0" w:rsidRDefault="008459C8" w:rsidP="008459C8">
            <w:pPr>
              <w:rPr>
                <w:rFonts w:ascii="Arial" w:hAnsi="Arial" w:cs="Arial"/>
                <w:sz w:val="20"/>
                <w:szCs w:val="20"/>
              </w:rPr>
            </w:pPr>
            <w:r w:rsidRPr="00415BD0">
              <w:rPr>
                <w:rFonts w:ascii="Arial" w:hAnsi="Arial" w:cs="Arial"/>
                <w:sz w:val="20"/>
                <w:szCs w:val="20"/>
              </w:rPr>
              <w:t>Schaarste</w:t>
            </w:r>
          </w:p>
          <w:p w14:paraId="7E2617BB" w14:textId="77777777" w:rsidR="008459C8" w:rsidRPr="00415BD0" w:rsidRDefault="008459C8" w:rsidP="008459C8">
            <w:pPr>
              <w:rPr>
                <w:rFonts w:ascii="Arial" w:hAnsi="Arial" w:cs="Arial"/>
                <w:sz w:val="20"/>
                <w:szCs w:val="20"/>
              </w:rPr>
            </w:pPr>
          </w:p>
          <w:p w14:paraId="7E2617BC" w14:textId="77777777" w:rsidR="008459C8" w:rsidRPr="00415BD0" w:rsidRDefault="008459C8" w:rsidP="008459C8">
            <w:pPr>
              <w:rPr>
                <w:rFonts w:ascii="Arial" w:hAnsi="Arial" w:cs="Arial"/>
                <w:sz w:val="20"/>
                <w:szCs w:val="20"/>
              </w:rPr>
            </w:pPr>
            <w:r w:rsidRPr="00415BD0">
              <w:rPr>
                <w:rFonts w:ascii="Arial" w:hAnsi="Arial" w:cs="Arial"/>
                <w:sz w:val="20"/>
                <w:szCs w:val="20"/>
              </w:rPr>
              <w:t>Ruil</w:t>
            </w:r>
          </w:p>
          <w:p w14:paraId="7E2617BD" w14:textId="77777777" w:rsidR="008459C8" w:rsidRPr="00415BD0" w:rsidRDefault="008459C8" w:rsidP="008459C8">
            <w:pPr>
              <w:rPr>
                <w:rFonts w:ascii="Arial" w:hAnsi="Arial" w:cs="Arial"/>
                <w:sz w:val="20"/>
                <w:szCs w:val="20"/>
              </w:rPr>
            </w:pPr>
          </w:p>
          <w:p w14:paraId="7E2617BE" w14:textId="77777777" w:rsidR="008459C8" w:rsidRPr="00415BD0" w:rsidRDefault="008459C8" w:rsidP="008459C8">
            <w:pPr>
              <w:rPr>
                <w:rFonts w:ascii="Arial" w:hAnsi="Arial" w:cs="Arial"/>
                <w:sz w:val="20"/>
                <w:szCs w:val="20"/>
              </w:rPr>
            </w:pPr>
            <w:r w:rsidRPr="00415BD0">
              <w:rPr>
                <w:rFonts w:ascii="Arial" w:hAnsi="Arial" w:cs="Arial"/>
                <w:sz w:val="20"/>
                <w:szCs w:val="20"/>
              </w:rPr>
              <w:t>Formele en informele economie</w:t>
            </w:r>
          </w:p>
          <w:p w14:paraId="7E2617BF" w14:textId="77777777" w:rsidR="008459C8" w:rsidRPr="00415BD0" w:rsidRDefault="008459C8" w:rsidP="008459C8">
            <w:pPr>
              <w:rPr>
                <w:rFonts w:ascii="Arial" w:hAnsi="Arial" w:cs="Arial"/>
                <w:sz w:val="20"/>
                <w:szCs w:val="20"/>
              </w:rPr>
            </w:pPr>
          </w:p>
          <w:p w14:paraId="7E2617C0" w14:textId="77777777" w:rsidR="008459C8" w:rsidRPr="00415BD0" w:rsidRDefault="00666597" w:rsidP="008459C8">
            <w:pPr>
              <w:rPr>
                <w:rFonts w:ascii="Arial" w:hAnsi="Arial" w:cs="Arial"/>
                <w:sz w:val="20"/>
                <w:szCs w:val="20"/>
              </w:rPr>
            </w:pPr>
            <w:r w:rsidRPr="00415BD0">
              <w:rPr>
                <w:rFonts w:ascii="Arial" w:hAnsi="Arial" w:cs="Arial"/>
                <w:sz w:val="20"/>
                <w:szCs w:val="20"/>
              </w:rPr>
              <w:t>Uitleg hs 1 en 2 samen</w:t>
            </w:r>
          </w:p>
        </w:tc>
        <w:tc>
          <w:tcPr>
            <w:tcW w:w="1276" w:type="dxa"/>
            <w:vMerge w:val="restart"/>
          </w:tcPr>
          <w:p w14:paraId="7E2617C1" w14:textId="77777777" w:rsidR="00E902DC" w:rsidRPr="00415BD0" w:rsidRDefault="00E556B9" w:rsidP="00E902DC">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7C2" w14:textId="77777777" w:rsidR="00E902DC" w:rsidRPr="00415BD0" w:rsidRDefault="004D51C8" w:rsidP="00E902DC">
            <w:pPr>
              <w:rPr>
                <w:rFonts w:ascii="Arial" w:hAnsi="Arial" w:cs="Arial"/>
                <w:b/>
                <w:sz w:val="20"/>
                <w:szCs w:val="20"/>
              </w:rPr>
            </w:pPr>
            <w:r w:rsidRPr="00415BD0">
              <w:rPr>
                <w:rFonts w:ascii="Arial" w:hAnsi="Arial" w:cs="Arial"/>
                <w:b/>
                <w:sz w:val="20"/>
                <w:szCs w:val="20"/>
              </w:rPr>
              <w:t xml:space="preserve">Artikel </w:t>
            </w:r>
          </w:p>
        </w:tc>
        <w:tc>
          <w:tcPr>
            <w:tcW w:w="5245" w:type="dxa"/>
            <w:gridSpan w:val="2"/>
            <w:tcBorders>
              <w:bottom w:val="nil"/>
            </w:tcBorders>
          </w:tcPr>
          <w:p w14:paraId="7E2617C3" w14:textId="77777777" w:rsidR="00E902DC" w:rsidRPr="00415BD0" w:rsidRDefault="00363638" w:rsidP="00363638">
            <w:pPr>
              <w:pStyle w:val="Lijstalinea"/>
              <w:ind w:left="360"/>
              <w:rPr>
                <w:rFonts w:ascii="Arial" w:hAnsi="Arial" w:cs="Arial"/>
                <w:szCs w:val="20"/>
              </w:rPr>
            </w:pPr>
            <w:r w:rsidRPr="00415BD0">
              <w:rPr>
                <w:rFonts w:ascii="Arial" w:hAnsi="Arial" w:cs="Arial"/>
                <w:szCs w:val="20"/>
              </w:rPr>
              <w:t>uitleggen wat de economische invalshoek is bij het bestuderen van menselijk gedrag.</w:t>
            </w:r>
          </w:p>
        </w:tc>
        <w:tc>
          <w:tcPr>
            <w:tcW w:w="709" w:type="dxa"/>
            <w:tcBorders>
              <w:bottom w:val="nil"/>
            </w:tcBorders>
          </w:tcPr>
          <w:p w14:paraId="7E2617C4" w14:textId="77777777" w:rsidR="00E902DC" w:rsidRPr="00415BD0" w:rsidRDefault="00E902DC" w:rsidP="00E902DC">
            <w:pPr>
              <w:rPr>
                <w:rFonts w:ascii="Arial" w:hAnsi="Arial" w:cs="Arial"/>
                <w:sz w:val="20"/>
                <w:szCs w:val="20"/>
              </w:rPr>
            </w:pPr>
          </w:p>
        </w:tc>
        <w:tc>
          <w:tcPr>
            <w:tcW w:w="1134" w:type="dxa"/>
            <w:tcBorders>
              <w:bottom w:val="nil"/>
            </w:tcBorders>
          </w:tcPr>
          <w:p w14:paraId="7E2617C5" w14:textId="77777777" w:rsidR="00E902DC" w:rsidRPr="00415BD0" w:rsidRDefault="00E902DC" w:rsidP="00E902DC">
            <w:pPr>
              <w:rPr>
                <w:rFonts w:ascii="Arial" w:hAnsi="Arial" w:cs="Arial"/>
                <w:sz w:val="20"/>
                <w:szCs w:val="20"/>
              </w:rPr>
            </w:pPr>
          </w:p>
        </w:tc>
        <w:tc>
          <w:tcPr>
            <w:tcW w:w="1559" w:type="dxa"/>
            <w:vMerge w:val="restart"/>
          </w:tcPr>
          <w:p w14:paraId="7E2617C6" w14:textId="77777777" w:rsidR="00E902DC" w:rsidRPr="00415BD0" w:rsidRDefault="00E902DC" w:rsidP="00363638">
            <w:pPr>
              <w:rPr>
                <w:rFonts w:ascii="Arial" w:hAnsi="Arial" w:cs="Arial"/>
                <w:sz w:val="20"/>
                <w:szCs w:val="20"/>
              </w:rPr>
            </w:pPr>
            <w:r w:rsidRPr="00415BD0">
              <w:rPr>
                <w:rFonts w:ascii="Arial" w:hAnsi="Arial" w:cs="Arial"/>
                <w:sz w:val="20"/>
                <w:szCs w:val="20"/>
              </w:rPr>
              <w:t xml:space="preserve"> </w:t>
            </w:r>
            <w:hyperlink r:id="rId33" w:history="1">
              <w:r w:rsidR="008459C8" w:rsidRPr="00415BD0">
                <w:rPr>
                  <w:rStyle w:val="Hyperlink"/>
                  <w:rFonts w:ascii="Arial" w:hAnsi="Arial" w:cs="Arial"/>
                  <w:sz w:val="20"/>
                  <w:szCs w:val="20"/>
                </w:rPr>
                <w:t>https://lweo.nl/leerling-2/456vwo/mobiliteit-2/hoofdstuk-1</w:t>
              </w:r>
            </w:hyperlink>
            <w:r w:rsidR="008459C8" w:rsidRPr="00415BD0">
              <w:rPr>
                <w:rFonts w:ascii="Arial" w:hAnsi="Arial" w:cs="Arial"/>
                <w:sz w:val="20"/>
                <w:szCs w:val="20"/>
              </w:rPr>
              <w:t xml:space="preserve"> </w:t>
            </w:r>
          </w:p>
        </w:tc>
      </w:tr>
      <w:tr w:rsidR="00FA3460" w:rsidRPr="00415BD0" w14:paraId="7E2617D1" w14:textId="77777777" w:rsidTr="007C4CFF">
        <w:trPr>
          <w:trHeight w:val="667"/>
        </w:trPr>
        <w:tc>
          <w:tcPr>
            <w:tcW w:w="904" w:type="dxa"/>
            <w:vMerge/>
          </w:tcPr>
          <w:p w14:paraId="7E2617C8" w14:textId="77777777" w:rsidR="00FA3460" w:rsidRPr="00415BD0" w:rsidRDefault="00FA3460" w:rsidP="00FA3460">
            <w:pPr>
              <w:rPr>
                <w:rFonts w:ascii="Arial" w:hAnsi="Arial" w:cs="Arial"/>
                <w:b/>
                <w:sz w:val="20"/>
                <w:szCs w:val="20"/>
              </w:rPr>
            </w:pPr>
          </w:p>
        </w:tc>
        <w:tc>
          <w:tcPr>
            <w:tcW w:w="1359" w:type="dxa"/>
            <w:vMerge/>
          </w:tcPr>
          <w:p w14:paraId="7E2617C9" w14:textId="77777777" w:rsidR="00FA3460" w:rsidRPr="00415BD0" w:rsidRDefault="00FA3460" w:rsidP="00FA3460">
            <w:pPr>
              <w:rPr>
                <w:rFonts w:ascii="Arial" w:hAnsi="Arial" w:cs="Arial"/>
                <w:b/>
                <w:sz w:val="20"/>
                <w:szCs w:val="20"/>
              </w:rPr>
            </w:pPr>
          </w:p>
        </w:tc>
        <w:tc>
          <w:tcPr>
            <w:tcW w:w="1418" w:type="dxa"/>
            <w:vMerge/>
          </w:tcPr>
          <w:p w14:paraId="7E2617CA" w14:textId="77777777" w:rsidR="00FA3460" w:rsidRPr="00415BD0" w:rsidRDefault="00FA3460" w:rsidP="00FA3460">
            <w:pPr>
              <w:rPr>
                <w:rFonts w:ascii="Arial" w:hAnsi="Arial" w:cs="Arial"/>
                <w:b/>
                <w:sz w:val="20"/>
                <w:szCs w:val="20"/>
              </w:rPr>
            </w:pPr>
          </w:p>
        </w:tc>
        <w:tc>
          <w:tcPr>
            <w:tcW w:w="1276" w:type="dxa"/>
            <w:vMerge/>
          </w:tcPr>
          <w:p w14:paraId="7E2617CB" w14:textId="77777777" w:rsidR="00FA3460" w:rsidRPr="00415BD0" w:rsidRDefault="00FA3460" w:rsidP="00FA3460">
            <w:pPr>
              <w:rPr>
                <w:rFonts w:ascii="Arial" w:hAnsi="Arial" w:cs="Arial"/>
                <w:sz w:val="20"/>
                <w:szCs w:val="20"/>
              </w:rPr>
            </w:pPr>
          </w:p>
        </w:tc>
        <w:tc>
          <w:tcPr>
            <w:tcW w:w="1417" w:type="dxa"/>
            <w:vMerge/>
          </w:tcPr>
          <w:p w14:paraId="7E2617CC"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7CD"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absolute en relatieve schaarste onderscheiden.</w:t>
            </w:r>
          </w:p>
        </w:tc>
        <w:tc>
          <w:tcPr>
            <w:tcW w:w="709" w:type="dxa"/>
            <w:tcBorders>
              <w:top w:val="nil"/>
              <w:bottom w:val="nil"/>
            </w:tcBorders>
          </w:tcPr>
          <w:p w14:paraId="7E2617CE"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7CF" w14:textId="77777777" w:rsidR="00FA3460" w:rsidRPr="00415BD0" w:rsidRDefault="00FA3460" w:rsidP="00FA3460">
            <w:pPr>
              <w:rPr>
                <w:rFonts w:ascii="Arial" w:hAnsi="Arial" w:cs="Arial"/>
                <w:sz w:val="20"/>
                <w:szCs w:val="20"/>
              </w:rPr>
            </w:pPr>
          </w:p>
        </w:tc>
        <w:tc>
          <w:tcPr>
            <w:tcW w:w="1559" w:type="dxa"/>
            <w:vMerge/>
          </w:tcPr>
          <w:p w14:paraId="7E2617D0" w14:textId="77777777" w:rsidR="00FA3460" w:rsidRPr="00415BD0" w:rsidRDefault="00FA3460" w:rsidP="00FA3460">
            <w:pPr>
              <w:rPr>
                <w:rFonts w:ascii="Arial" w:hAnsi="Arial" w:cs="Arial"/>
                <w:sz w:val="20"/>
                <w:szCs w:val="20"/>
              </w:rPr>
            </w:pPr>
          </w:p>
        </w:tc>
      </w:tr>
      <w:tr w:rsidR="00FA3460" w:rsidRPr="00415BD0" w14:paraId="7E2617DB" w14:textId="77777777" w:rsidTr="007C4CFF">
        <w:trPr>
          <w:trHeight w:val="507"/>
        </w:trPr>
        <w:tc>
          <w:tcPr>
            <w:tcW w:w="904" w:type="dxa"/>
            <w:vMerge/>
          </w:tcPr>
          <w:p w14:paraId="7E2617D2" w14:textId="77777777" w:rsidR="00FA3460" w:rsidRPr="00415BD0" w:rsidRDefault="00FA3460" w:rsidP="00FA3460">
            <w:pPr>
              <w:rPr>
                <w:rFonts w:ascii="Arial" w:hAnsi="Arial" w:cs="Arial"/>
                <w:b/>
                <w:sz w:val="20"/>
                <w:szCs w:val="20"/>
              </w:rPr>
            </w:pPr>
          </w:p>
        </w:tc>
        <w:tc>
          <w:tcPr>
            <w:tcW w:w="1359" w:type="dxa"/>
            <w:vMerge/>
          </w:tcPr>
          <w:p w14:paraId="7E2617D3" w14:textId="77777777" w:rsidR="00FA3460" w:rsidRPr="00415BD0" w:rsidRDefault="00FA3460" w:rsidP="00FA3460">
            <w:pPr>
              <w:rPr>
                <w:rFonts w:ascii="Arial" w:hAnsi="Arial" w:cs="Arial"/>
                <w:b/>
                <w:sz w:val="20"/>
                <w:szCs w:val="20"/>
              </w:rPr>
            </w:pPr>
          </w:p>
        </w:tc>
        <w:tc>
          <w:tcPr>
            <w:tcW w:w="1418" w:type="dxa"/>
            <w:vMerge/>
          </w:tcPr>
          <w:p w14:paraId="7E2617D4" w14:textId="77777777" w:rsidR="00FA3460" w:rsidRPr="00415BD0" w:rsidRDefault="00FA3460" w:rsidP="00FA3460">
            <w:pPr>
              <w:rPr>
                <w:rFonts w:ascii="Arial" w:hAnsi="Arial" w:cs="Arial"/>
                <w:b/>
                <w:sz w:val="20"/>
                <w:szCs w:val="20"/>
              </w:rPr>
            </w:pPr>
          </w:p>
        </w:tc>
        <w:tc>
          <w:tcPr>
            <w:tcW w:w="1276" w:type="dxa"/>
            <w:vMerge/>
          </w:tcPr>
          <w:p w14:paraId="7E2617D5" w14:textId="77777777" w:rsidR="00FA3460" w:rsidRPr="00415BD0" w:rsidRDefault="00FA3460" w:rsidP="00FA3460">
            <w:pPr>
              <w:rPr>
                <w:rFonts w:ascii="Arial" w:hAnsi="Arial" w:cs="Arial"/>
                <w:sz w:val="20"/>
                <w:szCs w:val="20"/>
              </w:rPr>
            </w:pPr>
          </w:p>
        </w:tc>
        <w:tc>
          <w:tcPr>
            <w:tcW w:w="1417" w:type="dxa"/>
            <w:vMerge/>
          </w:tcPr>
          <w:p w14:paraId="7E2617D6"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7D7"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de kenmerken noemen van een economische keuze.</w:t>
            </w:r>
          </w:p>
        </w:tc>
        <w:tc>
          <w:tcPr>
            <w:tcW w:w="709" w:type="dxa"/>
            <w:tcBorders>
              <w:top w:val="nil"/>
              <w:bottom w:val="nil"/>
            </w:tcBorders>
          </w:tcPr>
          <w:p w14:paraId="7E2617D8"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7D9" w14:textId="77777777" w:rsidR="00FA3460" w:rsidRPr="00415BD0" w:rsidRDefault="00FA3460" w:rsidP="00FA3460">
            <w:pPr>
              <w:rPr>
                <w:rFonts w:ascii="Arial" w:hAnsi="Arial" w:cs="Arial"/>
                <w:sz w:val="20"/>
                <w:szCs w:val="20"/>
              </w:rPr>
            </w:pPr>
          </w:p>
        </w:tc>
        <w:tc>
          <w:tcPr>
            <w:tcW w:w="1559" w:type="dxa"/>
            <w:vMerge/>
          </w:tcPr>
          <w:p w14:paraId="7E2617DA" w14:textId="77777777" w:rsidR="00FA3460" w:rsidRPr="00415BD0" w:rsidRDefault="00FA3460" w:rsidP="00FA3460">
            <w:pPr>
              <w:rPr>
                <w:rFonts w:ascii="Arial" w:hAnsi="Arial" w:cs="Arial"/>
                <w:sz w:val="20"/>
                <w:szCs w:val="20"/>
              </w:rPr>
            </w:pPr>
          </w:p>
        </w:tc>
      </w:tr>
      <w:tr w:rsidR="00FA3460" w:rsidRPr="00415BD0" w14:paraId="7E2617E5" w14:textId="77777777" w:rsidTr="007C4CFF">
        <w:trPr>
          <w:trHeight w:val="667"/>
        </w:trPr>
        <w:tc>
          <w:tcPr>
            <w:tcW w:w="904" w:type="dxa"/>
            <w:vMerge/>
          </w:tcPr>
          <w:p w14:paraId="7E2617DC" w14:textId="77777777" w:rsidR="00FA3460" w:rsidRPr="00415BD0" w:rsidRDefault="00FA3460" w:rsidP="00FA3460">
            <w:pPr>
              <w:rPr>
                <w:rFonts w:ascii="Arial" w:hAnsi="Arial" w:cs="Arial"/>
                <w:b/>
                <w:sz w:val="20"/>
                <w:szCs w:val="20"/>
              </w:rPr>
            </w:pPr>
          </w:p>
        </w:tc>
        <w:tc>
          <w:tcPr>
            <w:tcW w:w="1359" w:type="dxa"/>
            <w:vMerge/>
          </w:tcPr>
          <w:p w14:paraId="7E2617DD" w14:textId="77777777" w:rsidR="00FA3460" w:rsidRPr="00415BD0" w:rsidRDefault="00FA3460" w:rsidP="00FA3460">
            <w:pPr>
              <w:rPr>
                <w:rFonts w:ascii="Arial" w:hAnsi="Arial" w:cs="Arial"/>
                <w:b/>
                <w:sz w:val="20"/>
                <w:szCs w:val="20"/>
              </w:rPr>
            </w:pPr>
          </w:p>
        </w:tc>
        <w:tc>
          <w:tcPr>
            <w:tcW w:w="1418" w:type="dxa"/>
            <w:vMerge/>
          </w:tcPr>
          <w:p w14:paraId="7E2617DE" w14:textId="77777777" w:rsidR="00FA3460" w:rsidRPr="00415BD0" w:rsidRDefault="00FA3460" w:rsidP="00FA3460">
            <w:pPr>
              <w:rPr>
                <w:rFonts w:ascii="Arial" w:hAnsi="Arial" w:cs="Arial"/>
                <w:b/>
                <w:sz w:val="20"/>
                <w:szCs w:val="20"/>
              </w:rPr>
            </w:pPr>
          </w:p>
        </w:tc>
        <w:tc>
          <w:tcPr>
            <w:tcW w:w="1276" w:type="dxa"/>
            <w:vMerge/>
          </w:tcPr>
          <w:p w14:paraId="7E2617DF" w14:textId="77777777" w:rsidR="00FA3460" w:rsidRPr="00415BD0" w:rsidRDefault="00FA3460" w:rsidP="00FA3460">
            <w:pPr>
              <w:rPr>
                <w:rFonts w:ascii="Arial" w:hAnsi="Arial" w:cs="Arial"/>
                <w:sz w:val="20"/>
                <w:szCs w:val="20"/>
              </w:rPr>
            </w:pPr>
          </w:p>
        </w:tc>
        <w:tc>
          <w:tcPr>
            <w:tcW w:w="1417" w:type="dxa"/>
            <w:vMerge/>
          </w:tcPr>
          <w:p w14:paraId="7E2617E0"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7E1"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beschrijven welke invloed de ontwikkeling van de ruil in de loop der tijd heeft op de transactie</w:t>
            </w:r>
            <w:r w:rsidRPr="00415BD0">
              <w:rPr>
                <w:rFonts w:ascii="Arial" w:hAnsi="Arial" w:cs="Arial"/>
                <w:szCs w:val="20"/>
              </w:rPr>
              <w:softHyphen/>
              <w:t>kosten.</w:t>
            </w:r>
          </w:p>
        </w:tc>
        <w:tc>
          <w:tcPr>
            <w:tcW w:w="709" w:type="dxa"/>
            <w:tcBorders>
              <w:top w:val="nil"/>
              <w:bottom w:val="nil"/>
            </w:tcBorders>
          </w:tcPr>
          <w:p w14:paraId="7E2617E2"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7E3" w14:textId="77777777" w:rsidR="00FA3460" w:rsidRPr="00415BD0" w:rsidRDefault="00FA3460" w:rsidP="00FA3460">
            <w:pPr>
              <w:rPr>
                <w:rFonts w:ascii="Arial" w:hAnsi="Arial" w:cs="Arial"/>
                <w:sz w:val="20"/>
                <w:szCs w:val="20"/>
              </w:rPr>
            </w:pPr>
          </w:p>
        </w:tc>
        <w:tc>
          <w:tcPr>
            <w:tcW w:w="1559" w:type="dxa"/>
            <w:vMerge/>
          </w:tcPr>
          <w:p w14:paraId="7E2617E4" w14:textId="77777777" w:rsidR="00FA3460" w:rsidRPr="00415BD0" w:rsidRDefault="00FA3460" w:rsidP="00FA3460">
            <w:pPr>
              <w:rPr>
                <w:rFonts w:ascii="Arial" w:hAnsi="Arial" w:cs="Arial"/>
                <w:sz w:val="20"/>
                <w:szCs w:val="20"/>
              </w:rPr>
            </w:pPr>
          </w:p>
        </w:tc>
      </w:tr>
      <w:tr w:rsidR="00FA3460" w:rsidRPr="00415BD0" w14:paraId="7E2617EF" w14:textId="77777777" w:rsidTr="007C4CFF">
        <w:trPr>
          <w:trHeight w:val="581"/>
        </w:trPr>
        <w:tc>
          <w:tcPr>
            <w:tcW w:w="904" w:type="dxa"/>
            <w:vMerge/>
          </w:tcPr>
          <w:p w14:paraId="7E2617E6" w14:textId="77777777" w:rsidR="00FA3460" w:rsidRPr="00415BD0" w:rsidRDefault="00FA3460" w:rsidP="00FA3460">
            <w:pPr>
              <w:rPr>
                <w:rFonts w:ascii="Arial" w:hAnsi="Arial" w:cs="Arial"/>
                <w:b/>
                <w:sz w:val="20"/>
                <w:szCs w:val="20"/>
              </w:rPr>
            </w:pPr>
          </w:p>
        </w:tc>
        <w:tc>
          <w:tcPr>
            <w:tcW w:w="1359" w:type="dxa"/>
            <w:vMerge/>
          </w:tcPr>
          <w:p w14:paraId="7E2617E7" w14:textId="77777777" w:rsidR="00FA3460" w:rsidRPr="00415BD0" w:rsidRDefault="00FA3460" w:rsidP="00FA3460">
            <w:pPr>
              <w:rPr>
                <w:rFonts w:ascii="Arial" w:hAnsi="Arial" w:cs="Arial"/>
                <w:b/>
                <w:sz w:val="20"/>
                <w:szCs w:val="20"/>
              </w:rPr>
            </w:pPr>
          </w:p>
        </w:tc>
        <w:tc>
          <w:tcPr>
            <w:tcW w:w="1418" w:type="dxa"/>
            <w:vMerge/>
          </w:tcPr>
          <w:p w14:paraId="7E2617E8" w14:textId="77777777" w:rsidR="00FA3460" w:rsidRPr="00415BD0" w:rsidRDefault="00FA3460" w:rsidP="00FA3460">
            <w:pPr>
              <w:rPr>
                <w:rFonts w:ascii="Arial" w:hAnsi="Arial" w:cs="Arial"/>
                <w:b/>
                <w:sz w:val="20"/>
                <w:szCs w:val="20"/>
              </w:rPr>
            </w:pPr>
          </w:p>
        </w:tc>
        <w:tc>
          <w:tcPr>
            <w:tcW w:w="1276" w:type="dxa"/>
            <w:vMerge/>
          </w:tcPr>
          <w:p w14:paraId="7E2617E9" w14:textId="77777777" w:rsidR="00FA3460" w:rsidRPr="00415BD0" w:rsidRDefault="00FA3460" w:rsidP="00FA3460">
            <w:pPr>
              <w:rPr>
                <w:rFonts w:ascii="Arial" w:hAnsi="Arial" w:cs="Arial"/>
                <w:sz w:val="20"/>
                <w:szCs w:val="20"/>
              </w:rPr>
            </w:pPr>
          </w:p>
        </w:tc>
        <w:tc>
          <w:tcPr>
            <w:tcW w:w="1417" w:type="dxa"/>
            <w:vMerge/>
          </w:tcPr>
          <w:p w14:paraId="7E2617EA"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7EB"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drie functies van geld onderscheiden en herkennen.</w:t>
            </w:r>
          </w:p>
        </w:tc>
        <w:tc>
          <w:tcPr>
            <w:tcW w:w="709" w:type="dxa"/>
            <w:tcBorders>
              <w:top w:val="nil"/>
              <w:bottom w:val="nil"/>
            </w:tcBorders>
          </w:tcPr>
          <w:p w14:paraId="7E2617EC"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7ED" w14:textId="77777777" w:rsidR="00FA3460" w:rsidRPr="00415BD0" w:rsidRDefault="00FA3460" w:rsidP="00FA3460">
            <w:pPr>
              <w:rPr>
                <w:rFonts w:ascii="Arial" w:hAnsi="Arial" w:cs="Arial"/>
                <w:sz w:val="20"/>
                <w:szCs w:val="20"/>
              </w:rPr>
            </w:pPr>
          </w:p>
        </w:tc>
        <w:tc>
          <w:tcPr>
            <w:tcW w:w="1559" w:type="dxa"/>
            <w:vMerge/>
          </w:tcPr>
          <w:p w14:paraId="7E2617EE" w14:textId="77777777" w:rsidR="00FA3460" w:rsidRPr="00415BD0" w:rsidRDefault="00FA3460" w:rsidP="00FA3460">
            <w:pPr>
              <w:rPr>
                <w:rFonts w:ascii="Arial" w:hAnsi="Arial" w:cs="Arial"/>
                <w:sz w:val="20"/>
                <w:szCs w:val="20"/>
              </w:rPr>
            </w:pPr>
          </w:p>
        </w:tc>
      </w:tr>
      <w:tr w:rsidR="00FA3460" w:rsidRPr="00415BD0" w14:paraId="7E2617F9" w14:textId="77777777" w:rsidTr="007C4CFF">
        <w:trPr>
          <w:trHeight w:val="450"/>
        </w:trPr>
        <w:tc>
          <w:tcPr>
            <w:tcW w:w="904" w:type="dxa"/>
            <w:vMerge/>
          </w:tcPr>
          <w:p w14:paraId="7E2617F0" w14:textId="77777777" w:rsidR="00FA3460" w:rsidRPr="00415BD0" w:rsidRDefault="00FA3460" w:rsidP="00FA3460">
            <w:pPr>
              <w:rPr>
                <w:rFonts w:ascii="Arial" w:hAnsi="Arial" w:cs="Arial"/>
                <w:b/>
                <w:sz w:val="20"/>
                <w:szCs w:val="20"/>
              </w:rPr>
            </w:pPr>
          </w:p>
        </w:tc>
        <w:tc>
          <w:tcPr>
            <w:tcW w:w="1359" w:type="dxa"/>
            <w:vMerge/>
          </w:tcPr>
          <w:p w14:paraId="7E2617F1" w14:textId="77777777" w:rsidR="00FA3460" w:rsidRPr="00415BD0" w:rsidRDefault="00FA3460" w:rsidP="00FA3460">
            <w:pPr>
              <w:rPr>
                <w:rFonts w:ascii="Arial" w:hAnsi="Arial" w:cs="Arial"/>
                <w:b/>
                <w:sz w:val="20"/>
                <w:szCs w:val="20"/>
              </w:rPr>
            </w:pPr>
          </w:p>
        </w:tc>
        <w:tc>
          <w:tcPr>
            <w:tcW w:w="1418" w:type="dxa"/>
            <w:vMerge/>
          </w:tcPr>
          <w:p w14:paraId="7E2617F2" w14:textId="77777777" w:rsidR="00FA3460" w:rsidRPr="00415BD0" w:rsidRDefault="00FA3460" w:rsidP="00FA3460">
            <w:pPr>
              <w:rPr>
                <w:rFonts w:ascii="Arial" w:hAnsi="Arial" w:cs="Arial"/>
                <w:b/>
                <w:sz w:val="20"/>
                <w:szCs w:val="20"/>
              </w:rPr>
            </w:pPr>
          </w:p>
        </w:tc>
        <w:tc>
          <w:tcPr>
            <w:tcW w:w="1276" w:type="dxa"/>
            <w:vMerge/>
          </w:tcPr>
          <w:p w14:paraId="7E2617F3" w14:textId="77777777" w:rsidR="00FA3460" w:rsidRPr="00415BD0" w:rsidRDefault="00FA3460" w:rsidP="00FA3460">
            <w:pPr>
              <w:rPr>
                <w:rFonts w:ascii="Arial" w:hAnsi="Arial" w:cs="Arial"/>
                <w:sz w:val="20"/>
                <w:szCs w:val="20"/>
              </w:rPr>
            </w:pPr>
          </w:p>
        </w:tc>
        <w:tc>
          <w:tcPr>
            <w:tcW w:w="1417" w:type="dxa"/>
            <w:vMerge/>
          </w:tcPr>
          <w:p w14:paraId="7E2617F4"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7F5"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vaststellen welke kosten transactiekosten zijn.</w:t>
            </w:r>
          </w:p>
        </w:tc>
        <w:tc>
          <w:tcPr>
            <w:tcW w:w="709" w:type="dxa"/>
            <w:tcBorders>
              <w:top w:val="nil"/>
              <w:bottom w:val="nil"/>
            </w:tcBorders>
          </w:tcPr>
          <w:p w14:paraId="7E2617F6"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7F7" w14:textId="77777777" w:rsidR="00FA3460" w:rsidRPr="00415BD0" w:rsidRDefault="00FA3460" w:rsidP="00FA3460">
            <w:pPr>
              <w:rPr>
                <w:rFonts w:ascii="Arial" w:hAnsi="Arial" w:cs="Arial"/>
                <w:sz w:val="20"/>
                <w:szCs w:val="20"/>
              </w:rPr>
            </w:pPr>
          </w:p>
        </w:tc>
        <w:tc>
          <w:tcPr>
            <w:tcW w:w="1559" w:type="dxa"/>
            <w:vMerge/>
          </w:tcPr>
          <w:p w14:paraId="7E2617F8" w14:textId="77777777" w:rsidR="00FA3460" w:rsidRPr="00415BD0" w:rsidRDefault="00FA3460" w:rsidP="00FA3460">
            <w:pPr>
              <w:rPr>
                <w:rFonts w:ascii="Arial" w:hAnsi="Arial" w:cs="Arial"/>
                <w:sz w:val="20"/>
                <w:szCs w:val="20"/>
              </w:rPr>
            </w:pPr>
          </w:p>
        </w:tc>
      </w:tr>
      <w:tr w:rsidR="00FA3460" w:rsidRPr="00415BD0" w14:paraId="7E261803" w14:textId="77777777" w:rsidTr="007C4CFF">
        <w:trPr>
          <w:trHeight w:val="711"/>
        </w:trPr>
        <w:tc>
          <w:tcPr>
            <w:tcW w:w="904" w:type="dxa"/>
            <w:vMerge/>
          </w:tcPr>
          <w:p w14:paraId="7E2617FA" w14:textId="77777777" w:rsidR="00FA3460" w:rsidRPr="00415BD0" w:rsidRDefault="00FA3460" w:rsidP="00FA3460">
            <w:pPr>
              <w:rPr>
                <w:rFonts w:ascii="Arial" w:hAnsi="Arial" w:cs="Arial"/>
                <w:b/>
                <w:sz w:val="20"/>
                <w:szCs w:val="20"/>
              </w:rPr>
            </w:pPr>
          </w:p>
        </w:tc>
        <w:tc>
          <w:tcPr>
            <w:tcW w:w="1359" w:type="dxa"/>
            <w:vMerge/>
          </w:tcPr>
          <w:p w14:paraId="7E2617FB" w14:textId="77777777" w:rsidR="00FA3460" w:rsidRPr="00415BD0" w:rsidRDefault="00FA3460" w:rsidP="00FA3460">
            <w:pPr>
              <w:rPr>
                <w:rFonts w:ascii="Arial" w:hAnsi="Arial" w:cs="Arial"/>
                <w:b/>
                <w:sz w:val="20"/>
                <w:szCs w:val="20"/>
              </w:rPr>
            </w:pPr>
          </w:p>
        </w:tc>
        <w:tc>
          <w:tcPr>
            <w:tcW w:w="1418" w:type="dxa"/>
            <w:vMerge/>
          </w:tcPr>
          <w:p w14:paraId="7E2617FC" w14:textId="77777777" w:rsidR="00FA3460" w:rsidRPr="00415BD0" w:rsidRDefault="00FA3460" w:rsidP="00FA3460">
            <w:pPr>
              <w:rPr>
                <w:rFonts w:ascii="Arial" w:hAnsi="Arial" w:cs="Arial"/>
                <w:b/>
                <w:sz w:val="20"/>
                <w:szCs w:val="20"/>
              </w:rPr>
            </w:pPr>
          </w:p>
        </w:tc>
        <w:tc>
          <w:tcPr>
            <w:tcW w:w="1276" w:type="dxa"/>
            <w:vMerge/>
          </w:tcPr>
          <w:p w14:paraId="7E2617FD" w14:textId="77777777" w:rsidR="00FA3460" w:rsidRPr="00415BD0" w:rsidRDefault="00FA3460" w:rsidP="00FA3460">
            <w:pPr>
              <w:rPr>
                <w:rFonts w:ascii="Arial" w:hAnsi="Arial" w:cs="Arial"/>
                <w:sz w:val="20"/>
                <w:szCs w:val="20"/>
              </w:rPr>
            </w:pPr>
          </w:p>
        </w:tc>
        <w:tc>
          <w:tcPr>
            <w:tcW w:w="1417" w:type="dxa"/>
            <w:vMerge/>
          </w:tcPr>
          <w:p w14:paraId="7E2617FE"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7FF"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onderscheiden of economische activiteiten horen tot de marktsector of de niet-marktsector.</w:t>
            </w:r>
          </w:p>
        </w:tc>
        <w:tc>
          <w:tcPr>
            <w:tcW w:w="709" w:type="dxa"/>
            <w:tcBorders>
              <w:top w:val="nil"/>
              <w:bottom w:val="nil"/>
            </w:tcBorders>
          </w:tcPr>
          <w:p w14:paraId="7E261800"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801" w14:textId="77777777" w:rsidR="00FA3460" w:rsidRPr="00415BD0" w:rsidRDefault="00FA3460" w:rsidP="00FA3460">
            <w:pPr>
              <w:rPr>
                <w:rFonts w:ascii="Arial" w:hAnsi="Arial" w:cs="Arial"/>
                <w:sz w:val="20"/>
                <w:szCs w:val="20"/>
              </w:rPr>
            </w:pPr>
          </w:p>
        </w:tc>
        <w:tc>
          <w:tcPr>
            <w:tcW w:w="1559" w:type="dxa"/>
            <w:vMerge/>
          </w:tcPr>
          <w:p w14:paraId="7E261802" w14:textId="77777777" w:rsidR="00FA3460" w:rsidRPr="00415BD0" w:rsidRDefault="00FA3460" w:rsidP="00FA3460">
            <w:pPr>
              <w:rPr>
                <w:rFonts w:ascii="Arial" w:hAnsi="Arial" w:cs="Arial"/>
                <w:sz w:val="20"/>
                <w:szCs w:val="20"/>
              </w:rPr>
            </w:pPr>
          </w:p>
        </w:tc>
      </w:tr>
      <w:tr w:rsidR="00FA3460" w:rsidRPr="00415BD0" w14:paraId="7E26180D" w14:textId="77777777" w:rsidTr="007C4CFF">
        <w:trPr>
          <w:trHeight w:val="667"/>
        </w:trPr>
        <w:tc>
          <w:tcPr>
            <w:tcW w:w="904" w:type="dxa"/>
            <w:vMerge/>
          </w:tcPr>
          <w:p w14:paraId="7E261804" w14:textId="77777777" w:rsidR="00FA3460" w:rsidRPr="00415BD0" w:rsidRDefault="00FA3460" w:rsidP="00FA3460">
            <w:pPr>
              <w:rPr>
                <w:rFonts w:ascii="Arial" w:hAnsi="Arial" w:cs="Arial"/>
                <w:b/>
                <w:sz w:val="20"/>
                <w:szCs w:val="20"/>
              </w:rPr>
            </w:pPr>
          </w:p>
        </w:tc>
        <w:tc>
          <w:tcPr>
            <w:tcW w:w="1359" w:type="dxa"/>
            <w:vMerge/>
          </w:tcPr>
          <w:p w14:paraId="7E261805" w14:textId="77777777" w:rsidR="00FA3460" w:rsidRPr="00415BD0" w:rsidRDefault="00FA3460" w:rsidP="00FA3460">
            <w:pPr>
              <w:rPr>
                <w:rFonts w:ascii="Arial" w:hAnsi="Arial" w:cs="Arial"/>
                <w:b/>
                <w:sz w:val="20"/>
                <w:szCs w:val="20"/>
              </w:rPr>
            </w:pPr>
          </w:p>
        </w:tc>
        <w:tc>
          <w:tcPr>
            <w:tcW w:w="1418" w:type="dxa"/>
            <w:vMerge/>
          </w:tcPr>
          <w:p w14:paraId="7E261806" w14:textId="77777777" w:rsidR="00FA3460" w:rsidRPr="00415BD0" w:rsidRDefault="00FA3460" w:rsidP="00FA3460">
            <w:pPr>
              <w:rPr>
                <w:rFonts w:ascii="Arial" w:hAnsi="Arial" w:cs="Arial"/>
                <w:b/>
                <w:sz w:val="20"/>
                <w:szCs w:val="20"/>
              </w:rPr>
            </w:pPr>
          </w:p>
        </w:tc>
        <w:tc>
          <w:tcPr>
            <w:tcW w:w="1276" w:type="dxa"/>
            <w:vMerge/>
          </w:tcPr>
          <w:p w14:paraId="7E261807" w14:textId="77777777" w:rsidR="00FA3460" w:rsidRPr="00415BD0" w:rsidRDefault="00FA3460" w:rsidP="00FA3460">
            <w:pPr>
              <w:rPr>
                <w:rFonts w:ascii="Arial" w:hAnsi="Arial" w:cs="Arial"/>
                <w:sz w:val="20"/>
                <w:szCs w:val="20"/>
              </w:rPr>
            </w:pPr>
          </w:p>
        </w:tc>
        <w:tc>
          <w:tcPr>
            <w:tcW w:w="1417" w:type="dxa"/>
            <w:vMerge/>
          </w:tcPr>
          <w:p w14:paraId="7E261808" w14:textId="77777777" w:rsidR="00FA3460" w:rsidRPr="00415BD0" w:rsidRDefault="00FA3460" w:rsidP="00FA3460">
            <w:pPr>
              <w:rPr>
                <w:rFonts w:ascii="Arial" w:hAnsi="Arial" w:cs="Arial"/>
                <w:b/>
                <w:sz w:val="20"/>
                <w:szCs w:val="20"/>
              </w:rPr>
            </w:pPr>
          </w:p>
        </w:tc>
        <w:tc>
          <w:tcPr>
            <w:tcW w:w="5245" w:type="dxa"/>
            <w:gridSpan w:val="2"/>
            <w:tcBorders>
              <w:top w:val="nil"/>
              <w:bottom w:val="nil"/>
            </w:tcBorders>
          </w:tcPr>
          <w:p w14:paraId="7E261809"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onderscheiden of economische activiteiten horen tot het formele circuit of het informele circuit.</w:t>
            </w:r>
          </w:p>
        </w:tc>
        <w:tc>
          <w:tcPr>
            <w:tcW w:w="709" w:type="dxa"/>
            <w:tcBorders>
              <w:top w:val="nil"/>
              <w:bottom w:val="nil"/>
            </w:tcBorders>
          </w:tcPr>
          <w:p w14:paraId="7E26180A" w14:textId="77777777" w:rsidR="00FA3460" w:rsidRPr="00415BD0" w:rsidRDefault="00FA3460" w:rsidP="00FA3460">
            <w:pPr>
              <w:rPr>
                <w:rFonts w:ascii="Arial" w:hAnsi="Arial" w:cs="Arial"/>
                <w:sz w:val="20"/>
                <w:szCs w:val="20"/>
              </w:rPr>
            </w:pPr>
          </w:p>
        </w:tc>
        <w:tc>
          <w:tcPr>
            <w:tcW w:w="1134" w:type="dxa"/>
            <w:tcBorders>
              <w:top w:val="nil"/>
              <w:bottom w:val="nil"/>
            </w:tcBorders>
          </w:tcPr>
          <w:p w14:paraId="7E26180B" w14:textId="77777777" w:rsidR="00FA3460" w:rsidRPr="00415BD0" w:rsidRDefault="00FA3460" w:rsidP="00FA3460">
            <w:pPr>
              <w:rPr>
                <w:rFonts w:ascii="Arial" w:hAnsi="Arial" w:cs="Arial"/>
                <w:sz w:val="20"/>
                <w:szCs w:val="20"/>
              </w:rPr>
            </w:pPr>
          </w:p>
        </w:tc>
        <w:tc>
          <w:tcPr>
            <w:tcW w:w="1559" w:type="dxa"/>
            <w:vMerge/>
          </w:tcPr>
          <w:p w14:paraId="7E26180C" w14:textId="77777777" w:rsidR="00FA3460" w:rsidRPr="00415BD0" w:rsidRDefault="00FA3460" w:rsidP="00FA3460">
            <w:pPr>
              <w:rPr>
                <w:rFonts w:ascii="Arial" w:hAnsi="Arial" w:cs="Arial"/>
                <w:sz w:val="20"/>
                <w:szCs w:val="20"/>
              </w:rPr>
            </w:pPr>
          </w:p>
        </w:tc>
      </w:tr>
      <w:tr w:rsidR="00FA3460" w:rsidRPr="00415BD0" w14:paraId="7E261817" w14:textId="77777777" w:rsidTr="007C4CFF">
        <w:trPr>
          <w:trHeight w:val="732"/>
        </w:trPr>
        <w:tc>
          <w:tcPr>
            <w:tcW w:w="904" w:type="dxa"/>
            <w:vMerge/>
          </w:tcPr>
          <w:p w14:paraId="7E26180E" w14:textId="77777777" w:rsidR="00FA3460" w:rsidRPr="00415BD0" w:rsidRDefault="00FA3460" w:rsidP="00FA3460">
            <w:pPr>
              <w:rPr>
                <w:rFonts w:ascii="Arial" w:hAnsi="Arial" w:cs="Arial"/>
                <w:b/>
                <w:sz w:val="20"/>
                <w:szCs w:val="20"/>
              </w:rPr>
            </w:pPr>
          </w:p>
        </w:tc>
        <w:tc>
          <w:tcPr>
            <w:tcW w:w="1359" w:type="dxa"/>
            <w:vMerge/>
          </w:tcPr>
          <w:p w14:paraId="7E26180F" w14:textId="77777777" w:rsidR="00FA3460" w:rsidRPr="00415BD0" w:rsidRDefault="00FA3460" w:rsidP="00FA3460">
            <w:pPr>
              <w:rPr>
                <w:rFonts w:ascii="Arial" w:hAnsi="Arial" w:cs="Arial"/>
                <w:b/>
                <w:sz w:val="20"/>
                <w:szCs w:val="20"/>
              </w:rPr>
            </w:pPr>
          </w:p>
        </w:tc>
        <w:tc>
          <w:tcPr>
            <w:tcW w:w="1418" w:type="dxa"/>
            <w:vMerge/>
          </w:tcPr>
          <w:p w14:paraId="7E261810" w14:textId="77777777" w:rsidR="00FA3460" w:rsidRPr="00415BD0" w:rsidRDefault="00FA3460" w:rsidP="00FA3460">
            <w:pPr>
              <w:rPr>
                <w:rFonts w:ascii="Arial" w:hAnsi="Arial" w:cs="Arial"/>
                <w:b/>
                <w:sz w:val="20"/>
                <w:szCs w:val="20"/>
              </w:rPr>
            </w:pPr>
          </w:p>
        </w:tc>
        <w:tc>
          <w:tcPr>
            <w:tcW w:w="1276" w:type="dxa"/>
            <w:vMerge/>
          </w:tcPr>
          <w:p w14:paraId="7E261811" w14:textId="77777777" w:rsidR="00FA3460" w:rsidRPr="00415BD0" w:rsidRDefault="00FA3460" w:rsidP="00FA3460">
            <w:pPr>
              <w:rPr>
                <w:rFonts w:ascii="Arial" w:hAnsi="Arial" w:cs="Arial"/>
                <w:sz w:val="20"/>
                <w:szCs w:val="20"/>
              </w:rPr>
            </w:pPr>
          </w:p>
        </w:tc>
        <w:tc>
          <w:tcPr>
            <w:tcW w:w="1417" w:type="dxa"/>
            <w:vMerge/>
          </w:tcPr>
          <w:p w14:paraId="7E261812" w14:textId="77777777" w:rsidR="00FA3460" w:rsidRPr="00415BD0" w:rsidRDefault="00FA3460" w:rsidP="00FA3460">
            <w:pPr>
              <w:rPr>
                <w:rFonts w:ascii="Arial" w:hAnsi="Arial" w:cs="Arial"/>
                <w:b/>
                <w:sz w:val="20"/>
                <w:szCs w:val="20"/>
              </w:rPr>
            </w:pPr>
          </w:p>
        </w:tc>
        <w:tc>
          <w:tcPr>
            <w:tcW w:w="5245" w:type="dxa"/>
            <w:gridSpan w:val="2"/>
            <w:tcBorders>
              <w:top w:val="nil"/>
            </w:tcBorders>
          </w:tcPr>
          <w:p w14:paraId="7E261813" w14:textId="77777777" w:rsidR="00FA3460" w:rsidRPr="00415BD0" w:rsidRDefault="00363638" w:rsidP="00363638">
            <w:pPr>
              <w:pStyle w:val="Lijstalinea"/>
              <w:ind w:left="360"/>
              <w:rPr>
                <w:rFonts w:ascii="Arial" w:hAnsi="Arial" w:cs="Arial"/>
                <w:szCs w:val="20"/>
              </w:rPr>
            </w:pPr>
            <w:r w:rsidRPr="00415BD0">
              <w:rPr>
                <w:rFonts w:ascii="Arial" w:hAnsi="Arial" w:cs="Arial"/>
                <w:szCs w:val="20"/>
              </w:rPr>
              <w:t>uitleggen welke invloed transactiekosten hebben op het ruilproces.</w:t>
            </w:r>
          </w:p>
        </w:tc>
        <w:tc>
          <w:tcPr>
            <w:tcW w:w="709" w:type="dxa"/>
            <w:tcBorders>
              <w:top w:val="nil"/>
            </w:tcBorders>
          </w:tcPr>
          <w:p w14:paraId="7E261814" w14:textId="77777777" w:rsidR="00FA3460" w:rsidRPr="00415BD0" w:rsidRDefault="00FA3460" w:rsidP="00FA3460">
            <w:pPr>
              <w:rPr>
                <w:rFonts w:ascii="Arial" w:hAnsi="Arial" w:cs="Arial"/>
                <w:sz w:val="20"/>
                <w:szCs w:val="20"/>
              </w:rPr>
            </w:pPr>
          </w:p>
        </w:tc>
        <w:tc>
          <w:tcPr>
            <w:tcW w:w="1134" w:type="dxa"/>
            <w:tcBorders>
              <w:top w:val="nil"/>
            </w:tcBorders>
          </w:tcPr>
          <w:p w14:paraId="7E261815" w14:textId="77777777" w:rsidR="00FA3460" w:rsidRPr="00415BD0" w:rsidRDefault="00FA3460" w:rsidP="00FA3460">
            <w:pPr>
              <w:rPr>
                <w:rFonts w:ascii="Arial" w:hAnsi="Arial" w:cs="Arial"/>
                <w:sz w:val="20"/>
                <w:szCs w:val="20"/>
              </w:rPr>
            </w:pPr>
          </w:p>
        </w:tc>
        <w:tc>
          <w:tcPr>
            <w:tcW w:w="1559" w:type="dxa"/>
            <w:vMerge/>
          </w:tcPr>
          <w:p w14:paraId="7E261816" w14:textId="77777777" w:rsidR="00FA3460" w:rsidRPr="00415BD0" w:rsidRDefault="00FA3460" w:rsidP="00FA3460">
            <w:pPr>
              <w:rPr>
                <w:rFonts w:ascii="Arial" w:hAnsi="Arial" w:cs="Arial"/>
                <w:sz w:val="20"/>
                <w:szCs w:val="20"/>
              </w:rPr>
            </w:pPr>
          </w:p>
        </w:tc>
      </w:tr>
    </w:tbl>
    <w:p w14:paraId="7E261818" w14:textId="77777777" w:rsidR="00363638" w:rsidRPr="00415BD0" w:rsidRDefault="00363638">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85754F" w:rsidRPr="00415BD0" w14:paraId="7E261820" w14:textId="77777777" w:rsidTr="00307929">
        <w:trPr>
          <w:trHeight w:val="959"/>
        </w:trPr>
        <w:tc>
          <w:tcPr>
            <w:tcW w:w="904" w:type="dxa"/>
            <w:vMerge w:val="restart"/>
            <w:tcBorders>
              <w:right w:val="nil"/>
            </w:tcBorders>
            <w:vAlign w:val="center"/>
          </w:tcPr>
          <w:p w14:paraId="7E261819" w14:textId="77777777" w:rsidR="0085754F" w:rsidRPr="00415BD0" w:rsidRDefault="0085754F"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81A"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81B"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81C"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81D" w14:textId="77777777"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14:paraId="7E26181E" w14:textId="77777777"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81F" w14:textId="77777777"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14:paraId="7E26182A" w14:textId="77777777" w:rsidTr="007C4CFF">
        <w:tc>
          <w:tcPr>
            <w:tcW w:w="904" w:type="dxa"/>
            <w:vMerge/>
            <w:tcBorders>
              <w:bottom w:val="single" w:sz="4" w:space="0" w:color="auto"/>
            </w:tcBorders>
          </w:tcPr>
          <w:p w14:paraId="7E261821" w14:textId="77777777" w:rsidR="0085754F" w:rsidRPr="00415BD0" w:rsidRDefault="0085754F" w:rsidP="00307929">
            <w:pPr>
              <w:rPr>
                <w:rFonts w:ascii="Arial" w:hAnsi="Arial" w:cs="Arial"/>
                <w:sz w:val="20"/>
                <w:szCs w:val="20"/>
              </w:rPr>
            </w:pPr>
          </w:p>
        </w:tc>
        <w:tc>
          <w:tcPr>
            <w:tcW w:w="1359" w:type="dxa"/>
            <w:vMerge/>
            <w:tcBorders>
              <w:bottom w:val="single" w:sz="4" w:space="0" w:color="auto"/>
            </w:tcBorders>
          </w:tcPr>
          <w:p w14:paraId="7E261822" w14:textId="77777777" w:rsidR="0085754F" w:rsidRPr="00415BD0" w:rsidRDefault="0085754F" w:rsidP="00307929">
            <w:pPr>
              <w:rPr>
                <w:rFonts w:ascii="Arial" w:hAnsi="Arial" w:cs="Arial"/>
                <w:sz w:val="20"/>
                <w:szCs w:val="20"/>
              </w:rPr>
            </w:pPr>
          </w:p>
        </w:tc>
        <w:tc>
          <w:tcPr>
            <w:tcW w:w="1418" w:type="dxa"/>
            <w:tcBorders>
              <w:bottom w:val="single" w:sz="4" w:space="0" w:color="auto"/>
            </w:tcBorders>
          </w:tcPr>
          <w:p w14:paraId="7E261823" w14:textId="77777777"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824" w14:textId="77777777"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825" w14:textId="77777777"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826" w14:textId="77777777"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827" w14:textId="77777777"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828" w14:textId="77777777"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14:paraId="7E261829" w14:textId="77777777"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363638" w:rsidRPr="00415BD0" w14:paraId="7E261858" w14:textId="77777777" w:rsidTr="007C4CFF">
        <w:trPr>
          <w:trHeight w:val="638"/>
        </w:trPr>
        <w:tc>
          <w:tcPr>
            <w:tcW w:w="904" w:type="dxa"/>
            <w:vMerge w:val="restart"/>
            <w:tcBorders>
              <w:top w:val="single" w:sz="4" w:space="0" w:color="auto"/>
            </w:tcBorders>
          </w:tcPr>
          <w:p w14:paraId="7E26182B" w14:textId="77777777" w:rsidR="00C57199" w:rsidRPr="00C57199" w:rsidRDefault="00C57199" w:rsidP="00C57199">
            <w:pPr>
              <w:rPr>
                <w:rFonts w:ascii="Arial" w:hAnsi="Arial" w:cs="Arial"/>
                <w:b/>
                <w:sz w:val="20"/>
                <w:szCs w:val="20"/>
              </w:rPr>
            </w:pPr>
            <w:r w:rsidRPr="00C57199">
              <w:rPr>
                <w:rFonts w:ascii="Arial" w:hAnsi="Arial" w:cs="Arial"/>
                <w:b/>
                <w:sz w:val="20"/>
                <w:szCs w:val="20"/>
              </w:rPr>
              <w:t>15</w:t>
            </w:r>
          </w:p>
          <w:p w14:paraId="7E26182C" w14:textId="77777777" w:rsidR="00C57199" w:rsidRDefault="00C57199" w:rsidP="00C57199">
            <w:pPr>
              <w:rPr>
                <w:rFonts w:ascii="Arial" w:hAnsi="Arial" w:cs="Arial"/>
                <w:b/>
                <w:sz w:val="20"/>
                <w:szCs w:val="20"/>
              </w:rPr>
            </w:pPr>
          </w:p>
          <w:p w14:paraId="7E26182D" w14:textId="77777777" w:rsidR="00C57199" w:rsidRDefault="00C57199" w:rsidP="00C57199">
            <w:pPr>
              <w:rPr>
                <w:rFonts w:ascii="Arial" w:hAnsi="Arial" w:cs="Arial"/>
                <w:b/>
                <w:sz w:val="20"/>
                <w:szCs w:val="20"/>
              </w:rPr>
            </w:pPr>
          </w:p>
          <w:p w14:paraId="7E26182E" w14:textId="77777777" w:rsidR="00C57199" w:rsidRDefault="00C57199" w:rsidP="00C57199">
            <w:pPr>
              <w:rPr>
                <w:rFonts w:ascii="Arial" w:hAnsi="Arial" w:cs="Arial"/>
                <w:b/>
                <w:sz w:val="20"/>
                <w:szCs w:val="20"/>
              </w:rPr>
            </w:pPr>
          </w:p>
          <w:p w14:paraId="7E26182F" w14:textId="77777777" w:rsidR="00C57199" w:rsidRDefault="00C57199" w:rsidP="00C57199">
            <w:pPr>
              <w:rPr>
                <w:rFonts w:ascii="Arial" w:hAnsi="Arial" w:cs="Arial"/>
                <w:b/>
                <w:sz w:val="20"/>
                <w:szCs w:val="20"/>
              </w:rPr>
            </w:pPr>
          </w:p>
          <w:p w14:paraId="7E261830" w14:textId="77777777" w:rsidR="00C57199" w:rsidRDefault="00C57199" w:rsidP="00C57199">
            <w:pPr>
              <w:rPr>
                <w:rFonts w:ascii="Arial" w:hAnsi="Arial" w:cs="Arial"/>
                <w:b/>
                <w:sz w:val="20"/>
                <w:szCs w:val="20"/>
              </w:rPr>
            </w:pPr>
          </w:p>
          <w:p w14:paraId="7E261831" w14:textId="77777777" w:rsidR="00C57199" w:rsidRDefault="00C57199" w:rsidP="00C57199">
            <w:pPr>
              <w:rPr>
                <w:rFonts w:ascii="Arial" w:hAnsi="Arial" w:cs="Arial"/>
                <w:b/>
                <w:sz w:val="20"/>
                <w:szCs w:val="20"/>
              </w:rPr>
            </w:pPr>
          </w:p>
          <w:p w14:paraId="7E261832" w14:textId="77777777" w:rsidR="00E955B1" w:rsidRDefault="00E955B1" w:rsidP="00C57199">
            <w:pPr>
              <w:rPr>
                <w:rFonts w:ascii="Arial" w:hAnsi="Arial" w:cs="Arial"/>
                <w:b/>
                <w:sz w:val="20"/>
                <w:szCs w:val="20"/>
              </w:rPr>
            </w:pPr>
          </w:p>
          <w:p w14:paraId="7E261833" w14:textId="77777777" w:rsidR="00E955B1" w:rsidRDefault="00E955B1" w:rsidP="00C57199">
            <w:pPr>
              <w:rPr>
                <w:rFonts w:ascii="Arial" w:hAnsi="Arial" w:cs="Arial"/>
                <w:b/>
                <w:sz w:val="20"/>
                <w:szCs w:val="20"/>
              </w:rPr>
            </w:pPr>
          </w:p>
          <w:p w14:paraId="7E261834" w14:textId="77777777" w:rsidR="00E955B1" w:rsidRDefault="00E955B1" w:rsidP="00C57199">
            <w:pPr>
              <w:rPr>
                <w:rFonts w:ascii="Arial" w:hAnsi="Arial" w:cs="Arial"/>
                <w:b/>
                <w:sz w:val="20"/>
                <w:szCs w:val="20"/>
              </w:rPr>
            </w:pPr>
          </w:p>
          <w:p w14:paraId="7E261835" w14:textId="77777777" w:rsidR="00E955B1" w:rsidRDefault="00E955B1" w:rsidP="00C57199">
            <w:pPr>
              <w:rPr>
                <w:rFonts w:ascii="Arial" w:hAnsi="Arial" w:cs="Arial"/>
                <w:b/>
                <w:sz w:val="20"/>
                <w:szCs w:val="20"/>
              </w:rPr>
            </w:pPr>
          </w:p>
          <w:p w14:paraId="7E261836" w14:textId="77777777" w:rsidR="00E955B1" w:rsidRDefault="00E955B1" w:rsidP="00C57199">
            <w:pPr>
              <w:rPr>
                <w:rFonts w:ascii="Arial" w:hAnsi="Arial" w:cs="Arial"/>
                <w:b/>
                <w:sz w:val="20"/>
                <w:szCs w:val="20"/>
              </w:rPr>
            </w:pPr>
          </w:p>
          <w:p w14:paraId="7E261837" w14:textId="77777777" w:rsidR="00E955B1" w:rsidRDefault="00E955B1" w:rsidP="00C57199">
            <w:pPr>
              <w:rPr>
                <w:rFonts w:ascii="Arial" w:hAnsi="Arial" w:cs="Arial"/>
                <w:b/>
                <w:sz w:val="20"/>
                <w:szCs w:val="20"/>
              </w:rPr>
            </w:pPr>
          </w:p>
          <w:p w14:paraId="7E261838" w14:textId="77777777" w:rsidR="00E955B1" w:rsidRDefault="00E955B1" w:rsidP="00C57199">
            <w:pPr>
              <w:rPr>
                <w:rFonts w:ascii="Arial" w:hAnsi="Arial" w:cs="Arial"/>
                <w:b/>
                <w:sz w:val="20"/>
                <w:szCs w:val="20"/>
              </w:rPr>
            </w:pPr>
          </w:p>
          <w:p w14:paraId="7E261839" w14:textId="77777777" w:rsidR="00363638" w:rsidRPr="00415BD0" w:rsidRDefault="00C57199" w:rsidP="00C57199">
            <w:pPr>
              <w:rPr>
                <w:rFonts w:ascii="Arial" w:hAnsi="Arial" w:cs="Arial"/>
                <w:b/>
                <w:sz w:val="20"/>
                <w:szCs w:val="20"/>
              </w:rPr>
            </w:pPr>
            <w:r w:rsidRPr="00C57199">
              <w:rPr>
                <w:rFonts w:ascii="Arial" w:hAnsi="Arial" w:cs="Arial"/>
                <w:b/>
                <w:sz w:val="20"/>
                <w:szCs w:val="20"/>
              </w:rPr>
              <w:t>16</w:t>
            </w:r>
          </w:p>
        </w:tc>
        <w:tc>
          <w:tcPr>
            <w:tcW w:w="1359" w:type="dxa"/>
            <w:vMerge w:val="restart"/>
            <w:tcBorders>
              <w:top w:val="single" w:sz="4" w:space="0" w:color="auto"/>
            </w:tcBorders>
          </w:tcPr>
          <w:p w14:paraId="7E26183A" w14:textId="77777777" w:rsidR="00C57199" w:rsidRPr="00C57199" w:rsidRDefault="00C57199" w:rsidP="00C57199">
            <w:pPr>
              <w:rPr>
                <w:rFonts w:ascii="Arial" w:hAnsi="Arial" w:cs="Arial"/>
                <w:b/>
                <w:sz w:val="20"/>
                <w:szCs w:val="20"/>
              </w:rPr>
            </w:pPr>
            <w:r w:rsidRPr="00C57199">
              <w:rPr>
                <w:rFonts w:ascii="Arial" w:hAnsi="Arial" w:cs="Arial"/>
                <w:b/>
                <w:sz w:val="20"/>
                <w:szCs w:val="20"/>
              </w:rPr>
              <w:t>6-10 april | vierde activiteitenweek | Goede Vrijdag</w:t>
            </w:r>
          </w:p>
          <w:p w14:paraId="7E26183B" w14:textId="77777777" w:rsidR="00C57199" w:rsidRDefault="00C57199" w:rsidP="00C57199">
            <w:pPr>
              <w:rPr>
                <w:rFonts w:ascii="Arial" w:hAnsi="Arial" w:cs="Arial"/>
                <w:b/>
                <w:sz w:val="20"/>
                <w:szCs w:val="20"/>
              </w:rPr>
            </w:pPr>
          </w:p>
          <w:p w14:paraId="7E26183C" w14:textId="77777777" w:rsidR="00E955B1" w:rsidRDefault="00E955B1" w:rsidP="00C57199">
            <w:pPr>
              <w:rPr>
                <w:rFonts w:ascii="Arial" w:hAnsi="Arial" w:cs="Arial"/>
                <w:b/>
                <w:sz w:val="20"/>
                <w:szCs w:val="20"/>
              </w:rPr>
            </w:pPr>
            <w:r>
              <w:rPr>
                <w:rFonts w:ascii="Arial" w:hAnsi="Arial" w:cs="Arial"/>
                <w:b/>
                <w:sz w:val="20"/>
                <w:szCs w:val="20"/>
              </w:rPr>
              <w:t>DEZE WEEK REPETITIE H3 en H4 WERELDECONOMIE</w:t>
            </w:r>
          </w:p>
          <w:p w14:paraId="7E26183D" w14:textId="77777777" w:rsidR="00E955B1" w:rsidRDefault="00E955B1" w:rsidP="00C57199">
            <w:pPr>
              <w:rPr>
                <w:rFonts w:ascii="Arial" w:hAnsi="Arial" w:cs="Arial"/>
                <w:b/>
                <w:sz w:val="20"/>
                <w:szCs w:val="20"/>
              </w:rPr>
            </w:pPr>
          </w:p>
          <w:p w14:paraId="7E26183E" w14:textId="77777777" w:rsidR="00363638" w:rsidRPr="00415BD0" w:rsidRDefault="00C57199" w:rsidP="00C57199">
            <w:pPr>
              <w:rPr>
                <w:rFonts w:ascii="Arial" w:hAnsi="Arial" w:cs="Arial"/>
                <w:b/>
                <w:sz w:val="20"/>
                <w:szCs w:val="20"/>
              </w:rPr>
            </w:pPr>
            <w:r w:rsidRPr="00C57199">
              <w:rPr>
                <w:rFonts w:ascii="Arial" w:hAnsi="Arial" w:cs="Arial"/>
                <w:b/>
                <w:sz w:val="20"/>
                <w:szCs w:val="20"/>
              </w:rPr>
              <w:t>13-17 april | Tweede Paasdag</w:t>
            </w:r>
          </w:p>
        </w:tc>
        <w:tc>
          <w:tcPr>
            <w:tcW w:w="1418" w:type="dxa"/>
            <w:vMerge w:val="restart"/>
            <w:tcBorders>
              <w:top w:val="single" w:sz="4" w:space="0" w:color="auto"/>
            </w:tcBorders>
          </w:tcPr>
          <w:p w14:paraId="7E26183F" w14:textId="77777777" w:rsidR="00363638" w:rsidRPr="00415BD0" w:rsidRDefault="00363638" w:rsidP="00363638">
            <w:pPr>
              <w:rPr>
                <w:rFonts w:ascii="Arial" w:hAnsi="Arial" w:cs="Arial"/>
                <w:b/>
                <w:sz w:val="20"/>
                <w:szCs w:val="20"/>
              </w:rPr>
            </w:pPr>
            <w:r w:rsidRPr="00415BD0">
              <w:rPr>
                <w:rFonts w:ascii="Arial" w:hAnsi="Arial" w:cs="Arial"/>
                <w:b/>
                <w:sz w:val="20"/>
                <w:szCs w:val="20"/>
              </w:rPr>
              <w:t>H2</w:t>
            </w:r>
            <w:r w:rsidR="008459C8" w:rsidRPr="00415BD0">
              <w:rPr>
                <w:rFonts w:ascii="Arial" w:hAnsi="Arial" w:cs="Arial"/>
                <w:b/>
                <w:sz w:val="20"/>
                <w:szCs w:val="20"/>
              </w:rPr>
              <w:t xml:space="preserve"> Ruiltransacties en welvaart</w:t>
            </w:r>
          </w:p>
          <w:p w14:paraId="7E261840" w14:textId="77777777" w:rsidR="008459C8" w:rsidRPr="00415BD0" w:rsidRDefault="008459C8" w:rsidP="00363638">
            <w:pPr>
              <w:rPr>
                <w:rFonts w:ascii="Arial" w:hAnsi="Arial" w:cs="Arial"/>
                <w:sz w:val="20"/>
                <w:szCs w:val="20"/>
              </w:rPr>
            </w:pPr>
          </w:p>
          <w:p w14:paraId="7E261841" w14:textId="77777777" w:rsidR="008459C8" w:rsidRPr="00415BD0" w:rsidRDefault="008459C8" w:rsidP="00363638">
            <w:pPr>
              <w:rPr>
                <w:rFonts w:ascii="Arial" w:hAnsi="Arial" w:cs="Arial"/>
                <w:sz w:val="20"/>
                <w:szCs w:val="20"/>
              </w:rPr>
            </w:pPr>
            <w:r w:rsidRPr="00415BD0">
              <w:rPr>
                <w:rFonts w:ascii="Arial" w:hAnsi="Arial" w:cs="Arial"/>
                <w:sz w:val="20"/>
                <w:szCs w:val="20"/>
              </w:rPr>
              <w:t>Welvaartstheorie</w:t>
            </w:r>
          </w:p>
          <w:p w14:paraId="7E261842" w14:textId="77777777" w:rsidR="008459C8" w:rsidRPr="00415BD0" w:rsidRDefault="008459C8" w:rsidP="00363638">
            <w:pPr>
              <w:rPr>
                <w:rFonts w:ascii="Arial" w:hAnsi="Arial" w:cs="Arial"/>
                <w:sz w:val="20"/>
                <w:szCs w:val="20"/>
              </w:rPr>
            </w:pPr>
          </w:p>
          <w:p w14:paraId="7E261843" w14:textId="77777777" w:rsidR="008459C8" w:rsidRPr="00415BD0" w:rsidRDefault="008459C8" w:rsidP="00363638">
            <w:pPr>
              <w:rPr>
                <w:rFonts w:ascii="Arial" w:hAnsi="Arial" w:cs="Arial"/>
                <w:bCs/>
                <w:sz w:val="20"/>
                <w:szCs w:val="20"/>
              </w:rPr>
            </w:pPr>
            <w:r w:rsidRPr="00415BD0">
              <w:rPr>
                <w:rFonts w:ascii="Arial" w:hAnsi="Arial" w:cs="Arial"/>
                <w:bCs/>
                <w:sz w:val="20"/>
                <w:szCs w:val="20"/>
              </w:rPr>
              <w:t>Consumentensurplus en producentensurplus</w:t>
            </w:r>
          </w:p>
          <w:p w14:paraId="7E261844" w14:textId="77777777" w:rsidR="008459C8" w:rsidRPr="00415BD0" w:rsidRDefault="008459C8" w:rsidP="00363638">
            <w:pPr>
              <w:rPr>
                <w:rFonts w:ascii="Arial" w:hAnsi="Arial" w:cs="Arial"/>
                <w:bCs/>
                <w:sz w:val="20"/>
                <w:szCs w:val="20"/>
              </w:rPr>
            </w:pPr>
          </w:p>
          <w:p w14:paraId="7E261845" w14:textId="77777777" w:rsidR="008459C8" w:rsidRPr="00415BD0" w:rsidRDefault="008459C8" w:rsidP="00363638">
            <w:pPr>
              <w:rPr>
                <w:rFonts w:ascii="Arial" w:hAnsi="Arial" w:cs="Arial"/>
                <w:bCs/>
                <w:sz w:val="20"/>
                <w:szCs w:val="20"/>
              </w:rPr>
            </w:pPr>
            <w:r w:rsidRPr="00415BD0">
              <w:rPr>
                <w:rFonts w:ascii="Arial" w:hAnsi="Arial" w:cs="Arial"/>
                <w:bCs/>
                <w:sz w:val="20"/>
                <w:szCs w:val="20"/>
              </w:rPr>
              <w:t>Vraaglijn en aanbodlijn</w:t>
            </w:r>
          </w:p>
          <w:p w14:paraId="7E261846" w14:textId="77777777" w:rsidR="008459C8" w:rsidRPr="00415BD0" w:rsidRDefault="008459C8" w:rsidP="00363638">
            <w:pPr>
              <w:rPr>
                <w:rFonts w:ascii="Arial" w:hAnsi="Arial" w:cs="Arial"/>
                <w:bCs/>
                <w:sz w:val="20"/>
                <w:szCs w:val="20"/>
              </w:rPr>
            </w:pPr>
          </w:p>
          <w:p w14:paraId="7E261847" w14:textId="77777777" w:rsidR="008459C8" w:rsidRPr="00415BD0" w:rsidRDefault="008459C8" w:rsidP="00363638">
            <w:pPr>
              <w:rPr>
                <w:rFonts w:ascii="Arial" w:hAnsi="Arial" w:cs="Arial"/>
                <w:bCs/>
                <w:sz w:val="20"/>
                <w:szCs w:val="20"/>
              </w:rPr>
            </w:pPr>
            <w:r w:rsidRPr="00415BD0">
              <w:rPr>
                <w:rFonts w:ascii="Arial" w:hAnsi="Arial" w:cs="Arial"/>
                <w:bCs/>
                <w:sz w:val="20"/>
                <w:szCs w:val="20"/>
              </w:rPr>
              <w:t>Surplus bij evenwicht</w:t>
            </w:r>
          </w:p>
          <w:p w14:paraId="7E261848" w14:textId="77777777" w:rsidR="008459C8" w:rsidRPr="00415BD0" w:rsidRDefault="008459C8" w:rsidP="00363638">
            <w:pPr>
              <w:rPr>
                <w:rFonts w:ascii="Arial" w:hAnsi="Arial" w:cs="Arial"/>
                <w:bCs/>
                <w:sz w:val="20"/>
                <w:szCs w:val="20"/>
              </w:rPr>
            </w:pPr>
          </w:p>
          <w:p w14:paraId="7E261849" w14:textId="77777777" w:rsidR="008459C8" w:rsidRPr="00415BD0" w:rsidRDefault="008459C8" w:rsidP="00363638">
            <w:pPr>
              <w:rPr>
                <w:rFonts w:ascii="Arial" w:hAnsi="Arial" w:cs="Arial"/>
                <w:bCs/>
                <w:sz w:val="20"/>
                <w:szCs w:val="20"/>
              </w:rPr>
            </w:pPr>
            <w:r w:rsidRPr="00415BD0">
              <w:rPr>
                <w:rFonts w:ascii="Arial" w:hAnsi="Arial" w:cs="Arial"/>
                <w:bCs/>
                <w:sz w:val="20"/>
                <w:szCs w:val="20"/>
              </w:rPr>
              <w:t>De ideale arbeidsmarkt in theorie</w:t>
            </w:r>
          </w:p>
          <w:p w14:paraId="7E26184A" w14:textId="77777777" w:rsidR="008459C8" w:rsidRPr="00415BD0" w:rsidRDefault="008459C8" w:rsidP="00363638">
            <w:pPr>
              <w:rPr>
                <w:rFonts w:ascii="Arial" w:hAnsi="Arial" w:cs="Arial"/>
                <w:bCs/>
                <w:sz w:val="20"/>
                <w:szCs w:val="20"/>
              </w:rPr>
            </w:pPr>
          </w:p>
          <w:p w14:paraId="7E26184B" w14:textId="77777777" w:rsidR="008459C8" w:rsidRPr="00415BD0" w:rsidRDefault="008459C8" w:rsidP="00363638">
            <w:pPr>
              <w:rPr>
                <w:rFonts w:ascii="Arial" w:hAnsi="Arial" w:cs="Arial"/>
                <w:bCs/>
                <w:sz w:val="20"/>
                <w:szCs w:val="20"/>
              </w:rPr>
            </w:pPr>
            <w:r w:rsidRPr="00415BD0">
              <w:rPr>
                <w:rFonts w:ascii="Arial" w:hAnsi="Arial" w:cs="Arial"/>
                <w:bCs/>
                <w:sz w:val="20"/>
                <w:szCs w:val="20"/>
              </w:rPr>
              <w:t>Surplussen op de arbeidsmarkt</w:t>
            </w:r>
          </w:p>
          <w:p w14:paraId="7E26184C" w14:textId="77777777" w:rsidR="008459C8" w:rsidRPr="00415BD0" w:rsidRDefault="008459C8" w:rsidP="00363638">
            <w:pPr>
              <w:rPr>
                <w:rFonts w:ascii="Arial" w:hAnsi="Arial" w:cs="Arial"/>
                <w:bCs/>
                <w:sz w:val="20"/>
                <w:szCs w:val="20"/>
              </w:rPr>
            </w:pPr>
          </w:p>
          <w:p w14:paraId="7E26184D" w14:textId="77777777" w:rsidR="008459C8" w:rsidRPr="00415BD0" w:rsidRDefault="008459C8" w:rsidP="00363638">
            <w:pPr>
              <w:rPr>
                <w:rStyle w:val="Zwaar"/>
                <w:rFonts w:ascii="Arial" w:hAnsi="Arial" w:cs="Arial"/>
                <w:color w:val="636B75"/>
                <w:sz w:val="20"/>
                <w:szCs w:val="20"/>
                <w:bdr w:val="none" w:sz="0" w:space="0" w:color="auto" w:frame="1"/>
                <w:shd w:val="clear" w:color="auto" w:fill="FFFFFF"/>
              </w:rPr>
            </w:pPr>
          </w:p>
          <w:p w14:paraId="7E26184E" w14:textId="77777777" w:rsidR="008459C8" w:rsidRPr="00415BD0" w:rsidRDefault="008459C8" w:rsidP="00363638">
            <w:pPr>
              <w:rPr>
                <w:rFonts w:ascii="Arial" w:hAnsi="Arial" w:cs="Arial"/>
                <w:sz w:val="20"/>
                <w:szCs w:val="20"/>
              </w:rPr>
            </w:pPr>
          </w:p>
          <w:p w14:paraId="7E26184F" w14:textId="77777777" w:rsidR="008459C8" w:rsidRPr="00415BD0" w:rsidRDefault="008459C8" w:rsidP="00363638">
            <w:pPr>
              <w:rPr>
                <w:rFonts w:ascii="Arial" w:hAnsi="Arial" w:cs="Arial"/>
                <w:sz w:val="20"/>
                <w:szCs w:val="20"/>
              </w:rPr>
            </w:pPr>
          </w:p>
          <w:p w14:paraId="7E261850" w14:textId="77777777" w:rsidR="008459C8" w:rsidRPr="00415BD0" w:rsidRDefault="008459C8" w:rsidP="00363638">
            <w:pPr>
              <w:rPr>
                <w:rFonts w:ascii="Arial" w:hAnsi="Arial" w:cs="Arial"/>
                <w:sz w:val="20"/>
                <w:szCs w:val="20"/>
              </w:rPr>
            </w:pPr>
          </w:p>
        </w:tc>
        <w:tc>
          <w:tcPr>
            <w:tcW w:w="1276" w:type="dxa"/>
            <w:vMerge w:val="restart"/>
            <w:tcBorders>
              <w:top w:val="single" w:sz="4" w:space="0" w:color="auto"/>
            </w:tcBorders>
          </w:tcPr>
          <w:p w14:paraId="7E261851" w14:textId="77777777" w:rsidR="00666597" w:rsidRPr="00415BD0" w:rsidRDefault="00E556B9" w:rsidP="00896898">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Borders>
              <w:top w:val="single" w:sz="4" w:space="0" w:color="auto"/>
            </w:tcBorders>
          </w:tcPr>
          <w:p w14:paraId="7E261852" w14:textId="77777777" w:rsidR="00363638" w:rsidRPr="00415BD0" w:rsidRDefault="00363638" w:rsidP="00363638">
            <w:pPr>
              <w:rPr>
                <w:rFonts w:ascii="Arial" w:hAnsi="Arial" w:cs="Arial"/>
                <w:sz w:val="20"/>
                <w:szCs w:val="20"/>
              </w:rPr>
            </w:pPr>
          </w:p>
        </w:tc>
        <w:tc>
          <w:tcPr>
            <w:tcW w:w="5245" w:type="dxa"/>
            <w:tcBorders>
              <w:top w:val="single" w:sz="4" w:space="0" w:color="auto"/>
              <w:bottom w:val="nil"/>
            </w:tcBorders>
          </w:tcPr>
          <w:p w14:paraId="7E261853"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een kosten-batenanalyse uitleggen wat het effect van een ruiltransactie is op de welvaart.</w:t>
            </w:r>
          </w:p>
        </w:tc>
        <w:tc>
          <w:tcPr>
            <w:tcW w:w="709" w:type="dxa"/>
            <w:tcBorders>
              <w:top w:val="single" w:sz="4" w:space="0" w:color="auto"/>
              <w:bottom w:val="nil"/>
            </w:tcBorders>
          </w:tcPr>
          <w:p w14:paraId="7E261854" w14:textId="77777777" w:rsidR="00363638" w:rsidRPr="00415BD0" w:rsidRDefault="00363638" w:rsidP="00363638">
            <w:pPr>
              <w:rPr>
                <w:rFonts w:ascii="Arial" w:hAnsi="Arial" w:cs="Arial"/>
                <w:sz w:val="20"/>
                <w:szCs w:val="20"/>
              </w:rPr>
            </w:pPr>
          </w:p>
        </w:tc>
        <w:tc>
          <w:tcPr>
            <w:tcW w:w="1134" w:type="dxa"/>
            <w:tcBorders>
              <w:top w:val="single" w:sz="4" w:space="0" w:color="auto"/>
              <w:bottom w:val="nil"/>
            </w:tcBorders>
          </w:tcPr>
          <w:p w14:paraId="7E261855" w14:textId="77777777" w:rsidR="00363638" w:rsidRPr="00415BD0" w:rsidRDefault="00363638" w:rsidP="00363638">
            <w:pPr>
              <w:rPr>
                <w:rFonts w:ascii="Arial" w:hAnsi="Arial" w:cs="Arial"/>
                <w:sz w:val="20"/>
                <w:szCs w:val="20"/>
              </w:rPr>
            </w:pPr>
          </w:p>
        </w:tc>
        <w:tc>
          <w:tcPr>
            <w:tcW w:w="1559" w:type="dxa"/>
            <w:vMerge w:val="restart"/>
            <w:tcBorders>
              <w:top w:val="single" w:sz="4" w:space="0" w:color="auto"/>
            </w:tcBorders>
          </w:tcPr>
          <w:p w14:paraId="7E261856" w14:textId="77777777" w:rsidR="00363638" w:rsidRPr="00415BD0" w:rsidRDefault="003E44A8" w:rsidP="00363638">
            <w:pPr>
              <w:rPr>
                <w:rFonts w:ascii="Arial" w:hAnsi="Arial" w:cs="Arial"/>
                <w:sz w:val="20"/>
                <w:szCs w:val="20"/>
              </w:rPr>
            </w:pPr>
            <w:hyperlink r:id="rId34" w:history="1">
              <w:r w:rsidR="008459C8" w:rsidRPr="00415BD0">
                <w:rPr>
                  <w:rStyle w:val="Hyperlink"/>
                  <w:rFonts w:ascii="Arial" w:hAnsi="Arial" w:cs="Arial"/>
                  <w:sz w:val="20"/>
                  <w:szCs w:val="20"/>
                </w:rPr>
                <w:t>https://lweo.nl/leerling-2/456vwo/mobiliteit-2/hoofdstuk-2</w:t>
              </w:r>
            </w:hyperlink>
            <w:r w:rsidR="008459C8" w:rsidRPr="00415BD0">
              <w:rPr>
                <w:rFonts w:ascii="Arial" w:hAnsi="Arial" w:cs="Arial"/>
                <w:sz w:val="20"/>
                <w:szCs w:val="20"/>
              </w:rPr>
              <w:t xml:space="preserve"> </w:t>
            </w:r>
          </w:p>
          <w:p w14:paraId="7E261857" w14:textId="77777777" w:rsidR="008459C8" w:rsidRPr="00415BD0" w:rsidRDefault="008459C8" w:rsidP="00363638">
            <w:pPr>
              <w:rPr>
                <w:rFonts w:ascii="Arial" w:hAnsi="Arial" w:cs="Arial"/>
                <w:sz w:val="20"/>
                <w:szCs w:val="20"/>
              </w:rPr>
            </w:pPr>
          </w:p>
        </w:tc>
      </w:tr>
      <w:tr w:rsidR="00363638" w:rsidRPr="00415BD0" w14:paraId="7E261862" w14:textId="77777777" w:rsidTr="007C4CFF">
        <w:trPr>
          <w:trHeight w:val="452"/>
        </w:trPr>
        <w:tc>
          <w:tcPr>
            <w:tcW w:w="904" w:type="dxa"/>
            <w:vMerge/>
            <w:tcBorders>
              <w:top w:val="single" w:sz="4" w:space="0" w:color="auto"/>
            </w:tcBorders>
          </w:tcPr>
          <w:p w14:paraId="7E261859" w14:textId="77777777" w:rsidR="00363638" w:rsidRPr="00415BD0" w:rsidRDefault="00363638" w:rsidP="00363638">
            <w:pPr>
              <w:rPr>
                <w:rFonts w:ascii="Arial" w:hAnsi="Arial" w:cs="Arial"/>
                <w:b/>
                <w:sz w:val="20"/>
                <w:szCs w:val="20"/>
              </w:rPr>
            </w:pPr>
          </w:p>
        </w:tc>
        <w:tc>
          <w:tcPr>
            <w:tcW w:w="1359" w:type="dxa"/>
            <w:vMerge/>
            <w:tcBorders>
              <w:top w:val="single" w:sz="4" w:space="0" w:color="auto"/>
            </w:tcBorders>
          </w:tcPr>
          <w:p w14:paraId="7E26185A" w14:textId="77777777" w:rsidR="00363638" w:rsidRPr="00415BD0" w:rsidRDefault="00363638" w:rsidP="00363638">
            <w:pPr>
              <w:rPr>
                <w:rFonts w:ascii="Arial" w:hAnsi="Arial" w:cs="Arial"/>
                <w:b/>
                <w:sz w:val="20"/>
                <w:szCs w:val="20"/>
              </w:rPr>
            </w:pPr>
          </w:p>
        </w:tc>
        <w:tc>
          <w:tcPr>
            <w:tcW w:w="1418" w:type="dxa"/>
            <w:vMerge/>
            <w:tcBorders>
              <w:top w:val="single" w:sz="4" w:space="0" w:color="auto"/>
            </w:tcBorders>
          </w:tcPr>
          <w:p w14:paraId="7E26185B" w14:textId="77777777" w:rsidR="00363638" w:rsidRPr="00415BD0" w:rsidRDefault="00363638" w:rsidP="00363638">
            <w:pPr>
              <w:rPr>
                <w:rFonts w:ascii="Arial" w:hAnsi="Arial" w:cs="Arial"/>
                <w:sz w:val="20"/>
                <w:szCs w:val="20"/>
              </w:rPr>
            </w:pPr>
          </w:p>
        </w:tc>
        <w:tc>
          <w:tcPr>
            <w:tcW w:w="1276" w:type="dxa"/>
            <w:vMerge/>
            <w:tcBorders>
              <w:top w:val="single" w:sz="4" w:space="0" w:color="auto"/>
            </w:tcBorders>
          </w:tcPr>
          <w:p w14:paraId="7E26185C" w14:textId="77777777" w:rsidR="00363638" w:rsidRPr="00415BD0" w:rsidRDefault="00363638" w:rsidP="00363638">
            <w:pPr>
              <w:rPr>
                <w:rFonts w:ascii="Arial" w:hAnsi="Arial" w:cs="Arial"/>
                <w:sz w:val="20"/>
                <w:szCs w:val="20"/>
              </w:rPr>
            </w:pPr>
          </w:p>
        </w:tc>
        <w:tc>
          <w:tcPr>
            <w:tcW w:w="1417" w:type="dxa"/>
            <w:vMerge/>
            <w:tcBorders>
              <w:top w:val="single" w:sz="4" w:space="0" w:color="auto"/>
            </w:tcBorders>
          </w:tcPr>
          <w:p w14:paraId="7E26185D"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85E"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wanneer er sprake is van een Pareto-efficiënte situatie.</w:t>
            </w:r>
          </w:p>
        </w:tc>
        <w:tc>
          <w:tcPr>
            <w:tcW w:w="709" w:type="dxa"/>
            <w:tcBorders>
              <w:top w:val="nil"/>
              <w:bottom w:val="nil"/>
            </w:tcBorders>
          </w:tcPr>
          <w:p w14:paraId="7E26185F"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860" w14:textId="77777777" w:rsidR="00363638" w:rsidRPr="00415BD0" w:rsidRDefault="00363638" w:rsidP="00363638">
            <w:pPr>
              <w:rPr>
                <w:rFonts w:ascii="Arial" w:hAnsi="Arial" w:cs="Arial"/>
                <w:sz w:val="20"/>
                <w:szCs w:val="20"/>
              </w:rPr>
            </w:pPr>
          </w:p>
        </w:tc>
        <w:tc>
          <w:tcPr>
            <w:tcW w:w="1559" w:type="dxa"/>
            <w:vMerge/>
            <w:tcBorders>
              <w:top w:val="single" w:sz="4" w:space="0" w:color="auto"/>
            </w:tcBorders>
          </w:tcPr>
          <w:p w14:paraId="7E261861" w14:textId="77777777" w:rsidR="00363638" w:rsidRPr="00415BD0" w:rsidRDefault="00363638" w:rsidP="00363638">
            <w:pPr>
              <w:rPr>
                <w:rFonts w:ascii="Arial" w:hAnsi="Arial" w:cs="Arial"/>
                <w:sz w:val="20"/>
                <w:szCs w:val="20"/>
              </w:rPr>
            </w:pPr>
          </w:p>
        </w:tc>
      </w:tr>
      <w:tr w:rsidR="00363638" w:rsidRPr="00415BD0" w14:paraId="7E26186C" w14:textId="77777777" w:rsidTr="007C4CFF">
        <w:trPr>
          <w:trHeight w:val="558"/>
        </w:trPr>
        <w:tc>
          <w:tcPr>
            <w:tcW w:w="904" w:type="dxa"/>
            <w:vMerge/>
            <w:tcBorders>
              <w:top w:val="single" w:sz="4" w:space="0" w:color="auto"/>
            </w:tcBorders>
          </w:tcPr>
          <w:p w14:paraId="7E261863" w14:textId="77777777" w:rsidR="00363638" w:rsidRPr="00415BD0" w:rsidRDefault="00363638" w:rsidP="00363638">
            <w:pPr>
              <w:rPr>
                <w:rFonts w:ascii="Arial" w:hAnsi="Arial" w:cs="Arial"/>
                <w:b/>
                <w:sz w:val="20"/>
                <w:szCs w:val="20"/>
              </w:rPr>
            </w:pPr>
          </w:p>
        </w:tc>
        <w:tc>
          <w:tcPr>
            <w:tcW w:w="1359" w:type="dxa"/>
            <w:vMerge/>
            <w:tcBorders>
              <w:top w:val="single" w:sz="4" w:space="0" w:color="auto"/>
            </w:tcBorders>
          </w:tcPr>
          <w:p w14:paraId="7E261864" w14:textId="77777777" w:rsidR="00363638" w:rsidRPr="00415BD0" w:rsidRDefault="00363638" w:rsidP="00363638">
            <w:pPr>
              <w:rPr>
                <w:rFonts w:ascii="Arial" w:hAnsi="Arial" w:cs="Arial"/>
                <w:b/>
                <w:sz w:val="20"/>
                <w:szCs w:val="20"/>
              </w:rPr>
            </w:pPr>
          </w:p>
        </w:tc>
        <w:tc>
          <w:tcPr>
            <w:tcW w:w="1418" w:type="dxa"/>
            <w:vMerge/>
            <w:tcBorders>
              <w:top w:val="single" w:sz="4" w:space="0" w:color="auto"/>
            </w:tcBorders>
          </w:tcPr>
          <w:p w14:paraId="7E261865" w14:textId="77777777" w:rsidR="00363638" w:rsidRPr="00415BD0" w:rsidRDefault="00363638" w:rsidP="00363638">
            <w:pPr>
              <w:rPr>
                <w:rFonts w:ascii="Arial" w:hAnsi="Arial" w:cs="Arial"/>
                <w:sz w:val="20"/>
                <w:szCs w:val="20"/>
              </w:rPr>
            </w:pPr>
          </w:p>
        </w:tc>
        <w:tc>
          <w:tcPr>
            <w:tcW w:w="1276" w:type="dxa"/>
            <w:vMerge/>
            <w:tcBorders>
              <w:top w:val="single" w:sz="4" w:space="0" w:color="auto"/>
            </w:tcBorders>
          </w:tcPr>
          <w:p w14:paraId="7E261866" w14:textId="77777777" w:rsidR="00363638" w:rsidRPr="00415BD0" w:rsidRDefault="00363638" w:rsidP="00363638">
            <w:pPr>
              <w:rPr>
                <w:rFonts w:ascii="Arial" w:hAnsi="Arial" w:cs="Arial"/>
                <w:sz w:val="20"/>
                <w:szCs w:val="20"/>
              </w:rPr>
            </w:pPr>
          </w:p>
        </w:tc>
        <w:tc>
          <w:tcPr>
            <w:tcW w:w="1417" w:type="dxa"/>
            <w:vMerge/>
            <w:tcBorders>
              <w:top w:val="single" w:sz="4" w:space="0" w:color="auto"/>
            </w:tcBorders>
          </w:tcPr>
          <w:p w14:paraId="7E261867"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868"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kritiek op de welvaartstheorie beschrijven.</w:t>
            </w:r>
          </w:p>
        </w:tc>
        <w:tc>
          <w:tcPr>
            <w:tcW w:w="709" w:type="dxa"/>
            <w:tcBorders>
              <w:top w:val="nil"/>
              <w:bottom w:val="nil"/>
            </w:tcBorders>
          </w:tcPr>
          <w:p w14:paraId="7E261869"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86A" w14:textId="77777777" w:rsidR="00363638" w:rsidRPr="00415BD0" w:rsidRDefault="00363638" w:rsidP="00363638">
            <w:pPr>
              <w:rPr>
                <w:rFonts w:ascii="Arial" w:hAnsi="Arial" w:cs="Arial"/>
                <w:sz w:val="20"/>
                <w:szCs w:val="20"/>
              </w:rPr>
            </w:pPr>
          </w:p>
        </w:tc>
        <w:tc>
          <w:tcPr>
            <w:tcW w:w="1559" w:type="dxa"/>
            <w:vMerge/>
            <w:tcBorders>
              <w:top w:val="single" w:sz="4" w:space="0" w:color="auto"/>
            </w:tcBorders>
          </w:tcPr>
          <w:p w14:paraId="7E26186B" w14:textId="77777777" w:rsidR="00363638" w:rsidRPr="00415BD0" w:rsidRDefault="00363638" w:rsidP="00363638">
            <w:pPr>
              <w:rPr>
                <w:rFonts w:ascii="Arial" w:hAnsi="Arial" w:cs="Arial"/>
                <w:sz w:val="20"/>
                <w:szCs w:val="20"/>
              </w:rPr>
            </w:pPr>
          </w:p>
        </w:tc>
      </w:tr>
      <w:tr w:rsidR="00363638" w:rsidRPr="00415BD0" w14:paraId="7E261876" w14:textId="77777777" w:rsidTr="007C4CFF">
        <w:trPr>
          <w:trHeight w:val="630"/>
        </w:trPr>
        <w:tc>
          <w:tcPr>
            <w:tcW w:w="904" w:type="dxa"/>
            <w:vMerge/>
          </w:tcPr>
          <w:p w14:paraId="7E26186D" w14:textId="77777777" w:rsidR="00363638" w:rsidRPr="00415BD0" w:rsidRDefault="00363638" w:rsidP="00363638">
            <w:pPr>
              <w:rPr>
                <w:rFonts w:ascii="Arial" w:hAnsi="Arial" w:cs="Arial"/>
                <w:b/>
                <w:sz w:val="20"/>
                <w:szCs w:val="20"/>
              </w:rPr>
            </w:pPr>
          </w:p>
        </w:tc>
        <w:tc>
          <w:tcPr>
            <w:tcW w:w="1359" w:type="dxa"/>
            <w:vMerge/>
          </w:tcPr>
          <w:p w14:paraId="7E26186E" w14:textId="77777777" w:rsidR="00363638" w:rsidRPr="00415BD0" w:rsidRDefault="00363638" w:rsidP="00363638">
            <w:pPr>
              <w:rPr>
                <w:rFonts w:ascii="Arial" w:hAnsi="Arial" w:cs="Arial"/>
                <w:b/>
                <w:sz w:val="20"/>
                <w:szCs w:val="20"/>
              </w:rPr>
            </w:pPr>
          </w:p>
        </w:tc>
        <w:tc>
          <w:tcPr>
            <w:tcW w:w="1418" w:type="dxa"/>
            <w:vMerge/>
          </w:tcPr>
          <w:p w14:paraId="7E26186F" w14:textId="77777777" w:rsidR="00363638" w:rsidRPr="00415BD0" w:rsidRDefault="00363638" w:rsidP="00363638">
            <w:pPr>
              <w:rPr>
                <w:rFonts w:ascii="Arial" w:hAnsi="Arial" w:cs="Arial"/>
                <w:b/>
                <w:sz w:val="20"/>
                <w:szCs w:val="20"/>
              </w:rPr>
            </w:pPr>
          </w:p>
        </w:tc>
        <w:tc>
          <w:tcPr>
            <w:tcW w:w="1276" w:type="dxa"/>
            <w:vMerge/>
          </w:tcPr>
          <w:p w14:paraId="7E261870" w14:textId="77777777" w:rsidR="00363638" w:rsidRPr="00415BD0" w:rsidRDefault="00363638" w:rsidP="00363638">
            <w:pPr>
              <w:rPr>
                <w:rFonts w:ascii="Arial" w:hAnsi="Arial" w:cs="Arial"/>
                <w:b/>
                <w:sz w:val="20"/>
                <w:szCs w:val="20"/>
              </w:rPr>
            </w:pPr>
          </w:p>
        </w:tc>
        <w:tc>
          <w:tcPr>
            <w:tcW w:w="1417" w:type="dxa"/>
            <w:vMerge/>
          </w:tcPr>
          <w:p w14:paraId="7E261871"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72"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het begrip betalingsbereidheid het consumentensurplus bepalen bij een ruil</w:t>
            </w:r>
            <w:r w:rsidRPr="00415BD0">
              <w:rPr>
                <w:rFonts w:ascii="Arial" w:hAnsi="Arial" w:cs="Arial"/>
                <w:szCs w:val="20"/>
              </w:rPr>
              <w:softHyphen/>
              <w:t>trans</w:t>
            </w:r>
            <w:r w:rsidRPr="00415BD0">
              <w:rPr>
                <w:rFonts w:ascii="Arial" w:hAnsi="Arial" w:cs="Arial"/>
                <w:szCs w:val="20"/>
              </w:rPr>
              <w:softHyphen/>
              <w:t>actie.</w:t>
            </w:r>
          </w:p>
        </w:tc>
        <w:tc>
          <w:tcPr>
            <w:tcW w:w="709" w:type="dxa"/>
            <w:tcBorders>
              <w:top w:val="nil"/>
              <w:bottom w:val="nil"/>
            </w:tcBorders>
          </w:tcPr>
          <w:p w14:paraId="7E261873"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74"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75" w14:textId="77777777" w:rsidR="00363638" w:rsidRPr="00415BD0" w:rsidRDefault="00363638" w:rsidP="00363638">
            <w:pPr>
              <w:rPr>
                <w:rFonts w:ascii="Arial" w:hAnsi="Arial" w:cs="Arial"/>
                <w:sz w:val="20"/>
                <w:szCs w:val="20"/>
              </w:rPr>
            </w:pPr>
          </w:p>
        </w:tc>
      </w:tr>
      <w:tr w:rsidR="00363638" w:rsidRPr="00415BD0" w14:paraId="7E261880" w14:textId="77777777" w:rsidTr="007C4CFF">
        <w:trPr>
          <w:trHeight w:val="630"/>
        </w:trPr>
        <w:tc>
          <w:tcPr>
            <w:tcW w:w="904" w:type="dxa"/>
            <w:vMerge/>
          </w:tcPr>
          <w:p w14:paraId="7E261877" w14:textId="77777777" w:rsidR="00363638" w:rsidRPr="00415BD0" w:rsidRDefault="00363638" w:rsidP="00363638">
            <w:pPr>
              <w:rPr>
                <w:rFonts w:ascii="Arial" w:hAnsi="Arial" w:cs="Arial"/>
                <w:b/>
                <w:sz w:val="20"/>
                <w:szCs w:val="20"/>
              </w:rPr>
            </w:pPr>
          </w:p>
        </w:tc>
        <w:tc>
          <w:tcPr>
            <w:tcW w:w="1359" w:type="dxa"/>
            <w:vMerge/>
          </w:tcPr>
          <w:p w14:paraId="7E261878" w14:textId="77777777" w:rsidR="00363638" w:rsidRPr="00415BD0" w:rsidRDefault="00363638" w:rsidP="00363638">
            <w:pPr>
              <w:rPr>
                <w:rFonts w:ascii="Arial" w:hAnsi="Arial" w:cs="Arial"/>
                <w:b/>
                <w:sz w:val="20"/>
                <w:szCs w:val="20"/>
              </w:rPr>
            </w:pPr>
          </w:p>
        </w:tc>
        <w:tc>
          <w:tcPr>
            <w:tcW w:w="1418" w:type="dxa"/>
            <w:vMerge/>
          </w:tcPr>
          <w:p w14:paraId="7E261879" w14:textId="77777777" w:rsidR="00363638" w:rsidRPr="00415BD0" w:rsidRDefault="00363638" w:rsidP="00363638">
            <w:pPr>
              <w:rPr>
                <w:rFonts w:ascii="Arial" w:hAnsi="Arial" w:cs="Arial"/>
                <w:b/>
                <w:sz w:val="20"/>
                <w:szCs w:val="20"/>
              </w:rPr>
            </w:pPr>
          </w:p>
        </w:tc>
        <w:tc>
          <w:tcPr>
            <w:tcW w:w="1276" w:type="dxa"/>
            <w:vMerge/>
          </w:tcPr>
          <w:p w14:paraId="7E26187A" w14:textId="77777777" w:rsidR="00363638" w:rsidRPr="00415BD0" w:rsidRDefault="00363638" w:rsidP="00363638">
            <w:pPr>
              <w:rPr>
                <w:rFonts w:ascii="Arial" w:hAnsi="Arial" w:cs="Arial"/>
                <w:b/>
                <w:sz w:val="20"/>
                <w:szCs w:val="20"/>
              </w:rPr>
            </w:pPr>
          </w:p>
        </w:tc>
        <w:tc>
          <w:tcPr>
            <w:tcW w:w="1417" w:type="dxa"/>
            <w:vMerge/>
          </w:tcPr>
          <w:p w14:paraId="7E26187B"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7C"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het consumentensurplus in een grafiek met een vraaglijn en aanbodlijn aangeven en berekenen.</w:t>
            </w:r>
          </w:p>
        </w:tc>
        <w:tc>
          <w:tcPr>
            <w:tcW w:w="709" w:type="dxa"/>
            <w:tcBorders>
              <w:top w:val="nil"/>
              <w:bottom w:val="nil"/>
            </w:tcBorders>
          </w:tcPr>
          <w:p w14:paraId="7E26187D"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7E"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7F" w14:textId="77777777" w:rsidR="00363638" w:rsidRPr="00415BD0" w:rsidRDefault="00363638" w:rsidP="00363638">
            <w:pPr>
              <w:rPr>
                <w:rFonts w:ascii="Arial" w:hAnsi="Arial" w:cs="Arial"/>
                <w:sz w:val="20"/>
                <w:szCs w:val="20"/>
              </w:rPr>
            </w:pPr>
          </w:p>
        </w:tc>
      </w:tr>
      <w:tr w:rsidR="00363638" w:rsidRPr="00415BD0" w14:paraId="7E26188A" w14:textId="77777777" w:rsidTr="007C4CFF">
        <w:trPr>
          <w:trHeight w:val="630"/>
        </w:trPr>
        <w:tc>
          <w:tcPr>
            <w:tcW w:w="904" w:type="dxa"/>
            <w:vMerge/>
          </w:tcPr>
          <w:p w14:paraId="7E261881" w14:textId="77777777" w:rsidR="00363638" w:rsidRPr="00415BD0" w:rsidRDefault="00363638" w:rsidP="00363638">
            <w:pPr>
              <w:rPr>
                <w:rFonts w:ascii="Arial" w:hAnsi="Arial" w:cs="Arial"/>
                <w:b/>
                <w:sz w:val="20"/>
                <w:szCs w:val="20"/>
              </w:rPr>
            </w:pPr>
          </w:p>
        </w:tc>
        <w:tc>
          <w:tcPr>
            <w:tcW w:w="1359" w:type="dxa"/>
            <w:vMerge/>
          </w:tcPr>
          <w:p w14:paraId="7E261882" w14:textId="77777777" w:rsidR="00363638" w:rsidRPr="00415BD0" w:rsidRDefault="00363638" w:rsidP="00363638">
            <w:pPr>
              <w:rPr>
                <w:rFonts w:ascii="Arial" w:hAnsi="Arial" w:cs="Arial"/>
                <w:b/>
                <w:sz w:val="20"/>
                <w:szCs w:val="20"/>
              </w:rPr>
            </w:pPr>
          </w:p>
        </w:tc>
        <w:tc>
          <w:tcPr>
            <w:tcW w:w="1418" w:type="dxa"/>
            <w:vMerge/>
          </w:tcPr>
          <w:p w14:paraId="7E261883" w14:textId="77777777" w:rsidR="00363638" w:rsidRPr="00415BD0" w:rsidRDefault="00363638" w:rsidP="00363638">
            <w:pPr>
              <w:rPr>
                <w:rFonts w:ascii="Arial" w:hAnsi="Arial" w:cs="Arial"/>
                <w:b/>
                <w:sz w:val="20"/>
                <w:szCs w:val="20"/>
              </w:rPr>
            </w:pPr>
          </w:p>
        </w:tc>
        <w:tc>
          <w:tcPr>
            <w:tcW w:w="1276" w:type="dxa"/>
            <w:vMerge/>
          </w:tcPr>
          <w:p w14:paraId="7E261884" w14:textId="77777777" w:rsidR="00363638" w:rsidRPr="00415BD0" w:rsidRDefault="00363638" w:rsidP="00363638">
            <w:pPr>
              <w:rPr>
                <w:rFonts w:ascii="Arial" w:hAnsi="Arial" w:cs="Arial"/>
                <w:b/>
                <w:sz w:val="20"/>
                <w:szCs w:val="20"/>
              </w:rPr>
            </w:pPr>
          </w:p>
        </w:tc>
        <w:tc>
          <w:tcPr>
            <w:tcW w:w="1417" w:type="dxa"/>
            <w:vMerge/>
          </w:tcPr>
          <w:p w14:paraId="7E261885"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86"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het begrip leveringsbereidheid het producentensurplus bepalen bij een ruiltrans</w:t>
            </w:r>
            <w:r w:rsidRPr="00415BD0">
              <w:rPr>
                <w:rFonts w:ascii="Arial" w:hAnsi="Arial" w:cs="Arial"/>
                <w:szCs w:val="20"/>
              </w:rPr>
              <w:softHyphen/>
              <w:t>actie.</w:t>
            </w:r>
          </w:p>
        </w:tc>
        <w:tc>
          <w:tcPr>
            <w:tcW w:w="709" w:type="dxa"/>
            <w:tcBorders>
              <w:top w:val="nil"/>
              <w:bottom w:val="nil"/>
            </w:tcBorders>
          </w:tcPr>
          <w:p w14:paraId="7E261887"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88"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89" w14:textId="77777777" w:rsidR="00363638" w:rsidRPr="00415BD0" w:rsidRDefault="00363638" w:rsidP="00363638">
            <w:pPr>
              <w:rPr>
                <w:rFonts w:ascii="Arial" w:hAnsi="Arial" w:cs="Arial"/>
                <w:sz w:val="20"/>
                <w:szCs w:val="20"/>
              </w:rPr>
            </w:pPr>
          </w:p>
        </w:tc>
      </w:tr>
      <w:tr w:rsidR="00363638" w:rsidRPr="00415BD0" w14:paraId="7E261894" w14:textId="77777777" w:rsidTr="007C4CFF">
        <w:trPr>
          <w:trHeight w:val="630"/>
        </w:trPr>
        <w:tc>
          <w:tcPr>
            <w:tcW w:w="904" w:type="dxa"/>
            <w:vMerge/>
          </w:tcPr>
          <w:p w14:paraId="7E26188B" w14:textId="77777777" w:rsidR="00363638" w:rsidRPr="00415BD0" w:rsidRDefault="00363638" w:rsidP="00363638">
            <w:pPr>
              <w:rPr>
                <w:rFonts w:ascii="Arial" w:hAnsi="Arial" w:cs="Arial"/>
                <w:b/>
                <w:sz w:val="20"/>
                <w:szCs w:val="20"/>
              </w:rPr>
            </w:pPr>
          </w:p>
        </w:tc>
        <w:tc>
          <w:tcPr>
            <w:tcW w:w="1359" w:type="dxa"/>
            <w:vMerge/>
          </w:tcPr>
          <w:p w14:paraId="7E26188C" w14:textId="77777777" w:rsidR="00363638" w:rsidRPr="00415BD0" w:rsidRDefault="00363638" w:rsidP="00363638">
            <w:pPr>
              <w:rPr>
                <w:rFonts w:ascii="Arial" w:hAnsi="Arial" w:cs="Arial"/>
                <w:b/>
                <w:sz w:val="20"/>
                <w:szCs w:val="20"/>
              </w:rPr>
            </w:pPr>
          </w:p>
        </w:tc>
        <w:tc>
          <w:tcPr>
            <w:tcW w:w="1418" w:type="dxa"/>
            <w:vMerge/>
          </w:tcPr>
          <w:p w14:paraId="7E26188D" w14:textId="77777777" w:rsidR="00363638" w:rsidRPr="00415BD0" w:rsidRDefault="00363638" w:rsidP="00363638">
            <w:pPr>
              <w:rPr>
                <w:rFonts w:ascii="Arial" w:hAnsi="Arial" w:cs="Arial"/>
                <w:b/>
                <w:sz w:val="20"/>
                <w:szCs w:val="20"/>
              </w:rPr>
            </w:pPr>
          </w:p>
        </w:tc>
        <w:tc>
          <w:tcPr>
            <w:tcW w:w="1276" w:type="dxa"/>
            <w:vMerge/>
          </w:tcPr>
          <w:p w14:paraId="7E26188E" w14:textId="77777777" w:rsidR="00363638" w:rsidRPr="00415BD0" w:rsidRDefault="00363638" w:rsidP="00363638">
            <w:pPr>
              <w:rPr>
                <w:rFonts w:ascii="Arial" w:hAnsi="Arial" w:cs="Arial"/>
                <w:b/>
                <w:sz w:val="20"/>
                <w:szCs w:val="20"/>
              </w:rPr>
            </w:pPr>
          </w:p>
        </w:tc>
        <w:tc>
          <w:tcPr>
            <w:tcW w:w="1417" w:type="dxa"/>
            <w:vMerge/>
          </w:tcPr>
          <w:p w14:paraId="7E26188F"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90"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voorbeelden uitleggen op welke wijze producenten streven naar een maximaal producenten</w:t>
            </w:r>
            <w:r w:rsidRPr="00415BD0">
              <w:rPr>
                <w:rFonts w:ascii="Arial" w:hAnsi="Arial" w:cs="Arial"/>
                <w:szCs w:val="20"/>
              </w:rPr>
              <w:softHyphen/>
              <w:t>surplus.</w:t>
            </w:r>
          </w:p>
        </w:tc>
        <w:tc>
          <w:tcPr>
            <w:tcW w:w="709" w:type="dxa"/>
            <w:tcBorders>
              <w:top w:val="nil"/>
              <w:bottom w:val="nil"/>
            </w:tcBorders>
          </w:tcPr>
          <w:p w14:paraId="7E261891"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92"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93" w14:textId="77777777" w:rsidR="00363638" w:rsidRPr="00415BD0" w:rsidRDefault="00363638" w:rsidP="00363638">
            <w:pPr>
              <w:rPr>
                <w:rFonts w:ascii="Arial" w:hAnsi="Arial" w:cs="Arial"/>
                <w:sz w:val="20"/>
                <w:szCs w:val="20"/>
              </w:rPr>
            </w:pPr>
          </w:p>
        </w:tc>
      </w:tr>
      <w:tr w:rsidR="00363638" w:rsidRPr="00415BD0" w14:paraId="7E26189E" w14:textId="77777777" w:rsidTr="007C4CFF">
        <w:trPr>
          <w:trHeight w:val="630"/>
        </w:trPr>
        <w:tc>
          <w:tcPr>
            <w:tcW w:w="904" w:type="dxa"/>
            <w:vMerge/>
          </w:tcPr>
          <w:p w14:paraId="7E261895" w14:textId="77777777" w:rsidR="00363638" w:rsidRPr="00415BD0" w:rsidRDefault="00363638" w:rsidP="00363638">
            <w:pPr>
              <w:rPr>
                <w:rFonts w:ascii="Arial" w:hAnsi="Arial" w:cs="Arial"/>
                <w:b/>
                <w:sz w:val="20"/>
                <w:szCs w:val="20"/>
              </w:rPr>
            </w:pPr>
          </w:p>
        </w:tc>
        <w:tc>
          <w:tcPr>
            <w:tcW w:w="1359" w:type="dxa"/>
            <w:vMerge/>
          </w:tcPr>
          <w:p w14:paraId="7E261896" w14:textId="77777777" w:rsidR="00363638" w:rsidRPr="00415BD0" w:rsidRDefault="00363638" w:rsidP="00363638">
            <w:pPr>
              <w:rPr>
                <w:rFonts w:ascii="Arial" w:hAnsi="Arial" w:cs="Arial"/>
                <w:b/>
                <w:sz w:val="20"/>
                <w:szCs w:val="20"/>
              </w:rPr>
            </w:pPr>
          </w:p>
        </w:tc>
        <w:tc>
          <w:tcPr>
            <w:tcW w:w="1418" w:type="dxa"/>
            <w:vMerge/>
          </w:tcPr>
          <w:p w14:paraId="7E261897" w14:textId="77777777" w:rsidR="00363638" w:rsidRPr="00415BD0" w:rsidRDefault="00363638" w:rsidP="00363638">
            <w:pPr>
              <w:rPr>
                <w:rFonts w:ascii="Arial" w:hAnsi="Arial" w:cs="Arial"/>
                <w:b/>
                <w:sz w:val="20"/>
                <w:szCs w:val="20"/>
              </w:rPr>
            </w:pPr>
          </w:p>
        </w:tc>
        <w:tc>
          <w:tcPr>
            <w:tcW w:w="1276" w:type="dxa"/>
            <w:vMerge/>
          </w:tcPr>
          <w:p w14:paraId="7E261898" w14:textId="77777777" w:rsidR="00363638" w:rsidRPr="00415BD0" w:rsidRDefault="00363638" w:rsidP="00363638">
            <w:pPr>
              <w:rPr>
                <w:rFonts w:ascii="Arial" w:hAnsi="Arial" w:cs="Arial"/>
                <w:b/>
                <w:sz w:val="20"/>
                <w:szCs w:val="20"/>
              </w:rPr>
            </w:pPr>
          </w:p>
        </w:tc>
        <w:tc>
          <w:tcPr>
            <w:tcW w:w="1417" w:type="dxa"/>
            <w:vMerge/>
          </w:tcPr>
          <w:p w14:paraId="7E261899"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9A"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het producentensurplus in een grafiek met een vraaglijn en aanbodlijn aangeven en berekenen.</w:t>
            </w:r>
          </w:p>
        </w:tc>
        <w:tc>
          <w:tcPr>
            <w:tcW w:w="709" w:type="dxa"/>
            <w:tcBorders>
              <w:top w:val="nil"/>
              <w:bottom w:val="nil"/>
            </w:tcBorders>
          </w:tcPr>
          <w:p w14:paraId="7E26189B"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9C"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9D" w14:textId="77777777" w:rsidR="00363638" w:rsidRPr="00415BD0" w:rsidRDefault="00363638" w:rsidP="00363638">
            <w:pPr>
              <w:rPr>
                <w:rFonts w:ascii="Arial" w:hAnsi="Arial" w:cs="Arial"/>
                <w:sz w:val="20"/>
                <w:szCs w:val="20"/>
              </w:rPr>
            </w:pPr>
          </w:p>
        </w:tc>
      </w:tr>
      <w:tr w:rsidR="00363638" w:rsidRPr="00415BD0" w14:paraId="7E2618A8" w14:textId="77777777" w:rsidTr="007C4CFF">
        <w:trPr>
          <w:trHeight w:val="630"/>
        </w:trPr>
        <w:tc>
          <w:tcPr>
            <w:tcW w:w="904" w:type="dxa"/>
            <w:vMerge/>
          </w:tcPr>
          <w:p w14:paraId="7E26189F" w14:textId="77777777" w:rsidR="00363638" w:rsidRPr="00415BD0" w:rsidRDefault="00363638" w:rsidP="00363638">
            <w:pPr>
              <w:rPr>
                <w:rFonts w:ascii="Arial" w:hAnsi="Arial" w:cs="Arial"/>
                <w:b/>
                <w:sz w:val="20"/>
                <w:szCs w:val="20"/>
              </w:rPr>
            </w:pPr>
          </w:p>
        </w:tc>
        <w:tc>
          <w:tcPr>
            <w:tcW w:w="1359" w:type="dxa"/>
            <w:vMerge/>
          </w:tcPr>
          <w:p w14:paraId="7E2618A0" w14:textId="77777777" w:rsidR="00363638" w:rsidRPr="00415BD0" w:rsidRDefault="00363638" w:rsidP="00363638">
            <w:pPr>
              <w:rPr>
                <w:rFonts w:ascii="Arial" w:hAnsi="Arial" w:cs="Arial"/>
                <w:b/>
                <w:sz w:val="20"/>
                <w:szCs w:val="20"/>
              </w:rPr>
            </w:pPr>
          </w:p>
        </w:tc>
        <w:tc>
          <w:tcPr>
            <w:tcW w:w="1418" w:type="dxa"/>
            <w:vMerge/>
          </w:tcPr>
          <w:p w14:paraId="7E2618A1" w14:textId="77777777" w:rsidR="00363638" w:rsidRPr="00415BD0" w:rsidRDefault="00363638" w:rsidP="00363638">
            <w:pPr>
              <w:rPr>
                <w:rFonts w:ascii="Arial" w:hAnsi="Arial" w:cs="Arial"/>
                <w:b/>
                <w:sz w:val="20"/>
                <w:szCs w:val="20"/>
              </w:rPr>
            </w:pPr>
          </w:p>
        </w:tc>
        <w:tc>
          <w:tcPr>
            <w:tcW w:w="1276" w:type="dxa"/>
            <w:vMerge/>
          </w:tcPr>
          <w:p w14:paraId="7E2618A2" w14:textId="77777777" w:rsidR="00363638" w:rsidRPr="00415BD0" w:rsidRDefault="00363638" w:rsidP="00363638">
            <w:pPr>
              <w:rPr>
                <w:rFonts w:ascii="Arial" w:hAnsi="Arial" w:cs="Arial"/>
                <w:b/>
                <w:sz w:val="20"/>
                <w:szCs w:val="20"/>
              </w:rPr>
            </w:pPr>
          </w:p>
        </w:tc>
        <w:tc>
          <w:tcPr>
            <w:tcW w:w="1417" w:type="dxa"/>
            <w:vMerge/>
          </w:tcPr>
          <w:p w14:paraId="7E2618A3"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A4"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de invloed van prijsveranderingen op het consumentensurplus en producentensurplus bepalen.</w:t>
            </w:r>
          </w:p>
        </w:tc>
        <w:tc>
          <w:tcPr>
            <w:tcW w:w="709" w:type="dxa"/>
            <w:tcBorders>
              <w:top w:val="nil"/>
              <w:bottom w:val="nil"/>
            </w:tcBorders>
          </w:tcPr>
          <w:p w14:paraId="7E2618A5"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A6"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A7" w14:textId="77777777" w:rsidR="00363638" w:rsidRPr="00415BD0" w:rsidRDefault="00363638" w:rsidP="00363638">
            <w:pPr>
              <w:rPr>
                <w:rFonts w:ascii="Arial" w:hAnsi="Arial" w:cs="Arial"/>
                <w:sz w:val="20"/>
                <w:szCs w:val="20"/>
              </w:rPr>
            </w:pPr>
          </w:p>
        </w:tc>
      </w:tr>
      <w:tr w:rsidR="00363638" w:rsidRPr="00415BD0" w14:paraId="7E2618B2" w14:textId="77777777" w:rsidTr="007C4CFF">
        <w:trPr>
          <w:trHeight w:val="630"/>
        </w:trPr>
        <w:tc>
          <w:tcPr>
            <w:tcW w:w="904" w:type="dxa"/>
            <w:vMerge/>
          </w:tcPr>
          <w:p w14:paraId="7E2618A9" w14:textId="77777777" w:rsidR="00363638" w:rsidRPr="00415BD0" w:rsidRDefault="00363638" w:rsidP="00363638">
            <w:pPr>
              <w:rPr>
                <w:rFonts w:ascii="Arial" w:hAnsi="Arial" w:cs="Arial"/>
                <w:b/>
                <w:sz w:val="20"/>
                <w:szCs w:val="20"/>
              </w:rPr>
            </w:pPr>
          </w:p>
        </w:tc>
        <w:tc>
          <w:tcPr>
            <w:tcW w:w="1359" w:type="dxa"/>
            <w:vMerge/>
          </w:tcPr>
          <w:p w14:paraId="7E2618AA" w14:textId="77777777" w:rsidR="00363638" w:rsidRPr="00415BD0" w:rsidRDefault="00363638" w:rsidP="00363638">
            <w:pPr>
              <w:rPr>
                <w:rFonts w:ascii="Arial" w:hAnsi="Arial" w:cs="Arial"/>
                <w:b/>
                <w:sz w:val="20"/>
                <w:szCs w:val="20"/>
              </w:rPr>
            </w:pPr>
          </w:p>
        </w:tc>
        <w:tc>
          <w:tcPr>
            <w:tcW w:w="1418" w:type="dxa"/>
            <w:vMerge/>
          </w:tcPr>
          <w:p w14:paraId="7E2618AB" w14:textId="77777777" w:rsidR="00363638" w:rsidRPr="00415BD0" w:rsidRDefault="00363638" w:rsidP="00363638">
            <w:pPr>
              <w:rPr>
                <w:rFonts w:ascii="Arial" w:hAnsi="Arial" w:cs="Arial"/>
                <w:b/>
                <w:sz w:val="20"/>
                <w:szCs w:val="20"/>
              </w:rPr>
            </w:pPr>
          </w:p>
        </w:tc>
        <w:tc>
          <w:tcPr>
            <w:tcW w:w="1276" w:type="dxa"/>
            <w:vMerge/>
          </w:tcPr>
          <w:p w14:paraId="7E2618AC" w14:textId="77777777" w:rsidR="00363638" w:rsidRPr="00415BD0" w:rsidRDefault="00363638" w:rsidP="00363638">
            <w:pPr>
              <w:rPr>
                <w:rFonts w:ascii="Arial" w:hAnsi="Arial" w:cs="Arial"/>
                <w:b/>
                <w:sz w:val="20"/>
                <w:szCs w:val="20"/>
              </w:rPr>
            </w:pPr>
          </w:p>
        </w:tc>
        <w:tc>
          <w:tcPr>
            <w:tcW w:w="1417" w:type="dxa"/>
            <w:vMerge/>
          </w:tcPr>
          <w:p w14:paraId="7E2618AD"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AE"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het verband uitleggen tussen de betalingsbereidheid en de vraagfunctie.</w:t>
            </w:r>
          </w:p>
        </w:tc>
        <w:tc>
          <w:tcPr>
            <w:tcW w:w="709" w:type="dxa"/>
            <w:tcBorders>
              <w:top w:val="nil"/>
              <w:bottom w:val="nil"/>
            </w:tcBorders>
          </w:tcPr>
          <w:p w14:paraId="7E2618AF"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B0"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B1" w14:textId="77777777" w:rsidR="00363638" w:rsidRPr="00415BD0" w:rsidRDefault="00363638" w:rsidP="00363638">
            <w:pPr>
              <w:rPr>
                <w:rFonts w:ascii="Arial" w:hAnsi="Arial" w:cs="Arial"/>
                <w:sz w:val="20"/>
                <w:szCs w:val="20"/>
              </w:rPr>
            </w:pPr>
          </w:p>
        </w:tc>
      </w:tr>
      <w:tr w:rsidR="00363638" w:rsidRPr="00415BD0" w14:paraId="7E2618BC" w14:textId="77777777" w:rsidTr="007C4CFF">
        <w:trPr>
          <w:trHeight w:val="630"/>
        </w:trPr>
        <w:tc>
          <w:tcPr>
            <w:tcW w:w="904" w:type="dxa"/>
            <w:vMerge/>
          </w:tcPr>
          <w:p w14:paraId="7E2618B3" w14:textId="77777777" w:rsidR="00363638" w:rsidRPr="00415BD0" w:rsidRDefault="00363638" w:rsidP="00363638">
            <w:pPr>
              <w:rPr>
                <w:rFonts w:ascii="Arial" w:hAnsi="Arial" w:cs="Arial"/>
                <w:b/>
                <w:sz w:val="20"/>
                <w:szCs w:val="20"/>
              </w:rPr>
            </w:pPr>
          </w:p>
        </w:tc>
        <w:tc>
          <w:tcPr>
            <w:tcW w:w="1359" w:type="dxa"/>
            <w:vMerge/>
          </w:tcPr>
          <w:p w14:paraId="7E2618B4" w14:textId="77777777" w:rsidR="00363638" w:rsidRPr="00415BD0" w:rsidRDefault="00363638" w:rsidP="00363638">
            <w:pPr>
              <w:rPr>
                <w:rFonts w:ascii="Arial" w:hAnsi="Arial" w:cs="Arial"/>
                <w:b/>
                <w:sz w:val="20"/>
                <w:szCs w:val="20"/>
              </w:rPr>
            </w:pPr>
          </w:p>
        </w:tc>
        <w:tc>
          <w:tcPr>
            <w:tcW w:w="1418" w:type="dxa"/>
            <w:vMerge/>
          </w:tcPr>
          <w:p w14:paraId="7E2618B5" w14:textId="77777777" w:rsidR="00363638" w:rsidRPr="00415BD0" w:rsidRDefault="00363638" w:rsidP="00363638">
            <w:pPr>
              <w:rPr>
                <w:rFonts w:ascii="Arial" w:hAnsi="Arial" w:cs="Arial"/>
                <w:b/>
                <w:sz w:val="20"/>
                <w:szCs w:val="20"/>
              </w:rPr>
            </w:pPr>
          </w:p>
        </w:tc>
        <w:tc>
          <w:tcPr>
            <w:tcW w:w="1276" w:type="dxa"/>
            <w:vMerge/>
          </w:tcPr>
          <w:p w14:paraId="7E2618B6" w14:textId="77777777" w:rsidR="00363638" w:rsidRPr="00415BD0" w:rsidRDefault="00363638" w:rsidP="00363638">
            <w:pPr>
              <w:rPr>
                <w:rFonts w:ascii="Arial" w:hAnsi="Arial" w:cs="Arial"/>
                <w:b/>
                <w:sz w:val="20"/>
                <w:szCs w:val="20"/>
              </w:rPr>
            </w:pPr>
          </w:p>
        </w:tc>
        <w:tc>
          <w:tcPr>
            <w:tcW w:w="1417" w:type="dxa"/>
            <w:vMerge/>
          </w:tcPr>
          <w:p w14:paraId="7E2618B7"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B8"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de verbanden uitleggen tussen leveringsbereidheid, marginale kosten en aanbodfunctie.</w:t>
            </w:r>
          </w:p>
        </w:tc>
        <w:tc>
          <w:tcPr>
            <w:tcW w:w="709" w:type="dxa"/>
            <w:tcBorders>
              <w:top w:val="nil"/>
              <w:bottom w:val="nil"/>
            </w:tcBorders>
          </w:tcPr>
          <w:p w14:paraId="7E2618B9"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BA"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BB" w14:textId="77777777" w:rsidR="00363638" w:rsidRPr="00415BD0" w:rsidRDefault="00363638" w:rsidP="00363638">
            <w:pPr>
              <w:rPr>
                <w:rFonts w:ascii="Arial" w:hAnsi="Arial" w:cs="Arial"/>
                <w:sz w:val="20"/>
                <w:szCs w:val="20"/>
              </w:rPr>
            </w:pPr>
          </w:p>
        </w:tc>
      </w:tr>
      <w:tr w:rsidR="00363638" w:rsidRPr="00415BD0" w14:paraId="7E2618C6" w14:textId="77777777" w:rsidTr="007C4CFF">
        <w:trPr>
          <w:trHeight w:val="630"/>
        </w:trPr>
        <w:tc>
          <w:tcPr>
            <w:tcW w:w="904" w:type="dxa"/>
            <w:vMerge/>
          </w:tcPr>
          <w:p w14:paraId="7E2618BD" w14:textId="77777777" w:rsidR="00363638" w:rsidRPr="00415BD0" w:rsidRDefault="00363638" w:rsidP="00363638">
            <w:pPr>
              <w:rPr>
                <w:rFonts w:ascii="Arial" w:hAnsi="Arial" w:cs="Arial"/>
                <w:b/>
                <w:sz w:val="20"/>
                <w:szCs w:val="20"/>
              </w:rPr>
            </w:pPr>
          </w:p>
        </w:tc>
        <w:tc>
          <w:tcPr>
            <w:tcW w:w="1359" w:type="dxa"/>
            <w:vMerge/>
          </w:tcPr>
          <w:p w14:paraId="7E2618BE" w14:textId="77777777" w:rsidR="00363638" w:rsidRPr="00415BD0" w:rsidRDefault="00363638" w:rsidP="00363638">
            <w:pPr>
              <w:rPr>
                <w:rFonts w:ascii="Arial" w:hAnsi="Arial" w:cs="Arial"/>
                <w:b/>
                <w:sz w:val="20"/>
                <w:szCs w:val="20"/>
              </w:rPr>
            </w:pPr>
          </w:p>
        </w:tc>
        <w:tc>
          <w:tcPr>
            <w:tcW w:w="1418" w:type="dxa"/>
            <w:vMerge/>
          </w:tcPr>
          <w:p w14:paraId="7E2618BF" w14:textId="77777777" w:rsidR="00363638" w:rsidRPr="00415BD0" w:rsidRDefault="00363638" w:rsidP="00363638">
            <w:pPr>
              <w:rPr>
                <w:rFonts w:ascii="Arial" w:hAnsi="Arial" w:cs="Arial"/>
                <w:b/>
                <w:sz w:val="20"/>
                <w:szCs w:val="20"/>
              </w:rPr>
            </w:pPr>
          </w:p>
        </w:tc>
        <w:tc>
          <w:tcPr>
            <w:tcW w:w="1276" w:type="dxa"/>
            <w:vMerge/>
          </w:tcPr>
          <w:p w14:paraId="7E2618C0" w14:textId="77777777" w:rsidR="00363638" w:rsidRPr="00415BD0" w:rsidRDefault="00363638" w:rsidP="00363638">
            <w:pPr>
              <w:rPr>
                <w:rFonts w:ascii="Arial" w:hAnsi="Arial" w:cs="Arial"/>
                <w:b/>
                <w:sz w:val="20"/>
                <w:szCs w:val="20"/>
              </w:rPr>
            </w:pPr>
          </w:p>
        </w:tc>
        <w:tc>
          <w:tcPr>
            <w:tcW w:w="1417" w:type="dxa"/>
            <w:vMerge/>
          </w:tcPr>
          <w:p w14:paraId="7E2618C1"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C2"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in een grafiek veranderingen arceren van het consumentensurplus en het producentensurplus als gevolg van prijswijzigingen.</w:t>
            </w:r>
          </w:p>
        </w:tc>
        <w:tc>
          <w:tcPr>
            <w:tcW w:w="709" w:type="dxa"/>
            <w:tcBorders>
              <w:top w:val="nil"/>
              <w:bottom w:val="nil"/>
            </w:tcBorders>
          </w:tcPr>
          <w:p w14:paraId="7E2618C3"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C4"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C5" w14:textId="77777777" w:rsidR="00363638" w:rsidRPr="00415BD0" w:rsidRDefault="00363638" w:rsidP="00363638">
            <w:pPr>
              <w:rPr>
                <w:rFonts w:ascii="Arial" w:hAnsi="Arial" w:cs="Arial"/>
                <w:sz w:val="20"/>
                <w:szCs w:val="20"/>
              </w:rPr>
            </w:pPr>
          </w:p>
        </w:tc>
      </w:tr>
      <w:tr w:rsidR="00363638" w:rsidRPr="00415BD0" w14:paraId="7E2618D0" w14:textId="77777777" w:rsidTr="007C4CFF">
        <w:trPr>
          <w:trHeight w:val="630"/>
        </w:trPr>
        <w:tc>
          <w:tcPr>
            <w:tcW w:w="904" w:type="dxa"/>
            <w:vMerge/>
          </w:tcPr>
          <w:p w14:paraId="7E2618C7" w14:textId="77777777" w:rsidR="00363638" w:rsidRPr="00415BD0" w:rsidRDefault="00363638" w:rsidP="00363638">
            <w:pPr>
              <w:rPr>
                <w:rFonts w:ascii="Arial" w:hAnsi="Arial" w:cs="Arial"/>
                <w:b/>
                <w:sz w:val="20"/>
                <w:szCs w:val="20"/>
              </w:rPr>
            </w:pPr>
          </w:p>
        </w:tc>
        <w:tc>
          <w:tcPr>
            <w:tcW w:w="1359" w:type="dxa"/>
            <w:vMerge/>
          </w:tcPr>
          <w:p w14:paraId="7E2618C8" w14:textId="77777777" w:rsidR="00363638" w:rsidRPr="00415BD0" w:rsidRDefault="00363638" w:rsidP="00363638">
            <w:pPr>
              <w:rPr>
                <w:rFonts w:ascii="Arial" w:hAnsi="Arial" w:cs="Arial"/>
                <w:b/>
                <w:sz w:val="20"/>
                <w:szCs w:val="20"/>
              </w:rPr>
            </w:pPr>
          </w:p>
        </w:tc>
        <w:tc>
          <w:tcPr>
            <w:tcW w:w="1418" w:type="dxa"/>
            <w:vMerge/>
          </w:tcPr>
          <w:p w14:paraId="7E2618C9" w14:textId="77777777" w:rsidR="00363638" w:rsidRPr="00415BD0" w:rsidRDefault="00363638" w:rsidP="00363638">
            <w:pPr>
              <w:rPr>
                <w:rFonts w:ascii="Arial" w:hAnsi="Arial" w:cs="Arial"/>
                <w:b/>
                <w:sz w:val="20"/>
                <w:szCs w:val="20"/>
              </w:rPr>
            </w:pPr>
          </w:p>
        </w:tc>
        <w:tc>
          <w:tcPr>
            <w:tcW w:w="1276" w:type="dxa"/>
            <w:vMerge/>
          </w:tcPr>
          <w:p w14:paraId="7E2618CA" w14:textId="77777777" w:rsidR="00363638" w:rsidRPr="00415BD0" w:rsidRDefault="00363638" w:rsidP="00363638">
            <w:pPr>
              <w:rPr>
                <w:rFonts w:ascii="Arial" w:hAnsi="Arial" w:cs="Arial"/>
                <w:b/>
                <w:sz w:val="20"/>
                <w:szCs w:val="20"/>
              </w:rPr>
            </w:pPr>
          </w:p>
        </w:tc>
        <w:tc>
          <w:tcPr>
            <w:tcW w:w="1417" w:type="dxa"/>
            <w:vMerge/>
          </w:tcPr>
          <w:p w14:paraId="7E2618CB" w14:textId="77777777" w:rsidR="00363638" w:rsidRPr="00415BD0" w:rsidRDefault="00363638" w:rsidP="00363638">
            <w:pPr>
              <w:rPr>
                <w:rFonts w:ascii="Arial" w:hAnsi="Arial" w:cs="Arial"/>
                <w:b/>
                <w:sz w:val="20"/>
                <w:szCs w:val="20"/>
              </w:rPr>
            </w:pPr>
          </w:p>
        </w:tc>
        <w:tc>
          <w:tcPr>
            <w:tcW w:w="5245" w:type="dxa"/>
            <w:tcBorders>
              <w:top w:val="nil"/>
              <w:bottom w:val="nil"/>
            </w:tcBorders>
          </w:tcPr>
          <w:p w14:paraId="7E2618CC"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veranderingen in het surplus als gevolg van prijswijzigingen analyseren.</w:t>
            </w:r>
          </w:p>
        </w:tc>
        <w:tc>
          <w:tcPr>
            <w:tcW w:w="709" w:type="dxa"/>
            <w:tcBorders>
              <w:top w:val="nil"/>
              <w:bottom w:val="nil"/>
            </w:tcBorders>
          </w:tcPr>
          <w:p w14:paraId="7E2618CD"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bottom w:val="nil"/>
            </w:tcBorders>
          </w:tcPr>
          <w:p w14:paraId="7E2618CE"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CF" w14:textId="77777777" w:rsidR="00363638" w:rsidRPr="00415BD0" w:rsidRDefault="00363638" w:rsidP="00363638">
            <w:pPr>
              <w:rPr>
                <w:rFonts w:ascii="Arial" w:hAnsi="Arial" w:cs="Arial"/>
                <w:sz w:val="20"/>
                <w:szCs w:val="20"/>
              </w:rPr>
            </w:pPr>
          </w:p>
        </w:tc>
      </w:tr>
      <w:tr w:rsidR="00363638" w:rsidRPr="00415BD0" w14:paraId="7E2618DA" w14:textId="77777777" w:rsidTr="0058043E">
        <w:trPr>
          <w:trHeight w:val="630"/>
        </w:trPr>
        <w:tc>
          <w:tcPr>
            <w:tcW w:w="904" w:type="dxa"/>
            <w:vMerge/>
          </w:tcPr>
          <w:p w14:paraId="7E2618D1" w14:textId="77777777" w:rsidR="00363638" w:rsidRPr="00415BD0" w:rsidRDefault="00363638" w:rsidP="00363638">
            <w:pPr>
              <w:rPr>
                <w:rFonts w:ascii="Arial" w:hAnsi="Arial" w:cs="Arial"/>
                <w:b/>
                <w:sz w:val="20"/>
                <w:szCs w:val="20"/>
              </w:rPr>
            </w:pPr>
          </w:p>
        </w:tc>
        <w:tc>
          <w:tcPr>
            <w:tcW w:w="1359" w:type="dxa"/>
            <w:vMerge/>
          </w:tcPr>
          <w:p w14:paraId="7E2618D2" w14:textId="77777777" w:rsidR="00363638" w:rsidRPr="00415BD0" w:rsidRDefault="00363638" w:rsidP="00363638">
            <w:pPr>
              <w:rPr>
                <w:rFonts w:ascii="Arial" w:hAnsi="Arial" w:cs="Arial"/>
                <w:b/>
                <w:sz w:val="20"/>
                <w:szCs w:val="20"/>
              </w:rPr>
            </w:pPr>
          </w:p>
        </w:tc>
        <w:tc>
          <w:tcPr>
            <w:tcW w:w="1418" w:type="dxa"/>
            <w:vMerge/>
          </w:tcPr>
          <w:p w14:paraId="7E2618D3" w14:textId="77777777" w:rsidR="00363638" w:rsidRPr="00415BD0" w:rsidRDefault="00363638" w:rsidP="00363638">
            <w:pPr>
              <w:rPr>
                <w:rFonts w:ascii="Arial" w:hAnsi="Arial" w:cs="Arial"/>
                <w:b/>
                <w:sz w:val="20"/>
                <w:szCs w:val="20"/>
              </w:rPr>
            </w:pPr>
          </w:p>
        </w:tc>
        <w:tc>
          <w:tcPr>
            <w:tcW w:w="1276" w:type="dxa"/>
            <w:vMerge/>
          </w:tcPr>
          <w:p w14:paraId="7E2618D4" w14:textId="77777777" w:rsidR="00363638" w:rsidRPr="00415BD0" w:rsidRDefault="00363638" w:rsidP="00363638">
            <w:pPr>
              <w:rPr>
                <w:rFonts w:ascii="Arial" w:hAnsi="Arial" w:cs="Arial"/>
                <w:b/>
                <w:sz w:val="20"/>
                <w:szCs w:val="20"/>
              </w:rPr>
            </w:pPr>
          </w:p>
        </w:tc>
        <w:tc>
          <w:tcPr>
            <w:tcW w:w="1417" w:type="dxa"/>
            <w:vMerge/>
          </w:tcPr>
          <w:p w14:paraId="7E2618D5" w14:textId="77777777" w:rsidR="00363638" w:rsidRPr="00415BD0" w:rsidRDefault="00363638" w:rsidP="00363638">
            <w:pPr>
              <w:rPr>
                <w:rFonts w:ascii="Arial" w:hAnsi="Arial" w:cs="Arial"/>
                <w:b/>
                <w:sz w:val="20"/>
                <w:szCs w:val="20"/>
              </w:rPr>
            </w:pPr>
          </w:p>
        </w:tc>
        <w:tc>
          <w:tcPr>
            <w:tcW w:w="5245" w:type="dxa"/>
            <w:tcBorders>
              <w:top w:val="nil"/>
            </w:tcBorders>
          </w:tcPr>
          <w:p w14:paraId="7E2618D6"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verklaren dat de som van het consumentensurplus en het producentensurplus de maatstaf is om maatschappelijke welvaart te meten.</w:t>
            </w:r>
          </w:p>
        </w:tc>
        <w:tc>
          <w:tcPr>
            <w:tcW w:w="709" w:type="dxa"/>
            <w:tcBorders>
              <w:top w:val="nil"/>
            </w:tcBorders>
          </w:tcPr>
          <w:p w14:paraId="7E2618D7" w14:textId="77777777" w:rsidR="00363638" w:rsidRPr="00415BD0" w:rsidRDefault="00363638" w:rsidP="00363638">
            <w:pPr>
              <w:pStyle w:val="Lijstalinea"/>
              <w:numPr>
                <w:ilvl w:val="0"/>
                <w:numId w:val="0"/>
              </w:numPr>
              <w:ind w:left="360"/>
              <w:rPr>
                <w:rFonts w:ascii="Arial" w:hAnsi="Arial" w:cs="Arial"/>
                <w:szCs w:val="20"/>
              </w:rPr>
            </w:pPr>
          </w:p>
        </w:tc>
        <w:tc>
          <w:tcPr>
            <w:tcW w:w="1134" w:type="dxa"/>
            <w:tcBorders>
              <w:top w:val="nil"/>
            </w:tcBorders>
          </w:tcPr>
          <w:p w14:paraId="7E2618D8" w14:textId="77777777" w:rsidR="00363638" w:rsidRPr="00415BD0" w:rsidRDefault="00363638" w:rsidP="00363638">
            <w:pPr>
              <w:pStyle w:val="Lijstalinea"/>
              <w:numPr>
                <w:ilvl w:val="0"/>
                <w:numId w:val="0"/>
              </w:numPr>
              <w:ind w:left="360"/>
              <w:rPr>
                <w:rFonts w:ascii="Arial" w:hAnsi="Arial" w:cs="Arial"/>
                <w:szCs w:val="20"/>
              </w:rPr>
            </w:pPr>
          </w:p>
        </w:tc>
        <w:tc>
          <w:tcPr>
            <w:tcW w:w="1559" w:type="dxa"/>
            <w:vMerge/>
          </w:tcPr>
          <w:p w14:paraId="7E2618D9" w14:textId="77777777" w:rsidR="00363638" w:rsidRPr="00415BD0" w:rsidRDefault="00363638" w:rsidP="00363638">
            <w:pPr>
              <w:rPr>
                <w:rFonts w:ascii="Arial" w:hAnsi="Arial" w:cs="Arial"/>
                <w:sz w:val="20"/>
                <w:szCs w:val="20"/>
              </w:rPr>
            </w:pPr>
          </w:p>
        </w:tc>
      </w:tr>
      <w:tr w:rsidR="00363638" w:rsidRPr="00415BD0" w14:paraId="7E2618E2" w14:textId="77777777" w:rsidTr="00307929">
        <w:trPr>
          <w:trHeight w:val="959"/>
        </w:trPr>
        <w:tc>
          <w:tcPr>
            <w:tcW w:w="904" w:type="dxa"/>
            <w:vMerge w:val="restart"/>
            <w:tcBorders>
              <w:right w:val="nil"/>
            </w:tcBorders>
            <w:vAlign w:val="center"/>
          </w:tcPr>
          <w:p w14:paraId="7E2618DB" w14:textId="77777777" w:rsidR="00363638" w:rsidRPr="00415BD0" w:rsidRDefault="00363638" w:rsidP="00363638">
            <w:pPr>
              <w:pStyle w:val="Kop1"/>
              <w:jc w:val="center"/>
              <w:outlineLvl w:val="0"/>
              <w:rPr>
                <w:rFonts w:ascii="Arial" w:eastAsia="Times New Roman" w:hAnsi="Arial" w:cs="Arial"/>
                <w:b/>
                <w:smallCaps/>
                <w:color w:val="auto"/>
                <w:sz w:val="20"/>
                <w:szCs w:val="20"/>
                <w:lang w:eastAsia="nl-NL"/>
              </w:rPr>
            </w:pPr>
            <w:r w:rsidRPr="00415BD0">
              <w:rPr>
                <w:rFonts w:ascii="Arial" w:hAnsi="Arial" w:cs="Arial"/>
                <w:sz w:val="20"/>
                <w:szCs w:val="20"/>
              </w:rPr>
              <w:br w:type="page"/>
            </w: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8DC" w14:textId="77777777" w:rsidR="00363638" w:rsidRPr="00415BD0" w:rsidRDefault="00363638" w:rsidP="00363638">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8DD" w14:textId="77777777" w:rsidR="00363638" w:rsidRPr="00415BD0" w:rsidRDefault="00363638" w:rsidP="00363638">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8DE" w14:textId="77777777" w:rsidR="00363638" w:rsidRPr="00415BD0" w:rsidRDefault="00363638" w:rsidP="00363638">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8DF" w14:textId="77777777" w:rsidR="00363638" w:rsidRPr="00415BD0" w:rsidRDefault="00363638" w:rsidP="00363638">
            <w:pPr>
              <w:rPr>
                <w:rFonts w:ascii="Arial" w:hAnsi="Arial" w:cs="Arial"/>
                <w:sz w:val="20"/>
                <w:szCs w:val="20"/>
              </w:rPr>
            </w:pPr>
            <w:r w:rsidRPr="00415BD0">
              <w:rPr>
                <w:rFonts w:ascii="Arial" w:hAnsi="Arial" w:cs="Arial"/>
                <w:sz w:val="20"/>
                <w:szCs w:val="20"/>
              </w:rPr>
              <w:t>V= afvinken doel behaald.</w:t>
            </w:r>
          </w:p>
          <w:p w14:paraId="7E2618E0" w14:textId="77777777" w:rsidR="00363638" w:rsidRPr="00415BD0" w:rsidRDefault="00363638" w:rsidP="00363638">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8E1" w14:textId="77777777" w:rsidR="00363638" w:rsidRPr="00415BD0" w:rsidRDefault="00363638" w:rsidP="00363638">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363638" w:rsidRPr="00415BD0" w14:paraId="7E2618EC" w14:textId="77777777" w:rsidTr="007C4CFF">
        <w:tc>
          <w:tcPr>
            <w:tcW w:w="904" w:type="dxa"/>
            <w:vMerge/>
            <w:tcBorders>
              <w:bottom w:val="single" w:sz="4" w:space="0" w:color="auto"/>
            </w:tcBorders>
          </w:tcPr>
          <w:p w14:paraId="7E2618E3" w14:textId="77777777" w:rsidR="00363638" w:rsidRPr="00415BD0" w:rsidRDefault="00363638" w:rsidP="00363638">
            <w:pPr>
              <w:rPr>
                <w:rFonts w:ascii="Arial" w:hAnsi="Arial" w:cs="Arial"/>
                <w:sz w:val="20"/>
                <w:szCs w:val="20"/>
              </w:rPr>
            </w:pPr>
          </w:p>
        </w:tc>
        <w:tc>
          <w:tcPr>
            <w:tcW w:w="1359" w:type="dxa"/>
            <w:vMerge/>
            <w:tcBorders>
              <w:bottom w:val="single" w:sz="4" w:space="0" w:color="auto"/>
            </w:tcBorders>
          </w:tcPr>
          <w:p w14:paraId="7E2618E4" w14:textId="77777777" w:rsidR="00363638" w:rsidRPr="00415BD0" w:rsidRDefault="00363638" w:rsidP="00363638">
            <w:pPr>
              <w:rPr>
                <w:rFonts w:ascii="Arial" w:hAnsi="Arial" w:cs="Arial"/>
                <w:sz w:val="20"/>
                <w:szCs w:val="20"/>
              </w:rPr>
            </w:pPr>
          </w:p>
        </w:tc>
        <w:tc>
          <w:tcPr>
            <w:tcW w:w="1418" w:type="dxa"/>
            <w:tcBorders>
              <w:bottom w:val="single" w:sz="4" w:space="0" w:color="auto"/>
            </w:tcBorders>
          </w:tcPr>
          <w:p w14:paraId="7E2618E5" w14:textId="77777777" w:rsidR="00363638" w:rsidRPr="00415BD0" w:rsidRDefault="00363638" w:rsidP="00363638">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8E6" w14:textId="77777777" w:rsidR="00363638" w:rsidRPr="00415BD0" w:rsidRDefault="00363638" w:rsidP="00363638">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8E7" w14:textId="77777777" w:rsidR="00363638" w:rsidRPr="00415BD0" w:rsidRDefault="00363638" w:rsidP="00363638">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8E8" w14:textId="77777777" w:rsidR="00363638" w:rsidRPr="00415BD0" w:rsidRDefault="00363638" w:rsidP="00363638">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8E9" w14:textId="77777777" w:rsidR="00363638" w:rsidRPr="00415BD0" w:rsidRDefault="00363638" w:rsidP="00363638">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8EA" w14:textId="77777777" w:rsidR="00363638" w:rsidRPr="00415BD0" w:rsidRDefault="00363638" w:rsidP="00363638">
            <w:pPr>
              <w:rPr>
                <w:rFonts w:ascii="Arial" w:hAnsi="Arial" w:cs="Arial"/>
                <w:sz w:val="20"/>
                <w:szCs w:val="20"/>
              </w:rPr>
            </w:pPr>
            <w:r w:rsidRPr="00415BD0">
              <w:rPr>
                <w:rFonts w:ascii="Arial" w:hAnsi="Arial" w:cs="Arial"/>
                <w:sz w:val="20"/>
                <w:szCs w:val="20"/>
              </w:rPr>
              <w:t>B</w:t>
            </w:r>
          </w:p>
        </w:tc>
        <w:tc>
          <w:tcPr>
            <w:tcW w:w="1559" w:type="dxa"/>
          </w:tcPr>
          <w:p w14:paraId="7E2618EB" w14:textId="77777777" w:rsidR="00363638" w:rsidRPr="00415BD0" w:rsidRDefault="00363638" w:rsidP="00363638">
            <w:pPr>
              <w:rPr>
                <w:rFonts w:ascii="Arial" w:hAnsi="Arial" w:cs="Arial"/>
                <w:sz w:val="20"/>
                <w:szCs w:val="20"/>
              </w:rPr>
            </w:pPr>
            <w:r w:rsidRPr="00415BD0">
              <w:rPr>
                <w:rFonts w:ascii="Arial" w:hAnsi="Arial" w:cs="Arial"/>
                <w:sz w:val="20"/>
                <w:szCs w:val="20"/>
              </w:rPr>
              <w:t>Extra informatie</w:t>
            </w:r>
          </w:p>
        </w:tc>
      </w:tr>
      <w:tr w:rsidR="00363638" w:rsidRPr="00415BD0" w14:paraId="7E261915" w14:textId="77777777" w:rsidTr="007C4CFF">
        <w:trPr>
          <w:trHeight w:val="386"/>
        </w:trPr>
        <w:tc>
          <w:tcPr>
            <w:tcW w:w="904" w:type="dxa"/>
            <w:vMerge w:val="restart"/>
          </w:tcPr>
          <w:p w14:paraId="7E2618ED" w14:textId="77777777" w:rsidR="00C57199" w:rsidRPr="00C57199" w:rsidRDefault="00C57199" w:rsidP="00C57199">
            <w:pPr>
              <w:rPr>
                <w:rFonts w:ascii="Arial" w:hAnsi="Arial" w:cs="Arial"/>
                <w:b/>
                <w:sz w:val="20"/>
                <w:szCs w:val="20"/>
              </w:rPr>
            </w:pPr>
            <w:r w:rsidRPr="00C57199">
              <w:rPr>
                <w:rFonts w:ascii="Arial" w:hAnsi="Arial" w:cs="Arial"/>
                <w:b/>
                <w:sz w:val="20"/>
                <w:szCs w:val="20"/>
              </w:rPr>
              <w:t>17</w:t>
            </w:r>
          </w:p>
          <w:p w14:paraId="7E2618EE" w14:textId="77777777" w:rsidR="00C57199" w:rsidRDefault="00C57199" w:rsidP="00C57199">
            <w:pPr>
              <w:rPr>
                <w:rFonts w:ascii="Arial" w:hAnsi="Arial" w:cs="Arial"/>
                <w:b/>
                <w:sz w:val="20"/>
                <w:szCs w:val="20"/>
              </w:rPr>
            </w:pPr>
          </w:p>
          <w:p w14:paraId="7E2618EF" w14:textId="77777777" w:rsidR="00C57199" w:rsidRDefault="00C57199" w:rsidP="00C57199">
            <w:pPr>
              <w:rPr>
                <w:rFonts w:ascii="Arial" w:hAnsi="Arial" w:cs="Arial"/>
                <w:b/>
                <w:sz w:val="20"/>
                <w:szCs w:val="20"/>
              </w:rPr>
            </w:pPr>
          </w:p>
          <w:p w14:paraId="7E2618F0" w14:textId="77777777" w:rsidR="00C57199" w:rsidRPr="00C57199" w:rsidRDefault="00C57199" w:rsidP="00C57199">
            <w:pPr>
              <w:rPr>
                <w:rFonts w:ascii="Arial" w:hAnsi="Arial" w:cs="Arial"/>
                <w:b/>
                <w:sz w:val="20"/>
                <w:szCs w:val="20"/>
              </w:rPr>
            </w:pPr>
            <w:r w:rsidRPr="00C57199">
              <w:rPr>
                <w:rFonts w:ascii="Arial" w:hAnsi="Arial" w:cs="Arial"/>
                <w:b/>
                <w:sz w:val="20"/>
                <w:szCs w:val="20"/>
              </w:rPr>
              <w:t>18</w:t>
            </w:r>
          </w:p>
          <w:p w14:paraId="7E2618F1" w14:textId="77777777" w:rsidR="00C57199" w:rsidRDefault="00C57199" w:rsidP="00C57199">
            <w:pPr>
              <w:rPr>
                <w:rFonts w:ascii="Arial" w:hAnsi="Arial" w:cs="Arial"/>
                <w:b/>
                <w:sz w:val="20"/>
                <w:szCs w:val="20"/>
              </w:rPr>
            </w:pPr>
          </w:p>
          <w:p w14:paraId="7E2618F2" w14:textId="77777777" w:rsidR="00C57199" w:rsidRDefault="00C57199" w:rsidP="00C57199">
            <w:pPr>
              <w:rPr>
                <w:rFonts w:ascii="Arial" w:hAnsi="Arial" w:cs="Arial"/>
                <w:b/>
                <w:sz w:val="20"/>
                <w:szCs w:val="20"/>
              </w:rPr>
            </w:pPr>
          </w:p>
          <w:p w14:paraId="7E2618F3" w14:textId="77777777" w:rsidR="00C57199" w:rsidRPr="00C57199" w:rsidRDefault="00C57199" w:rsidP="00C57199">
            <w:pPr>
              <w:rPr>
                <w:rFonts w:ascii="Arial" w:hAnsi="Arial" w:cs="Arial"/>
                <w:b/>
                <w:sz w:val="20"/>
                <w:szCs w:val="20"/>
              </w:rPr>
            </w:pPr>
            <w:r w:rsidRPr="00C57199">
              <w:rPr>
                <w:rFonts w:ascii="Arial" w:hAnsi="Arial" w:cs="Arial"/>
                <w:b/>
                <w:sz w:val="20"/>
                <w:szCs w:val="20"/>
              </w:rPr>
              <w:t>19</w:t>
            </w:r>
          </w:p>
          <w:p w14:paraId="7E2618F4" w14:textId="77777777" w:rsidR="00C57199" w:rsidRDefault="00C57199" w:rsidP="00C57199">
            <w:pPr>
              <w:rPr>
                <w:rFonts w:ascii="Arial" w:hAnsi="Arial" w:cs="Arial"/>
                <w:b/>
                <w:sz w:val="20"/>
                <w:szCs w:val="20"/>
              </w:rPr>
            </w:pPr>
          </w:p>
          <w:p w14:paraId="7E2618F5" w14:textId="77777777" w:rsidR="00C57199" w:rsidRDefault="00C57199" w:rsidP="00C57199">
            <w:pPr>
              <w:rPr>
                <w:rFonts w:ascii="Arial" w:hAnsi="Arial" w:cs="Arial"/>
                <w:b/>
                <w:sz w:val="20"/>
                <w:szCs w:val="20"/>
              </w:rPr>
            </w:pPr>
          </w:p>
          <w:p w14:paraId="7E2618F6" w14:textId="77777777" w:rsidR="00C57199" w:rsidRDefault="00C57199" w:rsidP="00C57199">
            <w:pPr>
              <w:rPr>
                <w:rFonts w:ascii="Arial" w:hAnsi="Arial" w:cs="Arial"/>
                <w:b/>
                <w:sz w:val="20"/>
                <w:szCs w:val="20"/>
              </w:rPr>
            </w:pPr>
          </w:p>
          <w:p w14:paraId="7E2618F7" w14:textId="77777777" w:rsidR="00363638" w:rsidRPr="00415BD0" w:rsidRDefault="00C57199" w:rsidP="00C57199">
            <w:pPr>
              <w:rPr>
                <w:rFonts w:ascii="Arial" w:hAnsi="Arial" w:cs="Arial"/>
                <w:b/>
                <w:sz w:val="20"/>
                <w:szCs w:val="20"/>
              </w:rPr>
            </w:pPr>
            <w:r w:rsidRPr="00C57199">
              <w:rPr>
                <w:rFonts w:ascii="Arial" w:hAnsi="Arial" w:cs="Arial"/>
                <w:b/>
                <w:sz w:val="20"/>
                <w:szCs w:val="20"/>
              </w:rPr>
              <w:t>20</w:t>
            </w:r>
          </w:p>
        </w:tc>
        <w:tc>
          <w:tcPr>
            <w:tcW w:w="1359" w:type="dxa"/>
            <w:vMerge w:val="restart"/>
          </w:tcPr>
          <w:p w14:paraId="7E2618F8" w14:textId="77777777" w:rsidR="00C57199" w:rsidRPr="00C57199" w:rsidRDefault="00C57199" w:rsidP="00C57199">
            <w:pPr>
              <w:rPr>
                <w:rFonts w:ascii="Arial" w:hAnsi="Arial" w:cs="Arial"/>
                <w:b/>
                <w:sz w:val="20"/>
                <w:szCs w:val="20"/>
              </w:rPr>
            </w:pPr>
            <w:r w:rsidRPr="00C57199">
              <w:rPr>
                <w:rFonts w:ascii="Arial" w:hAnsi="Arial" w:cs="Arial"/>
                <w:b/>
                <w:sz w:val="20"/>
                <w:szCs w:val="20"/>
              </w:rPr>
              <w:t>20-24 april</w:t>
            </w:r>
          </w:p>
          <w:p w14:paraId="7E2618F9" w14:textId="77777777" w:rsidR="00C57199" w:rsidRDefault="00C57199" w:rsidP="00C57199">
            <w:pPr>
              <w:rPr>
                <w:rFonts w:ascii="Arial" w:hAnsi="Arial" w:cs="Arial"/>
                <w:b/>
                <w:sz w:val="20"/>
                <w:szCs w:val="20"/>
              </w:rPr>
            </w:pPr>
          </w:p>
          <w:p w14:paraId="7E2618FA" w14:textId="77777777" w:rsidR="00C57199" w:rsidRDefault="00C57199" w:rsidP="00C57199">
            <w:pPr>
              <w:rPr>
                <w:rFonts w:ascii="Arial" w:hAnsi="Arial" w:cs="Arial"/>
                <w:b/>
                <w:sz w:val="20"/>
                <w:szCs w:val="20"/>
              </w:rPr>
            </w:pPr>
          </w:p>
          <w:p w14:paraId="7E2618FB" w14:textId="77777777" w:rsidR="00C57199" w:rsidRPr="00C57199" w:rsidRDefault="00C57199" w:rsidP="00C57199">
            <w:pPr>
              <w:rPr>
                <w:rFonts w:ascii="Arial" w:hAnsi="Arial" w:cs="Arial"/>
                <w:b/>
                <w:sz w:val="20"/>
                <w:szCs w:val="20"/>
              </w:rPr>
            </w:pPr>
            <w:r w:rsidRPr="00C57199">
              <w:rPr>
                <w:rFonts w:ascii="Arial" w:hAnsi="Arial" w:cs="Arial"/>
                <w:b/>
                <w:sz w:val="20"/>
                <w:szCs w:val="20"/>
              </w:rPr>
              <w:t>MEIVAKANTIE</w:t>
            </w:r>
          </w:p>
          <w:p w14:paraId="7E2618FC" w14:textId="77777777" w:rsidR="00C57199" w:rsidRDefault="00C57199" w:rsidP="00C57199">
            <w:pPr>
              <w:rPr>
                <w:rFonts w:ascii="Arial" w:hAnsi="Arial" w:cs="Arial"/>
                <w:b/>
                <w:sz w:val="20"/>
                <w:szCs w:val="20"/>
              </w:rPr>
            </w:pPr>
          </w:p>
          <w:p w14:paraId="7E2618FD" w14:textId="77777777" w:rsidR="00C57199" w:rsidRPr="00C57199" w:rsidRDefault="00C57199" w:rsidP="00C57199">
            <w:pPr>
              <w:rPr>
                <w:rFonts w:ascii="Arial" w:hAnsi="Arial" w:cs="Arial"/>
                <w:b/>
                <w:sz w:val="20"/>
                <w:szCs w:val="20"/>
              </w:rPr>
            </w:pPr>
            <w:r w:rsidRPr="00C57199">
              <w:rPr>
                <w:rFonts w:ascii="Arial" w:hAnsi="Arial" w:cs="Arial"/>
                <w:b/>
                <w:sz w:val="20"/>
                <w:szCs w:val="20"/>
              </w:rPr>
              <w:t>4-8 mei | meivakantie</w:t>
            </w:r>
          </w:p>
          <w:p w14:paraId="7E2618FE" w14:textId="77777777" w:rsidR="00C57199" w:rsidRDefault="00C57199" w:rsidP="00C57199">
            <w:pPr>
              <w:rPr>
                <w:rFonts w:ascii="Arial" w:hAnsi="Arial" w:cs="Arial"/>
                <w:b/>
                <w:sz w:val="20"/>
                <w:szCs w:val="20"/>
              </w:rPr>
            </w:pPr>
          </w:p>
          <w:p w14:paraId="7E2618FF" w14:textId="77777777" w:rsidR="00363638" w:rsidRPr="00415BD0" w:rsidRDefault="00C57199" w:rsidP="00C57199">
            <w:pPr>
              <w:rPr>
                <w:rFonts w:ascii="Arial" w:hAnsi="Arial" w:cs="Arial"/>
                <w:b/>
                <w:sz w:val="20"/>
                <w:szCs w:val="20"/>
              </w:rPr>
            </w:pPr>
            <w:r w:rsidRPr="00C57199">
              <w:rPr>
                <w:rFonts w:ascii="Arial" w:hAnsi="Arial" w:cs="Arial"/>
                <w:b/>
                <w:sz w:val="20"/>
                <w:szCs w:val="20"/>
              </w:rPr>
              <w:t>11-15 mei</w:t>
            </w:r>
          </w:p>
        </w:tc>
        <w:tc>
          <w:tcPr>
            <w:tcW w:w="1418" w:type="dxa"/>
            <w:vMerge w:val="restart"/>
          </w:tcPr>
          <w:p w14:paraId="7E261900" w14:textId="77777777" w:rsidR="00363638" w:rsidRPr="00415BD0" w:rsidRDefault="00363638" w:rsidP="00363638">
            <w:pPr>
              <w:rPr>
                <w:rFonts w:ascii="Arial" w:hAnsi="Arial" w:cs="Arial"/>
                <w:b/>
                <w:sz w:val="20"/>
                <w:szCs w:val="20"/>
              </w:rPr>
            </w:pPr>
            <w:r w:rsidRPr="00415BD0">
              <w:rPr>
                <w:rFonts w:ascii="Arial" w:hAnsi="Arial" w:cs="Arial"/>
                <w:b/>
                <w:sz w:val="20"/>
                <w:szCs w:val="20"/>
              </w:rPr>
              <w:t xml:space="preserve">H3 </w:t>
            </w:r>
            <w:r w:rsidR="008459C8" w:rsidRPr="00415BD0">
              <w:rPr>
                <w:rFonts w:ascii="Arial" w:hAnsi="Arial" w:cs="Arial"/>
                <w:b/>
                <w:sz w:val="20"/>
                <w:szCs w:val="20"/>
              </w:rPr>
              <w:t>Marktverstoring door overheidsingrijpen</w:t>
            </w:r>
          </w:p>
          <w:p w14:paraId="7E261901" w14:textId="77777777" w:rsidR="008459C8" w:rsidRPr="00415BD0" w:rsidRDefault="008459C8" w:rsidP="00363638">
            <w:pPr>
              <w:rPr>
                <w:rFonts w:ascii="Arial" w:hAnsi="Arial" w:cs="Arial"/>
                <w:b/>
                <w:sz w:val="20"/>
                <w:szCs w:val="20"/>
              </w:rPr>
            </w:pPr>
          </w:p>
          <w:p w14:paraId="7E261902" w14:textId="77777777" w:rsidR="008459C8" w:rsidRPr="00415BD0" w:rsidRDefault="008459C8" w:rsidP="00363638">
            <w:pPr>
              <w:rPr>
                <w:rFonts w:ascii="Arial" w:hAnsi="Arial" w:cs="Arial"/>
                <w:sz w:val="20"/>
                <w:szCs w:val="20"/>
              </w:rPr>
            </w:pPr>
            <w:r w:rsidRPr="00415BD0">
              <w:rPr>
                <w:rFonts w:ascii="Arial" w:hAnsi="Arial" w:cs="Arial"/>
                <w:sz w:val="20"/>
                <w:szCs w:val="20"/>
              </w:rPr>
              <w:t>Maximumprijs</w:t>
            </w:r>
          </w:p>
          <w:p w14:paraId="7E261903" w14:textId="77777777" w:rsidR="008459C8" w:rsidRPr="00415BD0" w:rsidRDefault="008459C8" w:rsidP="00363638">
            <w:pPr>
              <w:rPr>
                <w:rFonts w:ascii="Arial" w:hAnsi="Arial" w:cs="Arial"/>
                <w:sz w:val="20"/>
                <w:szCs w:val="20"/>
              </w:rPr>
            </w:pPr>
          </w:p>
          <w:p w14:paraId="7E261904" w14:textId="77777777" w:rsidR="008459C8" w:rsidRPr="00415BD0" w:rsidRDefault="008459C8" w:rsidP="00363638">
            <w:pPr>
              <w:rPr>
                <w:rFonts w:ascii="Arial" w:hAnsi="Arial" w:cs="Arial"/>
                <w:sz w:val="20"/>
                <w:szCs w:val="20"/>
              </w:rPr>
            </w:pPr>
            <w:r w:rsidRPr="00415BD0">
              <w:rPr>
                <w:rFonts w:ascii="Arial" w:hAnsi="Arial" w:cs="Arial"/>
                <w:sz w:val="20"/>
                <w:szCs w:val="20"/>
              </w:rPr>
              <w:t>Minimumprijs</w:t>
            </w:r>
          </w:p>
          <w:p w14:paraId="7E261905" w14:textId="77777777" w:rsidR="008459C8" w:rsidRPr="00415BD0" w:rsidRDefault="008459C8" w:rsidP="00363638">
            <w:pPr>
              <w:rPr>
                <w:rFonts w:ascii="Arial" w:hAnsi="Arial" w:cs="Arial"/>
                <w:sz w:val="20"/>
                <w:szCs w:val="20"/>
              </w:rPr>
            </w:pPr>
          </w:p>
          <w:p w14:paraId="7E261906" w14:textId="77777777" w:rsidR="008459C8" w:rsidRPr="00415BD0" w:rsidRDefault="008459C8" w:rsidP="00363638">
            <w:pPr>
              <w:rPr>
                <w:rFonts w:ascii="Arial" w:hAnsi="Arial" w:cs="Arial"/>
                <w:sz w:val="20"/>
                <w:szCs w:val="20"/>
              </w:rPr>
            </w:pPr>
            <w:r w:rsidRPr="00415BD0">
              <w:rPr>
                <w:rFonts w:ascii="Arial" w:hAnsi="Arial" w:cs="Arial"/>
                <w:sz w:val="20"/>
                <w:szCs w:val="20"/>
              </w:rPr>
              <w:t>Minimumloon</w:t>
            </w:r>
          </w:p>
          <w:p w14:paraId="7E261907" w14:textId="77777777" w:rsidR="008459C8" w:rsidRPr="00415BD0" w:rsidRDefault="008459C8" w:rsidP="00363638">
            <w:pPr>
              <w:rPr>
                <w:rFonts w:ascii="Arial" w:hAnsi="Arial" w:cs="Arial"/>
                <w:sz w:val="20"/>
                <w:szCs w:val="20"/>
              </w:rPr>
            </w:pPr>
          </w:p>
          <w:p w14:paraId="7E261908" w14:textId="77777777" w:rsidR="008459C8" w:rsidRPr="00415BD0" w:rsidRDefault="008459C8" w:rsidP="00363638">
            <w:pPr>
              <w:rPr>
                <w:rFonts w:ascii="Arial" w:hAnsi="Arial" w:cs="Arial"/>
                <w:sz w:val="20"/>
                <w:szCs w:val="20"/>
              </w:rPr>
            </w:pPr>
            <w:r w:rsidRPr="00415BD0">
              <w:rPr>
                <w:rFonts w:ascii="Arial" w:hAnsi="Arial" w:cs="Arial"/>
                <w:sz w:val="20"/>
                <w:szCs w:val="20"/>
              </w:rPr>
              <w:t>Indirecte belastingen</w:t>
            </w:r>
          </w:p>
          <w:p w14:paraId="7E261909" w14:textId="77777777" w:rsidR="008459C8" w:rsidRPr="00415BD0" w:rsidRDefault="008459C8" w:rsidP="00363638">
            <w:pPr>
              <w:rPr>
                <w:rFonts w:ascii="Arial" w:hAnsi="Arial" w:cs="Arial"/>
                <w:sz w:val="20"/>
                <w:szCs w:val="20"/>
              </w:rPr>
            </w:pPr>
          </w:p>
          <w:p w14:paraId="7E26190A" w14:textId="77777777" w:rsidR="008459C8" w:rsidRPr="00415BD0" w:rsidRDefault="008459C8" w:rsidP="00363638">
            <w:pPr>
              <w:rPr>
                <w:rFonts w:ascii="Arial" w:hAnsi="Arial" w:cs="Arial"/>
                <w:sz w:val="20"/>
                <w:szCs w:val="20"/>
              </w:rPr>
            </w:pPr>
            <w:r w:rsidRPr="00415BD0">
              <w:rPr>
                <w:rFonts w:ascii="Arial" w:hAnsi="Arial" w:cs="Arial"/>
                <w:sz w:val="20"/>
                <w:szCs w:val="20"/>
              </w:rPr>
              <w:t>Indirecte subsidie</w:t>
            </w:r>
          </w:p>
          <w:p w14:paraId="7E26190B" w14:textId="77777777" w:rsidR="008459C8" w:rsidRPr="00415BD0" w:rsidRDefault="008459C8" w:rsidP="00363638">
            <w:pPr>
              <w:rPr>
                <w:rFonts w:ascii="Arial" w:hAnsi="Arial" w:cs="Arial"/>
                <w:sz w:val="20"/>
                <w:szCs w:val="20"/>
              </w:rPr>
            </w:pPr>
          </w:p>
          <w:p w14:paraId="7E26190C" w14:textId="77777777" w:rsidR="008459C8" w:rsidRPr="00415BD0" w:rsidRDefault="008459C8" w:rsidP="00363638">
            <w:pPr>
              <w:rPr>
                <w:rFonts w:ascii="Arial" w:hAnsi="Arial" w:cs="Arial"/>
                <w:sz w:val="20"/>
                <w:szCs w:val="20"/>
              </w:rPr>
            </w:pPr>
            <w:r w:rsidRPr="00415BD0">
              <w:rPr>
                <w:rFonts w:ascii="Arial" w:hAnsi="Arial" w:cs="Arial"/>
                <w:sz w:val="20"/>
                <w:szCs w:val="20"/>
              </w:rPr>
              <w:t>Loonbelasting</w:t>
            </w:r>
          </w:p>
          <w:p w14:paraId="7E26190D" w14:textId="77777777" w:rsidR="00363638" w:rsidRPr="00415BD0" w:rsidRDefault="00363638" w:rsidP="00363638">
            <w:pPr>
              <w:rPr>
                <w:rFonts w:ascii="Arial" w:hAnsi="Arial" w:cs="Arial"/>
                <w:b/>
                <w:sz w:val="20"/>
                <w:szCs w:val="20"/>
              </w:rPr>
            </w:pPr>
          </w:p>
        </w:tc>
        <w:tc>
          <w:tcPr>
            <w:tcW w:w="1276" w:type="dxa"/>
            <w:vMerge w:val="restart"/>
          </w:tcPr>
          <w:p w14:paraId="7E26190E" w14:textId="77777777" w:rsidR="004D51C8" w:rsidRPr="00415BD0" w:rsidRDefault="00E556B9" w:rsidP="00896898">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90F" w14:textId="77777777" w:rsidR="00363638" w:rsidRPr="00415BD0" w:rsidRDefault="00363638" w:rsidP="00363638">
            <w:pPr>
              <w:rPr>
                <w:rFonts w:ascii="Arial" w:hAnsi="Arial" w:cs="Arial"/>
                <w:sz w:val="20"/>
                <w:szCs w:val="20"/>
              </w:rPr>
            </w:pPr>
            <w:r w:rsidRPr="00415BD0">
              <w:rPr>
                <w:rFonts w:ascii="Arial" w:hAnsi="Arial" w:cs="Arial"/>
                <w:sz w:val="20"/>
                <w:szCs w:val="20"/>
              </w:rPr>
              <w:t>Experiment:</w:t>
            </w:r>
          </w:p>
          <w:p w14:paraId="7E261910" w14:textId="77777777" w:rsidR="00363638" w:rsidRPr="00415BD0" w:rsidRDefault="00363638" w:rsidP="00363638">
            <w:pPr>
              <w:rPr>
                <w:rFonts w:ascii="Arial" w:hAnsi="Arial" w:cs="Arial"/>
                <w:sz w:val="20"/>
                <w:szCs w:val="20"/>
              </w:rPr>
            </w:pPr>
          </w:p>
        </w:tc>
        <w:tc>
          <w:tcPr>
            <w:tcW w:w="5245" w:type="dxa"/>
            <w:tcBorders>
              <w:bottom w:val="nil"/>
            </w:tcBorders>
          </w:tcPr>
          <w:p w14:paraId="7E261911"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een motief noemen voor het instellen van een maximumprijs.</w:t>
            </w:r>
          </w:p>
        </w:tc>
        <w:tc>
          <w:tcPr>
            <w:tcW w:w="709" w:type="dxa"/>
            <w:tcBorders>
              <w:bottom w:val="nil"/>
            </w:tcBorders>
          </w:tcPr>
          <w:p w14:paraId="7E261912" w14:textId="77777777" w:rsidR="00363638" w:rsidRPr="00415BD0" w:rsidRDefault="00363638" w:rsidP="00363638">
            <w:pPr>
              <w:rPr>
                <w:rFonts w:ascii="Arial" w:hAnsi="Arial" w:cs="Arial"/>
                <w:sz w:val="20"/>
                <w:szCs w:val="20"/>
              </w:rPr>
            </w:pPr>
          </w:p>
        </w:tc>
        <w:tc>
          <w:tcPr>
            <w:tcW w:w="1134" w:type="dxa"/>
            <w:tcBorders>
              <w:bottom w:val="nil"/>
            </w:tcBorders>
          </w:tcPr>
          <w:p w14:paraId="7E261913" w14:textId="77777777" w:rsidR="00363638" w:rsidRPr="00415BD0" w:rsidRDefault="00363638" w:rsidP="00363638">
            <w:pPr>
              <w:rPr>
                <w:rFonts w:ascii="Arial" w:hAnsi="Arial" w:cs="Arial"/>
                <w:sz w:val="20"/>
                <w:szCs w:val="20"/>
              </w:rPr>
            </w:pPr>
          </w:p>
        </w:tc>
        <w:tc>
          <w:tcPr>
            <w:tcW w:w="1559" w:type="dxa"/>
            <w:vMerge w:val="restart"/>
          </w:tcPr>
          <w:p w14:paraId="7E261914" w14:textId="77777777" w:rsidR="00363638" w:rsidRPr="00415BD0" w:rsidRDefault="003E44A8" w:rsidP="00363638">
            <w:pPr>
              <w:rPr>
                <w:rFonts w:ascii="Arial" w:hAnsi="Arial" w:cs="Arial"/>
                <w:sz w:val="20"/>
                <w:szCs w:val="20"/>
              </w:rPr>
            </w:pPr>
            <w:hyperlink r:id="rId35" w:history="1">
              <w:r w:rsidR="008459C8" w:rsidRPr="00415BD0">
                <w:rPr>
                  <w:rStyle w:val="Hyperlink"/>
                  <w:rFonts w:ascii="Arial" w:hAnsi="Arial" w:cs="Arial"/>
                  <w:sz w:val="20"/>
                  <w:szCs w:val="20"/>
                </w:rPr>
                <w:t>https://lweo.nl/leerling-2/456vwo/mobiliteit-2/hoofdstuk-3</w:t>
              </w:r>
            </w:hyperlink>
            <w:r w:rsidR="008459C8" w:rsidRPr="00415BD0">
              <w:rPr>
                <w:rFonts w:ascii="Arial" w:hAnsi="Arial" w:cs="Arial"/>
                <w:sz w:val="20"/>
                <w:szCs w:val="20"/>
              </w:rPr>
              <w:t xml:space="preserve"> </w:t>
            </w:r>
          </w:p>
        </w:tc>
      </w:tr>
      <w:tr w:rsidR="00363638" w:rsidRPr="00415BD0" w14:paraId="7E26191F" w14:textId="77777777" w:rsidTr="007C4CFF">
        <w:trPr>
          <w:trHeight w:val="559"/>
        </w:trPr>
        <w:tc>
          <w:tcPr>
            <w:tcW w:w="904" w:type="dxa"/>
            <w:vMerge/>
          </w:tcPr>
          <w:p w14:paraId="7E261916" w14:textId="77777777" w:rsidR="00363638" w:rsidRPr="00415BD0" w:rsidRDefault="00363638" w:rsidP="00363638">
            <w:pPr>
              <w:rPr>
                <w:rFonts w:ascii="Arial" w:hAnsi="Arial" w:cs="Arial"/>
                <w:sz w:val="20"/>
                <w:szCs w:val="20"/>
              </w:rPr>
            </w:pPr>
          </w:p>
        </w:tc>
        <w:tc>
          <w:tcPr>
            <w:tcW w:w="1359" w:type="dxa"/>
            <w:vMerge/>
          </w:tcPr>
          <w:p w14:paraId="7E261917" w14:textId="77777777" w:rsidR="00363638" w:rsidRPr="00415BD0" w:rsidRDefault="00363638" w:rsidP="00363638">
            <w:pPr>
              <w:rPr>
                <w:rFonts w:ascii="Arial" w:hAnsi="Arial" w:cs="Arial"/>
                <w:sz w:val="20"/>
                <w:szCs w:val="20"/>
              </w:rPr>
            </w:pPr>
          </w:p>
        </w:tc>
        <w:tc>
          <w:tcPr>
            <w:tcW w:w="1418" w:type="dxa"/>
            <w:vMerge/>
          </w:tcPr>
          <w:p w14:paraId="7E261918" w14:textId="77777777" w:rsidR="00363638" w:rsidRPr="00415BD0" w:rsidRDefault="00363638" w:rsidP="00363638">
            <w:pPr>
              <w:rPr>
                <w:rFonts w:ascii="Arial" w:hAnsi="Arial" w:cs="Arial"/>
                <w:b/>
                <w:sz w:val="20"/>
                <w:szCs w:val="20"/>
              </w:rPr>
            </w:pPr>
          </w:p>
        </w:tc>
        <w:tc>
          <w:tcPr>
            <w:tcW w:w="1276" w:type="dxa"/>
            <w:vMerge/>
          </w:tcPr>
          <w:p w14:paraId="7E261919" w14:textId="77777777" w:rsidR="00363638" w:rsidRPr="00415BD0" w:rsidRDefault="00363638" w:rsidP="00363638">
            <w:pPr>
              <w:rPr>
                <w:rFonts w:ascii="Arial" w:hAnsi="Arial" w:cs="Arial"/>
                <w:sz w:val="20"/>
                <w:szCs w:val="20"/>
              </w:rPr>
            </w:pPr>
          </w:p>
        </w:tc>
        <w:tc>
          <w:tcPr>
            <w:tcW w:w="1417" w:type="dxa"/>
            <w:vMerge/>
          </w:tcPr>
          <w:p w14:paraId="7E26191A"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1B"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grafisch en algebraïsch de gevolgen op de gevraagde en aangeboden hoeveelheid analyseren van de instelling van een maximumprijs.</w:t>
            </w:r>
          </w:p>
        </w:tc>
        <w:tc>
          <w:tcPr>
            <w:tcW w:w="709" w:type="dxa"/>
            <w:tcBorders>
              <w:top w:val="nil"/>
              <w:bottom w:val="nil"/>
            </w:tcBorders>
          </w:tcPr>
          <w:p w14:paraId="7E26191C"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1D" w14:textId="77777777" w:rsidR="00363638" w:rsidRPr="00415BD0" w:rsidRDefault="00363638" w:rsidP="00363638">
            <w:pPr>
              <w:rPr>
                <w:rFonts w:ascii="Arial" w:hAnsi="Arial" w:cs="Arial"/>
                <w:sz w:val="20"/>
                <w:szCs w:val="20"/>
              </w:rPr>
            </w:pPr>
          </w:p>
        </w:tc>
        <w:tc>
          <w:tcPr>
            <w:tcW w:w="1559" w:type="dxa"/>
            <w:vMerge/>
          </w:tcPr>
          <w:p w14:paraId="7E26191E" w14:textId="77777777" w:rsidR="00363638" w:rsidRPr="00415BD0" w:rsidRDefault="00363638" w:rsidP="00363638">
            <w:pPr>
              <w:rPr>
                <w:rFonts w:ascii="Arial" w:hAnsi="Arial" w:cs="Arial"/>
                <w:sz w:val="20"/>
                <w:szCs w:val="20"/>
              </w:rPr>
            </w:pPr>
          </w:p>
        </w:tc>
      </w:tr>
      <w:tr w:rsidR="00363638" w:rsidRPr="00415BD0" w14:paraId="7E261929" w14:textId="77777777" w:rsidTr="007C4CFF">
        <w:trPr>
          <w:trHeight w:val="552"/>
        </w:trPr>
        <w:tc>
          <w:tcPr>
            <w:tcW w:w="904" w:type="dxa"/>
            <w:vMerge/>
          </w:tcPr>
          <w:p w14:paraId="7E261920" w14:textId="77777777" w:rsidR="00363638" w:rsidRPr="00415BD0" w:rsidRDefault="00363638" w:rsidP="00363638">
            <w:pPr>
              <w:rPr>
                <w:rFonts w:ascii="Arial" w:hAnsi="Arial" w:cs="Arial"/>
                <w:sz w:val="20"/>
                <w:szCs w:val="20"/>
              </w:rPr>
            </w:pPr>
          </w:p>
        </w:tc>
        <w:tc>
          <w:tcPr>
            <w:tcW w:w="1359" w:type="dxa"/>
            <w:vMerge/>
          </w:tcPr>
          <w:p w14:paraId="7E261921" w14:textId="77777777" w:rsidR="00363638" w:rsidRPr="00415BD0" w:rsidRDefault="00363638" w:rsidP="00363638">
            <w:pPr>
              <w:rPr>
                <w:rFonts w:ascii="Arial" w:hAnsi="Arial" w:cs="Arial"/>
                <w:sz w:val="20"/>
                <w:szCs w:val="20"/>
              </w:rPr>
            </w:pPr>
          </w:p>
        </w:tc>
        <w:tc>
          <w:tcPr>
            <w:tcW w:w="1418" w:type="dxa"/>
            <w:vMerge/>
          </w:tcPr>
          <w:p w14:paraId="7E261922" w14:textId="77777777" w:rsidR="00363638" w:rsidRPr="00415BD0" w:rsidRDefault="00363638" w:rsidP="00363638">
            <w:pPr>
              <w:rPr>
                <w:rFonts w:ascii="Arial" w:hAnsi="Arial" w:cs="Arial"/>
                <w:b/>
                <w:sz w:val="20"/>
                <w:szCs w:val="20"/>
              </w:rPr>
            </w:pPr>
          </w:p>
        </w:tc>
        <w:tc>
          <w:tcPr>
            <w:tcW w:w="1276" w:type="dxa"/>
            <w:vMerge/>
          </w:tcPr>
          <w:p w14:paraId="7E261923" w14:textId="77777777" w:rsidR="00363638" w:rsidRPr="00415BD0" w:rsidRDefault="00363638" w:rsidP="00363638">
            <w:pPr>
              <w:rPr>
                <w:rFonts w:ascii="Arial" w:hAnsi="Arial" w:cs="Arial"/>
                <w:sz w:val="20"/>
                <w:szCs w:val="20"/>
              </w:rPr>
            </w:pPr>
          </w:p>
        </w:tc>
        <w:tc>
          <w:tcPr>
            <w:tcW w:w="1417" w:type="dxa"/>
            <w:vMerge/>
          </w:tcPr>
          <w:p w14:paraId="7E261924"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25"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het effect op het surplus analyseren van een maximumprijs en dit grafisch en rekenkundig onderbouwen.</w:t>
            </w:r>
          </w:p>
        </w:tc>
        <w:tc>
          <w:tcPr>
            <w:tcW w:w="709" w:type="dxa"/>
            <w:tcBorders>
              <w:top w:val="nil"/>
              <w:bottom w:val="nil"/>
            </w:tcBorders>
          </w:tcPr>
          <w:p w14:paraId="7E261926"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27" w14:textId="77777777" w:rsidR="00363638" w:rsidRPr="00415BD0" w:rsidRDefault="00363638" w:rsidP="00363638">
            <w:pPr>
              <w:rPr>
                <w:rFonts w:ascii="Arial" w:hAnsi="Arial" w:cs="Arial"/>
                <w:sz w:val="20"/>
                <w:szCs w:val="20"/>
              </w:rPr>
            </w:pPr>
          </w:p>
        </w:tc>
        <w:tc>
          <w:tcPr>
            <w:tcW w:w="1559" w:type="dxa"/>
            <w:vMerge/>
          </w:tcPr>
          <w:p w14:paraId="7E261928" w14:textId="77777777" w:rsidR="00363638" w:rsidRPr="00415BD0" w:rsidRDefault="00363638" w:rsidP="00363638">
            <w:pPr>
              <w:rPr>
                <w:rFonts w:ascii="Arial" w:hAnsi="Arial" w:cs="Arial"/>
                <w:sz w:val="20"/>
                <w:szCs w:val="20"/>
              </w:rPr>
            </w:pPr>
          </w:p>
        </w:tc>
      </w:tr>
      <w:tr w:rsidR="00363638" w:rsidRPr="00415BD0" w14:paraId="7E261933" w14:textId="77777777" w:rsidTr="007C4CFF">
        <w:trPr>
          <w:trHeight w:val="546"/>
        </w:trPr>
        <w:tc>
          <w:tcPr>
            <w:tcW w:w="904" w:type="dxa"/>
            <w:vMerge/>
          </w:tcPr>
          <w:p w14:paraId="7E26192A" w14:textId="77777777" w:rsidR="00363638" w:rsidRPr="00415BD0" w:rsidRDefault="00363638" w:rsidP="00363638">
            <w:pPr>
              <w:rPr>
                <w:rFonts w:ascii="Arial" w:hAnsi="Arial" w:cs="Arial"/>
                <w:sz w:val="20"/>
                <w:szCs w:val="20"/>
              </w:rPr>
            </w:pPr>
          </w:p>
        </w:tc>
        <w:tc>
          <w:tcPr>
            <w:tcW w:w="1359" w:type="dxa"/>
            <w:vMerge/>
          </w:tcPr>
          <w:p w14:paraId="7E26192B" w14:textId="77777777" w:rsidR="00363638" w:rsidRPr="00415BD0" w:rsidRDefault="00363638" w:rsidP="00363638">
            <w:pPr>
              <w:rPr>
                <w:rFonts w:ascii="Arial" w:hAnsi="Arial" w:cs="Arial"/>
                <w:sz w:val="20"/>
                <w:szCs w:val="20"/>
              </w:rPr>
            </w:pPr>
          </w:p>
        </w:tc>
        <w:tc>
          <w:tcPr>
            <w:tcW w:w="1418" w:type="dxa"/>
            <w:vMerge/>
          </w:tcPr>
          <w:p w14:paraId="7E26192C" w14:textId="77777777" w:rsidR="00363638" w:rsidRPr="00415BD0" w:rsidRDefault="00363638" w:rsidP="00363638">
            <w:pPr>
              <w:rPr>
                <w:rFonts w:ascii="Arial" w:hAnsi="Arial" w:cs="Arial"/>
                <w:b/>
                <w:sz w:val="20"/>
                <w:szCs w:val="20"/>
              </w:rPr>
            </w:pPr>
          </w:p>
        </w:tc>
        <w:tc>
          <w:tcPr>
            <w:tcW w:w="1276" w:type="dxa"/>
            <w:vMerge/>
          </w:tcPr>
          <w:p w14:paraId="7E26192D" w14:textId="77777777" w:rsidR="00363638" w:rsidRPr="00415BD0" w:rsidRDefault="00363638" w:rsidP="00363638">
            <w:pPr>
              <w:rPr>
                <w:rFonts w:ascii="Arial" w:hAnsi="Arial" w:cs="Arial"/>
                <w:sz w:val="20"/>
                <w:szCs w:val="20"/>
              </w:rPr>
            </w:pPr>
          </w:p>
        </w:tc>
        <w:tc>
          <w:tcPr>
            <w:tcW w:w="1417" w:type="dxa"/>
            <w:vMerge/>
          </w:tcPr>
          <w:p w14:paraId="7E26192E"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2F"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welk aanvullend beleid nodig is na het instellen van een maximumprijs.</w:t>
            </w:r>
          </w:p>
        </w:tc>
        <w:tc>
          <w:tcPr>
            <w:tcW w:w="709" w:type="dxa"/>
            <w:tcBorders>
              <w:top w:val="nil"/>
              <w:bottom w:val="nil"/>
            </w:tcBorders>
          </w:tcPr>
          <w:p w14:paraId="7E261930"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31" w14:textId="77777777" w:rsidR="00363638" w:rsidRPr="00415BD0" w:rsidRDefault="00363638" w:rsidP="00363638">
            <w:pPr>
              <w:rPr>
                <w:rFonts w:ascii="Arial" w:hAnsi="Arial" w:cs="Arial"/>
                <w:sz w:val="20"/>
                <w:szCs w:val="20"/>
              </w:rPr>
            </w:pPr>
          </w:p>
        </w:tc>
        <w:tc>
          <w:tcPr>
            <w:tcW w:w="1559" w:type="dxa"/>
            <w:vMerge/>
          </w:tcPr>
          <w:p w14:paraId="7E261932" w14:textId="77777777" w:rsidR="00363638" w:rsidRPr="00415BD0" w:rsidRDefault="00363638" w:rsidP="00363638">
            <w:pPr>
              <w:rPr>
                <w:rFonts w:ascii="Arial" w:hAnsi="Arial" w:cs="Arial"/>
                <w:sz w:val="20"/>
                <w:szCs w:val="20"/>
              </w:rPr>
            </w:pPr>
          </w:p>
        </w:tc>
      </w:tr>
      <w:tr w:rsidR="00363638" w:rsidRPr="00415BD0" w14:paraId="7E26193D" w14:textId="77777777" w:rsidTr="007C4CFF">
        <w:trPr>
          <w:trHeight w:val="270"/>
        </w:trPr>
        <w:tc>
          <w:tcPr>
            <w:tcW w:w="904" w:type="dxa"/>
            <w:vMerge/>
          </w:tcPr>
          <w:p w14:paraId="7E261934" w14:textId="77777777" w:rsidR="00363638" w:rsidRPr="00415BD0" w:rsidRDefault="00363638" w:rsidP="00363638">
            <w:pPr>
              <w:rPr>
                <w:rFonts w:ascii="Arial" w:hAnsi="Arial" w:cs="Arial"/>
                <w:sz w:val="20"/>
                <w:szCs w:val="20"/>
              </w:rPr>
            </w:pPr>
          </w:p>
        </w:tc>
        <w:tc>
          <w:tcPr>
            <w:tcW w:w="1359" w:type="dxa"/>
            <w:vMerge/>
          </w:tcPr>
          <w:p w14:paraId="7E261935" w14:textId="77777777" w:rsidR="00363638" w:rsidRPr="00415BD0" w:rsidRDefault="00363638" w:rsidP="00363638">
            <w:pPr>
              <w:rPr>
                <w:rFonts w:ascii="Arial" w:hAnsi="Arial" w:cs="Arial"/>
                <w:sz w:val="20"/>
                <w:szCs w:val="20"/>
              </w:rPr>
            </w:pPr>
          </w:p>
        </w:tc>
        <w:tc>
          <w:tcPr>
            <w:tcW w:w="1418" w:type="dxa"/>
            <w:vMerge/>
          </w:tcPr>
          <w:p w14:paraId="7E261936" w14:textId="77777777" w:rsidR="00363638" w:rsidRPr="00415BD0" w:rsidRDefault="00363638" w:rsidP="00363638">
            <w:pPr>
              <w:rPr>
                <w:rFonts w:ascii="Arial" w:hAnsi="Arial" w:cs="Arial"/>
                <w:b/>
                <w:sz w:val="20"/>
                <w:szCs w:val="20"/>
              </w:rPr>
            </w:pPr>
          </w:p>
        </w:tc>
        <w:tc>
          <w:tcPr>
            <w:tcW w:w="1276" w:type="dxa"/>
            <w:vMerge/>
          </w:tcPr>
          <w:p w14:paraId="7E261937" w14:textId="77777777" w:rsidR="00363638" w:rsidRPr="00415BD0" w:rsidRDefault="00363638" w:rsidP="00363638">
            <w:pPr>
              <w:rPr>
                <w:rFonts w:ascii="Arial" w:hAnsi="Arial" w:cs="Arial"/>
                <w:sz w:val="20"/>
                <w:szCs w:val="20"/>
              </w:rPr>
            </w:pPr>
          </w:p>
        </w:tc>
        <w:tc>
          <w:tcPr>
            <w:tcW w:w="1417" w:type="dxa"/>
            <w:vMerge/>
          </w:tcPr>
          <w:p w14:paraId="7E261938"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39"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motieven noemen voor het instellen van een minimumprijs en een minimumloon.</w:t>
            </w:r>
          </w:p>
        </w:tc>
        <w:tc>
          <w:tcPr>
            <w:tcW w:w="709" w:type="dxa"/>
            <w:tcBorders>
              <w:top w:val="nil"/>
              <w:bottom w:val="nil"/>
            </w:tcBorders>
          </w:tcPr>
          <w:p w14:paraId="7E26193A"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3B" w14:textId="77777777" w:rsidR="00363638" w:rsidRPr="00415BD0" w:rsidRDefault="00363638" w:rsidP="00363638">
            <w:pPr>
              <w:rPr>
                <w:rFonts w:ascii="Arial" w:hAnsi="Arial" w:cs="Arial"/>
                <w:sz w:val="20"/>
                <w:szCs w:val="20"/>
              </w:rPr>
            </w:pPr>
          </w:p>
        </w:tc>
        <w:tc>
          <w:tcPr>
            <w:tcW w:w="1559" w:type="dxa"/>
            <w:vMerge/>
          </w:tcPr>
          <w:p w14:paraId="7E26193C" w14:textId="77777777" w:rsidR="00363638" w:rsidRPr="00415BD0" w:rsidRDefault="00363638" w:rsidP="00363638">
            <w:pPr>
              <w:rPr>
                <w:rFonts w:ascii="Arial" w:hAnsi="Arial" w:cs="Arial"/>
                <w:sz w:val="20"/>
                <w:szCs w:val="20"/>
              </w:rPr>
            </w:pPr>
          </w:p>
        </w:tc>
      </w:tr>
      <w:tr w:rsidR="00363638" w:rsidRPr="00415BD0" w14:paraId="7E261947" w14:textId="77777777" w:rsidTr="007C4CFF">
        <w:trPr>
          <w:trHeight w:val="574"/>
        </w:trPr>
        <w:tc>
          <w:tcPr>
            <w:tcW w:w="904" w:type="dxa"/>
            <w:vMerge/>
          </w:tcPr>
          <w:p w14:paraId="7E26193E" w14:textId="77777777" w:rsidR="00363638" w:rsidRPr="00415BD0" w:rsidRDefault="00363638" w:rsidP="00363638">
            <w:pPr>
              <w:rPr>
                <w:rFonts w:ascii="Arial" w:hAnsi="Arial" w:cs="Arial"/>
                <w:sz w:val="20"/>
                <w:szCs w:val="20"/>
              </w:rPr>
            </w:pPr>
          </w:p>
        </w:tc>
        <w:tc>
          <w:tcPr>
            <w:tcW w:w="1359" w:type="dxa"/>
            <w:vMerge/>
          </w:tcPr>
          <w:p w14:paraId="7E26193F" w14:textId="77777777" w:rsidR="00363638" w:rsidRPr="00415BD0" w:rsidRDefault="00363638" w:rsidP="00363638">
            <w:pPr>
              <w:rPr>
                <w:rFonts w:ascii="Arial" w:hAnsi="Arial" w:cs="Arial"/>
                <w:sz w:val="20"/>
                <w:szCs w:val="20"/>
              </w:rPr>
            </w:pPr>
          </w:p>
        </w:tc>
        <w:tc>
          <w:tcPr>
            <w:tcW w:w="1418" w:type="dxa"/>
            <w:vMerge/>
          </w:tcPr>
          <w:p w14:paraId="7E261940" w14:textId="77777777" w:rsidR="00363638" w:rsidRPr="00415BD0" w:rsidRDefault="00363638" w:rsidP="00363638">
            <w:pPr>
              <w:rPr>
                <w:rFonts w:ascii="Arial" w:hAnsi="Arial" w:cs="Arial"/>
                <w:b/>
                <w:sz w:val="20"/>
                <w:szCs w:val="20"/>
              </w:rPr>
            </w:pPr>
          </w:p>
        </w:tc>
        <w:tc>
          <w:tcPr>
            <w:tcW w:w="1276" w:type="dxa"/>
            <w:vMerge/>
          </w:tcPr>
          <w:p w14:paraId="7E261941" w14:textId="77777777" w:rsidR="00363638" w:rsidRPr="00415BD0" w:rsidRDefault="00363638" w:rsidP="00363638">
            <w:pPr>
              <w:rPr>
                <w:rFonts w:ascii="Arial" w:hAnsi="Arial" w:cs="Arial"/>
                <w:sz w:val="20"/>
                <w:szCs w:val="20"/>
              </w:rPr>
            </w:pPr>
          </w:p>
        </w:tc>
        <w:tc>
          <w:tcPr>
            <w:tcW w:w="1417" w:type="dxa"/>
            <w:vMerge/>
          </w:tcPr>
          <w:p w14:paraId="7E261942"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43"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grafisch en algebraïsch de gevolgen op de gevraagde en aangeboden hoeveelheid analyseren van de instelling van een minimumprijs en een minimumloon.</w:t>
            </w:r>
          </w:p>
        </w:tc>
        <w:tc>
          <w:tcPr>
            <w:tcW w:w="709" w:type="dxa"/>
            <w:tcBorders>
              <w:top w:val="nil"/>
              <w:bottom w:val="nil"/>
            </w:tcBorders>
          </w:tcPr>
          <w:p w14:paraId="7E261944"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45" w14:textId="77777777" w:rsidR="00363638" w:rsidRPr="00415BD0" w:rsidRDefault="00363638" w:rsidP="00363638">
            <w:pPr>
              <w:rPr>
                <w:rFonts w:ascii="Arial" w:hAnsi="Arial" w:cs="Arial"/>
                <w:sz w:val="20"/>
                <w:szCs w:val="20"/>
              </w:rPr>
            </w:pPr>
          </w:p>
        </w:tc>
        <w:tc>
          <w:tcPr>
            <w:tcW w:w="1559" w:type="dxa"/>
            <w:vMerge/>
          </w:tcPr>
          <w:p w14:paraId="7E261946" w14:textId="77777777" w:rsidR="00363638" w:rsidRPr="00415BD0" w:rsidRDefault="00363638" w:rsidP="00363638">
            <w:pPr>
              <w:rPr>
                <w:rFonts w:ascii="Arial" w:hAnsi="Arial" w:cs="Arial"/>
                <w:sz w:val="20"/>
                <w:szCs w:val="20"/>
              </w:rPr>
            </w:pPr>
          </w:p>
        </w:tc>
      </w:tr>
      <w:tr w:rsidR="00363638" w:rsidRPr="00415BD0" w14:paraId="7E261951" w14:textId="77777777" w:rsidTr="007C4CFF">
        <w:trPr>
          <w:trHeight w:val="554"/>
        </w:trPr>
        <w:tc>
          <w:tcPr>
            <w:tcW w:w="904" w:type="dxa"/>
            <w:vMerge/>
          </w:tcPr>
          <w:p w14:paraId="7E261948" w14:textId="77777777" w:rsidR="00363638" w:rsidRPr="00415BD0" w:rsidRDefault="00363638" w:rsidP="00363638">
            <w:pPr>
              <w:rPr>
                <w:rFonts w:ascii="Arial" w:hAnsi="Arial" w:cs="Arial"/>
                <w:sz w:val="20"/>
                <w:szCs w:val="20"/>
              </w:rPr>
            </w:pPr>
          </w:p>
        </w:tc>
        <w:tc>
          <w:tcPr>
            <w:tcW w:w="1359" w:type="dxa"/>
            <w:vMerge/>
          </w:tcPr>
          <w:p w14:paraId="7E261949" w14:textId="77777777" w:rsidR="00363638" w:rsidRPr="00415BD0" w:rsidRDefault="00363638" w:rsidP="00363638">
            <w:pPr>
              <w:rPr>
                <w:rFonts w:ascii="Arial" w:hAnsi="Arial" w:cs="Arial"/>
                <w:sz w:val="20"/>
                <w:szCs w:val="20"/>
              </w:rPr>
            </w:pPr>
          </w:p>
        </w:tc>
        <w:tc>
          <w:tcPr>
            <w:tcW w:w="1418" w:type="dxa"/>
            <w:vMerge/>
          </w:tcPr>
          <w:p w14:paraId="7E26194A" w14:textId="77777777" w:rsidR="00363638" w:rsidRPr="00415BD0" w:rsidRDefault="00363638" w:rsidP="00363638">
            <w:pPr>
              <w:rPr>
                <w:rFonts w:ascii="Arial" w:hAnsi="Arial" w:cs="Arial"/>
                <w:b/>
                <w:sz w:val="20"/>
                <w:szCs w:val="20"/>
              </w:rPr>
            </w:pPr>
          </w:p>
        </w:tc>
        <w:tc>
          <w:tcPr>
            <w:tcW w:w="1276" w:type="dxa"/>
            <w:vMerge/>
          </w:tcPr>
          <w:p w14:paraId="7E26194B" w14:textId="77777777" w:rsidR="00363638" w:rsidRPr="00415BD0" w:rsidRDefault="00363638" w:rsidP="00363638">
            <w:pPr>
              <w:rPr>
                <w:rFonts w:ascii="Arial" w:hAnsi="Arial" w:cs="Arial"/>
                <w:sz w:val="20"/>
                <w:szCs w:val="20"/>
              </w:rPr>
            </w:pPr>
          </w:p>
        </w:tc>
        <w:tc>
          <w:tcPr>
            <w:tcW w:w="1417" w:type="dxa"/>
            <w:vMerge/>
          </w:tcPr>
          <w:p w14:paraId="7E26194C"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4D"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het effect op het surplus analyseren van een minimumprijs en dit grafisch en rekenkundig onder</w:t>
            </w:r>
            <w:r w:rsidRPr="00415BD0">
              <w:rPr>
                <w:rFonts w:ascii="Arial" w:hAnsi="Arial" w:cs="Arial"/>
                <w:szCs w:val="20"/>
              </w:rPr>
              <w:softHyphen/>
              <w:t>bouwen.</w:t>
            </w:r>
          </w:p>
        </w:tc>
        <w:tc>
          <w:tcPr>
            <w:tcW w:w="709" w:type="dxa"/>
            <w:tcBorders>
              <w:top w:val="nil"/>
              <w:bottom w:val="nil"/>
            </w:tcBorders>
          </w:tcPr>
          <w:p w14:paraId="7E26194E"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4F" w14:textId="77777777" w:rsidR="00363638" w:rsidRPr="00415BD0" w:rsidRDefault="00363638" w:rsidP="00363638">
            <w:pPr>
              <w:rPr>
                <w:rFonts w:ascii="Arial" w:hAnsi="Arial" w:cs="Arial"/>
                <w:sz w:val="20"/>
                <w:szCs w:val="20"/>
              </w:rPr>
            </w:pPr>
          </w:p>
        </w:tc>
        <w:tc>
          <w:tcPr>
            <w:tcW w:w="1559" w:type="dxa"/>
            <w:vMerge/>
          </w:tcPr>
          <w:p w14:paraId="7E261950" w14:textId="77777777" w:rsidR="00363638" w:rsidRPr="00415BD0" w:rsidRDefault="00363638" w:rsidP="00363638">
            <w:pPr>
              <w:rPr>
                <w:rFonts w:ascii="Arial" w:hAnsi="Arial" w:cs="Arial"/>
                <w:sz w:val="20"/>
                <w:szCs w:val="20"/>
              </w:rPr>
            </w:pPr>
          </w:p>
        </w:tc>
      </w:tr>
      <w:tr w:rsidR="00363638" w:rsidRPr="00415BD0" w14:paraId="7E26195B" w14:textId="77777777" w:rsidTr="007C4CFF">
        <w:trPr>
          <w:trHeight w:val="606"/>
        </w:trPr>
        <w:tc>
          <w:tcPr>
            <w:tcW w:w="904" w:type="dxa"/>
            <w:vMerge/>
          </w:tcPr>
          <w:p w14:paraId="7E261952" w14:textId="77777777" w:rsidR="00363638" w:rsidRPr="00415BD0" w:rsidRDefault="00363638" w:rsidP="00363638">
            <w:pPr>
              <w:rPr>
                <w:rFonts w:ascii="Arial" w:hAnsi="Arial" w:cs="Arial"/>
                <w:sz w:val="20"/>
                <w:szCs w:val="20"/>
              </w:rPr>
            </w:pPr>
          </w:p>
        </w:tc>
        <w:tc>
          <w:tcPr>
            <w:tcW w:w="1359" w:type="dxa"/>
            <w:vMerge/>
          </w:tcPr>
          <w:p w14:paraId="7E261953" w14:textId="77777777" w:rsidR="00363638" w:rsidRPr="00415BD0" w:rsidRDefault="00363638" w:rsidP="00363638">
            <w:pPr>
              <w:rPr>
                <w:rFonts w:ascii="Arial" w:hAnsi="Arial" w:cs="Arial"/>
                <w:sz w:val="20"/>
                <w:szCs w:val="20"/>
              </w:rPr>
            </w:pPr>
          </w:p>
        </w:tc>
        <w:tc>
          <w:tcPr>
            <w:tcW w:w="1418" w:type="dxa"/>
            <w:vMerge/>
          </w:tcPr>
          <w:p w14:paraId="7E261954" w14:textId="77777777" w:rsidR="00363638" w:rsidRPr="00415BD0" w:rsidRDefault="00363638" w:rsidP="00363638">
            <w:pPr>
              <w:rPr>
                <w:rFonts w:ascii="Arial" w:hAnsi="Arial" w:cs="Arial"/>
                <w:b/>
                <w:sz w:val="20"/>
                <w:szCs w:val="20"/>
              </w:rPr>
            </w:pPr>
          </w:p>
        </w:tc>
        <w:tc>
          <w:tcPr>
            <w:tcW w:w="1276" w:type="dxa"/>
            <w:vMerge/>
          </w:tcPr>
          <w:p w14:paraId="7E261955" w14:textId="77777777" w:rsidR="00363638" w:rsidRPr="00415BD0" w:rsidRDefault="00363638" w:rsidP="00363638">
            <w:pPr>
              <w:rPr>
                <w:rFonts w:ascii="Arial" w:hAnsi="Arial" w:cs="Arial"/>
                <w:sz w:val="20"/>
                <w:szCs w:val="20"/>
              </w:rPr>
            </w:pPr>
          </w:p>
        </w:tc>
        <w:tc>
          <w:tcPr>
            <w:tcW w:w="1417" w:type="dxa"/>
            <w:vMerge/>
          </w:tcPr>
          <w:p w14:paraId="7E261956"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57"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welk aanvullend beleid nodig is na het instellen van een minimumprijs.</w:t>
            </w:r>
          </w:p>
        </w:tc>
        <w:tc>
          <w:tcPr>
            <w:tcW w:w="709" w:type="dxa"/>
            <w:tcBorders>
              <w:top w:val="nil"/>
              <w:bottom w:val="nil"/>
            </w:tcBorders>
          </w:tcPr>
          <w:p w14:paraId="7E261958"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59" w14:textId="77777777" w:rsidR="00363638" w:rsidRPr="00415BD0" w:rsidRDefault="00363638" w:rsidP="00363638">
            <w:pPr>
              <w:rPr>
                <w:rFonts w:ascii="Arial" w:hAnsi="Arial" w:cs="Arial"/>
                <w:sz w:val="20"/>
                <w:szCs w:val="20"/>
              </w:rPr>
            </w:pPr>
          </w:p>
        </w:tc>
        <w:tc>
          <w:tcPr>
            <w:tcW w:w="1559" w:type="dxa"/>
            <w:vMerge/>
          </w:tcPr>
          <w:p w14:paraId="7E26195A" w14:textId="77777777" w:rsidR="00363638" w:rsidRPr="00415BD0" w:rsidRDefault="00363638" w:rsidP="00363638">
            <w:pPr>
              <w:rPr>
                <w:rFonts w:ascii="Arial" w:hAnsi="Arial" w:cs="Arial"/>
                <w:sz w:val="20"/>
                <w:szCs w:val="20"/>
              </w:rPr>
            </w:pPr>
          </w:p>
        </w:tc>
      </w:tr>
      <w:tr w:rsidR="00363638" w:rsidRPr="00415BD0" w14:paraId="7E261965" w14:textId="77777777" w:rsidTr="007C4CFF">
        <w:trPr>
          <w:trHeight w:val="608"/>
        </w:trPr>
        <w:tc>
          <w:tcPr>
            <w:tcW w:w="904" w:type="dxa"/>
            <w:vMerge/>
          </w:tcPr>
          <w:p w14:paraId="7E26195C" w14:textId="77777777" w:rsidR="00363638" w:rsidRPr="00415BD0" w:rsidRDefault="00363638" w:rsidP="00363638">
            <w:pPr>
              <w:rPr>
                <w:rFonts w:ascii="Arial" w:hAnsi="Arial" w:cs="Arial"/>
                <w:sz w:val="20"/>
                <w:szCs w:val="20"/>
              </w:rPr>
            </w:pPr>
          </w:p>
        </w:tc>
        <w:tc>
          <w:tcPr>
            <w:tcW w:w="1359" w:type="dxa"/>
            <w:vMerge/>
          </w:tcPr>
          <w:p w14:paraId="7E26195D" w14:textId="77777777" w:rsidR="00363638" w:rsidRPr="00415BD0" w:rsidRDefault="00363638" w:rsidP="00363638">
            <w:pPr>
              <w:rPr>
                <w:rFonts w:ascii="Arial" w:hAnsi="Arial" w:cs="Arial"/>
                <w:sz w:val="20"/>
                <w:szCs w:val="20"/>
              </w:rPr>
            </w:pPr>
          </w:p>
        </w:tc>
        <w:tc>
          <w:tcPr>
            <w:tcW w:w="1418" w:type="dxa"/>
            <w:vMerge/>
          </w:tcPr>
          <w:p w14:paraId="7E26195E" w14:textId="77777777" w:rsidR="00363638" w:rsidRPr="00415BD0" w:rsidRDefault="00363638" w:rsidP="00363638">
            <w:pPr>
              <w:rPr>
                <w:rFonts w:ascii="Arial" w:hAnsi="Arial" w:cs="Arial"/>
                <w:b/>
                <w:sz w:val="20"/>
                <w:szCs w:val="20"/>
              </w:rPr>
            </w:pPr>
          </w:p>
        </w:tc>
        <w:tc>
          <w:tcPr>
            <w:tcW w:w="1276" w:type="dxa"/>
            <w:vMerge/>
          </w:tcPr>
          <w:p w14:paraId="7E26195F" w14:textId="77777777" w:rsidR="00363638" w:rsidRPr="00415BD0" w:rsidRDefault="00363638" w:rsidP="00363638">
            <w:pPr>
              <w:rPr>
                <w:rFonts w:ascii="Arial" w:hAnsi="Arial" w:cs="Arial"/>
                <w:sz w:val="20"/>
                <w:szCs w:val="20"/>
              </w:rPr>
            </w:pPr>
          </w:p>
        </w:tc>
        <w:tc>
          <w:tcPr>
            <w:tcW w:w="1417" w:type="dxa"/>
            <w:vMerge/>
          </w:tcPr>
          <w:p w14:paraId="7E261960"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61"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een Harberger-driehoek herkennen hoe welvaartsverliezen ontstaan en dit grafisch en rekenkundig onderbouwen.</w:t>
            </w:r>
          </w:p>
        </w:tc>
        <w:tc>
          <w:tcPr>
            <w:tcW w:w="709" w:type="dxa"/>
            <w:tcBorders>
              <w:top w:val="nil"/>
              <w:bottom w:val="nil"/>
            </w:tcBorders>
          </w:tcPr>
          <w:p w14:paraId="7E261962"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63" w14:textId="77777777" w:rsidR="00363638" w:rsidRPr="00415BD0" w:rsidRDefault="00363638" w:rsidP="00363638">
            <w:pPr>
              <w:rPr>
                <w:rFonts w:ascii="Arial" w:hAnsi="Arial" w:cs="Arial"/>
                <w:sz w:val="20"/>
                <w:szCs w:val="20"/>
              </w:rPr>
            </w:pPr>
          </w:p>
        </w:tc>
        <w:tc>
          <w:tcPr>
            <w:tcW w:w="1559" w:type="dxa"/>
            <w:vMerge/>
          </w:tcPr>
          <w:p w14:paraId="7E261964" w14:textId="77777777" w:rsidR="00363638" w:rsidRPr="00415BD0" w:rsidRDefault="00363638" w:rsidP="00363638">
            <w:pPr>
              <w:rPr>
                <w:rFonts w:ascii="Arial" w:hAnsi="Arial" w:cs="Arial"/>
                <w:sz w:val="20"/>
                <w:szCs w:val="20"/>
              </w:rPr>
            </w:pPr>
          </w:p>
        </w:tc>
      </w:tr>
      <w:tr w:rsidR="00363638" w:rsidRPr="00415BD0" w14:paraId="7E26196F" w14:textId="77777777" w:rsidTr="007C4CFF">
        <w:trPr>
          <w:trHeight w:val="594"/>
        </w:trPr>
        <w:tc>
          <w:tcPr>
            <w:tcW w:w="904" w:type="dxa"/>
            <w:vMerge/>
          </w:tcPr>
          <w:p w14:paraId="7E261966" w14:textId="77777777" w:rsidR="00363638" w:rsidRPr="00415BD0" w:rsidRDefault="00363638" w:rsidP="00363638">
            <w:pPr>
              <w:rPr>
                <w:rFonts w:ascii="Arial" w:hAnsi="Arial" w:cs="Arial"/>
                <w:sz w:val="20"/>
                <w:szCs w:val="20"/>
              </w:rPr>
            </w:pPr>
          </w:p>
        </w:tc>
        <w:tc>
          <w:tcPr>
            <w:tcW w:w="1359" w:type="dxa"/>
            <w:vMerge/>
          </w:tcPr>
          <w:p w14:paraId="7E261967" w14:textId="77777777" w:rsidR="00363638" w:rsidRPr="00415BD0" w:rsidRDefault="00363638" w:rsidP="00363638">
            <w:pPr>
              <w:rPr>
                <w:rFonts w:ascii="Arial" w:hAnsi="Arial" w:cs="Arial"/>
                <w:sz w:val="20"/>
                <w:szCs w:val="20"/>
              </w:rPr>
            </w:pPr>
          </w:p>
        </w:tc>
        <w:tc>
          <w:tcPr>
            <w:tcW w:w="1418" w:type="dxa"/>
            <w:vMerge/>
          </w:tcPr>
          <w:p w14:paraId="7E261968" w14:textId="77777777" w:rsidR="00363638" w:rsidRPr="00415BD0" w:rsidRDefault="00363638" w:rsidP="00363638">
            <w:pPr>
              <w:rPr>
                <w:rFonts w:ascii="Arial" w:hAnsi="Arial" w:cs="Arial"/>
                <w:b/>
                <w:sz w:val="20"/>
                <w:szCs w:val="20"/>
              </w:rPr>
            </w:pPr>
          </w:p>
        </w:tc>
        <w:tc>
          <w:tcPr>
            <w:tcW w:w="1276" w:type="dxa"/>
            <w:vMerge/>
          </w:tcPr>
          <w:p w14:paraId="7E261969" w14:textId="77777777" w:rsidR="00363638" w:rsidRPr="00415BD0" w:rsidRDefault="00363638" w:rsidP="00363638">
            <w:pPr>
              <w:rPr>
                <w:rFonts w:ascii="Arial" w:hAnsi="Arial" w:cs="Arial"/>
                <w:sz w:val="20"/>
                <w:szCs w:val="20"/>
              </w:rPr>
            </w:pPr>
          </w:p>
        </w:tc>
        <w:tc>
          <w:tcPr>
            <w:tcW w:w="1417" w:type="dxa"/>
            <w:vMerge/>
          </w:tcPr>
          <w:p w14:paraId="7E26196A" w14:textId="77777777" w:rsidR="00363638" w:rsidRPr="00415BD0" w:rsidRDefault="00363638" w:rsidP="00363638">
            <w:pPr>
              <w:rPr>
                <w:rFonts w:ascii="Arial" w:hAnsi="Arial" w:cs="Arial"/>
                <w:sz w:val="20"/>
                <w:szCs w:val="20"/>
              </w:rPr>
            </w:pPr>
          </w:p>
        </w:tc>
        <w:tc>
          <w:tcPr>
            <w:tcW w:w="5245" w:type="dxa"/>
            <w:tcBorders>
              <w:top w:val="nil"/>
              <w:bottom w:val="nil"/>
            </w:tcBorders>
          </w:tcPr>
          <w:p w14:paraId="7E26196B"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het kenmerk noemen van een indirecte belasting en er voorbeelden van geven.</w:t>
            </w:r>
          </w:p>
        </w:tc>
        <w:tc>
          <w:tcPr>
            <w:tcW w:w="709" w:type="dxa"/>
            <w:tcBorders>
              <w:top w:val="nil"/>
              <w:bottom w:val="nil"/>
            </w:tcBorders>
          </w:tcPr>
          <w:p w14:paraId="7E26196C" w14:textId="77777777" w:rsidR="00363638" w:rsidRPr="00415BD0" w:rsidRDefault="00363638" w:rsidP="00363638">
            <w:pPr>
              <w:rPr>
                <w:rFonts w:ascii="Arial" w:hAnsi="Arial" w:cs="Arial"/>
                <w:sz w:val="20"/>
                <w:szCs w:val="20"/>
              </w:rPr>
            </w:pPr>
          </w:p>
        </w:tc>
        <w:tc>
          <w:tcPr>
            <w:tcW w:w="1134" w:type="dxa"/>
            <w:tcBorders>
              <w:top w:val="nil"/>
              <w:bottom w:val="nil"/>
            </w:tcBorders>
          </w:tcPr>
          <w:p w14:paraId="7E26196D" w14:textId="77777777" w:rsidR="00363638" w:rsidRPr="00415BD0" w:rsidRDefault="00363638" w:rsidP="00363638">
            <w:pPr>
              <w:rPr>
                <w:rFonts w:ascii="Arial" w:hAnsi="Arial" w:cs="Arial"/>
                <w:sz w:val="20"/>
                <w:szCs w:val="20"/>
              </w:rPr>
            </w:pPr>
          </w:p>
        </w:tc>
        <w:tc>
          <w:tcPr>
            <w:tcW w:w="1559" w:type="dxa"/>
            <w:vMerge/>
          </w:tcPr>
          <w:p w14:paraId="7E26196E" w14:textId="77777777" w:rsidR="00363638" w:rsidRPr="00415BD0" w:rsidRDefault="00363638" w:rsidP="00363638">
            <w:pPr>
              <w:rPr>
                <w:rFonts w:ascii="Arial" w:hAnsi="Arial" w:cs="Arial"/>
                <w:sz w:val="20"/>
                <w:szCs w:val="20"/>
              </w:rPr>
            </w:pPr>
          </w:p>
        </w:tc>
      </w:tr>
      <w:tr w:rsidR="00363638" w:rsidRPr="00415BD0" w14:paraId="7E261979" w14:textId="77777777" w:rsidTr="007C4CFF">
        <w:trPr>
          <w:trHeight w:val="334"/>
        </w:trPr>
        <w:tc>
          <w:tcPr>
            <w:tcW w:w="904" w:type="dxa"/>
            <w:vMerge/>
          </w:tcPr>
          <w:p w14:paraId="7E261970" w14:textId="77777777" w:rsidR="00363638" w:rsidRPr="00415BD0" w:rsidRDefault="00363638" w:rsidP="00363638">
            <w:pPr>
              <w:rPr>
                <w:rFonts w:ascii="Arial" w:hAnsi="Arial" w:cs="Arial"/>
                <w:sz w:val="20"/>
                <w:szCs w:val="20"/>
              </w:rPr>
            </w:pPr>
          </w:p>
        </w:tc>
        <w:tc>
          <w:tcPr>
            <w:tcW w:w="1359" w:type="dxa"/>
            <w:vMerge/>
          </w:tcPr>
          <w:p w14:paraId="7E261971" w14:textId="77777777" w:rsidR="00363638" w:rsidRPr="00415BD0" w:rsidRDefault="00363638" w:rsidP="00363638">
            <w:pPr>
              <w:rPr>
                <w:rFonts w:ascii="Arial" w:hAnsi="Arial" w:cs="Arial"/>
                <w:sz w:val="20"/>
                <w:szCs w:val="20"/>
              </w:rPr>
            </w:pPr>
          </w:p>
        </w:tc>
        <w:tc>
          <w:tcPr>
            <w:tcW w:w="1418" w:type="dxa"/>
            <w:vMerge/>
          </w:tcPr>
          <w:p w14:paraId="7E261972" w14:textId="77777777" w:rsidR="00363638" w:rsidRPr="00415BD0" w:rsidRDefault="00363638" w:rsidP="00363638">
            <w:pPr>
              <w:rPr>
                <w:rFonts w:ascii="Arial" w:hAnsi="Arial" w:cs="Arial"/>
                <w:b/>
                <w:sz w:val="20"/>
                <w:szCs w:val="20"/>
              </w:rPr>
            </w:pPr>
          </w:p>
        </w:tc>
        <w:tc>
          <w:tcPr>
            <w:tcW w:w="1276" w:type="dxa"/>
            <w:vMerge/>
          </w:tcPr>
          <w:p w14:paraId="7E261973" w14:textId="77777777" w:rsidR="00363638" w:rsidRPr="00415BD0" w:rsidRDefault="00363638" w:rsidP="00363638">
            <w:pPr>
              <w:rPr>
                <w:rFonts w:ascii="Arial" w:hAnsi="Arial" w:cs="Arial"/>
                <w:sz w:val="20"/>
                <w:szCs w:val="20"/>
              </w:rPr>
            </w:pPr>
          </w:p>
        </w:tc>
        <w:tc>
          <w:tcPr>
            <w:tcW w:w="1417" w:type="dxa"/>
            <w:vMerge/>
          </w:tcPr>
          <w:p w14:paraId="7E261974" w14:textId="77777777" w:rsidR="00363638" w:rsidRPr="00415BD0" w:rsidRDefault="00363638" w:rsidP="00363638">
            <w:pPr>
              <w:rPr>
                <w:rFonts w:ascii="Arial" w:hAnsi="Arial" w:cs="Arial"/>
                <w:sz w:val="20"/>
                <w:szCs w:val="20"/>
              </w:rPr>
            </w:pPr>
          </w:p>
        </w:tc>
        <w:tc>
          <w:tcPr>
            <w:tcW w:w="5245" w:type="dxa"/>
            <w:tcBorders>
              <w:top w:val="nil"/>
            </w:tcBorders>
          </w:tcPr>
          <w:p w14:paraId="7E261975"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voorbeelden uitleggen welke invloed belastingen en subsidies hebben op de verdeling van het consumentensurplus en het producentensurplus en uitleggen hoe afwenteling hierbij een rol speelt en dit grafisch en rekenkundig onderbouwen.</w:t>
            </w:r>
          </w:p>
        </w:tc>
        <w:tc>
          <w:tcPr>
            <w:tcW w:w="709" w:type="dxa"/>
            <w:tcBorders>
              <w:top w:val="nil"/>
            </w:tcBorders>
          </w:tcPr>
          <w:p w14:paraId="7E261976" w14:textId="77777777" w:rsidR="00363638" w:rsidRPr="00415BD0" w:rsidRDefault="00363638" w:rsidP="00363638">
            <w:pPr>
              <w:rPr>
                <w:rFonts w:ascii="Arial" w:hAnsi="Arial" w:cs="Arial"/>
                <w:sz w:val="20"/>
                <w:szCs w:val="20"/>
              </w:rPr>
            </w:pPr>
          </w:p>
        </w:tc>
        <w:tc>
          <w:tcPr>
            <w:tcW w:w="1134" w:type="dxa"/>
            <w:tcBorders>
              <w:top w:val="nil"/>
            </w:tcBorders>
          </w:tcPr>
          <w:p w14:paraId="7E261977" w14:textId="77777777" w:rsidR="00363638" w:rsidRPr="00415BD0" w:rsidRDefault="00363638" w:rsidP="00363638">
            <w:pPr>
              <w:rPr>
                <w:rFonts w:ascii="Arial" w:hAnsi="Arial" w:cs="Arial"/>
                <w:sz w:val="20"/>
                <w:szCs w:val="20"/>
              </w:rPr>
            </w:pPr>
          </w:p>
        </w:tc>
        <w:tc>
          <w:tcPr>
            <w:tcW w:w="1559" w:type="dxa"/>
            <w:vMerge/>
          </w:tcPr>
          <w:p w14:paraId="7E261978" w14:textId="77777777" w:rsidR="00363638" w:rsidRPr="00415BD0" w:rsidRDefault="00363638" w:rsidP="00363638">
            <w:pPr>
              <w:rPr>
                <w:rFonts w:ascii="Arial" w:hAnsi="Arial" w:cs="Arial"/>
                <w:sz w:val="20"/>
                <w:szCs w:val="20"/>
              </w:rPr>
            </w:pPr>
          </w:p>
        </w:tc>
      </w:tr>
    </w:tbl>
    <w:p w14:paraId="7E26197A" w14:textId="77777777" w:rsidR="0085754F" w:rsidRPr="00415BD0" w:rsidRDefault="0085754F">
      <w:pPr>
        <w:rPr>
          <w:rFonts w:ascii="Arial" w:hAnsi="Arial" w:cs="Arial"/>
          <w:sz w:val="20"/>
          <w:szCs w:val="20"/>
        </w:rPr>
      </w:pPr>
      <w:r w:rsidRPr="00415BD0">
        <w:rPr>
          <w:rFonts w:ascii="Arial" w:hAnsi="Arial" w:cs="Arial"/>
          <w:sz w:val="20"/>
          <w:szCs w:val="20"/>
        </w:rPr>
        <w:br w:type="page"/>
      </w:r>
    </w:p>
    <w:tbl>
      <w:tblPr>
        <w:tblStyle w:val="Tabelraster"/>
        <w:tblW w:w="15021" w:type="dxa"/>
        <w:tblLayout w:type="fixed"/>
        <w:tblLook w:val="04A0" w:firstRow="1" w:lastRow="0" w:firstColumn="1" w:lastColumn="0" w:noHBand="0" w:noVBand="1"/>
      </w:tblPr>
      <w:tblGrid>
        <w:gridCol w:w="904"/>
        <w:gridCol w:w="1359"/>
        <w:gridCol w:w="1418"/>
        <w:gridCol w:w="1276"/>
        <w:gridCol w:w="1417"/>
        <w:gridCol w:w="5245"/>
        <w:gridCol w:w="709"/>
        <w:gridCol w:w="1134"/>
        <w:gridCol w:w="1559"/>
      </w:tblGrid>
      <w:tr w:rsidR="0085754F" w:rsidRPr="00415BD0" w14:paraId="7E261982" w14:textId="77777777" w:rsidTr="00307929">
        <w:trPr>
          <w:trHeight w:val="959"/>
        </w:trPr>
        <w:tc>
          <w:tcPr>
            <w:tcW w:w="904" w:type="dxa"/>
            <w:vMerge w:val="restart"/>
            <w:tcBorders>
              <w:right w:val="nil"/>
            </w:tcBorders>
            <w:vAlign w:val="center"/>
          </w:tcPr>
          <w:p w14:paraId="7E26197B" w14:textId="77777777" w:rsidR="0085754F" w:rsidRPr="00415BD0" w:rsidRDefault="0085754F"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97C"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97D"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97E"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97F" w14:textId="77777777"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14:paraId="7E261980" w14:textId="77777777"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981" w14:textId="77777777"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14:paraId="7E26198C" w14:textId="77777777" w:rsidTr="007C4CFF">
        <w:tc>
          <w:tcPr>
            <w:tcW w:w="904" w:type="dxa"/>
            <w:vMerge/>
            <w:tcBorders>
              <w:bottom w:val="single" w:sz="4" w:space="0" w:color="auto"/>
            </w:tcBorders>
          </w:tcPr>
          <w:p w14:paraId="7E261983" w14:textId="77777777" w:rsidR="0085754F" w:rsidRPr="00415BD0" w:rsidRDefault="0085754F" w:rsidP="00307929">
            <w:pPr>
              <w:rPr>
                <w:rFonts w:ascii="Arial" w:hAnsi="Arial" w:cs="Arial"/>
                <w:sz w:val="20"/>
                <w:szCs w:val="20"/>
              </w:rPr>
            </w:pPr>
          </w:p>
        </w:tc>
        <w:tc>
          <w:tcPr>
            <w:tcW w:w="1359" w:type="dxa"/>
            <w:vMerge/>
            <w:tcBorders>
              <w:bottom w:val="single" w:sz="4" w:space="0" w:color="auto"/>
            </w:tcBorders>
          </w:tcPr>
          <w:p w14:paraId="7E261984" w14:textId="77777777" w:rsidR="0085754F" w:rsidRPr="00415BD0" w:rsidRDefault="0085754F" w:rsidP="00307929">
            <w:pPr>
              <w:rPr>
                <w:rFonts w:ascii="Arial" w:hAnsi="Arial" w:cs="Arial"/>
                <w:sz w:val="20"/>
                <w:szCs w:val="20"/>
              </w:rPr>
            </w:pPr>
          </w:p>
        </w:tc>
        <w:tc>
          <w:tcPr>
            <w:tcW w:w="1418" w:type="dxa"/>
            <w:tcBorders>
              <w:bottom w:val="single" w:sz="4" w:space="0" w:color="auto"/>
            </w:tcBorders>
          </w:tcPr>
          <w:p w14:paraId="7E261985" w14:textId="77777777"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986" w14:textId="77777777"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987" w14:textId="77777777"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988" w14:textId="77777777"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989" w14:textId="77777777"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98A" w14:textId="77777777"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14:paraId="7E26198B" w14:textId="77777777"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356024" w:rsidRPr="00415BD0" w14:paraId="7E2619A8" w14:textId="77777777" w:rsidTr="007C4CFF">
        <w:trPr>
          <w:trHeight w:val="565"/>
        </w:trPr>
        <w:tc>
          <w:tcPr>
            <w:tcW w:w="904" w:type="dxa"/>
            <w:vMerge w:val="restart"/>
          </w:tcPr>
          <w:p w14:paraId="7E26198D" w14:textId="77777777" w:rsidR="00C57199" w:rsidRPr="00C57199" w:rsidRDefault="00C57199" w:rsidP="00C57199">
            <w:pPr>
              <w:rPr>
                <w:rFonts w:ascii="Arial" w:hAnsi="Arial" w:cs="Arial"/>
                <w:b/>
                <w:sz w:val="20"/>
                <w:szCs w:val="20"/>
              </w:rPr>
            </w:pPr>
            <w:r w:rsidRPr="00C57199">
              <w:rPr>
                <w:rFonts w:ascii="Arial" w:hAnsi="Arial" w:cs="Arial"/>
                <w:b/>
                <w:sz w:val="20"/>
                <w:szCs w:val="20"/>
              </w:rPr>
              <w:t>21</w:t>
            </w:r>
          </w:p>
          <w:p w14:paraId="7E26198E" w14:textId="77777777" w:rsidR="00C57199" w:rsidRDefault="00C57199" w:rsidP="00C57199">
            <w:pPr>
              <w:rPr>
                <w:rFonts w:ascii="Arial" w:hAnsi="Arial" w:cs="Arial"/>
                <w:b/>
                <w:sz w:val="20"/>
                <w:szCs w:val="20"/>
              </w:rPr>
            </w:pPr>
          </w:p>
          <w:p w14:paraId="7E26198F" w14:textId="77777777" w:rsidR="00C57199" w:rsidRDefault="00C57199" w:rsidP="00C57199">
            <w:pPr>
              <w:rPr>
                <w:rFonts w:ascii="Arial" w:hAnsi="Arial" w:cs="Arial"/>
                <w:b/>
                <w:sz w:val="20"/>
                <w:szCs w:val="20"/>
              </w:rPr>
            </w:pPr>
          </w:p>
          <w:p w14:paraId="7E261990" w14:textId="77777777" w:rsidR="00356024" w:rsidRPr="00415BD0" w:rsidRDefault="00C57199" w:rsidP="00C57199">
            <w:pPr>
              <w:rPr>
                <w:rFonts w:ascii="Arial" w:hAnsi="Arial" w:cs="Arial"/>
                <w:b/>
                <w:sz w:val="20"/>
                <w:szCs w:val="20"/>
              </w:rPr>
            </w:pPr>
            <w:r w:rsidRPr="00C57199">
              <w:rPr>
                <w:rFonts w:ascii="Arial" w:hAnsi="Arial" w:cs="Arial"/>
                <w:b/>
                <w:sz w:val="20"/>
                <w:szCs w:val="20"/>
              </w:rPr>
              <w:t>22</w:t>
            </w:r>
          </w:p>
        </w:tc>
        <w:tc>
          <w:tcPr>
            <w:tcW w:w="1359" w:type="dxa"/>
            <w:vMerge w:val="restart"/>
          </w:tcPr>
          <w:p w14:paraId="7E261991" w14:textId="77777777" w:rsidR="00C57199" w:rsidRPr="00C57199" w:rsidRDefault="00C57199" w:rsidP="00C57199">
            <w:pPr>
              <w:rPr>
                <w:rFonts w:ascii="Arial" w:hAnsi="Arial" w:cs="Arial"/>
                <w:b/>
                <w:sz w:val="20"/>
                <w:szCs w:val="20"/>
              </w:rPr>
            </w:pPr>
            <w:r w:rsidRPr="00C57199">
              <w:rPr>
                <w:rFonts w:ascii="Arial" w:hAnsi="Arial" w:cs="Arial"/>
                <w:b/>
                <w:sz w:val="20"/>
                <w:szCs w:val="20"/>
              </w:rPr>
              <w:t>18-22 mei | Hemelvaart</w:t>
            </w:r>
          </w:p>
          <w:p w14:paraId="7E261992" w14:textId="77777777" w:rsidR="00C57199" w:rsidRDefault="00C57199" w:rsidP="00C57199">
            <w:pPr>
              <w:rPr>
                <w:rFonts w:ascii="Arial" w:hAnsi="Arial" w:cs="Arial"/>
                <w:b/>
                <w:sz w:val="20"/>
                <w:szCs w:val="20"/>
              </w:rPr>
            </w:pPr>
          </w:p>
          <w:p w14:paraId="7E261993" w14:textId="77777777" w:rsidR="00356024" w:rsidRPr="00415BD0" w:rsidRDefault="00C57199" w:rsidP="00C57199">
            <w:pPr>
              <w:rPr>
                <w:rFonts w:ascii="Arial" w:hAnsi="Arial" w:cs="Arial"/>
                <w:b/>
                <w:sz w:val="20"/>
                <w:szCs w:val="20"/>
              </w:rPr>
            </w:pPr>
            <w:r w:rsidRPr="00C57199">
              <w:rPr>
                <w:rFonts w:ascii="Arial" w:hAnsi="Arial" w:cs="Arial"/>
                <w:b/>
                <w:sz w:val="20"/>
                <w:szCs w:val="20"/>
              </w:rPr>
              <w:t>25-29 mei | sectiemiddag</w:t>
            </w:r>
          </w:p>
        </w:tc>
        <w:tc>
          <w:tcPr>
            <w:tcW w:w="1418" w:type="dxa"/>
            <w:vMerge w:val="restart"/>
          </w:tcPr>
          <w:p w14:paraId="7E261994" w14:textId="77777777" w:rsidR="00363638" w:rsidRPr="00415BD0" w:rsidRDefault="00356024" w:rsidP="00363638">
            <w:pPr>
              <w:rPr>
                <w:rFonts w:ascii="Arial" w:hAnsi="Arial" w:cs="Arial"/>
                <w:b/>
                <w:sz w:val="20"/>
                <w:szCs w:val="20"/>
              </w:rPr>
            </w:pPr>
            <w:r w:rsidRPr="00415BD0">
              <w:rPr>
                <w:rFonts w:ascii="Arial" w:hAnsi="Arial" w:cs="Arial"/>
                <w:b/>
                <w:sz w:val="20"/>
                <w:szCs w:val="20"/>
              </w:rPr>
              <w:t xml:space="preserve">H4 </w:t>
            </w:r>
            <w:r w:rsidR="00277F00" w:rsidRPr="00415BD0">
              <w:rPr>
                <w:rFonts w:ascii="Arial" w:hAnsi="Arial" w:cs="Arial"/>
                <w:b/>
                <w:sz w:val="20"/>
                <w:szCs w:val="20"/>
              </w:rPr>
              <w:t xml:space="preserve">Marktmacht </w:t>
            </w:r>
          </w:p>
          <w:p w14:paraId="7E261995" w14:textId="77777777" w:rsidR="00277F00" w:rsidRPr="00415BD0" w:rsidRDefault="00277F00" w:rsidP="00363638">
            <w:pPr>
              <w:rPr>
                <w:rFonts w:ascii="Arial" w:hAnsi="Arial" w:cs="Arial"/>
                <w:b/>
                <w:sz w:val="20"/>
                <w:szCs w:val="20"/>
              </w:rPr>
            </w:pPr>
          </w:p>
          <w:p w14:paraId="7E261996" w14:textId="77777777" w:rsidR="00277F00" w:rsidRPr="00415BD0" w:rsidRDefault="00277F00" w:rsidP="00363638">
            <w:pPr>
              <w:rPr>
                <w:rFonts w:ascii="Arial" w:hAnsi="Arial" w:cs="Arial"/>
                <w:sz w:val="20"/>
                <w:szCs w:val="20"/>
              </w:rPr>
            </w:pPr>
            <w:r w:rsidRPr="00415BD0">
              <w:rPr>
                <w:rFonts w:ascii="Arial" w:hAnsi="Arial" w:cs="Arial"/>
                <w:sz w:val="20"/>
                <w:szCs w:val="20"/>
              </w:rPr>
              <w:t>Monopolie = Marktmacht</w:t>
            </w:r>
          </w:p>
          <w:p w14:paraId="7E261997" w14:textId="77777777" w:rsidR="00277F00" w:rsidRPr="00415BD0" w:rsidRDefault="00277F00" w:rsidP="00363638">
            <w:pPr>
              <w:rPr>
                <w:rFonts w:ascii="Arial" w:hAnsi="Arial" w:cs="Arial"/>
                <w:sz w:val="20"/>
                <w:szCs w:val="20"/>
              </w:rPr>
            </w:pPr>
          </w:p>
          <w:p w14:paraId="7E261998" w14:textId="77777777" w:rsidR="00277F00" w:rsidRPr="00415BD0" w:rsidRDefault="00277F00" w:rsidP="00363638">
            <w:pPr>
              <w:rPr>
                <w:rFonts w:ascii="Arial" w:hAnsi="Arial" w:cs="Arial"/>
                <w:sz w:val="20"/>
                <w:szCs w:val="20"/>
              </w:rPr>
            </w:pPr>
            <w:r w:rsidRPr="00415BD0">
              <w:rPr>
                <w:rFonts w:ascii="Arial" w:hAnsi="Arial" w:cs="Arial"/>
                <w:sz w:val="20"/>
                <w:szCs w:val="20"/>
              </w:rPr>
              <w:t>Prijsdiscriminatie</w:t>
            </w:r>
          </w:p>
          <w:p w14:paraId="7E261999" w14:textId="77777777" w:rsidR="00277F00" w:rsidRPr="00415BD0" w:rsidRDefault="00277F00" w:rsidP="00363638">
            <w:pPr>
              <w:rPr>
                <w:rFonts w:ascii="Arial" w:hAnsi="Arial" w:cs="Arial"/>
                <w:sz w:val="20"/>
                <w:szCs w:val="20"/>
              </w:rPr>
            </w:pPr>
          </w:p>
          <w:p w14:paraId="7E26199A" w14:textId="77777777" w:rsidR="00277F00" w:rsidRPr="00415BD0" w:rsidRDefault="00277F00" w:rsidP="00363638">
            <w:pPr>
              <w:rPr>
                <w:rFonts w:ascii="Arial" w:hAnsi="Arial" w:cs="Arial"/>
                <w:sz w:val="20"/>
                <w:szCs w:val="20"/>
              </w:rPr>
            </w:pPr>
            <w:r w:rsidRPr="00415BD0">
              <w:rPr>
                <w:rFonts w:ascii="Arial" w:hAnsi="Arial" w:cs="Arial"/>
                <w:sz w:val="20"/>
                <w:szCs w:val="20"/>
              </w:rPr>
              <w:t>Het beperken van marktmacht</w:t>
            </w:r>
          </w:p>
          <w:p w14:paraId="7E26199B" w14:textId="77777777" w:rsidR="00277F00" w:rsidRPr="00415BD0" w:rsidRDefault="00277F00" w:rsidP="00363638">
            <w:pPr>
              <w:rPr>
                <w:rFonts w:ascii="Arial" w:hAnsi="Arial" w:cs="Arial"/>
                <w:sz w:val="20"/>
                <w:szCs w:val="20"/>
              </w:rPr>
            </w:pPr>
          </w:p>
          <w:p w14:paraId="7E26199C" w14:textId="77777777" w:rsidR="00277F00" w:rsidRPr="00415BD0" w:rsidRDefault="00277F00" w:rsidP="00363638">
            <w:pPr>
              <w:rPr>
                <w:rFonts w:ascii="Arial" w:hAnsi="Arial" w:cs="Arial"/>
                <w:sz w:val="20"/>
                <w:szCs w:val="20"/>
              </w:rPr>
            </w:pPr>
            <w:r w:rsidRPr="00415BD0">
              <w:rPr>
                <w:rFonts w:ascii="Arial" w:hAnsi="Arial" w:cs="Arial"/>
                <w:sz w:val="20"/>
                <w:szCs w:val="20"/>
              </w:rPr>
              <w:t>Marktmacht is niet altijd ongewenst</w:t>
            </w:r>
          </w:p>
          <w:p w14:paraId="7E26199D" w14:textId="77777777" w:rsidR="00277F00" w:rsidRPr="00415BD0" w:rsidRDefault="00277F00" w:rsidP="00363638">
            <w:pPr>
              <w:rPr>
                <w:rFonts w:ascii="Arial" w:hAnsi="Arial" w:cs="Arial"/>
                <w:sz w:val="20"/>
                <w:szCs w:val="20"/>
              </w:rPr>
            </w:pPr>
          </w:p>
          <w:p w14:paraId="7E26199E" w14:textId="77777777" w:rsidR="00277F00" w:rsidRPr="00415BD0" w:rsidRDefault="00277F00" w:rsidP="00363638">
            <w:pPr>
              <w:rPr>
                <w:rFonts w:ascii="Arial" w:hAnsi="Arial" w:cs="Arial"/>
                <w:sz w:val="20"/>
                <w:szCs w:val="20"/>
              </w:rPr>
            </w:pPr>
            <w:r w:rsidRPr="00415BD0">
              <w:rPr>
                <w:rFonts w:ascii="Arial" w:hAnsi="Arial" w:cs="Arial"/>
                <w:sz w:val="20"/>
                <w:szCs w:val="20"/>
              </w:rPr>
              <w:t>Gebrekkige informatie en marktfalen</w:t>
            </w:r>
          </w:p>
          <w:p w14:paraId="7E26199F" w14:textId="77777777" w:rsidR="00065C5A" w:rsidRPr="00415BD0" w:rsidRDefault="00065C5A" w:rsidP="00FA3460">
            <w:pPr>
              <w:rPr>
                <w:rFonts w:ascii="Arial" w:hAnsi="Arial" w:cs="Arial"/>
                <w:sz w:val="20"/>
                <w:szCs w:val="20"/>
              </w:rPr>
            </w:pPr>
          </w:p>
        </w:tc>
        <w:tc>
          <w:tcPr>
            <w:tcW w:w="1276" w:type="dxa"/>
            <w:vMerge w:val="restart"/>
          </w:tcPr>
          <w:p w14:paraId="7E2619A0" w14:textId="77777777" w:rsidR="00356024" w:rsidRPr="00415BD0" w:rsidRDefault="00E556B9" w:rsidP="00E902DC">
            <w:pPr>
              <w:rPr>
                <w:rFonts w:ascii="Arial" w:hAnsi="Arial" w:cs="Arial"/>
                <w:bCs/>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9A1" w14:textId="77777777" w:rsidR="00356024" w:rsidRPr="00415BD0" w:rsidRDefault="00356024" w:rsidP="00E12861">
            <w:pPr>
              <w:rPr>
                <w:rFonts w:ascii="Arial" w:hAnsi="Arial" w:cs="Arial"/>
                <w:sz w:val="20"/>
                <w:szCs w:val="20"/>
              </w:rPr>
            </w:pPr>
            <w:r w:rsidRPr="00415BD0">
              <w:rPr>
                <w:rFonts w:ascii="Arial" w:hAnsi="Arial" w:cs="Arial"/>
                <w:sz w:val="20"/>
                <w:szCs w:val="20"/>
              </w:rPr>
              <w:t>opdracht:</w:t>
            </w:r>
          </w:p>
          <w:p w14:paraId="7E2619A2" w14:textId="77777777" w:rsidR="00356024" w:rsidRPr="00415BD0" w:rsidRDefault="00356024" w:rsidP="0089022A">
            <w:pPr>
              <w:rPr>
                <w:rFonts w:ascii="Arial" w:hAnsi="Arial" w:cs="Arial"/>
                <w:sz w:val="20"/>
                <w:szCs w:val="20"/>
              </w:rPr>
            </w:pPr>
          </w:p>
          <w:p w14:paraId="7E2619A3" w14:textId="77777777" w:rsidR="004D51C8" w:rsidRPr="00415BD0" w:rsidRDefault="004D51C8" w:rsidP="0089022A">
            <w:pPr>
              <w:rPr>
                <w:rFonts w:ascii="Arial" w:hAnsi="Arial" w:cs="Arial"/>
                <w:sz w:val="20"/>
                <w:szCs w:val="20"/>
              </w:rPr>
            </w:pPr>
            <w:r w:rsidRPr="00415BD0">
              <w:rPr>
                <w:rFonts w:ascii="Arial" w:hAnsi="Arial" w:cs="Arial"/>
                <w:sz w:val="20"/>
                <w:szCs w:val="20"/>
              </w:rPr>
              <w:t>Transferopgave 4.21 en 4.24</w:t>
            </w:r>
          </w:p>
        </w:tc>
        <w:tc>
          <w:tcPr>
            <w:tcW w:w="5245" w:type="dxa"/>
            <w:tcBorders>
              <w:bottom w:val="nil"/>
            </w:tcBorders>
          </w:tcPr>
          <w:p w14:paraId="7E2619A4"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de gevolgen van machtsvorming bij de aanbieders voor het totale surplus en de surplusverdeling grafisch analyseren.</w:t>
            </w:r>
          </w:p>
        </w:tc>
        <w:tc>
          <w:tcPr>
            <w:tcW w:w="709" w:type="dxa"/>
            <w:tcBorders>
              <w:bottom w:val="nil"/>
            </w:tcBorders>
          </w:tcPr>
          <w:p w14:paraId="7E2619A5" w14:textId="77777777" w:rsidR="00356024" w:rsidRPr="00415BD0" w:rsidRDefault="00356024" w:rsidP="0058043E">
            <w:pPr>
              <w:rPr>
                <w:rFonts w:ascii="Arial" w:hAnsi="Arial" w:cs="Arial"/>
                <w:sz w:val="20"/>
                <w:szCs w:val="20"/>
              </w:rPr>
            </w:pPr>
          </w:p>
        </w:tc>
        <w:tc>
          <w:tcPr>
            <w:tcW w:w="1134" w:type="dxa"/>
            <w:tcBorders>
              <w:bottom w:val="nil"/>
            </w:tcBorders>
          </w:tcPr>
          <w:p w14:paraId="7E2619A6" w14:textId="77777777" w:rsidR="00356024" w:rsidRPr="00415BD0" w:rsidRDefault="00356024" w:rsidP="00E902DC">
            <w:pPr>
              <w:rPr>
                <w:rFonts w:ascii="Arial" w:hAnsi="Arial" w:cs="Arial"/>
                <w:sz w:val="20"/>
                <w:szCs w:val="20"/>
              </w:rPr>
            </w:pPr>
          </w:p>
        </w:tc>
        <w:tc>
          <w:tcPr>
            <w:tcW w:w="1559" w:type="dxa"/>
            <w:vMerge w:val="restart"/>
          </w:tcPr>
          <w:p w14:paraId="7E2619A7" w14:textId="77777777" w:rsidR="00356024" w:rsidRPr="00415BD0" w:rsidRDefault="003E44A8" w:rsidP="00E902DC">
            <w:pPr>
              <w:rPr>
                <w:rFonts w:ascii="Arial" w:hAnsi="Arial" w:cs="Arial"/>
                <w:sz w:val="20"/>
                <w:szCs w:val="20"/>
              </w:rPr>
            </w:pPr>
            <w:hyperlink r:id="rId36" w:history="1">
              <w:r w:rsidR="00277F00" w:rsidRPr="00415BD0">
                <w:rPr>
                  <w:rStyle w:val="Hyperlink"/>
                  <w:rFonts w:ascii="Arial" w:hAnsi="Arial" w:cs="Arial"/>
                  <w:sz w:val="20"/>
                  <w:szCs w:val="20"/>
                </w:rPr>
                <w:t>https://lweo.nl/leerling-2/456vwo/mobiliteit-2/hoofdstuk-4</w:t>
              </w:r>
            </w:hyperlink>
            <w:r w:rsidR="00277F00" w:rsidRPr="00415BD0">
              <w:rPr>
                <w:rFonts w:ascii="Arial" w:hAnsi="Arial" w:cs="Arial"/>
                <w:sz w:val="20"/>
                <w:szCs w:val="20"/>
              </w:rPr>
              <w:t xml:space="preserve"> </w:t>
            </w:r>
          </w:p>
        </w:tc>
      </w:tr>
      <w:tr w:rsidR="00356024" w:rsidRPr="00415BD0" w14:paraId="7E2619B2" w14:textId="77777777" w:rsidTr="007C4CFF">
        <w:trPr>
          <w:trHeight w:val="629"/>
        </w:trPr>
        <w:tc>
          <w:tcPr>
            <w:tcW w:w="904" w:type="dxa"/>
            <w:vMerge/>
          </w:tcPr>
          <w:p w14:paraId="7E2619A9" w14:textId="77777777" w:rsidR="00356024" w:rsidRPr="00415BD0" w:rsidRDefault="00356024" w:rsidP="00E902DC">
            <w:pPr>
              <w:rPr>
                <w:rFonts w:ascii="Arial" w:hAnsi="Arial" w:cs="Arial"/>
                <w:b/>
                <w:sz w:val="20"/>
                <w:szCs w:val="20"/>
              </w:rPr>
            </w:pPr>
          </w:p>
        </w:tc>
        <w:tc>
          <w:tcPr>
            <w:tcW w:w="1359" w:type="dxa"/>
            <w:vMerge/>
          </w:tcPr>
          <w:p w14:paraId="7E2619AA" w14:textId="77777777" w:rsidR="00356024" w:rsidRPr="00415BD0" w:rsidRDefault="00356024" w:rsidP="00E902DC">
            <w:pPr>
              <w:rPr>
                <w:rFonts w:ascii="Arial" w:hAnsi="Arial" w:cs="Arial"/>
                <w:b/>
                <w:sz w:val="20"/>
                <w:szCs w:val="20"/>
              </w:rPr>
            </w:pPr>
          </w:p>
        </w:tc>
        <w:tc>
          <w:tcPr>
            <w:tcW w:w="1418" w:type="dxa"/>
            <w:vMerge/>
          </w:tcPr>
          <w:p w14:paraId="7E2619AB" w14:textId="77777777" w:rsidR="00356024" w:rsidRPr="00415BD0" w:rsidRDefault="00356024" w:rsidP="00E902DC">
            <w:pPr>
              <w:rPr>
                <w:rFonts w:ascii="Arial" w:hAnsi="Arial" w:cs="Arial"/>
                <w:b/>
                <w:sz w:val="20"/>
                <w:szCs w:val="20"/>
              </w:rPr>
            </w:pPr>
          </w:p>
        </w:tc>
        <w:tc>
          <w:tcPr>
            <w:tcW w:w="1276" w:type="dxa"/>
            <w:vMerge/>
          </w:tcPr>
          <w:p w14:paraId="7E2619AC" w14:textId="77777777" w:rsidR="00356024" w:rsidRPr="00415BD0" w:rsidRDefault="00356024" w:rsidP="00E902DC">
            <w:pPr>
              <w:rPr>
                <w:rFonts w:ascii="Arial" w:hAnsi="Arial" w:cs="Arial"/>
                <w:sz w:val="20"/>
                <w:szCs w:val="20"/>
              </w:rPr>
            </w:pPr>
          </w:p>
        </w:tc>
        <w:tc>
          <w:tcPr>
            <w:tcW w:w="1417" w:type="dxa"/>
            <w:vMerge/>
          </w:tcPr>
          <w:p w14:paraId="7E2619AD"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AE"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de gevolgen van prijsdiscriminatie voor de prijs, het totale surplus en de surplusverdeling grafisch analyseren.</w:t>
            </w:r>
          </w:p>
        </w:tc>
        <w:tc>
          <w:tcPr>
            <w:tcW w:w="709" w:type="dxa"/>
            <w:tcBorders>
              <w:top w:val="nil"/>
              <w:bottom w:val="nil"/>
            </w:tcBorders>
          </w:tcPr>
          <w:p w14:paraId="7E2619AF"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B0" w14:textId="77777777" w:rsidR="00356024" w:rsidRPr="00415BD0" w:rsidRDefault="00356024" w:rsidP="0058043E">
            <w:pPr>
              <w:rPr>
                <w:rFonts w:ascii="Arial" w:hAnsi="Arial" w:cs="Arial"/>
                <w:sz w:val="20"/>
                <w:szCs w:val="20"/>
              </w:rPr>
            </w:pPr>
          </w:p>
        </w:tc>
        <w:tc>
          <w:tcPr>
            <w:tcW w:w="1559" w:type="dxa"/>
            <w:vMerge/>
          </w:tcPr>
          <w:p w14:paraId="7E2619B1" w14:textId="77777777" w:rsidR="00356024" w:rsidRPr="00415BD0" w:rsidRDefault="00356024" w:rsidP="00E902DC">
            <w:pPr>
              <w:rPr>
                <w:rFonts w:ascii="Arial" w:hAnsi="Arial" w:cs="Arial"/>
                <w:sz w:val="20"/>
                <w:szCs w:val="20"/>
              </w:rPr>
            </w:pPr>
          </w:p>
        </w:tc>
      </w:tr>
      <w:tr w:rsidR="00356024" w:rsidRPr="00415BD0" w14:paraId="7E2619BC" w14:textId="77777777" w:rsidTr="007C4CFF">
        <w:trPr>
          <w:trHeight w:val="729"/>
        </w:trPr>
        <w:tc>
          <w:tcPr>
            <w:tcW w:w="904" w:type="dxa"/>
            <w:vMerge/>
          </w:tcPr>
          <w:p w14:paraId="7E2619B3" w14:textId="77777777" w:rsidR="00356024" w:rsidRPr="00415BD0" w:rsidRDefault="00356024" w:rsidP="00E902DC">
            <w:pPr>
              <w:rPr>
                <w:rFonts w:ascii="Arial" w:hAnsi="Arial" w:cs="Arial"/>
                <w:b/>
                <w:sz w:val="20"/>
                <w:szCs w:val="20"/>
              </w:rPr>
            </w:pPr>
          </w:p>
        </w:tc>
        <w:tc>
          <w:tcPr>
            <w:tcW w:w="1359" w:type="dxa"/>
            <w:vMerge/>
          </w:tcPr>
          <w:p w14:paraId="7E2619B4" w14:textId="77777777" w:rsidR="00356024" w:rsidRPr="00415BD0" w:rsidRDefault="00356024" w:rsidP="00E902DC">
            <w:pPr>
              <w:rPr>
                <w:rFonts w:ascii="Arial" w:hAnsi="Arial" w:cs="Arial"/>
                <w:b/>
                <w:sz w:val="20"/>
                <w:szCs w:val="20"/>
              </w:rPr>
            </w:pPr>
          </w:p>
        </w:tc>
        <w:tc>
          <w:tcPr>
            <w:tcW w:w="1418" w:type="dxa"/>
            <w:vMerge/>
          </w:tcPr>
          <w:p w14:paraId="7E2619B5" w14:textId="77777777" w:rsidR="00356024" w:rsidRPr="00415BD0" w:rsidRDefault="00356024" w:rsidP="00E902DC">
            <w:pPr>
              <w:rPr>
                <w:rFonts w:ascii="Arial" w:hAnsi="Arial" w:cs="Arial"/>
                <w:b/>
                <w:sz w:val="20"/>
                <w:szCs w:val="20"/>
              </w:rPr>
            </w:pPr>
          </w:p>
        </w:tc>
        <w:tc>
          <w:tcPr>
            <w:tcW w:w="1276" w:type="dxa"/>
            <w:vMerge/>
          </w:tcPr>
          <w:p w14:paraId="7E2619B6" w14:textId="77777777" w:rsidR="00356024" w:rsidRPr="00415BD0" w:rsidRDefault="00356024" w:rsidP="00E902DC">
            <w:pPr>
              <w:rPr>
                <w:rFonts w:ascii="Arial" w:hAnsi="Arial" w:cs="Arial"/>
                <w:sz w:val="20"/>
                <w:szCs w:val="20"/>
              </w:rPr>
            </w:pPr>
          </w:p>
        </w:tc>
        <w:tc>
          <w:tcPr>
            <w:tcW w:w="1417" w:type="dxa"/>
            <w:vMerge/>
          </w:tcPr>
          <w:p w14:paraId="7E2619B7"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B8"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met voorbeelden uitleggen wanneer, waarom en op welke wijze het voor producenten voordelig is prijsdiscriminatie toe te passen en dit grafisch onderbouwen.</w:t>
            </w:r>
          </w:p>
        </w:tc>
        <w:tc>
          <w:tcPr>
            <w:tcW w:w="709" w:type="dxa"/>
            <w:tcBorders>
              <w:top w:val="nil"/>
              <w:bottom w:val="nil"/>
            </w:tcBorders>
          </w:tcPr>
          <w:p w14:paraId="7E2619B9"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BA" w14:textId="77777777" w:rsidR="00356024" w:rsidRPr="00415BD0" w:rsidRDefault="00356024" w:rsidP="0058043E">
            <w:pPr>
              <w:rPr>
                <w:rFonts w:ascii="Arial" w:hAnsi="Arial" w:cs="Arial"/>
                <w:sz w:val="20"/>
                <w:szCs w:val="20"/>
              </w:rPr>
            </w:pPr>
          </w:p>
        </w:tc>
        <w:tc>
          <w:tcPr>
            <w:tcW w:w="1559" w:type="dxa"/>
            <w:vMerge/>
          </w:tcPr>
          <w:p w14:paraId="7E2619BB" w14:textId="77777777" w:rsidR="00356024" w:rsidRPr="00415BD0" w:rsidRDefault="00356024" w:rsidP="00E902DC">
            <w:pPr>
              <w:rPr>
                <w:rFonts w:ascii="Arial" w:hAnsi="Arial" w:cs="Arial"/>
                <w:sz w:val="20"/>
                <w:szCs w:val="20"/>
              </w:rPr>
            </w:pPr>
          </w:p>
        </w:tc>
      </w:tr>
      <w:tr w:rsidR="00356024" w:rsidRPr="00415BD0" w14:paraId="7E2619C6" w14:textId="77777777" w:rsidTr="007C4CFF">
        <w:trPr>
          <w:trHeight w:val="629"/>
        </w:trPr>
        <w:tc>
          <w:tcPr>
            <w:tcW w:w="904" w:type="dxa"/>
            <w:vMerge/>
          </w:tcPr>
          <w:p w14:paraId="7E2619BD" w14:textId="77777777" w:rsidR="00356024" w:rsidRPr="00415BD0" w:rsidRDefault="00356024" w:rsidP="00E902DC">
            <w:pPr>
              <w:rPr>
                <w:rFonts w:ascii="Arial" w:hAnsi="Arial" w:cs="Arial"/>
                <w:b/>
                <w:sz w:val="20"/>
                <w:szCs w:val="20"/>
              </w:rPr>
            </w:pPr>
          </w:p>
        </w:tc>
        <w:tc>
          <w:tcPr>
            <w:tcW w:w="1359" w:type="dxa"/>
            <w:vMerge/>
          </w:tcPr>
          <w:p w14:paraId="7E2619BE" w14:textId="77777777" w:rsidR="00356024" w:rsidRPr="00415BD0" w:rsidRDefault="00356024" w:rsidP="00E902DC">
            <w:pPr>
              <w:rPr>
                <w:rFonts w:ascii="Arial" w:hAnsi="Arial" w:cs="Arial"/>
                <w:b/>
                <w:sz w:val="20"/>
                <w:szCs w:val="20"/>
              </w:rPr>
            </w:pPr>
          </w:p>
        </w:tc>
        <w:tc>
          <w:tcPr>
            <w:tcW w:w="1418" w:type="dxa"/>
            <w:vMerge/>
          </w:tcPr>
          <w:p w14:paraId="7E2619BF" w14:textId="77777777" w:rsidR="00356024" w:rsidRPr="00415BD0" w:rsidRDefault="00356024" w:rsidP="00E902DC">
            <w:pPr>
              <w:rPr>
                <w:rFonts w:ascii="Arial" w:hAnsi="Arial" w:cs="Arial"/>
                <w:b/>
                <w:sz w:val="20"/>
                <w:szCs w:val="20"/>
              </w:rPr>
            </w:pPr>
          </w:p>
        </w:tc>
        <w:tc>
          <w:tcPr>
            <w:tcW w:w="1276" w:type="dxa"/>
            <w:vMerge/>
          </w:tcPr>
          <w:p w14:paraId="7E2619C0" w14:textId="77777777" w:rsidR="00356024" w:rsidRPr="00415BD0" w:rsidRDefault="00356024" w:rsidP="00E902DC">
            <w:pPr>
              <w:rPr>
                <w:rFonts w:ascii="Arial" w:hAnsi="Arial" w:cs="Arial"/>
                <w:sz w:val="20"/>
                <w:szCs w:val="20"/>
              </w:rPr>
            </w:pPr>
          </w:p>
        </w:tc>
        <w:tc>
          <w:tcPr>
            <w:tcW w:w="1417" w:type="dxa"/>
            <w:vMerge/>
          </w:tcPr>
          <w:p w14:paraId="7E2619C1"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C2"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het belang beschrijven dat welvaartseconomen en overheden hechten aan concurrentie.</w:t>
            </w:r>
          </w:p>
        </w:tc>
        <w:tc>
          <w:tcPr>
            <w:tcW w:w="709" w:type="dxa"/>
            <w:tcBorders>
              <w:top w:val="nil"/>
              <w:bottom w:val="nil"/>
            </w:tcBorders>
          </w:tcPr>
          <w:p w14:paraId="7E2619C3"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C4" w14:textId="77777777" w:rsidR="00356024" w:rsidRPr="00415BD0" w:rsidRDefault="00356024" w:rsidP="0058043E">
            <w:pPr>
              <w:rPr>
                <w:rFonts w:ascii="Arial" w:hAnsi="Arial" w:cs="Arial"/>
                <w:sz w:val="20"/>
                <w:szCs w:val="20"/>
              </w:rPr>
            </w:pPr>
          </w:p>
        </w:tc>
        <w:tc>
          <w:tcPr>
            <w:tcW w:w="1559" w:type="dxa"/>
            <w:vMerge/>
          </w:tcPr>
          <w:p w14:paraId="7E2619C5" w14:textId="77777777" w:rsidR="00356024" w:rsidRPr="00415BD0" w:rsidRDefault="00356024" w:rsidP="00E902DC">
            <w:pPr>
              <w:rPr>
                <w:rFonts w:ascii="Arial" w:hAnsi="Arial" w:cs="Arial"/>
                <w:sz w:val="20"/>
                <w:szCs w:val="20"/>
              </w:rPr>
            </w:pPr>
          </w:p>
        </w:tc>
      </w:tr>
      <w:tr w:rsidR="00356024" w:rsidRPr="00415BD0" w14:paraId="7E2619D0" w14:textId="77777777" w:rsidTr="007C4CFF">
        <w:trPr>
          <w:trHeight w:val="635"/>
        </w:trPr>
        <w:tc>
          <w:tcPr>
            <w:tcW w:w="904" w:type="dxa"/>
            <w:vMerge/>
          </w:tcPr>
          <w:p w14:paraId="7E2619C7" w14:textId="77777777" w:rsidR="00356024" w:rsidRPr="00415BD0" w:rsidRDefault="00356024" w:rsidP="00E902DC">
            <w:pPr>
              <w:rPr>
                <w:rFonts w:ascii="Arial" w:hAnsi="Arial" w:cs="Arial"/>
                <w:b/>
                <w:sz w:val="20"/>
                <w:szCs w:val="20"/>
              </w:rPr>
            </w:pPr>
          </w:p>
        </w:tc>
        <w:tc>
          <w:tcPr>
            <w:tcW w:w="1359" w:type="dxa"/>
            <w:vMerge/>
          </w:tcPr>
          <w:p w14:paraId="7E2619C8" w14:textId="77777777" w:rsidR="00356024" w:rsidRPr="00415BD0" w:rsidRDefault="00356024" w:rsidP="00E902DC">
            <w:pPr>
              <w:rPr>
                <w:rFonts w:ascii="Arial" w:hAnsi="Arial" w:cs="Arial"/>
                <w:b/>
                <w:sz w:val="20"/>
                <w:szCs w:val="20"/>
              </w:rPr>
            </w:pPr>
          </w:p>
        </w:tc>
        <w:tc>
          <w:tcPr>
            <w:tcW w:w="1418" w:type="dxa"/>
            <w:vMerge/>
          </w:tcPr>
          <w:p w14:paraId="7E2619C9" w14:textId="77777777" w:rsidR="00356024" w:rsidRPr="00415BD0" w:rsidRDefault="00356024" w:rsidP="00E902DC">
            <w:pPr>
              <w:rPr>
                <w:rFonts w:ascii="Arial" w:hAnsi="Arial" w:cs="Arial"/>
                <w:b/>
                <w:sz w:val="20"/>
                <w:szCs w:val="20"/>
              </w:rPr>
            </w:pPr>
          </w:p>
        </w:tc>
        <w:tc>
          <w:tcPr>
            <w:tcW w:w="1276" w:type="dxa"/>
            <w:vMerge/>
          </w:tcPr>
          <w:p w14:paraId="7E2619CA" w14:textId="77777777" w:rsidR="00356024" w:rsidRPr="00415BD0" w:rsidRDefault="00356024" w:rsidP="00E902DC">
            <w:pPr>
              <w:rPr>
                <w:rFonts w:ascii="Arial" w:hAnsi="Arial" w:cs="Arial"/>
                <w:sz w:val="20"/>
                <w:szCs w:val="20"/>
              </w:rPr>
            </w:pPr>
          </w:p>
        </w:tc>
        <w:tc>
          <w:tcPr>
            <w:tcW w:w="1417" w:type="dxa"/>
            <w:vMerge/>
          </w:tcPr>
          <w:p w14:paraId="7E2619CB"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CC"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de manieren noemen waarop overheden concurrentie trachten te waarborgen.</w:t>
            </w:r>
          </w:p>
        </w:tc>
        <w:tc>
          <w:tcPr>
            <w:tcW w:w="709" w:type="dxa"/>
            <w:tcBorders>
              <w:top w:val="nil"/>
              <w:bottom w:val="nil"/>
            </w:tcBorders>
          </w:tcPr>
          <w:p w14:paraId="7E2619CD"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CE" w14:textId="77777777" w:rsidR="00356024" w:rsidRPr="00415BD0" w:rsidRDefault="00356024" w:rsidP="0058043E">
            <w:pPr>
              <w:rPr>
                <w:rFonts w:ascii="Arial" w:hAnsi="Arial" w:cs="Arial"/>
                <w:sz w:val="20"/>
                <w:szCs w:val="20"/>
              </w:rPr>
            </w:pPr>
          </w:p>
        </w:tc>
        <w:tc>
          <w:tcPr>
            <w:tcW w:w="1559" w:type="dxa"/>
            <w:vMerge/>
          </w:tcPr>
          <w:p w14:paraId="7E2619CF" w14:textId="77777777" w:rsidR="00356024" w:rsidRPr="00415BD0" w:rsidRDefault="00356024" w:rsidP="00E902DC">
            <w:pPr>
              <w:rPr>
                <w:rFonts w:ascii="Arial" w:hAnsi="Arial" w:cs="Arial"/>
                <w:sz w:val="20"/>
                <w:szCs w:val="20"/>
              </w:rPr>
            </w:pPr>
          </w:p>
        </w:tc>
      </w:tr>
      <w:tr w:rsidR="00356024" w:rsidRPr="00415BD0" w14:paraId="7E2619DA" w14:textId="77777777" w:rsidTr="007C4CFF">
        <w:trPr>
          <w:trHeight w:val="418"/>
        </w:trPr>
        <w:tc>
          <w:tcPr>
            <w:tcW w:w="904" w:type="dxa"/>
            <w:vMerge/>
          </w:tcPr>
          <w:p w14:paraId="7E2619D1" w14:textId="77777777" w:rsidR="00356024" w:rsidRPr="00415BD0" w:rsidRDefault="00356024" w:rsidP="00E902DC">
            <w:pPr>
              <w:rPr>
                <w:rFonts w:ascii="Arial" w:hAnsi="Arial" w:cs="Arial"/>
                <w:b/>
                <w:sz w:val="20"/>
                <w:szCs w:val="20"/>
              </w:rPr>
            </w:pPr>
          </w:p>
        </w:tc>
        <w:tc>
          <w:tcPr>
            <w:tcW w:w="1359" w:type="dxa"/>
            <w:vMerge/>
          </w:tcPr>
          <w:p w14:paraId="7E2619D2" w14:textId="77777777" w:rsidR="00356024" w:rsidRPr="00415BD0" w:rsidRDefault="00356024" w:rsidP="00E902DC">
            <w:pPr>
              <w:rPr>
                <w:rFonts w:ascii="Arial" w:hAnsi="Arial" w:cs="Arial"/>
                <w:b/>
                <w:sz w:val="20"/>
                <w:szCs w:val="20"/>
              </w:rPr>
            </w:pPr>
          </w:p>
        </w:tc>
        <w:tc>
          <w:tcPr>
            <w:tcW w:w="1418" w:type="dxa"/>
            <w:vMerge/>
          </w:tcPr>
          <w:p w14:paraId="7E2619D3" w14:textId="77777777" w:rsidR="00356024" w:rsidRPr="00415BD0" w:rsidRDefault="00356024" w:rsidP="00E902DC">
            <w:pPr>
              <w:rPr>
                <w:rFonts w:ascii="Arial" w:hAnsi="Arial" w:cs="Arial"/>
                <w:b/>
                <w:sz w:val="20"/>
                <w:szCs w:val="20"/>
              </w:rPr>
            </w:pPr>
          </w:p>
        </w:tc>
        <w:tc>
          <w:tcPr>
            <w:tcW w:w="1276" w:type="dxa"/>
            <w:vMerge/>
          </w:tcPr>
          <w:p w14:paraId="7E2619D4" w14:textId="77777777" w:rsidR="00356024" w:rsidRPr="00415BD0" w:rsidRDefault="00356024" w:rsidP="00E902DC">
            <w:pPr>
              <w:rPr>
                <w:rFonts w:ascii="Arial" w:hAnsi="Arial" w:cs="Arial"/>
                <w:sz w:val="20"/>
                <w:szCs w:val="20"/>
              </w:rPr>
            </w:pPr>
          </w:p>
        </w:tc>
        <w:tc>
          <w:tcPr>
            <w:tcW w:w="1417" w:type="dxa"/>
            <w:vMerge/>
          </w:tcPr>
          <w:p w14:paraId="7E2619D5"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D6"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de nadelen van volledige mededinging noemen.</w:t>
            </w:r>
          </w:p>
        </w:tc>
        <w:tc>
          <w:tcPr>
            <w:tcW w:w="709" w:type="dxa"/>
            <w:tcBorders>
              <w:top w:val="nil"/>
              <w:bottom w:val="nil"/>
            </w:tcBorders>
          </w:tcPr>
          <w:p w14:paraId="7E2619D7"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D8" w14:textId="77777777" w:rsidR="00356024" w:rsidRPr="00415BD0" w:rsidRDefault="00356024" w:rsidP="0058043E">
            <w:pPr>
              <w:rPr>
                <w:rFonts w:ascii="Arial" w:hAnsi="Arial" w:cs="Arial"/>
                <w:sz w:val="20"/>
                <w:szCs w:val="20"/>
              </w:rPr>
            </w:pPr>
          </w:p>
        </w:tc>
        <w:tc>
          <w:tcPr>
            <w:tcW w:w="1559" w:type="dxa"/>
            <w:vMerge/>
          </w:tcPr>
          <w:p w14:paraId="7E2619D9" w14:textId="77777777" w:rsidR="00356024" w:rsidRPr="00415BD0" w:rsidRDefault="00356024" w:rsidP="00E902DC">
            <w:pPr>
              <w:rPr>
                <w:rFonts w:ascii="Arial" w:hAnsi="Arial" w:cs="Arial"/>
                <w:sz w:val="20"/>
                <w:szCs w:val="20"/>
              </w:rPr>
            </w:pPr>
          </w:p>
        </w:tc>
      </w:tr>
      <w:tr w:rsidR="00356024" w:rsidRPr="00415BD0" w14:paraId="7E2619E4" w14:textId="77777777" w:rsidTr="007C4CFF">
        <w:trPr>
          <w:trHeight w:val="342"/>
        </w:trPr>
        <w:tc>
          <w:tcPr>
            <w:tcW w:w="904" w:type="dxa"/>
            <w:vMerge/>
          </w:tcPr>
          <w:p w14:paraId="7E2619DB" w14:textId="77777777" w:rsidR="00356024" w:rsidRPr="00415BD0" w:rsidRDefault="00356024" w:rsidP="00E902DC">
            <w:pPr>
              <w:rPr>
                <w:rFonts w:ascii="Arial" w:hAnsi="Arial" w:cs="Arial"/>
                <w:b/>
                <w:sz w:val="20"/>
                <w:szCs w:val="20"/>
              </w:rPr>
            </w:pPr>
          </w:p>
        </w:tc>
        <w:tc>
          <w:tcPr>
            <w:tcW w:w="1359" w:type="dxa"/>
            <w:vMerge/>
          </w:tcPr>
          <w:p w14:paraId="7E2619DC" w14:textId="77777777" w:rsidR="00356024" w:rsidRPr="00415BD0" w:rsidRDefault="00356024" w:rsidP="00E902DC">
            <w:pPr>
              <w:rPr>
                <w:rFonts w:ascii="Arial" w:hAnsi="Arial" w:cs="Arial"/>
                <w:b/>
                <w:sz w:val="20"/>
                <w:szCs w:val="20"/>
              </w:rPr>
            </w:pPr>
          </w:p>
        </w:tc>
        <w:tc>
          <w:tcPr>
            <w:tcW w:w="1418" w:type="dxa"/>
            <w:vMerge/>
          </w:tcPr>
          <w:p w14:paraId="7E2619DD" w14:textId="77777777" w:rsidR="00356024" w:rsidRPr="00415BD0" w:rsidRDefault="00356024" w:rsidP="00E902DC">
            <w:pPr>
              <w:rPr>
                <w:rFonts w:ascii="Arial" w:hAnsi="Arial" w:cs="Arial"/>
                <w:b/>
                <w:sz w:val="20"/>
                <w:szCs w:val="20"/>
              </w:rPr>
            </w:pPr>
          </w:p>
        </w:tc>
        <w:tc>
          <w:tcPr>
            <w:tcW w:w="1276" w:type="dxa"/>
            <w:vMerge/>
          </w:tcPr>
          <w:p w14:paraId="7E2619DE" w14:textId="77777777" w:rsidR="00356024" w:rsidRPr="00415BD0" w:rsidRDefault="00356024" w:rsidP="00E902DC">
            <w:pPr>
              <w:rPr>
                <w:rFonts w:ascii="Arial" w:hAnsi="Arial" w:cs="Arial"/>
                <w:sz w:val="20"/>
                <w:szCs w:val="20"/>
              </w:rPr>
            </w:pPr>
          </w:p>
        </w:tc>
        <w:tc>
          <w:tcPr>
            <w:tcW w:w="1417" w:type="dxa"/>
            <w:vMerge/>
          </w:tcPr>
          <w:p w14:paraId="7E2619DF"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E0"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de kenmerken van een wettelijk monopolie noemen.</w:t>
            </w:r>
          </w:p>
        </w:tc>
        <w:tc>
          <w:tcPr>
            <w:tcW w:w="709" w:type="dxa"/>
            <w:tcBorders>
              <w:top w:val="nil"/>
              <w:bottom w:val="nil"/>
            </w:tcBorders>
          </w:tcPr>
          <w:p w14:paraId="7E2619E1"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E2" w14:textId="77777777" w:rsidR="00356024" w:rsidRPr="00415BD0" w:rsidRDefault="00356024" w:rsidP="0058043E">
            <w:pPr>
              <w:rPr>
                <w:rFonts w:ascii="Arial" w:hAnsi="Arial" w:cs="Arial"/>
                <w:sz w:val="20"/>
                <w:szCs w:val="20"/>
              </w:rPr>
            </w:pPr>
          </w:p>
        </w:tc>
        <w:tc>
          <w:tcPr>
            <w:tcW w:w="1559" w:type="dxa"/>
            <w:vMerge/>
          </w:tcPr>
          <w:p w14:paraId="7E2619E3" w14:textId="77777777" w:rsidR="00356024" w:rsidRPr="00415BD0" w:rsidRDefault="00356024" w:rsidP="00E902DC">
            <w:pPr>
              <w:rPr>
                <w:rFonts w:ascii="Arial" w:hAnsi="Arial" w:cs="Arial"/>
                <w:sz w:val="20"/>
                <w:szCs w:val="20"/>
              </w:rPr>
            </w:pPr>
          </w:p>
        </w:tc>
      </w:tr>
      <w:tr w:rsidR="00356024" w:rsidRPr="00415BD0" w14:paraId="7E2619EE" w14:textId="77777777" w:rsidTr="007C4CFF">
        <w:trPr>
          <w:trHeight w:val="629"/>
        </w:trPr>
        <w:tc>
          <w:tcPr>
            <w:tcW w:w="904" w:type="dxa"/>
            <w:vMerge/>
          </w:tcPr>
          <w:p w14:paraId="7E2619E5" w14:textId="77777777" w:rsidR="00356024" w:rsidRPr="00415BD0" w:rsidRDefault="00356024" w:rsidP="00E902DC">
            <w:pPr>
              <w:rPr>
                <w:rFonts w:ascii="Arial" w:hAnsi="Arial" w:cs="Arial"/>
                <w:b/>
                <w:sz w:val="20"/>
                <w:szCs w:val="20"/>
              </w:rPr>
            </w:pPr>
          </w:p>
        </w:tc>
        <w:tc>
          <w:tcPr>
            <w:tcW w:w="1359" w:type="dxa"/>
            <w:vMerge/>
          </w:tcPr>
          <w:p w14:paraId="7E2619E6" w14:textId="77777777" w:rsidR="00356024" w:rsidRPr="00415BD0" w:rsidRDefault="00356024" w:rsidP="00E902DC">
            <w:pPr>
              <w:rPr>
                <w:rFonts w:ascii="Arial" w:hAnsi="Arial" w:cs="Arial"/>
                <w:b/>
                <w:sz w:val="20"/>
                <w:szCs w:val="20"/>
              </w:rPr>
            </w:pPr>
          </w:p>
        </w:tc>
        <w:tc>
          <w:tcPr>
            <w:tcW w:w="1418" w:type="dxa"/>
            <w:vMerge/>
          </w:tcPr>
          <w:p w14:paraId="7E2619E7" w14:textId="77777777" w:rsidR="00356024" w:rsidRPr="00415BD0" w:rsidRDefault="00356024" w:rsidP="00E902DC">
            <w:pPr>
              <w:rPr>
                <w:rFonts w:ascii="Arial" w:hAnsi="Arial" w:cs="Arial"/>
                <w:b/>
                <w:sz w:val="20"/>
                <w:szCs w:val="20"/>
              </w:rPr>
            </w:pPr>
          </w:p>
        </w:tc>
        <w:tc>
          <w:tcPr>
            <w:tcW w:w="1276" w:type="dxa"/>
            <w:vMerge/>
          </w:tcPr>
          <w:p w14:paraId="7E2619E8" w14:textId="77777777" w:rsidR="00356024" w:rsidRPr="00415BD0" w:rsidRDefault="00356024" w:rsidP="00E902DC">
            <w:pPr>
              <w:rPr>
                <w:rFonts w:ascii="Arial" w:hAnsi="Arial" w:cs="Arial"/>
                <w:sz w:val="20"/>
                <w:szCs w:val="20"/>
              </w:rPr>
            </w:pPr>
          </w:p>
        </w:tc>
        <w:tc>
          <w:tcPr>
            <w:tcW w:w="1417" w:type="dxa"/>
            <w:vMerge/>
          </w:tcPr>
          <w:p w14:paraId="7E2619E9"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EA"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uitleggen welke afweging de overheid moet maken om wel of niet in te grijpen bij machts</w:t>
            </w:r>
            <w:r w:rsidRPr="00415BD0">
              <w:rPr>
                <w:rFonts w:ascii="Arial" w:hAnsi="Arial" w:cs="Arial"/>
                <w:szCs w:val="20"/>
              </w:rPr>
              <w:softHyphen/>
              <w:t>vorming op de markt.</w:t>
            </w:r>
          </w:p>
        </w:tc>
        <w:tc>
          <w:tcPr>
            <w:tcW w:w="709" w:type="dxa"/>
            <w:tcBorders>
              <w:top w:val="nil"/>
              <w:bottom w:val="nil"/>
            </w:tcBorders>
          </w:tcPr>
          <w:p w14:paraId="7E2619EB"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EC" w14:textId="77777777" w:rsidR="00356024" w:rsidRPr="00415BD0" w:rsidRDefault="00356024" w:rsidP="0058043E">
            <w:pPr>
              <w:rPr>
                <w:rFonts w:ascii="Arial" w:hAnsi="Arial" w:cs="Arial"/>
                <w:sz w:val="20"/>
                <w:szCs w:val="20"/>
              </w:rPr>
            </w:pPr>
          </w:p>
        </w:tc>
        <w:tc>
          <w:tcPr>
            <w:tcW w:w="1559" w:type="dxa"/>
            <w:vMerge/>
          </w:tcPr>
          <w:p w14:paraId="7E2619ED" w14:textId="77777777" w:rsidR="00356024" w:rsidRPr="00415BD0" w:rsidRDefault="00356024" w:rsidP="00E902DC">
            <w:pPr>
              <w:rPr>
                <w:rFonts w:ascii="Arial" w:hAnsi="Arial" w:cs="Arial"/>
                <w:sz w:val="20"/>
                <w:szCs w:val="20"/>
              </w:rPr>
            </w:pPr>
          </w:p>
        </w:tc>
      </w:tr>
      <w:tr w:rsidR="00356024" w:rsidRPr="00415BD0" w14:paraId="7E2619F8" w14:textId="77777777" w:rsidTr="007C4CFF">
        <w:trPr>
          <w:trHeight w:val="629"/>
        </w:trPr>
        <w:tc>
          <w:tcPr>
            <w:tcW w:w="904" w:type="dxa"/>
            <w:vMerge/>
          </w:tcPr>
          <w:p w14:paraId="7E2619EF" w14:textId="77777777" w:rsidR="00356024" w:rsidRPr="00415BD0" w:rsidRDefault="00356024" w:rsidP="00E902DC">
            <w:pPr>
              <w:rPr>
                <w:rFonts w:ascii="Arial" w:hAnsi="Arial" w:cs="Arial"/>
                <w:b/>
                <w:sz w:val="20"/>
                <w:szCs w:val="20"/>
              </w:rPr>
            </w:pPr>
          </w:p>
        </w:tc>
        <w:tc>
          <w:tcPr>
            <w:tcW w:w="1359" w:type="dxa"/>
            <w:vMerge/>
          </w:tcPr>
          <w:p w14:paraId="7E2619F0" w14:textId="77777777" w:rsidR="00356024" w:rsidRPr="00415BD0" w:rsidRDefault="00356024" w:rsidP="00E902DC">
            <w:pPr>
              <w:rPr>
                <w:rFonts w:ascii="Arial" w:hAnsi="Arial" w:cs="Arial"/>
                <w:b/>
                <w:sz w:val="20"/>
                <w:szCs w:val="20"/>
              </w:rPr>
            </w:pPr>
          </w:p>
        </w:tc>
        <w:tc>
          <w:tcPr>
            <w:tcW w:w="1418" w:type="dxa"/>
            <w:vMerge/>
          </w:tcPr>
          <w:p w14:paraId="7E2619F1" w14:textId="77777777" w:rsidR="00356024" w:rsidRPr="00415BD0" w:rsidRDefault="00356024" w:rsidP="00E902DC">
            <w:pPr>
              <w:rPr>
                <w:rFonts w:ascii="Arial" w:hAnsi="Arial" w:cs="Arial"/>
                <w:b/>
                <w:sz w:val="20"/>
                <w:szCs w:val="20"/>
              </w:rPr>
            </w:pPr>
          </w:p>
        </w:tc>
        <w:tc>
          <w:tcPr>
            <w:tcW w:w="1276" w:type="dxa"/>
            <w:vMerge/>
          </w:tcPr>
          <w:p w14:paraId="7E2619F2" w14:textId="77777777" w:rsidR="00356024" w:rsidRPr="00415BD0" w:rsidRDefault="00356024" w:rsidP="00E902DC">
            <w:pPr>
              <w:rPr>
                <w:rFonts w:ascii="Arial" w:hAnsi="Arial" w:cs="Arial"/>
                <w:sz w:val="20"/>
                <w:szCs w:val="20"/>
              </w:rPr>
            </w:pPr>
          </w:p>
        </w:tc>
        <w:tc>
          <w:tcPr>
            <w:tcW w:w="1417" w:type="dxa"/>
            <w:vMerge/>
          </w:tcPr>
          <w:p w14:paraId="7E2619F3"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F4"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uitleggen dat de overheid met behulp van toezichthouders op verschillende markten kan op</w:t>
            </w:r>
            <w:r w:rsidRPr="00415BD0">
              <w:rPr>
                <w:rFonts w:ascii="Arial" w:hAnsi="Arial" w:cs="Arial"/>
                <w:szCs w:val="20"/>
              </w:rPr>
              <w:softHyphen/>
              <w:t>treden.</w:t>
            </w:r>
          </w:p>
        </w:tc>
        <w:tc>
          <w:tcPr>
            <w:tcW w:w="709" w:type="dxa"/>
            <w:tcBorders>
              <w:top w:val="nil"/>
              <w:bottom w:val="nil"/>
            </w:tcBorders>
          </w:tcPr>
          <w:p w14:paraId="7E2619F5"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9F6" w14:textId="77777777" w:rsidR="00356024" w:rsidRPr="00415BD0" w:rsidRDefault="00356024" w:rsidP="0058043E">
            <w:pPr>
              <w:rPr>
                <w:rFonts w:ascii="Arial" w:hAnsi="Arial" w:cs="Arial"/>
                <w:sz w:val="20"/>
                <w:szCs w:val="20"/>
              </w:rPr>
            </w:pPr>
          </w:p>
        </w:tc>
        <w:tc>
          <w:tcPr>
            <w:tcW w:w="1559" w:type="dxa"/>
            <w:vMerge/>
          </w:tcPr>
          <w:p w14:paraId="7E2619F7" w14:textId="77777777" w:rsidR="00356024" w:rsidRPr="00415BD0" w:rsidRDefault="00356024" w:rsidP="00E902DC">
            <w:pPr>
              <w:rPr>
                <w:rFonts w:ascii="Arial" w:hAnsi="Arial" w:cs="Arial"/>
                <w:sz w:val="20"/>
                <w:szCs w:val="20"/>
              </w:rPr>
            </w:pPr>
          </w:p>
        </w:tc>
      </w:tr>
      <w:tr w:rsidR="00356024" w:rsidRPr="00415BD0" w14:paraId="7E261A02" w14:textId="77777777" w:rsidTr="007C4CFF">
        <w:trPr>
          <w:trHeight w:val="412"/>
        </w:trPr>
        <w:tc>
          <w:tcPr>
            <w:tcW w:w="904" w:type="dxa"/>
            <w:vMerge/>
          </w:tcPr>
          <w:p w14:paraId="7E2619F9" w14:textId="77777777" w:rsidR="00356024" w:rsidRPr="00415BD0" w:rsidRDefault="00356024" w:rsidP="00E902DC">
            <w:pPr>
              <w:rPr>
                <w:rFonts w:ascii="Arial" w:hAnsi="Arial" w:cs="Arial"/>
                <w:b/>
                <w:sz w:val="20"/>
                <w:szCs w:val="20"/>
              </w:rPr>
            </w:pPr>
          </w:p>
        </w:tc>
        <w:tc>
          <w:tcPr>
            <w:tcW w:w="1359" w:type="dxa"/>
            <w:vMerge/>
          </w:tcPr>
          <w:p w14:paraId="7E2619FA" w14:textId="77777777" w:rsidR="00356024" w:rsidRPr="00415BD0" w:rsidRDefault="00356024" w:rsidP="00E902DC">
            <w:pPr>
              <w:rPr>
                <w:rFonts w:ascii="Arial" w:hAnsi="Arial" w:cs="Arial"/>
                <w:b/>
                <w:sz w:val="20"/>
                <w:szCs w:val="20"/>
              </w:rPr>
            </w:pPr>
          </w:p>
        </w:tc>
        <w:tc>
          <w:tcPr>
            <w:tcW w:w="1418" w:type="dxa"/>
            <w:vMerge/>
          </w:tcPr>
          <w:p w14:paraId="7E2619FB" w14:textId="77777777" w:rsidR="00356024" w:rsidRPr="00415BD0" w:rsidRDefault="00356024" w:rsidP="00E902DC">
            <w:pPr>
              <w:rPr>
                <w:rFonts w:ascii="Arial" w:hAnsi="Arial" w:cs="Arial"/>
                <w:b/>
                <w:sz w:val="20"/>
                <w:szCs w:val="20"/>
              </w:rPr>
            </w:pPr>
          </w:p>
        </w:tc>
        <w:tc>
          <w:tcPr>
            <w:tcW w:w="1276" w:type="dxa"/>
            <w:vMerge/>
          </w:tcPr>
          <w:p w14:paraId="7E2619FC" w14:textId="77777777" w:rsidR="00356024" w:rsidRPr="00415BD0" w:rsidRDefault="00356024" w:rsidP="00E902DC">
            <w:pPr>
              <w:rPr>
                <w:rFonts w:ascii="Arial" w:hAnsi="Arial" w:cs="Arial"/>
                <w:sz w:val="20"/>
                <w:szCs w:val="20"/>
              </w:rPr>
            </w:pPr>
          </w:p>
        </w:tc>
        <w:tc>
          <w:tcPr>
            <w:tcW w:w="1417" w:type="dxa"/>
            <w:vMerge/>
          </w:tcPr>
          <w:p w14:paraId="7E2619FD" w14:textId="77777777" w:rsidR="00356024" w:rsidRPr="00415BD0" w:rsidRDefault="00356024" w:rsidP="00E12861">
            <w:pPr>
              <w:rPr>
                <w:rFonts w:ascii="Arial" w:hAnsi="Arial" w:cs="Arial"/>
                <w:sz w:val="20"/>
                <w:szCs w:val="20"/>
              </w:rPr>
            </w:pPr>
          </w:p>
        </w:tc>
        <w:tc>
          <w:tcPr>
            <w:tcW w:w="5245" w:type="dxa"/>
            <w:tcBorders>
              <w:top w:val="nil"/>
              <w:bottom w:val="nil"/>
            </w:tcBorders>
          </w:tcPr>
          <w:p w14:paraId="7E2619FE" w14:textId="77777777" w:rsidR="00356024" w:rsidRPr="00415BD0" w:rsidRDefault="00363638" w:rsidP="00363638">
            <w:pPr>
              <w:pStyle w:val="Lijstalinea"/>
              <w:ind w:left="360"/>
              <w:rPr>
                <w:rFonts w:ascii="Arial" w:hAnsi="Arial" w:cs="Arial"/>
                <w:szCs w:val="20"/>
              </w:rPr>
            </w:pPr>
            <w:r w:rsidRPr="00415BD0">
              <w:rPr>
                <w:rFonts w:ascii="Arial" w:hAnsi="Arial" w:cs="Arial"/>
                <w:szCs w:val="20"/>
              </w:rPr>
              <w:t>uitleggen dat innovatie marktmacht kan opleveren.</w:t>
            </w:r>
          </w:p>
        </w:tc>
        <w:tc>
          <w:tcPr>
            <w:tcW w:w="709" w:type="dxa"/>
            <w:tcBorders>
              <w:top w:val="nil"/>
              <w:bottom w:val="nil"/>
            </w:tcBorders>
          </w:tcPr>
          <w:p w14:paraId="7E2619FF" w14:textId="77777777" w:rsidR="00356024" w:rsidRPr="00415BD0" w:rsidRDefault="00356024" w:rsidP="0058043E">
            <w:pPr>
              <w:rPr>
                <w:rFonts w:ascii="Arial" w:hAnsi="Arial" w:cs="Arial"/>
                <w:sz w:val="20"/>
                <w:szCs w:val="20"/>
              </w:rPr>
            </w:pPr>
          </w:p>
        </w:tc>
        <w:tc>
          <w:tcPr>
            <w:tcW w:w="1134" w:type="dxa"/>
            <w:tcBorders>
              <w:top w:val="nil"/>
              <w:bottom w:val="nil"/>
            </w:tcBorders>
          </w:tcPr>
          <w:p w14:paraId="7E261A00" w14:textId="77777777" w:rsidR="00356024" w:rsidRPr="00415BD0" w:rsidRDefault="00356024" w:rsidP="0058043E">
            <w:pPr>
              <w:rPr>
                <w:rFonts w:ascii="Arial" w:hAnsi="Arial" w:cs="Arial"/>
                <w:sz w:val="20"/>
                <w:szCs w:val="20"/>
              </w:rPr>
            </w:pPr>
          </w:p>
        </w:tc>
        <w:tc>
          <w:tcPr>
            <w:tcW w:w="1559" w:type="dxa"/>
            <w:vMerge/>
          </w:tcPr>
          <w:p w14:paraId="7E261A01" w14:textId="77777777" w:rsidR="00356024" w:rsidRPr="00415BD0" w:rsidRDefault="00356024" w:rsidP="00E902DC">
            <w:pPr>
              <w:rPr>
                <w:rFonts w:ascii="Arial" w:hAnsi="Arial" w:cs="Arial"/>
                <w:sz w:val="20"/>
                <w:szCs w:val="20"/>
              </w:rPr>
            </w:pPr>
          </w:p>
        </w:tc>
      </w:tr>
      <w:tr w:rsidR="00363638" w:rsidRPr="00415BD0" w14:paraId="7E261A0C" w14:textId="77777777" w:rsidTr="007C4CFF">
        <w:trPr>
          <w:trHeight w:val="629"/>
        </w:trPr>
        <w:tc>
          <w:tcPr>
            <w:tcW w:w="904" w:type="dxa"/>
            <w:vMerge/>
          </w:tcPr>
          <w:p w14:paraId="7E261A03" w14:textId="77777777" w:rsidR="00363638" w:rsidRPr="00415BD0" w:rsidRDefault="00363638" w:rsidP="00E902DC">
            <w:pPr>
              <w:rPr>
                <w:rFonts w:ascii="Arial" w:hAnsi="Arial" w:cs="Arial"/>
                <w:b/>
                <w:sz w:val="20"/>
                <w:szCs w:val="20"/>
              </w:rPr>
            </w:pPr>
          </w:p>
        </w:tc>
        <w:tc>
          <w:tcPr>
            <w:tcW w:w="1359" w:type="dxa"/>
            <w:vMerge/>
          </w:tcPr>
          <w:p w14:paraId="7E261A04" w14:textId="77777777" w:rsidR="00363638" w:rsidRPr="00415BD0" w:rsidRDefault="00363638" w:rsidP="00E902DC">
            <w:pPr>
              <w:rPr>
                <w:rFonts w:ascii="Arial" w:hAnsi="Arial" w:cs="Arial"/>
                <w:b/>
                <w:sz w:val="20"/>
                <w:szCs w:val="20"/>
              </w:rPr>
            </w:pPr>
          </w:p>
        </w:tc>
        <w:tc>
          <w:tcPr>
            <w:tcW w:w="1418" w:type="dxa"/>
            <w:vMerge/>
          </w:tcPr>
          <w:p w14:paraId="7E261A05" w14:textId="77777777" w:rsidR="00363638" w:rsidRPr="00415BD0" w:rsidRDefault="00363638" w:rsidP="00E902DC">
            <w:pPr>
              <w:rPr>
                <w:rFonts w:ascii="Arial" w:hAnsi="Arial" w:cs="Arial"/>
                <w:b/>
                <w:sz w:val="20"/>
                <w:szCs w:val="20"/>
              </w:rPr>
            </w:pPr>
          </w:p>
        </w:tc>
        <w:tc>
          <w:tcPr>
            <w:tcW w:w="1276" w:type="dxa"/>
            <w:vMerge/>
          </w:tcPr>
          <w:p w14:paraId="7E261A06" w14:textId="77777777" w:rsidR="00363638" w:rsidRPr="00415BD0" w:rsidRDefault="00363638" w:rsidP="00E902DC">
            <w:pPr>
              <w:rPr>
                <w:rFonts w:ascii="Arial" w:hAnsi="Arial" w:cs="Arial"/>
                <w:sz w:val="20"/>
                <w:szCs w:val="20"/>
              </w:rPr>
            </w:pPr>
          </w:p>
        </w:tc>
        <w:tc>
          <w:tcPr>
            <w:tcW w:w="1417" w:type="dxa"/>
            <w:vMerge/>
          </w:tcPr>
          <w:p w14:paraId="7E261A07" w14:textId="77777777" w:rsidR="00363638" w:rsidRPr="00415BD0" w:rsidRDefault="00363638" w:rsidP="00E12861">
            <w:pPr>
              <w:rPr>
                <w:rFonts w:ascii="Arial" w:hAnsi="Arial" w:cs="Arial"/>
                <w:sz w:val="20"/>
                <w:szCs w:val="20"/>
              </w:rPr>
            </w:pPr>
          </w:p>
        </w:tc>
        <w:tc>
          <w:tcPr>
            <w:tcW w:w="5245" w:type="dxa"/>
            <w:tcBorders>
              <w:top w:val="nil"/>
              <w:bottom w:val="nil"/>
            </w:tcBorders>
          </w:tcPr>
          <w:p w14:paraId="7E261A08"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effecten van octrooien en patenten op marktgedrag en marktresultaat beschrijven.</w:t>
            </w:r>
          </w:p>
        </w:tc>
        <w:tc>
          <w:tcPr>
            <w:tcW w:w="709" w:type="dxa"/>
            <w:tcBorders>
              <w:top w:val="nil"/>
              <w:bottom w:val="nil"/>
            </w:tcBorders>
          </w:tcPr>
          <w:p w14:paraId="7E261A09" w14:textId="77777777" w:rsidR="00363638" w:rsidRPr="00415BD0" w:rsidRDefault="00363638" w:rsidP="0058043E">
            <w:pPr>
              <w:rPr>
                <w:rFonts w:ascii="Arial" w:hAnsi="Arial" w:cs="Arial"/>
                <w:sz w:val="20"/>
                <w:szCs w:val="20"/>
              </w:rPr>
            </w:pPr>
          </w:p>
        </w:tc>
        <w:tc>
          <w:tcPr>
            <w:tcW w:w="1134" w:type="dxa"/>
            <w:tcBorders>
              <w:top w:val="nil"/>
              <w:bottom w:val="nil"/>
            </w:tcBorders>
          </w:tcPr>
          <w:p w14:paraId="7E261A0A" w14:textId="77777777" w:rsidR="00363638" w:rsidRPr="00415BD0" w:rsidRDefault="00363638" w:rsidP="0058043E">
            <w:pPr>
              <w:rPr>
                <w:rFonts w:ascii="Arial" w:hAnsi="Arial" w:cs="Arial"/>
                <w:sz w:val="20"/>
                <w:szCs w:val="20"/>
              </w:rPr>
            </w:pPr>
          </w:p>
        </w:tc>
        <w:tc>
          <w:tcPr>
            <w:tcW w:w="1559" w:type="dxa"/>
            <w:vMerge/>
          </w:tcPr>
          <w:p w14:paraId="7E261A0B" w14:textId="77777777" w:rsidR="00363638" w:rsidRPr="00415BD0" w:rsidRDefault="00363638" w:rsidP="00E902DC">
            <w:pPr>
              <w:rPr>
                <w:rFonts w:ascii="Arial" w:hAnsi="Arial" w:cs="Arial"/>
                <w:sz w:val="20"/>
                <w:szCs w:val="20"/>
              </w:rPr>
            </w:pPr>
          </w:p>
        </w:tc>
      </w:tr>
      <w:tr w:rsidR="00363638" w:rsidRPr="00415BD0" w14:paraId="7E261A16" w14:textId="77777777" w:rsidTr="007C4CFF">
        <w:trPr>
          <w:trHeight w:val="629"/>
        </w:trPr>
        <w:tc>
          <w:tcPr>
            <w:tcW w:w="904" w:type="dxa"/>
            <w:vMerge/>
          </w:tcPr>
          <w:p w14:paraId="7E261A0D" w14:textId="77777777" w:rsidR="00363638" w:rsidRPr="00415BD0" w:rsidRDefault="00363638" w:rsidP="00E902DC">
            <w:pPr>
              <w:rPr>
                <w:rFonts w:ascii="Arial" w:hAnsi="Arial" w:cs="Arial"/>
                <w:b/>
                <w:sz w:val="20"/>
                <w:szCs w:val="20"/>
              </w:rPr>
            </w:pPr>
          </w:p>
        </w:tc>
        <w:tc>
          <w:tcPr>
            <w:tcW w:w="1359" w:type="dxa"/>
            <w:vMerge/>
          </w:tcPr>
          <w:p w14:paraId="7E261A0E" w14:textId="77777777" w:rsidR="00363638" w:rsidRPr="00415BD0" w:rsidRDefault="00363638" w:rsidP="00E902DC">
            <w:pPr>
              <w:rPr>
                <w:rFonts w:ascii="Arial" w:hAnsi="Arial" w:cs="Arial"/>
                <w:b/>
                <w:sz w:val="20"/>
                <w:szCs w:val="20"/>
              </w:rPr>
            </w:pPr>
          </w:p>
        </w:tc>
        <w:tc>
          <w:tcPr>
            <w:tcW w:w="1418" w:type="dxa"/>
            <w:vMerge/>
          </w:tcPr>
          <w:p w14:paraId="7E261A0F" w14:textId="77777777" w:rsidR="00363638" w:rsidRPr="00415BD0" w:rsidRDefault="00363638" w:rsidP="00E902DC">
            <w:pPr>
              <w:rPr>
                <w:rFonts w:ascii="Arial" w:hAnsi="Arial" w:cs="Arial"/>
                <w:b/>
                <w:sz w:val="20"/>
                <w:szCs w:val="20"/>
              </w:rPr>
            </w:pPr>
          </w:p>
        </w:tc>
        <w:tc>
          <w:tcPr>
            <w:tcW w:w="1276" w:type="dxa"/>
            <w:vMerge/>
          </w:tcPr>
          <w:p w14:paraId="7E261A10" w14:textId="77777777" w:rsidR="00363638" w:rsidRPr="00415BD0" w:rsidRDefault="00363638" w:rsidP="00E902DC">
            <w:pPr>
              <w:rPr>
                <w:rFonts w:ascii="Arial" w:hAnsi="Arial" w:cs="Arial"/>
                <w:sz w:val="20"/>
                <w:szCs w:val="20"/>
              </w:rPr>
            </w:pPr>
          </w:p>
        </w:tc>
        <w:tc>
          <w:tcPr>
            <w:tcW w:w="1417" w:type="dxa"/>
            <w:vMerge/>
          </w:tcPr>
          <w:p w14:paraId="7E261A11" w14:textId="77777777" w:rsidR="00363638" w:rsidRPr="00415BD0" w:rsidRDefault="00363638" w:rsidP="00E12861">
            <w:pPr>
              <w:rPr>
                <w:rFonts w:ascii="Arial" w:hAnsi="Arial" w:cs="Arial"/>
                <w:sz w:val="20"/>
                <w:szCs w:val="20"/>
              </w:rPr>
            </w:pPr>
          </w:p>
        </w:tc>
        <w:tc>
          <w:tcPr>
            <w:tcW w:w="5245" w:type="dxa"/>
            <w:tcBorders>
              <w:top w:val="nil"/>
              <w:bottom w:val="nil"/>
            </w:tcBorders>
          </w:tcPr>
          <w:p w14:paraId="7E261A12"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aantonen in welke situaties er sprake is van asymmetrische informatie en bepalen hoe partijen daarop inspelen.</w:t>
            </w:r>
          </w:p>
        </w:tc>
        <w:tc>
          <w:tcPr>
            <w:tcW w:w="709" w:type="dxa"/>
            <w:tcBorders>
              <w:top w:val="nil"/>
              <w:bottom w:val="nil"/>
            </w:tcBorders>
          </w:tcPr>
          <w:p w14:paraId="7E261A13" w14:textId="77777777" w:rsidR="00363638" w:rsidRPr="00415BD0" w:rsidRDefault="00363638" w:rsidP="0058043E">
            <w:pPr>
              <w:rPr>
                <w:rFonts w:ascii="Arial" w:hAnsi="Arial" w:cs="Arial"/>
                <w:sz w:val="20"/>
                <w:szCs w:val="20"/>
              </w:rPr>
            </w:pPr>
          </w:p>
        </w:tc>
        <w:tc>
          <w:tcPr>
            <w:tcW w:w="1134" w:type="dxa"/>
            <w:tcBorders>
              <w:top w:val="nil"/>
              <w:bottom w:val="nil"/>
            </w:tcBorders>
          </w:tcPr>
          <w:p w14:paraId="7E261A14" w14:textId="77777777" w:rsidR="00363638" w:rsidRPr="00415BD0" w:rsidRDefault="00363638" w:rsidP="0058043E">
            <w:pPr>
              <w:rPr>
                <w:rFonts w:ascii="Arial" w:hAnsi="Arial" w:cs="Arial"/>
                <w:sz w:val="20"/>
                <w:szCs w:val="20"/>
              </w:rPr>
            </w:pPr>
          </w:p>
        </w:tc>
        <w:tc>
          <w:tcPr>
            <w:tcW w:w="1559" w:type="dxa"/>
            <w:vMerge/>
          </w:tcPr>
          <w:p w14:paraId="7E261A15" w14:textId="77777777" w:rsidR="00363638" w:rsidRPr="00415BD0" w:rsidRDefault="00363638" w:rsidP="00E902DC">
            <w:pPr>
              <w:rPr>
                <w:rFonts w:ascii="Arial" w:hAnsi="Arial" w:cs="Arial"/>
                <w:sz w:val="20"/>
                <w:szCs w:val="20"/>
              </w:rPr>
            </w:pPr>
          </w:p>
        </w:tc>
      </w:tr>
      <w:tr w:rsidR="00363638" w:rsidRPr="00415BD0" w14:paraId="7E261A20" w14:textId="77777777" w:rsidTr="007C4CFF">
        <w:trPr>
          <w:trHeight w:val="629"/>
        </w:trPr>
        <w:tc>
          <w:tcPr>
            <w:tcW w:w="904" w:type="dxa"/>
            <w:vMerge/>
          </w:tcPr>
          <w:p w14:paraId="7E261A17" w14:textId="77777777" w:rsidR="00363638" w:rsidRPr="00415BD0" w:rsidRDefault="00363638" w:rsidP="00E902DC">
            <w:pPr>
              <w:rPr>
                <w:rFonts w:ascii="Arial" w:hAnsi="Arial" w:cs="Arial"/>
                <w:b/>
                <w:sz w:val="20"/>
                <w:szCs w:val="20"/>
              </w:rPr>
            </w:pPr>
          </w:p>
        </w:tc>
        <w:tc>
          <w:tcPr>
            <w:tcW w:w="1359" w:type="dxa"/>
            <w:vMerge/>
          </w:tcPr>
          <w:p w14:paraId="7E261A18" w14:textId="77777777" w:rsidR="00363638" w:rsidRPr="00415BD0" w:rsidRDefault="00363638" w:rsidP="00E902DC">
            <w:pPr>
              <w:rPr>
                <w:rFonts w:ascii="Arial" w:hAnsi="Arial" w:cs="Arial"/>
                <w:b/>
                <w:sz w:val="20"/>
                <w:szCs w:val="20"/>
              </w:rPr>
            </w:pPr>
          </w:p>
        </w:tc>
        <w:tc>
          <w:tcPr>
            <w:tcW w:w="1418" w:type="dxa"/>
            <w:vMerge/>
          </w:tcPr>
          <w:p w14:paraId="7E261A19" w14:textId="77777777" w:rsidR="00363638" w:rsidRPr="00415BD0" w:rsidRDefault="00363638" w:rsidP="00E902DC">
            <w:pPr>
              <w:rPr>
                <w:rFonts w:ascii="Arial" w:hAnsi="Arial" w:cs="Arial"/>
                <w:b/>
                <w:sz w:val="20"/>
                <w:szCs w:val="20"/>
              </w:rPr>
            </w:pPr>
          </w:p>
        </w:tc>
        <w:tc>
          <w:tcPr>
            <w:tcW w:w="1276" w:type="dxa"/>
            <w:vMerge/>
          </w:tcPr>
          <w:p w14:paraId="7E261A1A" w14:textId="77777777" w:rsidR="00363638" w:rsidRPr="00415BD0" w:rsidRDefault="00363638" w:rsidP="00E902DC">
            <w:pPr>
              <w:rPr>
                <w:rFonts w:ascii="Arial" w:hAnsi="Arial" w:cs="Arial"/>
                <w:sz w:val="20"/>
                <w:szCs w:val="20"/>
              </w:rPr>
            </w:pPr>
          </w:p>
        </w:tc>
        <w:tc>
          <w:tcPr>
            <w:tcW w:w="1417" w:type="dxa"/>
            <w:vMerge/>
          </w:tcPr>
          <w:p w14:paraId="7E261A1B" w14:textId="77777777" w:rsidR="00363638" w:rsidRPr="00415BD0" w:rsidRDefault="00363638" w:rsidP="00E12861">
            <w:pPr>
              <w:rPr>
                <w:rFonts w:ascii="Arial" w:hAnsi="Arial" w:cs="Arial"/>
                <w:sz w:val="20"/>
                <w:szCs w:val="20"/>
              </w:rPr>
            </w:pPr>
          </w:p>
        </w:tc>
        <w:tc>
          <w:tcPr>
            <w:tcW w:w="5245" w:type="dxa"/>
            <w:tcBorders>
              <w:top w:val="nil"/>
              <w:bottom w:val="nil"/>
            </w:tcBorders>
          </w:tcPr>
          <w:p w14:paraId="7E261A1C"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asymmetrische informatie de transactiekosten verhogen.</w:t>
            </w:r>
          </w:p>
        </w:tc>
        <w:tc>
          <w:tcPr>
            <w:tcW w:w="709" w:type="dxa"/>
            <w:tcBorders>
              <w:top w:val="nil"/>
              <w:bottom w:val="nil"/>
            </w:tcBorders>
          </w:tcPr>
          <w:p w14:paraId="7E261A1D" w14:textId="77777777" w:rsidR="00363638" w:rsidRPr="00415BD0" w:rsidRDefault="00363638" w:rsidP="0058043E">
            <w:pPr>
              <w:rPr>
                <w:rFonts w:ascii="Arial" w:hAnsi="Arial" w:cs="Arial"/>
                <w:sz w:val="20"/>
                <w:szCs w:val="20"/>
              </w:rPr>
            </w:pPr>
          </w:p>
        </w:tc>
        <w:tc>
          <w:tcPr>
            <w:tcW w:w="1134" w:type="dxa"/>
            <w:tcBorders>
              <w:top w:val="nil"/>
              <w:bottom w:val="nil"/>
            </w:tcBorders>
          </w:tcPr>
          <w:p w14:paraId="7E261A1E" w14:textId="77777777" w:rsidR="00363638" w:rsidRPr="00415BD0" w:rsidRDefault="00363638" w:rsidP="0058043E">
            <w:pPr>
              <w:rPr>
                <w:rFonts w:ascii="Arial" w:hAnsi="Arial" w:cs="Arial"/>
                <w:sz w:val="20"/>
                <w:szCs w:val="20"/>
              </w:rPr>
            </w:pPr>
          </w:p>
        </w:tc>
        <w:tc>
          <w:tcPr>
            <w:tcW w:w="1559" w:type="dxa"/>
            <w:vMerge/>
          </w:tcPr>
          <w:p w14:paraId="7E261A1F" w14:textId="77777777" w:rsidR="00363638" w:rsidRPr="00415BD0" w:rsidRDefault="00363638" w:rsidP="00E902DC">
            <w:pPr>
              <w:rPr>
                <w:rFonts w:ascii="Arial" w:hAnsi="Arial" w:cs="Arial"/>
                <w:sz w:val="20"/>
                <w:szCs w:val="20"/>
              </w:rPr>
            </w:pPr>
          </w:p>
        </w:tc>
      </w:tr>
      <w:tr w:rsidR="00356024" w:rsidRPr="00415BD0" w14:paraId="7E261A2A" w14:textId="77777777" w:rsidTr="007C4CFF">
        <w:trPr>
          <w:trHeight w:val="629"/>
        </w:trPr>
        <w:tc>
          <w:tcPr>
            <w:tcW w:w="904" w:type="dxa"/>
            <w:vMerge/>
          </w:tcPr>
          <w:p w14:paraId="7E261A21" w14:textId="77777777" w:rsidR="00356024" w:rsidRPr="00415BD0" w:rsidRDefault="00356024" w:rsidP="00E902DC">
            <w:pPr>
              <w:rPr>
                <w:rFonts w:ascii="Arial" w:hAnsi="Arial" w:cs="Arial"/>
                <w:b/>
                <w:sz w:val="20"/>
                <w:szCs w:val="20"/>
              </w:rPr>
            </w:pPr>
          </w:p>
        </w:tc>
        <w:tc>
          <w:tcPr>
            <w:tcW w:w="1359" w:type="dxa"/>
            <w:vMerge/>
          </w:tcPr>
          <w:p w14:paraId="7E261A22" w14:textId="77777777" w:rsidR="00356024" w:rsidRPr="00415BD0" w:rsidRDefault="00356024" w:rsidP="00E902DC">
            <w:pPr>
              <w:rPr>
                <w:rFonts w:ascii="Arial" w:hAnsi="Arial" w:cs="Arial"/>
                <w:b/>
                <w:sz w:val="20"/>
                <w:szCs w:val="20"/>
              </w:rPr>
            </w:pPr>
          </w:p>
        </w:tc>
        <w:tc>
          <w:tcPr>
            <w:tcW w:w="1418" w:type="dxa"/>
            <w:vMerge/>
          </w:tcPr>
          <w:p w14:paraId="7E261A23" w14:textId="77777777" w:rsidR="00356024" w:rsidRPr="00415BD0" w:rsidRDefault="00356024" w:rsidP="00E902DC">
            <w:pPr>
              <w:rPr>
                <w:rFonts w:ascii="Arial" w:hAnsi="Arial" w:cs="Arial"/>
                <w:b/>
                <w:sz w:val="20"/>
                <w:szCs w:val="20"/>
              </w:rPr>
            </w:pPr>
          </w:p>
        </w:tc>
        <w:tc>
          <w:tcPr>
            <w:tcW w:w="1276" w:type="dxa"/>
            <w:vMerge/>
          </w:tcPr>
          <w:p w14:paraId="7E261A24" w14:textId="77777777" w:rsidR="00356024" w:rsidRPr="00415BD0" w:rsidRDefault="00356024" w:rsidP="00E902DC">
            <w:pPr>
              <w:rPr>
                <w:rFonts w:ascii="Arial" w:hAnsi="Arial" w:cs="Arial"/>
                <w:sz w:val="20"/>
                <w:szCs w:val="20"/>
              </w:rPr>
            </w:pPr>
          </w:p>
        </w:tc>
        <w:tc>
          <w:tcPr>
            <w:tcW w:w="1417" w:type="dxa"/>
            <w:vMerge/>
          </w:tcPr>
          <w:p w14:paraId="7E261A25" w14:textId="77777777" w:rsidR="00356024" w:rsidRPr="00415BD0" w:rsidRDefault="00356024" w:rsidP="00E12861">
            <w:pPr>
              <w:rPr>
                <w:rFonts w:ascii="Arial" w:hAnsi="Arial" w:cs="Arial"/>
                <w:sz w:val="20"/>
                <w:szCs w:val="20"/>
              </w:rPr>
            </w:pPr>
          </w:p>
        </w:tc>
        <w:tc>
          <w:tcPr>
            <w:tcW w:w="5245" w:type="dxa"/>
            <w:tcBorders>
              <w:top w:val="nil"/>
            </w:tcBorders>
          </w:tcPr>
          <w:p w14:paraId="7E261A26" w14:textId="77777777" w:rsidR="00356024" w:rsidRPr="00415BD0" w:rsidRDefault="00363638" w:rsidP="00022360">
            <w:pPr>
              <w:pStyle w:val="Lijstalinea"/>
              <w:ind w:left="360"/>
              <w:rPr>
                <w:rFonts w:ascii="Arial" w:hAnsi="Arial" w:cs="Arial"/>
                <w:szCs w:val="20"/>
              </w:rPr>
            </w:pPr>
            <w:r w:rsidRPr="00415BD0">
              <w:rPr>
                <w:rFonts w:ascii="Arial" w:hAnsi="Arial" w:cs="Arial"/>
                <w:szCs w:val="20"/>
              </w:rPr>
              <w:t>aantonen in welke situaties er sprake is van averechtse selectie</w:t>
            </w:r>
          </w:p>
        </w:tc>
        <w:tc>
          <w:tcPr>
            <w:tcW w:w="709" w:type="dxa"/>
            <w:tcBorders>
              <w:top w:val="nil"/>
            </w:tcBorders>
          </w:tcPr>
          <w:p w14:paraId="7E261A27" w14:textId="77777777" w:rsidR="00356024" w:rsidRPr="00415BD0" w:rsidRDefault="00356024" w:rsidP="0058043E">
            <w:pPr>
              <w:rPr>
                <w:rFonts w:ascii="Arial" w:hAnsi="Arial" w:cs="Arial"/>
                <w:sz w:val="20"/>
                <w:szCs w:val="20"/>
              </w:rPr>
            </w:pPr>
          </w:p>
        </w:tc>
        <w:tc>
          <w:tcPr>
            <w:tcW w:w="1134" w:type="dxa"/>
            <w:tcBorders>
              <w:top w:val="nil"/>
            </w:tcBorders>
          </w:tcPr>
          <w:p w14:paraId="7E261A28" w14:textId="77777777" w:rsidR="00356024" w:rsidRPr="00415BD0" w:rsidRDefault="00356024" w:rsidP="0058043E">
            <w:pPr>
              <w:rPr>
                <w:rFonts w:ascii="Arial" w:hAnsi="Arial" w:cs="Arial"/>
                <w:sz w:val="20"/>
                <w:szCs w:val="20"/>
              </w:rPr>
            </w:pPr>
          </w:p>
        </w:tc>
        <w:tc>
          <w:tcPr>
            <w:tcW w:w="1559" w:type="dxa"/>
            <w:vMerge/>
          </w:tcPr>
          <w:p w14:paraId="7E261A29" w14:textId="77777777" w:rsidR="00356024" w:rsidRPr="00415BD0" w:rsidRDefault="00356024" w:rsidP="00E902DC">
            <w:pPr>
              <w:rPr>
                <w:rFonts w:ascii="Arial" w:hAnsi="Arial" w:cs="Arial"/>
                <w:sz w:val="20"/>
                <w:szCs w:val="20"/>
              </w:rPr>
            </w:pPr>
          </w:p>
        </w:tc>
      </w:tr>
      <w:tr w:rsidR="0085754F" w:rsidRPr="00415BD0" w14:paraId="7E261A32" w14:textId="77777777" w:rsidTr="00307929">
        <w:trPr>
          <w:trHeight w:val="959"/>
        </w:trPr>
        <w:tc>
          <w:tcPr>
            <w:tcW w:w="904" w:type="dxa"/>
            <w:vMerge w:val="restart"/>
            <w:tcBorders>
              <w:right w:val="nil"/>
            </w:tcBorders>
            <w:vAlign w:val="center"/>
          </w:tcPr>
          <w:p w14:paraId="7E261A2B" w14:textId="77777777" w:rsidR="0085754F" w:rsidRPr="00415BD0" w:rsidRDefault="0085754F" w:rsidP="00307929">
            <w:pPr>
              <w:pStyle w:val="Kop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A2C"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A2D"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A2E"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A2F" w14:textId="77777777"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14:paraId="7E261A30" w14:textId="77777777"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A31" w14:textId="77777777"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14:paraId="7E261A3C" w14:textId="77777777" w:rsidTr="007C4CFF">
        <w:tc>
          <w:tcPr>
            <w:tcW w:w="904" w:type="dxa"/>
            <w:vMerge/>
            <w:tcBorders>
              <w:bottom w:val="single" w:sz="4" w:space="0" w:color="auto"/>
            </w:tcBorders>
          </w:tcPr>
          <w:p w14:paraId="7E261A33" w14:textId="77777777" w:rsidR="0085754F" w:rsidRPr="00415BD0" w:rsidRDefault="0085754F" w:rsidP="00307929">
            <w:pPr>
              <w:rPr>
                <w:rFonts w:ascii="Arial" w:hAnsi="Arial" w:cs="Arial"/>
                <w:sz w:val="20"/>
                <w:szCs w:val="20"/>
              </w:rPr>
            </w:pPr>
          </w:p>
        </w:tc>
        <w:tc>
          <w:tcPr>
            <w:tcW w:w="1359" w:type="dxa"/>
            <w:vMerge/>
            <w:tcBorders>
              <w:bottom w:val="single" w:sz="4" w:space="0" w:color="auto"/>
            </w:tcBorders>
          </w:tcPr>
          <w:p w14:paraId="7E261A34" w14:textId="77777777" w:rsidR="0085754F" w:rsidRPr="00415BD0" w:rsidRDefault="0085754F" w:rsidP="00307929">
            <w:pPr>
              <w:rPr>
                <w:rFonts w:ascii="Arial" w:hAnsi="Arial" w:cs="Arial"/>
                <w:sz w:val="20"/>
                <w:szCs w:val="20"/>
              </w:rPr>
            </w:pPr>
          </w:p>
        </w:tc>
        <w:tc>
          <w:tcPr>
            <w:tcW w:w="1418" w:type="dxa"/>
            <w:tcBorders>
              <w:bottom w:val="single" w:sz="4" w:space="0" w:color="auto"/>
            </w:tcBorders>
          </w:tcPr>
          <w:p w14:paraId="7E261A35" w14:textId="77777777"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A36" w14:textId="77777777"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A37" w14:textId="77777777"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A38" w14:textId="77777777"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A39" w14:textId="77777777"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A3A" w14:textId="77777777"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14:paraId="7E261A3B" w14:textId="77777777"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85754F" w:rsidRPr="00415BD0" w14:paraId="7E261A63" w14:textId="77777777" w:rsidTr="007C4CFF">
        <w:trPr>
          <w:trHeight w:val="386"/>
        </w:trPr>
        <w:tc>
          <w:tcPr>
            <w:tcW w:w="904" w:type="dxa"/>
            <w:vMerge w:val="restart"/>
          </w:tcPr>
          <w:p w14:paraId="7E261A3D" w14:textId="77777777" w:rsidR="005B5508" w:rsidRPr="005B5508" w:rsidRDefault="005B5508" w:rsidP="005B5508">
            <w:pPr>
              <w:rPr>
                <w:rFonts w:ascii="Arial" w:hAnsi="Arial" w:cs="Arial"/>
                <w:b/>
                <w:sz w:val="20"/>
                <w:szCs w:val="20"/>
              </w:rPr>
            </w:pPr>
            <w:r w:rsidRPr="005B5508">
              <w:rPr>
                <w:rFonts w:ascii="Arial" w:hAnsi="Arial" w:cs="Arial"/>
                <w:b/>
                <w:sz w:val="20"/>
                <w:szCs w:val="20"/>
              </w:rPr>
              <w:t>23</w:t>
            </w:r>
          </w:p>
          <w:p w14:paraId="7E261A3E" w14:textId="77777777" w:rsidR="005B5508" w:rsidRDefault="005B5508" w:rsidP="005B5508">
            <w:pPr>
              <w:rPr>
                <w:rFonts w:ascii="Arial" w:hAnsi="Arial" w:cs="Arial"/>
                <w:b/>
                <w:sz w:val="20"/>
                <w:szCs w:val="20"/>
              </w:rPr>
            </w:pPr>
          </w:p>
          <w:p w14:paraId="7E261A3F" w14:textId="77777777" w:rsidR="005B5508" w:rsidRDefault="005B5508" w:rsidP="005B5508">
            <w:pPr>
              <w:rPr>
                <w:rFonts w:ascii="Arial" w:hAnsi="Arial" w:cs="Arial"/>
                <w:b/>
                <w:sz w:val="20"/>
                <w:szCs w:val="20"/>
              </w:rPr>
            </w:pPr>
          </w:p>
          <w:p w14:paraId="7E261A40" w14:textId="77777777" w:rsidR="005B5508" w:rsidRDefault="005B5508" w:rsidP="005B5508">
            <w:pPr>
              <w:rPr>
                <w:rFonts w:ascii="Arial" w:hAnsi="Arial" w:cs="Arial"/>
                <w:b/>
                <w:sz w:val="20"/>
                <w:szCs w:val="20"/>
              </w:rPr>
            </w:pPr>
          </w:p>
          <w:p w14:paraId="7E261A41" w14:textId="77777777" w:rsidR="005B5508" w:rsidRDefault="005B5508" w:rsidP="005B5508">
            <w:pPr>
              <w:rPr>
                <w:rFonts w:ascii="Arial" w:hAnsi="Arial" w:cs="Arial"/>
                <w:b/>
                <w:sz w:val="20"/>
                <w:szCs w:val="20"/>
              </w:rPr>
            </w:pPr>
          </w:p>
          <w:p w14:paraId="7E261A42" w14:textId="77777777" w:rsidR="005B5508" w:rsidRDefault="005B5508" w:rsidP="005B5508">
            <w:pPr>
              <w:rPr>
                <w:rFonts w:ascii="Arial" w:hAnsi="Arial" w:cs="Arial"/>
                <w:b/>
                <w:sz w:val="20"/>
                <w:szCs w:val="20"/>
              </w:rPr>
            </w:pPr>
          </w:p>
          <w:p w14:paraId="7E261A43" w14:textId="77777777" w:rsidR="005B5508" w:rsidRDefault="005B5508" w:rsidP="005B5508">
            <w:pPr>
              <w:rPr>
                <w:rFonts w:ascii="Arial" w:hAnsi="Arial" w:cs="Arial"/>
                <w:b/>
                <w:sz w:val="20"/>
                <w:szCs w:val="20"/>
              </w:rPr>
            </w:pPr>
          </w:p>
          <w:p w14:paraId="7E261A44" w14:textId="77777777" w:rsidR="0085754F" w:rsidRPr="00415BD0" w:rsidRDefault="005B5508" w:rsidP="005B5508">
            <w:pPr>
              <w:rPr>
                <w:rFonts w:ascii="Arial" w:hAnsi="Arial" w:cs="Arial"/>
                <w:b/>
                <w:sz w:val="20"/>
                <w:szCs w:val="20"/>
              </w:rPr>
            </w:pPr>
            <w:r w:rsidRPr="005B5508">
              <w:rPr>
                <w:rFonts w:ascii="Arial" w:hAnsi="Arial" w:cs="Arial"/>
                <w:b/>
                <w:sz w:val="20"/>
                <w:szCs w:val="20"/>
              </w:rPr>
              <w:t>24</w:t>
            </w:r>
          </w:p>
        </w:tc>
        <w:tc>
          <w:tcPr>
            <w:tcW w:w="1359" w:type="dxa"/>
            <w:vMerge w:val="restart"/>
          </w:tcPr>
          <w:p w14:paraId="7E261A45" w14:textId="77777777" w:rsidR="005B5508" w:rsidRPr="005B5508" w:rsidRDefault="005B5508" w:rsidP="005B5508">
            <w:pPr>
              <w:rPr>
                <w:rFonts w:ascii="Arial" w:hAnsi="Arial" w:cs="Arial"/>
                <w:b/>
                <w:sz w:val="20"/>
                <w:szCs w:val="20"/>
              </w:rPr>
            </w:pPr>
            <w:r w:rsidRPr="005B5508">
              <w:rPr>
                <w:rFonts w:ascii="Arial" w:hAnsi="Arial" w:cs="Arial"/>
                <w:b/>
                <w:sz w:val="20"/>
                <w:szCs w:val="20"/>
              </w:rPr>
              <w:t>1-5 juni | Tweede Pinksterdag | vijfde activiteitenweek</w:t>
            </w:r>
          </w:p>
          <w:p w14:paraId="7E261A46" w14:textId="77777777" w:rsidR="005B5508" w:rsidRDefault="005B5508" w:rsidP="005B5508">
            <w:pPr>
              <w:rPr>
                <w:rFonts w:ascii="Arial" w:hAnsi="Arial" w:cs="Arial"/>
                <w:b/>
                <w:sz w:val="20"/>
                <w:szCs w:val="20"/>
              </w:rPr>
            </w:pPr>
          </w:p>
          <w:p w14:paraId="7E261A47" w14:textId="77777777" w:rsidR="00E51930" w:rsidRPr="00415BD0" w:rsidRDefault="005B5508" w:rsidP="005B5508">
            <w:pPr>
              <w:rPr>
                <w:rFonts w:ascii="Arial" w:hAnsi="Arial" w:cs="Arial"/>
                <w:b/>
                <w:sz w:val="20"/>
                <w:szCs w:val="20"/>
              </w:rPr>
            </w:pPr>
            <w:r w:rsidRPr="005B5508">
              <w:rPr>
                <w:rFonts w:ascii="Arial" w:hAnsi="Arial" w:cs="Arial"/>
                <w:b/>
                <w:sz w:val="20"/>
                <w:szCs w:val="20"/>
              </w:rPr>
              <w:t>8-12 juni</w:t>
            </w:r>
          </w:p>
        </w:tc>
        <w:tc>
          <w:tcPr>
            <w:tcW w:w="1418" w:type="dxa"/>
            <w:vMerge w:val="restart"/>
          </w:tcPr>
          <w:p w14:paraId="7E261A48" w14:textId="77777777" w:rsidR="00363638" w:rsidRPr="00415BD0" w:rsidRDefault="0085754F" w:rsidP="00363638">
            <w:pPr>
              <w:rPr>
                <w:rFonts w:ascii="Arial" w:hAnsi="Arial" w:cs="Arial"/>
                <w:b/>
                <w:sz w:val="20"/>
                <w:szCs w:val="20"/>
              </w:rPr>
            </w:pPr>
            <w:r w:rsidRPr="00415BD0">
              <w:rPr>
                <w:rFonts w:ascii="Arial" w:hAnsi="Arial" w:cs="Arial"/>
                <w:b/>
                <w:sz w:val="20"/>
                <w:szCs w:val="20"/>
              </w:rPr>
              <w:t xml:space="preserve">H5 </w:t>
            </w:r>
            <w:r w:rsidR="00277F00" w:rsidRPr="00415BD0">
              <w:rPr>
                <w:rFonts w:ascii="Arial" w:hAnsi="Arial" w:cs="Arial"/>
                <w:b/>
                <w:sz w:val="20"/>
                <w:szCs w:val="20"/>
              </w:rPr>
              <w:t>Ontbrekende markten</w:t>
            </w:r>
          </w:p>
          <w:p w14:paraId="7E261A49" w14:textId="77777777" w:rsidR="00277F00" w:rsidRPr="00415BD0" w:rsidRDefault="00277F00" w:rsidP="00363638">
            <w:pPr>
              <w:rPr>
                <w:rFonts w:ascii="Arial" w:hAnsi="Arial" w:cs="Arial"/>
                <w:b/>
                <w:sz w:val="20"/>
                <w:szCs w:val="20"/>
              </w:rPr>
            </w:pPr>
          </w:p>
          <w:p w14:paraId="7E261A4A" w14:textId="77777777" w:rsidR="00277F00" w:rsidRPr="00415BD0" w:rsidRDefault="00277F00" w:rsidP="00363638">
            <w:pPr>
              <w:rPr>
                <w:rFonts w:ascii="Arial" w:hAnsi="Arial" w:cs="Arial"/>
                <w:sz w:val="20"/>
                <w:szCs w:val="20"/>
              </w:rPr>
            </w:pPr>
            <w:r w:rsidRPr="00415BD0">
              <w:rPr>
                <w:rFonts w:ascii="Arial" w:hAnsi="Arial" w:cs="Arial"/>
                <w:sz w:val="20"/>
                <w:szCs w:val="20"/>
              </w:rPr>
              <w:t>Collectieve goederen en marktfalen</w:t>
            </w:r>
          </w:p>
          <w:p w14:paraId="7E261A4B" w14:textId="77777777" w:rsidR="00277F00" w:rsidRPr="00415BD0" w:rsidRDefault="00277F00" w:rsidP="00363638">
            <w:pPr>
              <w:rPr>
                <w:rFonts w:ascii="Arial" w:hAnsi="Arial" w:cs="Arial"/>
                <w:sz w:val="20"/>
                <w:szCs w:val="20"/>
              </w:rPr>
            </w:pPr>
          </w:p>
          <w:p w14:paraId="7E261A4C" w14:textId="77777777" w:rsidR="00277F00" w:rsidRPr="00415BD0" w:rsidRDefault="00277F00" w:rsidP="00363638">
            <w:pPr>
              <w:rPr>
                <w:rFonts w:ascii="Arial" w:hAnsi="Arial" w:cs="Arial"/>
                <w:sz w:val="20"/>
                <w:szCs w:val="20"/>
              </w:rPr>
            </w:pPr>
            <w:r w:rsidRPr="00415BD0">
              <w:rPr>
                <w:rFonts w:ascii="Arial" w:hAnsi="Arial" w:cs="Arial"/>
                <w:sz w:val="20"/>
                <w:szCs w:val="20"/>
              </w:rPr>
              <w:t>Collectieve goederen en overheid</w:t>
            </w:r>
          </w:p>
          <w:p w14:paraId="7E261A4D" w14:textId="77777777" w:rsidR="00277F00" w:rsidRPr="00415BD0" w:rsidRDefault="00277F00" w:rsidP="00363638">
            <w:pPr>
              <w:rPr>
                <w:rFonts w:ascii="Arial" w:hAnsi="Arial" w:cs="Arial"/>
                <w:sz w:val="20"/>
                <w:szCs w:val="20"/>
              </w:rPr>
            </w:pPr>
          </w:p>
          <w:p w14:paraId="7E261A4E" w14:textId="77777777" w:rsidR="00277F00" w:rsidRPr="00415BD0" w:rsidRDefault="00277F00" w:rsidP="00363638">
            <w:pPr>
              <w:rPr>
                <w:rFonts w:ascii="Arial" w:hAnsi="Arial" w:cs="Arial"/>
                <w:sz w:val="20"/>
                <w:szCs w:val="20"/>
              </w:rPr>
            </w:pPr>
            <w:r w:rsidRPr="00415BD0">
              <w:rPr>
                <w:rFonts w:ascii="Arial" w:hAnsi="Arial" w:cs="Arial"/>
                <w:sz w:val="20"/>
                <w:szCs w:val="20"/>
              </w:rPr>
              <w:t>Externe effecten en marktfalen</w:t>
            </w:r>
          </w:p>
          <w:p w14:paraId="7E261A4F" w14:textId="77777777" w:rsidR="00277F00" w:rsidRPr="00415BD0" w:rsidRDefault="00277F00" w:rsidP="00363638">
            <w:pPr>
              <w:rPr>
                <w:rFonts w:ascii="Arial" w:hAnsi="Arial" w:cs="Arial"/>
                <w:sz w:val="20"/>
                <w:szCs w:val="20"/>
              </w:rPr>
            </w:pPr>
          </w:p>
          <w:p w14:paraId="7E261A50" w14:textId="77777777" w:rsidR="00277F00" w:rsidRPr="00415BD0" w:rsidRDefault="00277F00" w:rsidP="00363638">
            <w:pPr>
              <w:rPr>
                <w:rFonts w:ascii="Arial" w:hAnsi="Arial" w:cs="Arial"/>
                <w:sz w:val="20"/>
                <w:szCs w:val="20"/>
              </w:rPr>
            </w:pPr>
            <w:r w:rsidRPr="00415BD0">
              <w:rPr>
                <w:rFonts w:ascii="Arial" w:hAnsi="Arial" w:cs="Arial"/>
                <w:sz w:val="20"/>
                <w:szCs w:val="20"/>
              </w:rPr>
              <w:t>Maatschappelijke welvaart</w:t>
            </w:r>
          </w:p>
          <w:p w14:paraId="7E261A51" w14:textId="77777777" w:rsidR="00277F00" w:rsidRPr="00415BD0" w:rsidRDefault="00277F00" w:rsidP="00363638">
            <w:pPr>
              <w:rPr>
                <w:rFonts w:ascii="Arial" w:hAnsi="Arial" w:cs="Arial"/>
                <w:sz w:val="20"/>
                <w:szCs w:val="20"/>
              </w:rPr>
            </w:pPr>
          </w:p>
          <w:p w14:paraId="7E261A52" w14:textId="77777777" w:rsidR="00277F00" w:rsidRPr="00415BD0" w:rsidRDefault="00277F00" w:rsidP="00363638">
            <w:pPr>
              <w:rPr>
                <w:rFonts w:ascii="Arial" w:hAnsi="Arial" w:cs="Arial"/>
                <w:sz w:val="20"/>
                <w:szCs w:val="20"/>
              </w:rPr>
            </w:pPr>
            <w:r w:rsidRPr="00415BD0">
              <w:rPr>
                <w:rFonts w:ascii="Arial" w:hAnsi="Arial" w:cs="Arial"/>
                <w:sz w:val="20"/>
                <w:szCs w:val="20"/>
              </w:rPr>
              <w:t>Internaliseren van externe effecten</w:t>
            </w:r>
          </w:p>
          <w:p w14:paraId="7E261A53" w14:textId="77777777" w:rsidR="00277F00" w:rsidRPr="00415BD0" w:rsidRDefault="00277F00" w:rsidP="00363638">
            <w:pPr>
              <w:rPr>
                <w:rFonts w:ascii="Arial" w:hAnsi="Arial" w:cs="Arial"/>
                <w:sz w:val="20"/>
                <w:szCs w:val="20"/>
              </w:rPr>
            </w:pPr>
          </w:p>
          <w:p w14:paraId="7E261A54" w14:textId="77777777" w:rsidR="00277F00" w:rsidRPr="00415BD0" w:rsidRDefault="00277F00" w:rsidP="00363638">
            <w:pPr>
              <w:rPr>
                <w:rFonts w:ascii="Arial" w:hAnsi="Arial" w:cs="Arial"/>
                <w:sz w:val="20"/>
                <w:szCs w:val="20"/>
              </w:rPr>
            </w:pPr>
            <w:r w:rsidRPr="00415BD0">
              <w:rPr>
                <w:rFonts w:ascii="Arial" w:hAnsi="Arial" w:cs="Arial"/>
                <w:sz w:val="20"/>
                <w:szCs w:val="20"/>
              </w:rPr>
              <w:t>Coase</w:t>
            </w:r>
          </w:p>
          <w:p w14:paraId="7E261A55" w14:textId="77777777" w:rsidR="00277F00" w:rsidRPr="00415BD0" w:rsidRDefault="00277F00" w:rsidP="00363638">
            <w:pPr>
              <w:rPr>
                <w:rFonts w:ascii="Arial" w:hAnsi="Arial" w:cs="Arial"/>
                <w:sz w:val="20"/>
                <w:szCs w:val="20"/>
              </w:rPr>
            </w:pPr>
          </w:p>
          <w:p w14:paraId="7E261A56" w14:textId="77777777" w:rsidR="00277F00" w:rsidRPr="00415BD0" w:rsidRDefault="00277F00" w:rsidP="00363638">
            <w:pPr>
              <w:rPr>
                <w:rFonts w:ascii="Arial" w:hAnsi="Arial" w:cs="Arial"/>
                <w:sz w:val="20"/>
                <w:szCs w:val="20"/>
              </w:rPr>
            </w:pPr>
            <w:r w:rsidRPr="00415BD0">
              <w:rPr>
                <w:rFonts w:ascii="Arial" w:hAnsi="Arial" w:cs="Arial"/>
                <w:sz w:val="20"/>
                <w:szCs w:val="20"/>
              </w:rPr>
              <w:t>Heffingen: verbieden of beperken</w:t>
            </w:r>
          </w:p>
          <w:p w14:paraId="7E261A57" w14:textId="77777777" w:rsidR="00277F00" w:rsidRPr="00415BD0" w:rsidRDefault="00277F00" w:rsidP="00363638">
            <w:pPr>
              <w:rPr>
                <w:rFonts w:ascii="Arial" w:hAnsi="Arial" w:cs="Arial"/>
                <w:sz w:val="20"/>
                <w:szCs w:val="20"/>
              </w:rPr>
            </w:pPr>
          </w:p>
          <w:p w14:paraId="7E261A58" w14:textId="77777777" w:rsidR="00277F00" w:rsidRPr="00415BD0" w:rsidRDefault="00277F00" w:rsidP="00363638">
            <w:pPr>
              <w:rPr>
                <w:rFonts w:ascii="Arial" w:hAnsi="Arial" w:cs="Arial"/>
                <w:sz w:val="20"/>
                <w:szCs w:val="20"/>
              </w:rPr>
            </w:pPr>
            <w:r w:rsidRPr="00415BD0">
              <w:rPr>
                <w:rFonts w:ascii="Arial" w:hAnsi="Arial" w:cs="Arial"/>
                <w:sz w:val="20"/>
                <w:szCs w:val="20"/>
              </w:rPr>
              <w:t>Het fileprobleem</w:t>
            </w:r>
          </w:p>
          <w:p w14:paraId="7E261A59" w14:textId="77777777" w:rsidR="00277F00" w:rsidRPr="00415BD0" w:rsidRDefault="00277F00" w:rsidP="00363638">
            <w:pPr>
              <w:rPr>
                <w:rFonts w:ascii="Arial" w:hAnsi="Arial" w:cs="Arial"/>
                <w:bCs/>
                <w:sz w:val="20"/>
                <w:szCs w:val="20"/>
              </w:rPr>
            </w:pPr>
          </w:p>
          <w:p w14:paraId="7E261A5A" w14:textId="77777777" w:rsidR="0085754F" w:rsidRPr="00415BD0" w:rsidRDefault="0085754F" w:rsidP="0085754F">
            <w:pPr>
              <w:rPr>
                <w:rFonts w:ascii="Arial" w:hAnsi="Arial" w:cs="Arial"/>
                <w:bCs/>
                <w:sz w:val="20"/>
                <w:szCs w:val="20"/>
              </w:rPr>
            </w:pPr>
          </w:p>
        </w:tc>
        <w:tc>
          <w:tcPr>
            <w:tcW w:w="1276" w:type="dxa"/>
            <w:vMerge w:val="restart"/>
          </w:tcPr>
          <w:p w14:paraId="7E261A5B" w14:textId="77777777" w:rsidR="0085754F" w:rsidRPr="00415BD0" w:rsidRDefault="00E556B9" w:rsidP="0085754F">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 </w:t>
            </w:r>
          </w:p>
        </w:tc>
        <w:tc>
          <w:tcPr>
            <w:tcW w:w="1417" w:type="dxa"/>
            <w:vMerge w:val="restart"/>
          </w:tcPr>
          <w:p w14:paraId="7E261A5C" w14:textId="77777777" w:rsidR="0085754F" w:rsidRPr="00415BD0" w:rsidRDefault="004D51C8" w:rsidP="0085754F">
            <w:pPr>
              <w:rPr>
                <w:rFonts w:ascii="Arial" w:hAnsi="Arial" w:cs="Arial"/>
                <w:sz w:val="20"/>
                <w:szCs w:val="20"/>
              </w:rPr>
            </w:pPr>
            <w:r w:rsidRPr="00415BD0">
              <w:rPr>
                <w:rFonts w:ascii="Arial" w:hAnsi="Arial" w:cs="Arial"/>
                <w:sz w:val="20"/>
                <w:szCs w:val="20"/>
              </w:rPr>
              <w:t>Contextopgave 5.20</w:t>
            </w:r>
          </w:p>
        </w:tc>
        <w:tc>
          <w:tcPr>
            <w:tcW w:w="5245" w:type="dxa"/>
            <w:tcBorders>
              <w:bottom w:val="nil"/>
            </w:tcBorders>
          </w:tcPr>
          <w:p w14:paraId="7E261A5D" w14:textId="77777777" w:rsidR="0085754F" w:rsidRPr="00415BD0" w:rsidRDefault="00363638" w:rsidP="00363638">
            <w:pPr>
              <w:pStyle w:val="Lijstalinea"/>
              <w:ind w:left="360"/>
              <w:rPr>
                <w:rFonts w:ascii="Arial" w:hAnsi="Arial" w:cs="Arial"/>
                <w:szCs w:val="20"/>
              </w:rPr>
            </w:pPr>
            <w:r w:rsidRPr="00415BD0">
              <w:rPr>
                <w:rFonts w:ascii="Arial" w:hAnsi="Arial" w:cs="Arial"/>
                <w:szCs w:val="20"/>
              </w:rPr>
              <w:t>goederen indelen in individuele en collectieve goederen.</w:t>
            </w:r>
          </w:p>
        </w:tc>
        <w:tc>
          <w:tcPr>
            <w:tcW w:w="709" w:type="dxa"/>
            <w:tcBorders>
              <w:bottom w:val="nil"/>
            </w:tcBorders>
          </w:tcPr>
          <w:p w14:paraId="7E261A5E" w14:textId="77777777" w:rsidR="0085754F" w:rsidRPr="00415BD0" w:rsidRDefault="0085754F" w:rsidP="0085754F">
            <w:pPr>
              <w:rPr>
                <w:rFonts w:ascii="Arial" w:hAnsi="Arial" w:cs="Arial"/>
                <w:sz w:val="20"/>
                <w:szCs w:val="20"/>
              </w:rPr>
            </w:pPr>
          </w:p>
        </w:tc>
        <w:tc>
          <w:tcPr>
            <w:tcW w:w="1134" w:type="dxa"/>
            <w:tcBorders>
              <w:bottom w:val="nil"/>
            </w:tcBorders>
          </w:tcPr>
          <w:p w14:paraId="7E261A5F" w14:textId="77777777" w:rsidR="0085754F" w:rsidRPr="00415BD0" w:rsidRDefault="0085754F" w:rsidP="0085754F">
            <w:pPr>
              <w:rPr>
                <w:rFonts w:ascii="Arial" w:hAnsi="Arial" w:cs="Arial"/>
                <w:sz w:val="20"/>
                <w:szCs w:val="20"/>
              </w:rPr>
            </w:pPr>
          </w:p>
        </w:tc>
        <w:tc>
          <w:tcPr>
            <w:tcW w:w="1559" w:type="dxa"/>
            <w:vMerge w:val="restart"/>
          </w:tcPr>
          <w:p w14:paraId="7E261A60" w14:textId="77777777" w:rsidR="0085754F" w:rsidRPr="00415BD0" w:rsidRDefault="003E44A8" w:rsidP="0085754F">
            <w:pPr>
              <w:rPr>
                <w:rFonts w:ascii="Arial" w:hAnsi="Arial" w:cs="Arial"/>
                <w:sz w:val="20"/>
                <w:szCs w:val="20"/>
              </w:rPr>
            </w:pPr>
            <w:hyperlink r:id="rId37" w:history="1">
              <w:r w:rsidR="00277F00" w:rsidRPr="00415BD0">
                <w:rPr>
                  <w:rStyle w:val="Hyperlink"/>
                  <w:rFonts w:ascii="Arial" w:hAnsi="Arial" w:cs="Arial"/>
                  <w:sz w:val="20"/>
                  <w:szCs w:val="20"/>
                </w:rPr>
                <w:t>https://lweo.nl/leerling-2/456vwo/mobiliteit-2/hoofdstuk-5</w:t>
              </w:r>
            </w:hyperlink>
            <w:r w:rsidR="00277F00" w:rsidRPr="00415BD0">
              <w:rPr>
                <w:rFonts w:ascii="Arial" w:hAnsi="Arial" w:cs="Arial"/>
                <w:sz w:val="20"/>
                <w:szCs w:val="20"/>
              </w:rPr>
              <w:t xml:space="preserve"> </w:t>
            </w:r>
          </w:p>
          <w:p w14:paraId="7E261A61" w14:textId="77777777" w:rsidR="00277F00" w:rsidRPr="00415BD0" w:rsidRDefault="00277F00" w:rsidP="0085754F">
            <w:pPr>
              <w:rPr>
                <w:rFonts w:ascii="Arial" w:hAnsi="Arial" w:cs="Arial"/>
                <w:sz w:val="20"/>
                <w:szCs w:val="20"/>
              </w:rPr>
            </w:pPr>
          </w:p>
          <w:p w14:paraId="7E261A62" w14:textId="77777777" w:rsidR="00277F00" w:rsidRPr="00415BD0" w:rsidRDefault="00277F00" w:rsidP="0085754F">
            <w:pPr>
              <w:rPr>
                <w:rFonts w:ascii="Arial" w:hAnsi="Arial" w:cs="Arial"/>
                <w:sz w:val="20"/>
                <w:szCs w:val="20"/>
              </w:rPr>
            </w:pPr>
          </w:p>
        </w:tc>
      </w:tr>
      <w:tr w:rsidR="0085754F" w:rsidRPr="00415BD0" w14:paraId="7E261A6D" w14:textId="77777777" w:rsidTr="007C4CFF">
        <w:trPr>
          <w:trHeight w:val="561"/>
        </w:trPr>
        <w:tc>
          <w:tcPr>
            <w:tcW w:w="904" w:type="dxa"/>
            <w:vMerge/>
          </w:tcPr>
          <w:p w14:paraId="7E261A64" w14:textId="77777777" w:rsidR="0085754F" w:rsidRPr="00415BD0" w:rsidRDefault="0085754F" w:rsidP="0085754F">
            <w:pPr>
              <w:rPr>
                <w:rFonts w:ascii="Arial" w:hAnsi="Arial" w:cs="Arial"/>
                <w:b/>
                <w:sz w:val="20"/>
                <w:szCs w:val="20"/>
              </w:rPr>
            </w:pPr>
          </w:p>
        </w:tc>
        <w:tc>
          <w:tcPr>
            <w:tcW w:w="1359" w:type="dxa"/>
            <w:vMerge/>
          </w:tcPr>
          <w:p w14:paraId="7E261A65" w14:textId="77777777" w:rsidR="0085754F" w:rsidRPr="00415BD0" w:rsidRDefault="0085754F" w:rsidP="0085754F">
            <w:pPr>
              <w:rPr>
                <w:rFonts w:ascii="Arial" w:hAnsi="Arial" w:cs="Arial"/>
                <w:b/>
                <w:sz w:val="20"/>
                <w:szCs w:val="20"/>
              </w:rPr>
            </w:pPr>
          </w:p>
        </w:tc>
        <w:tc>
          <w:tcPr>
            <w:tcW w:w="1418" w:type="dxa"/>
            <w:vMerge/>
          </w:tcPr>
          <w:p w14:paraId="7E261A66" w14:textId="77777777" w:rsidR="0085754F" w:rsidRPr="00415BD0" w:rsidRDefault="0085754F" w:rsidP="0085754F">
            <w:pPr>
              <w:rPr>
                <w:rFonts w:ascii="Arial" w:hAnsi="Arial" w:cs="Arial"/>
                <w:b/>
                <w:sz w:val="20"/>
                <w:szCs w:val="20"/>
              </w:rPr>
            </w:pPr>
          </w:p>
        </w:tc>
        <w:tc>
          <w:tcPr>
            <w:tcW w:w="1276" w:type="dxa"/>
            <w:vMerge/>
          </w:tcPr>
          <w:p w14:paraId="7E261A67" w14:textId="77777777" w:rsidR="0085754F" w:rsidRPr="00415BD0" w:rsidRDefault="0085754F" w:rsidP="0085754F">
            <w:pPr>
              <w:rPr>
                <w:rFonts w:ascii="Arial" w:hAnsi="Arial" w:cs="Arial"/>
                <w:sz w:val="20"/>
                <w:szCs w:val="20"/>
              </w:rPr>
            </w:pPr>
          </w:p>
        </w:tc>
        <w:tc>
          <w:tcPr>
            <w:tcW w:w="1417" w:type="dxa"/>
            <w:vMerge/>
          </w:tcPr>
          <w:p w14:paraId="7E261A68" w14:textId="77777777" w:rsidR="0085754F" w:rsidRPr="00415BD0" w:rsidRDefault="0085754F" w:rsidP="0085754F">
            <w:pPr>
              <w:rPr>
                <w:rFonts w:ascii="Arial" w:hAnsi="Arial" w:cs="Arial"/>
                <w:sz w:val="20"/>
                <w:szCs w:val="20"/>
              </w:rPr>
            </w:pPr>
          </w:p>
        </w:tc>
        <w:tc>
          <w:tcPr>
            <w:tcW w:w="5245" w:type="dxa"/>
            <w:tcBorders>
              <w:top w:val="nil"/>
              <w:bottom w:val="nil"/>
            </w:tcBorders>
          </w:tcPr>
          <w:p w14:paraId="7E261A69" w14:textId="77777777" w:rsidR="0085754F" w:rsidRPr="00415BD0" w:rsidRDefault="00363638" w:rsidP="00363638">
            <w:pPr>
              <w:pStyle w:val="Lijstalinea"/>
              <w:ind w:left="360"/>
              <w:rPr>
                <w:rFonts w:ascii="Arial" w:hAnsi="Arial" w:cs="Arial"/>
                <w:szCs w:val="20"/>
              </w:rPr>
            </w:pPr>
            <w:r w:rsidRPr="00415BD0">
              <w:rPr>
                <w:rFonts w:ascii="Arial" w:hAnsi="Arial" w:cs="Arial"/>
                <w:szCs w:val="20"/>
              </w:rPr>
              <w:t>met behulp van het gevangenendilemma de problemen analyseren bij de productie van collec</w:t>
            </w:r>
            <w:r w:rsidRPr="00415BD0">
              <w:rPr>
                <w:rFonts w:ascii="Arial" w:hAnsi="Arial" w:cs="Arial"/>
                <w:szCs w:val="20"/>
              </w:rPr>
              <w:softHyphen/>
              <w:t>tieve goederen.</w:t>
            </w:r>
          </w:p>
        </w:tc>
        <w:tc>
          <w:tcPr>
            <w:tcW w:w="709" w:type="dxa"/>
            <w:tcBorders>
              <w:top w:val="nil"/>
              <w:bottom w:val="nil"/>
            </w:tcBorders>
          </w:tcPr>
          <w:p w14:paraId="7E261A6A" w14:textId="77777777" w:rsidR="0085754F" w:rsidRPr="00415BD0" w:rsidRDefault="0085754F" w:rsidP="0085754F">
            <w:pPr>
              <w:rPr>
                <w:rFonts w:ascii="Arial" w:hAnsi="Arial" w:cs="Arial"/>
                <w:sz w:val="20"/>
                <w:szCs w:val="20"/>
              </w:rPr>
            </w:pPr>
          </w:p>
        </w:tc>
        <w:tc>
          <w:tcPr>
            <w:tcW w:w="1134" w:type="dxa"/>
            <w:tcBorders>
              <w:top w:val="nil"/>
              <w:bottom w:val="nil"/>
            </w:tcBorders>
          </w:tcPr>
          <w:p w14:paraId="7E261A6B" w14:textId="77777777" w:rsidR="0085754F" w:rsidRPr="00415BD0" w:rsidRDefault="0085754F" w:rsidP="0085754F">
            <w:pPr>
              <w:rPr>
                <w:rFonts w:ascii="Arial" w:hAnsi="Arial" w:cs="Arial"/>
                <w:sz w:val="20"/>
                <w:szCs w:val="20"/>
              </w:rPr>
            </w:pPr>
          </w:p>
        </w:tc>
        <w:tc>
          <w:tcPr>
            <w:tcW w:w="1559" w:type="dxa"/>
            <w:vMerge/>
          </w:tcPr>
          <w:p w14:paraId="7E261A6C" w14:textId="77777777" w:rsidR="0085754F" w:rsidRPr="00415BD0" w:rsidRDefault="0085754F" w:rsidP="0085754F">
            <w:pPr>
              <w:rPr>
                <w:rFonts w:ascii="Arial" w:hAnsi="Arial" w:cs="Arial"/>
                <w:sz w:val="20"/>
                <w:szCs w:val="20"/>
              </w:rPr>
            </w:pPr>
          </w:p>
        </w:tc>
      </w:tr>
      <w:tr w:rsidR="0085754F" w:rsidRPr="00415BD0" w14:paraId="7E261A77" w14:textId="77777777" w:rsidTr="007C4CFF">
        <w:trPr>
          <w:trHeight w:val="569"/>
        </w:trPr>
        <w:tc>
          <w:tcPr>
            <w:tcW w:w="904" w:type="dxa"/>
            <w:vMerge/>
          </w:tcPr>
          <w:p w14:paraId="7E261A6E" w14:textId="77777777" w:rsidR="0085754F" w:rsidRPr="00415BD0" w:rsidRDefault="0085754F" w:rsidP="0085754F">
            <w:pPr>
              <w:rPr>
                <w:rFonts w:ascii="Arial" w:hAnsi="Arial" w:cs="Arial"/>
                <w:b/>
                <w:sz w:val="20"/>
                <w:szCs w:val="20"/>
              </w:rPr>
            </w:pPr>
          </w:p>
        </w:tc>
        <w:tc>
          <w:tcPr>
            <w:tcW w:w="1359" w:type="dxa"/>
            <w:vMerge/>
          </w:tcPr>
          <w:p w14:paraId="7E261A6F" w14:textId="77777777" w:rsidR="0085754F" w:rsidRPr="00415BD0" w:rsidRDefault="0085754F" w:rsidP="0085754F">
            <w:pPr>
              <w:rPr>
                <w:rFonts w:ascii="Arial" w:hAnsi="Arial" w:cs="Arial"/>
                <w:b/>
                <w:sz w:val="20"/>
                <w:szCs w:val="20"/>
              </w:rPr>
            </w:pPr>
          </w:p>
        </w:tc>
        <w:tc>
          <w:tcPr>
            <w:tcW w:w="1418" w:type="dxa"/>
            <w:vMerge/>
          </w:tcPr>
          <w:p w14:paraId="7E261A70" w14:textId="77777777" w:rsidR="0085754F" w:rsidRPr="00415BD0" w:rsidRDefault="0085754F" w:rsidP="0085754F">
            <w:pPr>
              <w:rPr>
                <w:rFonts w:ascii="Arial" w:hAnsi="Arial" w:cs="Arial"/>
                <w:b/>
                <w:sz w:val="20"/>
                <w:szCs w:val="20"/>
              </w:rPr>
            </w:pPr>
          </w:p>
        </w:tc>
        <w:tc>
          <w:tcPr>
            <w:tcW w:w="1276" w:type="dxa"/>
            <w:vMerge/>
          </w:tcPr>
          <w:p w14:paraId="7E261A71" w14:textId="77777777" w:rsidR="0085754F" w:rsidRPr="00415BD0" w:rsidRDefault="0085754F" w:rsidP="0085754F">
            <w:pPr>
              <w:rPr>
                <w:rFonts w:ascii="Arial" w:hAnsi="Arial" w:cs="Arial"/>
                <w:sz w:val="20"/>
                <w:szCs w:val="20"/>
              </w:rPr>
            </w:pPr>
          </w:p>
        </w:tc>
        <w:tc>
          <w:tcPr>
            <w:tcW w:w="1417" w:type="dxa"/>
            <w:vMerge/>
          </w:tcPr>
          <w:p w14:paraId="7E261A72" w14:textId="77777777" w:rsidR="0085754F" w:rsidRPr="00415BD0" w:rsidRDefault="0085754F" w:rsidP="0085754F">
            <w:pPr>
              <w:rPr>
                <w:rFonts w:ascii="Arial" w:hAnsi="Arial" w:cs="Arial"/>
                <w:sz w:val="20"/>
                <w:szCs w:val="20"/>
              </w:rPr>
            </w:pPr>
          </w:p>
        </w:tc>
        <w:tc>
          <w:tcPr>
            <w:tcW w:w="5245" w:type="dxa"/>
            <w:tcBorders>
              <w:top w:val="nil"/>
              <w:bottom w:val="nil"/>
            </w:tcBorders>
          </w:tcPr>
          <w:p w14:paraId="7E261A73" w14:textId="77777777" w:rsidR="0085754F" w:rsidRPr="00415BD0" w:rsidRDefault="00363638" w:rsidP="00363638">
            <w:pPr>
              <w:pStyle w:val="Lijstalinea"/>
              <w:ind w:left="360"/>
              <w:rPr>
                <w:rFonts w:ascii="Arial" w:hAnsi="Arial" w:cs="Arial"/>
                <w:szCs w:val="20"/>
              </w:rPr>
            </w:pPr>
            <w:r w:rsidRPr="00415BD0">
              <w:rPr>
                <w:rFonts w:ascii="Arial" w:hAnsi="Arial" w:cs="Arial"/>
                <w:szCs w:val="20"/>
              </w:rPr>
              <w:t>met een voorbeeld uitleggen waarom er bij collectieve goederen sprake kan zijn van het gevangenen</w:t>
            </w:r>
            <w:r w:rsidRPr="00415BD0">
              <w:rPr>
                <w:rFonts w:ascii="Arial" w:hAnsi="Arial" w:cs="Arial"/>
                <w:szCs w:val="20"/>
              </w:rPr>
              <w:softHyphen/>
              <w:t>dilemma.</w:t>
            </w:r>
          </w:p>
        </w:tc>
        <w:tc>
          <w:tcPr>
            <w:tcW w:w="709" w:type="dxa"/>
            <w:tcBorders>
              <w:top w:val="nil"/>
              <w:bottom w:val="nil"/>
            </w:tcBorders>
          </w:tcPr>
          <w:p w14:paraId="7E261A74" w14:textId="77777777" w:rsidR="0085754F" w:rsidRPr="00415BD0" w:rsidRDefault="0085754F" w:rsidP="0085754F">
            <w:pPr>
              <w:rPr>
                <w:rFonts w:ascii="Arial" w:hAnsi="Arial" w:cs="Arial"/>
                <w:sz w:val="20"/>
                <w:szCs w:val="20"/>
              </w:rPr>
            </w:pPr>
          </w:p>
        </w:tc>
        <w:tc>
          <w:tcPr>
            <w:tcW w:w="1134" w:type="dxa"/>
            <w:tcBorders>
              <w:top w:val="nil"/>
              <w:bottom w:val="nil"/>
            </w:tcBorders>
          </w:tcPr>
          <w:p w14:paraId="7E261A75" w14:textId="77777777" w:rsidR="0085754F" w:rsidRPr="00415BD0" w:rsidRDefault="0085754F" w:rsidP="0085754F">
            <w:pPr>
              <w:rPr>
                <w:rFonts w:ascii="Arial" w:hAnsi="Arial" w:cs="Arial"/>
                <w:sz w:val="20"/>
                <w:szCs w:val="20"/>
              </w:rPr>
            </w:pPr>
          </w:p>
        </w:tc>
        <w:tc>
          <w:tcPr>
            <w:tcW w:w="1559" w:type="dxa"/>
            <w:vMerge/>
          </w:tcPr>
          <w:p w14:paraId="7E261A76" w14:textId="77777777" w:rsidR="0085754F" w:rsidRPr="00415BD0" w:rsidRDefault="0085754F" w:rsidP="0085754F">
            <w:pPr>
              <w:rPr>
                <w:rFonts w:ascii="Arial" w:hAnsi="Arial" w:cs="Arial"/>
                <w:sz w:val="20"/>
                <w:szCs w:val="20"/>
              </w:rPr>
            </w:pPr>
          </w:p>
        </w:tc>
      </w:tr>
      <w:tr w:rsidR="00363638" w:rsidRPr="00415BD0" w14:paraId="7E261A81" w14:textId="77777777" w:rsidTr="007C4CFF">
        <w:trPr>
          <w:trHeight w:val="550"/>
        </w:trPr>
        <w:tc>
          <w:tcPr>
            <w:tcW w:w="904" w:type="dxa"/>
            <w:vMerge/>
          </w:tcPr>
          <w:p w14:paraId="7E261A78" w14:textId="77777777" w:rsidR="00363638" w:rsidRPr="00415BD0" w:rsidRDefault="00363638" w:rsidP="0085754F">
            <w:pPr>
              <w:rPr>
                <w:rFonts w:ascii="Arial" w:hAnsi="Arial" w:cs="Arial"/>
                <w:b/>
                <w:sz w:val="20"/>
                <w:szCs w:val="20"/>
              </w:rPr>
            </w:pPr>
          </w:p>
        </w:tc>
        <w:tc>
          <w:tcPr>
            <w:tcW w:w="1359" w:type="dxa"/>
            <w:vMerge/>
          </w:tcPr>
          <w:p w14:paraId="7E261A79" w14:textId="77777777" w:rsidR="00363638" w:rsidRPr="00415BD0" w:rsidRDefault="00363638" w:rsidP="0085754F">
            <w:pPr>
              <w:rPr>
                <w:rFonts w:ascii="Arial" w:hAnsi="Arial" w:cs="Arial"/>
                <w:b/>
                <w:sz w:val="20"/>
                <w:szCs w:val="20"/>
              </w:rPr>
            </w:pPr>
          </w:p>
        </w:tc>
        <w:tc>
          <w:tcPr>
            <w:tcW w:w="1418" w:type="dxa"/>
            <w:vMerge/>
          </w:tcPr>
          <w:p w14:paraId="7E261A7A" w14:textId="77777777" w:rsidR="00363638" w:rsidRPr="00415BD0" w:rsidRDefault="00363638" w:rsidP="0085754F">
            <w:pPr>
              <w:rPr>
                <w:rFonts w:ascii="Arial" w:hAnsi="Arial" w:cs="Arial"/>
                <w:b/>
                <w:sz w:val="20"/>
                <w:szCs w:val="20"/>
              </w:rPr>
            </w:pPr>
          </w:p>
        </w:tc>
        <w:tc>
          <w:tcPr>
            <w:tcW w:w="1276" w:type="dxa"/>
            <w:vMerge/>
          </w:tcPr>
          <w:p w14:paraId="7E261A7B" w14:textId="77777777" w:rsidR="00363638" w:rsidRPr="00415BD0" w:rsidRDefault="00363638" w:rsidP="0085754F">
            <w:pPr>
              <w:rPr>
                <w:rFonts w:ascii="Arial" w:hAnsi="Arial" w:cs="Arial"/>
                <w:sz w:val="20"/>
                <w:szCs w:val="20"/>
              </w:rPr>
            </w:pPr>
          </w:p>
        </w:tc>
        <w:tc>
          <w:tcPr>
            <w:tcW w:w="1417" w:type="dxa"/>
            <w:vMerge/>
          </w:tcPr>
          <w:p w14:paraId="7E261A7C"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7D"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normen en waarden invloed kunnen hebben op de uitkomst van een gevangenen</w:t>
            </w:r>
            <w:r w:rsidRPr="00415BD0">
              <w:rPr>
                <w:rFonts w:ascii="Arial" w:hAnsi="Arial" w:cs="Arial"/>
                <w:szCs w:val="20"/>
              </w:rPr>
              <w:softHyphen/>
              <w:t>dilemma.</w:t>
            </w:r>
          </w:p>
        </w:tc>
        <w:tc>
          <w:tcPr>
            <w:tcW w:w="709" w:type="dxa"/>
            <w:tcBorders>
              <w:top w:val="nil"/>
              <w:bottom w:val="nil"/>
            </w:tcBorders>
          </w:tcPr>
          <w:p w14:paraId="7E261A7E"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7F" w14:textId="77777777" w:rsidR="00363638" w:rsidRPr="00415BD0" w:rsidRDefault="00363638" w:rsidP="0085754F">
            <w:pPr>
              <w:rPr>
                <w:rFonts w:ascii="Arial" w:hAnsi="Arial" w:cs="Arial"/>
                <w:sz w:val="20"/>
                <w:szCs w:val="20"/>
              </w:rPr>
            </w:pPr>
          </w:p>
        </w:tc>
        <w:tc>
          <w:tcPr>
            <w:tcW w:w="1559" w:type="dxa"/>
            <w:vMerge/>
          </w:tcPr>
          <w:p w14:paraId="7E261A80" w14:textId="77777777" w:rsidR="00363638" w:rsidRPr="00415BD0" w:rsidRDefault="00363638" w:rsidP="0085754F">
            <w:pPr>
              <w:rPr>
                <w:rFonts w:ascii="Arial" w:hAnsi="Arial" w:cs="Arial"/>
                <w:sz w:val="20"/>
                <w:szCs w:val="20"/>
              </w:rPr>
            </w:pPr>
          </w:p>
        </w:tc>
      </w:tr>
      <w:tr w:rsidR="00363638" w:rsidRPr="00415BD0" w14:paraId="7E261A8B" w14:textId="77777777" w:rsidTr="007C4CFF">
        <w:trPr>
          <w:trHeight w:val="815"/>
        </w:trPr>
        <w:tc>
          <w:tcPr>
            <w:tcW w:w="904" w:type="dxa"/>
            <w:vMerge/>
          </w:tcPr>
          <w:p w14:paraId="7E261A82" w14:textId="77777777" w:rsidR="00363638" w:rsidRPr="00415BD0" w:rsidRDefault="00363638" w:rsidP="0085754F">
            <w:pPr>
              <w:rPr>
                <w:rFonts w:ascii="Arial" w:hAnsi="Arial" w:cs="Arial"/>
                <w:b/>
                <w:sz w:val="20"/>
                <w:szCs w:val="20"/>
              </w:rPr>
            </w:pPr>
          </w:p>
        </w:tc>
        <w:tc>
          <w:tcPr>
            <w:tcW w:w="1359" w:type="dxa"/>
            <w:vMerge/>
          </w:tcPr>
          <w:p w14:paraId="7E261A83" w14:textId="77777777" w:rsidR="00363638" w:rsidRPr="00415BD0" w:rsidRDefault="00363638" w:rsidP="0085754F">
            <w:pPr>
              <w:rPr>
                <w:rFonts w:ascii="Arial" w:hAnsi="Arial" w:cs="Arial"/>
                <w:b/>
                <w:sz w:val="20"/>
                <w:szCs w:val="20"/>
              </w:rPr>
            </w:pPr>
          </w:p>
        </w:tc>
        <w:tc>
          <w:tcPr>
            <w:tcW w:w="1418" w:type="dxa"/>
            <w:vMerge/>
          </w:tcPr>
          <w:p w14:paraId="7E261A84" w14:textId="77777777" w:rsidR="00363638" w:rsidRPr="00415BD0" w:rsidRDefault="00363638" w:rsidP="0085754F">
            <w:pPr>
              <w:rPr>
                <w:rFonts w:ascii="Arial" w:hAnsi="Arial" w:cs="Arial"/>
                <w:b/>
                <w:sz w:val="20"/>
                <w:szCs w:val="20"/>
              </w:rPr>
            </w:pPr>
          </w:p>
        </w:tc>
        <w:tc>
          <w:tcPr>
            <w:tcW w:w="1276" w:type="dxa"/>
            <w:vMerge/>
          </w:tcPr>
          <w:p w14:paraId="7E261A85" w14:textId="77777777" w:rsidR="00363638" w:rsidRPr="00415BD0" w:rsidRDefault="00363638" w:rsidP="0085754F">
            <w:pPr>
              <w:rPr>
                <w:rFonts w:ascii="Arial" w:hAnsi="Arial" w:cs="Arial"/>
                <w:sz w:val="20"/>
                <w:szCs w:val="20"/>
              </w:rPr>
            </w:pPr>
          </w:p>
        </w:tc>
        <w:tc>
          <w:tcPr>
            <w:tcW w:w="1417" w:type="dxa"/>
            <w:vMerge/>
          </w:tcPr>
          <w:p w14:paraId="7E261A86"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87"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zelfbinding invloed kan hebben op de uitkomst van een gevangenendilemma en daarbij de rol van de geloofwaardigheid en de reputatie betrekken.</w:t>
            </w:r>
          </w:p>
        </w:tc>
        <w:tc>
          <w:tcPr>
            <w:tcW w:w="709" w:type="dxa"/>
            <w:tcBorders>
              <w:top w:val="nil"/>
              <w:bottom w:val="nil"/>
            </w:tcBorders>
          </w:tcPr>
          <w:p w14:paraId="7E261A88"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89" w14:textId="77777777" w:rsidR="00363638" w:rsidRPr="00415BD0" w:rsidRDefault="00363638" w:rsidP="0085754F">
            <w:pPr>
              <w:rPr>
                <w:rFonts w:ascii="Arial" w:hAnsi="Arial" w:cs="Arial"/>
                <w:sz w:val="20"/>
                <w:szCs w:val="20"/>
              </w:rPr>
            </w:pPr>
          </w:p>
        </w:tc>
        <w:tc>
          <w:tcPr>
            <w:tcW w:w="1559" w:type="dxa"/>
            <w:vMerge/>
          </w:tcPr>
          <w:p w14:paraId="7E261A8A" w14:textId="77777777" w:rsidR="00363638" w:rsidRPr="00415BD0" w:rsidRDefault="00363638" w:rsidP="0085754F">
            <w:pPr>
              <w:rPr>
                <w:rFonts w:ascii="Arial" w:hAnsi="Arial" w:cs="Arial"/>
                <w:sz w:val="20"/>
                <w:szCs w:val="20"/>
              </w:rPr>
            </w:pPr>
          </w:p>
        </w:tc>
      </w:tr>
      <w:tr w:rsidR="00363638" w:rsidRPr="00415BD0" w14:paraId="7E261A95" w14:textId="77777777" w:rsidTr="007C4CFF">
        <w:trPr>
          <w:trHeight w:val="584"/>
        </w:trPr>
        <w:tc>
          <w:tcPr>
            <w:tcW w:w="904" w:type="dxa"/>
            <w:vMerge/>
          </w:tcPr>
          <w:p w14:paraId="7E261A8C" w14:textId="77777777" w:rsidR="00363638" w:rsidRPr="00415BD0" w:rsidRDefault="00363638" w:rsidP="0085754F">
            <w:pPr>
              <w:rPr>
                <w:rFonts w:ascii="Arial" w:hAnsi="Arial" w:cs="Arial"/>
                <w:b/>
                <w:sz w:val="20"/>
                <w:szCs w:val="20"/>
              </w:rPr>
            </w:pPr>
          </w:p>
        </w:tc>
        <w:tc>
          <w:tcPr>
            <w:tcW w:w="1359" w:type="dxa"/>
            <w:vMerge/>
          </w:tcPr>
          <w:p w14:paraId="7E261A8D" w14:textId="77777777" w:rsidR="00363638" w:rsidRPr="00415BD0" w:rsidRDefault="00363638" w:rsidP="0085754F">
            <w:pPr>
              <w:rPr>
                <w:rFonts w:ascii="Arial" w:hAnsi="Arial" w:cs="Arial"/>
                <w:b/>
                <w:sz w:val="20"/>
                <w:szCs w:val="20"/>
              </w:rPr>
            </w:pPr>
          </w:p>
        </w:tc>
        <w:tc>
          <w:tcPr>
            <w:tcW w:w="1418" w:type="dxa"/>
            <w:vMerge/>
          </w:tcPr>
          <w:p w14:paraId="7E261A8E" w14:textId="77777777" w:rsidR="00363638" w:rsidRPr="00415BD0" w:rsidRDefault="00363638" w:rsidP="0085754F">
            <w:pPr>
              <w:rPr>
                <w:rFonts w:ascii="Arial" w:hAnsi="Arial" w:cs="Arial"/>
                <w:b/>
                <w:sz w:val="20"/>
                <w:szCs w:val="20"/>
              </w:rPr>
            </w:pPr>
          </w:p>
        </w:tc>
        <w:tc>
          <w:tcPr>
            <w:tcW w:w="1276" w:type="dxa"/>
            <w:vMerge/>
          </w:tcPr>
          <w:p w14:paraId="7E261A8F" w14:textId="77777777" w:rsidR="00363638" w:rsidRPr="00415BD0" w:rsidRDefault="00363638" w:rsidP="0085754F">
            <w:pPr>
              <w:rPr>
                <w:rFonts w:ascii="Arial" w:hAnsi="Arial" w:cs="Arial"/>
                <w:sz w:val="20"/>
                <w:szCs w:val="20"/>
              </w:rPr>
            </w:pPr>
          </w:p>
        </w:tc>
        <w:tc>
          <w:tcPr>
            <w:tcW w:w="1417" w:type="dxa"/>
            <w:vMerge/>
          </w:tcPr>
          <w:p w14:paraId="7E261A90"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91"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wanneer er sprake is van positieve en van negatieve externe effecten.</w:t>
            </w:r>
          </w:p>
        </w:tc>
        <w:tc>
          <w:tcPr>
            <w:tcW w:w="709" w:type="dxa"/>
            <w:tcBorders>
              <w:top w:val="nil"/>
              <w:bottom w:val="nil"/>
            </w:tcBorders>
          </w:tcPr>
          <w:p w14:paraId="7E261A92"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93" w14:textId="77777777" w:rsidR="00363638" w:rsidRPr="00415BD0" w:rsidRDefault="00363638" w:rsidP="0085754F">
            <w:pPr>
              <w:rPr>
                <w:rFonts w:ascii="Arial" w:hAnsi="Arial" w:cs="Arial"/>
                <w:sz w:val="20"/>
                <w:szCs w:val="20"/>
              </w:rPr>
            </w:pPr>
          </w:p>
        </w:tc>
        <w:tc>
          <w:tcPr>
            <w:tcW w:w="1559" w:type="dxa"/>
            <w:vMerge/>
          </w:tcPr>
          <w:p w14:paraId="7E261A94" w14:textId="77777777" w:rsidR="00363638" w:rsidRPr="00415BD0" w:rsidRDefault="00363638" w:rsidP="0085754F">
            <w:pPr>
              <w:rPr>
                <w:rFonts w:ascii="Arial" w:hAnsi="Arial" w:cs="Arial"/>
                <w:sz w:val="20"/>
                <w:szCs w:val="20"/>
              </w:rPr>
            </w:pPr>
          </w:p>
        </w:tc>
      </w:tr>
      <w:tr w:rsidR="00363638" w:rsidRPr="00415BD0" w14:paraId="7E261A9F" w14:textId="77777777" w:rsidTr="007C4CFF">
        <w:trPr>
          <w:trHeight w:val="550"/>
        </w:trPr>
        <w:tc>
          <w:tcPr>
            <w:tcW w:w="904" w:type="dxa"/>
            <w:vMerge/>
          </w:tcPr>
          <w:p w14:paraId="7E261A96" w14:textId="77777777" w:rsidR="00363638" w:rsidRPr="00415BD0" w:rsidRDefault="00363638" w:rsidP="0085754F">
            <w:pPr>
              <w:rPr>
                <w:rFonts w:ascii="Arial" w:hAnsi="Arial" w:cs="Arial"/>
                <w:b/>
                <w:sz w:val="20"/>
                <w:szCs w:val="20"/>
              </w:rPr>
            </w:pPr>
          </w:p>
        </w:tc>
        <w:tc>
          <w:tcPr>
            <w:tcW w:w="1359" w:type="dxa"/>
            <w:vMerge/>
          </w:tcPr>
          <w:p w14:paraId="7E261A97" w14:textId="77777777" w:rsidR="00363638" w:rsidRPr="00415BD0" w:rsidRDefault="00363638" w:rsidP="0085754F">
            <w:pPr>
              <w:rPr>
                <w:rFonts w:ascii="Arial" w:hAnsi="Arial" w:cs="Arial"/>
                <w:b/>
                <w:sz w:val="20"/>
                <w:szCs w:val="20"/>
              </w:rPr>
            </w:pPr>
          </w:p>
        </w:tc>
        <w:tc>
          <w:tcPr>
            <w:tcW w:w="1418" w:type="dxa"/>
            <w:vMerge/>
          </w:tcPr>
          <w:p w14:paraId="7E261A98" w14:textId="77777777" w:rsidR="00363638" w:rsidRPr="00415BD0" w:rsidRDefault="00363638" w:rsidP="0085754F">
            <w:pPr>
              <w:rPr>
                <w:rFonts w:ascii="Arial" w:hAnsi="Arial" w:cs="Arial"/>
                <w:b/>
                <w:sz w:val="20"/>
                <w:szCs w:val="20"/>
              </w:rPr>
            </w:pPr>
          </w:p>
        </w:tc>
        <w:tc>
          <w:tcPr>
            <w:tcW w:w="1276" w:type="dxa"/>
            <w:vMerge/>
          </w:tcPr>
          <w:p w14:paraId="7E261A99" w14:textId="77777777" w:rsidR="00363638" w:rsidRPr="00415BD0" w:rsidRDefault="00363638" w:rsidP="0085754F">
            <w:pPr>
              <w:rPr>
                <w:rFonts w:ascii="Arial" w:hAnsi="Arial" w:cs="Arial"/>
                <w:sz w:val="20"/>
                <w:szCs w:val="20"/>
              </w:rPr>
            </w:pPr>
          </w:p>
        </w:tc>
        <w:tc>
          <w:tcPr>
            <w:tcW w:w="1417" w:type="dxa"/>
            <w:vMerge/>
          </w:tcPr>
          <w:p w14:paraId="7E261A9A"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9B"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grafisch de invloed analyseren van het optreden van externe effecten op de welvaart.</w:t>
            </w:r>
          </w:p>
        </w:tc>
        <w:tc>
          <w:tcPr>
            <w:tcW w:w="709" w:type="dxa"/>
            <w:tcBorders>
              <w:top w:val="nil"/>
              <w:bottom w:val="nil"/>
            </w:tcBorders>
          </w:tcPr>
          <w:p w14:paraId="7E261A9C"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9D" w14:textId="77777777" w:rsidR="00363638" w:rsidRPr="00415BD0" w:rsidRDefault="00363638" w:rsidP="0085754F">
            <w:pPr>
              <w:rPr>
                <w:rFonts w:ascii="Arial" w:hAnsi="Arial" w:cs="Arial"/>
                <w:sz w:val="20"/>
                <w:szCs w:val="20"/>
              </w:rPr>
            </w:pPr>
          </w:p>
        </w:tc>
        <w:tc>
          <w:tcPr>
            <w:tcW w:w="1559" w:type="dxa"/>
            <w:vMerge/>
          </w:tcPr>
          <w:p w14:paraId="7E261A9E" w14:textId="77777777" w:rsidR="00363638" w:rsidRPr="00415BD0" w:rsidRDefault="00363638" w:rsidP="0085754F">
            <w:pPr>
              <w:rPr>
                <w:rFonts w:ascii="Arial" w:hAnsi="Arial" w:cs="Arial"/>
                <w:sz w:val="20"/>
                <w:szCs w:val="20"/>
              </w:rPr>
            </w:pPr>
          </w:p>
        </w:tc>
      </w:tr>
      <w:tr w:rsidR="00363638" w:rsidRPr="00415BD0" w14:paraId="7E261AA9" w14:textId="77777777" w:rsidTr="007C4CFF">
        <w:trPr>
          <w:trHeight w:val="572"/>
        </w:trPr>
        <w:tc>
          <w:tcPr>
            <w:tcW w:w="904" w:type="dxa"/>
            <w:vMerge/>
          </w:tcPr>
          <w:p w14:paraId="7E261AA0" w14:textId="77777777" w:rsidR="00363638" w:rsidRPr="00415BD0" w:rsidRDefault="00363638" w:rsidP="0085754F">
            <w:pPr>
              <w:rPr>
                <w:rFonts w:ascii="Arial" w:hAnsi="Arial" w:cs="Arial"/>
                <w:b/>
                <w:sz w:val="20"/>
                <w:szCs w:val="20"/>
              </w:rPr>
            </w:pPr>
          </w:p>
        </w:tc>
        <w:tc>
          <w:tcPr>
            <w:tcW w:w="1359" w:type="dxa"/>
            <w:vMerge/>
          </w:tcPr>
          <w:p w14:paraId="7E261AA1" w14:textId="77777777" w:rsidR="00363638" w:rsidRPr="00415BD0" w:rsidRDefault="00363638" w:rsidP="0085754F">
            <w:pPr>
              <w:rPr>
                <w:rFonts w:ascii="Arial" w:hAnsi="Arial" w:cs="Arial"/>
                <w:b/>
                <w:sz w:val="20"/>
                <w:szCs w:val="20"/>
              </w:rPr>
            </w:pPr>
          </w:p>
        </w:tc>
        <w:tc>
          <w:tcPr>
            <w:tcW w:w="1418" w:type="dxa"/>
            <w:vMerge/>
          </w:tcPr>
          <w:p w14:paraId="7E261AA2" w14:textId="77777777" w:rsidR="00363638" w:rsidRPr="00415BD0" w:rsidRDefault="00363638" w:rsidP="0085754F">
            <w:pPr>
              <w:rPr>
                <w:rFonts w:ascii="Arial" w:hAnsi="Arial" w:cs="Arial"/>
                <w:b/>
                <w:sz w:val="20"/>
                <w:szCs w:val="20"/>
              </w:rPr>
            </w:pPr>
          </w:p>
        </w:tc>
        <w:tc>
          <w:tcPr>
            <w:tcW w:w="1276" w:type="dxa"/>
            <w:vMerge/>
          </w:tcPr>
          <w:p w14:paraId="7E261AA3" w14:textId="77777777" w:rsidR="00363638" w:rsidRPr="00415BD0" w:rsidRDefault="00363638" w:rsidP="0085754F">
            <w:pPr>
              <w:rPr>
                <w:rFonts w:ascii="Arial" w:hAnsi="Arial" w:cs="Arial"/>
                <w:sz w:val="20"/>
                <w:szCs w:val="20"/>
              </w:rPr>
            </w:pPr>
          </w:p>
        </w:tc>
        <w:tc>
          <w:tcPr>
            <w:tcW w:w="1417" w:type="dxa"/>
            <w:vMerge/>
          </w:tcPr>
          <w:p w14:paraId="7E261AA4"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A5"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uitleggen dat meeliftgedrag kan worden gezien als een extern effect.</w:t>
            </w:r>
          </w:p>
        </w:tc>
        <w:tc>
          <w:tcPr>
            <w:tcW w:w="709" w:type="dxa"/>
            <w:tcBorders>
              <w:top w:val="nil"/>
              <w:bottom w:val="nil"/>
            </w:tcBorders>
          </w:tcPr>
          <w:p w14:paraId="7E261AA6"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A7" w14:textId="77777777" w:rsidR="00363638" w:rsidRPr="00415BD0" w:rsidRDefault="00363638" w:rsidP="0085754F">
            <w:pPr>
              <w:rPr>
                <w:rFonts w:ascii="Arial" w:hAnsi="Arial" w:cs="Arial"/>
                <w:sz w:val="20"/>
                <w:szCs w:val="20"/>
              </w:rPr>
            </w:pPr>
          </w:p>
        </w:tc>
        <w:tc>
          <w:tcPr>
            <w:tcW w:w="1559" w:type="dxa"/>
            <w:vMerge/>
          </w:tcPr>
          <w:p w14:paraId="7E261AA8" w14:textId="77777777" w:rsidR="00363638" w:rsidRPr="00415BD0" w:rsidRDefault="00363638" w:rsidP="0085754F">
            <w:pPr>
              <w:rPr>
                <w:rFonts w:ascii="Arial" w:hAnsi="Arial" w:cs="Arial"/>
                <w:sz w:val="20"/>
                <w:szCs w:val="20"/>
              </w:rPr>
            </w:pPr>
          </w:p>
        </w:tc>
      </w:tr>
      <w:tr w:rsidR="00363638" w:rsidRPr="00415BD0" w14:paraId="7E261AB3" w14:textId="77777777" w:rsidTr="007C4CFF">
        <w:trPr>
          <w:trHeight w:val="680"/>
        </w:trPr>
        <w:tc>
          <w:tcPr>
            <w:tcW w:w="904" w:type="dxa"/>
            <w:vMerge/>
          </w:tcPr>
          <w:p w14:paraId="7E261AAA" w14:textId="77777777" w:rsidR="00363638" w:rsidRPr="00415BD0" w:rsidRDefault="00363638" w:rsidP="0085754F">
            <w:pPr>
              <w:rPr>
                <w:rFonts w:ascii="Arial" w:hAnsi="Arial" w:cs="Arial"/>
                <w:b/>
                <w:sz w:val="20"/>
                <w:szCs w:val="20"/>
              </w:rPr>
            </w:pPr>
          </w:p>
        </w:tc>
        <w:tc>
          <w:tcPr>
            <w:tcW w:w="1359" w:type="dxa"/>
            <w:vMerge/>
          </w:tcPr>
          <w:p w14:paraId="7E261AAB" w14:textId="77777777" w:rsidR="00363638" w:rsidRPr="00415BD0" w:rsidRDefault="00363638" w:rsidP="0085754F">
            <w:pPr>
              <w:rPr>
                <w:rFonts w:ascii="Arial" w:hAnsi="Arial" w:cs="Arial"/>
                <w:b/>
                <w:sz w:val="20"/>
                <w:szCs w:val="20"/>
              </w:rPr>
            </w:pPr>
          </w:p>
        </w:tc>
        <w:tc>
          <w:tcPr>
            <w:tcW w:w="1418" w:type="dxa"/>
            <w:vMerge/>
          </w:tcPr>
          <w:p w14:paraId="7E261AAC" w14:textId="77777777" w:rsidR="00363638" w:rsidRPr="00415BD0" w:rsidRDefault="00363638" w:rsidP="0085754F">
            <w:pPr>
              <w:rPr>
                <w:rFonts w:ascii="Arial" w:hAnsi="Arial" w:cs="Arial"/>
                <w:b/>
                <w:sz w:val="20"/>
                <w:szCs w:val="20"/>
              </w:rPr>
            </w:pPr>
          </w:p>
        </w:tc>
        <w:tc>
          <w:tcPr>
            <w:tcW w:w="1276" w:type="dxa"/>
            <w:vMerge/>
          </w:tcPr>
          <w:p w14:paraId="7E261AAD" w14:textId="77777777" w:rsidR="00363638" w:rsidRPr="00415BD0" w:rsidRDefault="00363638" w:rsidP="0085754F">
            <w:pPr>
              <w:rPr>
                <w:rFonts w:ascii="Arial" w:hAnsi="Arial" w:cs="Arial"/>
                <w:sz w:val="20"/>
                <w:szCs w:val="20"/>
              </w:rPr>
            </w:pPr>
          </w:p>
        </w:tc>
        <w:tc>
          <w:tcPr>
            <w:tcW w:w="1417" w:type="dxa"/>
            <w:vMerge/>
          </w:tcPr>
          <w:p w14:paraId="7E261AAE"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AF"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met behulp van de begrippen private en externe kosten het marktfalen analyseren als er zich externe effecten voordoen.</w:t>
            </w:r>
          </w:p>
        </w:tc>
        <w:tc>
          <w:tcPr>
            <w:tcW w:w="709" w:type="dxa"/>
            <w:tcBorders>
              <w:top w:val="nil"/>
              <w:bottom w:val="nil"/>
            </w:tcBorders>
          </w:tcPr>
          <w:p w14:paraId="7E261AB0"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B1" w14:textId="77777777" w:rsidR="00363638" w:rsidRPr="00415BD0" w:rsidRDefault="00363638" w:rsidP="0085754F">
            <w:pPr>
              <w:rPr>
                <w:rFonts w:ascii="Arial" w:hAnsi="Arial" w:cs="Arial"/>
                <w:sz w:val="20"/>
                <w:szCs w:val="20"/>
              </w:rPr>
            </w:pPr>
          </w:p>
        </w:tc>
        <w:tc>
          <w:tcPr>
            <w:tcW w:w="1559" w:type="dxa"/>
            <w:vMerge/>
          </w:tcPr>
          <w:p w14:paraId="7E261AB2" w14:textId="77777777" w:rsidR="00363638" w:rsidRPr="00415BD0" w:rsidRDefault="00363638" w:rsidP="0085754F">
            <w:pPr>
              <w:rPr>
                <w:rFonts w:ascii="Arial" w:hAnsi="Arial" w:cs="Arial"/>
                <w:sz w:val="20"/>
                <w:szCs w:val="20"/>
              </w:rPr>
            </w:pPr>
          </w:p>
        </w:tc>
      </w:tr>
      <w:tr w:rsidR="00363638" w:rsidRPr="00415BD0" w14:paraId="7E261ABD" w14:textId="77777777" w:rsidTr="007C4CFF">
        <w:trPr>
          <w:trHeight w:val="575"/>
        </w:trPr>
        <w:tc>
          <w:tcPr>
            <w:tcW w:w="904" w:type="dxa"/>
            <w:vMerge/>
          </w:tcPr>
          <w:p w14:paraId="7E261AB4" w14:textId="77777777" w:rsidR="00363638" w:rsidRPr="00415BD0" w:rsidRDefault="00363638" w:rsidP="0085754F">
            <w:pPr>
              <w:rPr>
                <w:rFonts w:ascii="Arial" w:hAnsi="Arial" w:cs="Arial"/>
                <w:b/>
                <w:sz w:val="20"/>
                <w:szCs w:val="20"/>
              </w:rPr>
            </w:pPr>
          </w:p>
        </w:tc>
        <w:tc>
          <w:tcPr>
            <w:tcW w:w="1359" w:type="dxa"/>
            <w:vMerge/>
          </w:tcPr>
          <w:p w14:paraId="7E261AB5" w14:textId="77777777" w:rsidR="00363638" w:rsidRPr="00415BD0" w:rsidRDefault="00363638" w:rsidP="0085754F">
            <w:pPr>
              <w:rPr>
                <w:rFonts w:ascii="Arial" w:hAnsi="Arial" w:cs="Arial"/>
                <w:b/>
                <w:sz w:val="20"/>
                <w:szCs w:val="20"/>
              </w:rPr>
            </w:pPr>
          </w:p>
        </w:tc>
        <w:tc>
          <w:tcPr>
            <w:tcW w:w="1418" w:type="dxa"/>
            <w:vMerge/>
          </w:tcPr>
          <w:p w14:paraId="7E261AB6" w14:textId="77777777" w:rsidR="00363638" w:rsidRPr="00415BD0" w:rsidRDefault="00363638" w:rsidP="0085754F">
            <w:pPr>
              <w:rPr>
                <w:rFonts w:ascii="Arial" w:hAnsi="Arial" w:cs="Arial"/>
                <w:b/>
                <w:sz w:val="20"/>
                <w:szCs w:val="20"/>
              </w:rPr>
            </w:pPr>
          </w:p>
        </w:tc>
        <w:tc>
          <w:tcPr>
            <w:tcW w:w="1276" w:type="dxa"/>
            <w:vMerge/>
          </w:tcPr>
          <w:p w14:paraId="7E261AB7" w14:textId="77777777" w:rsidR="00363638" w:rsidRPr="00415BD0" w:rsidRDefault="00363638" w:rsidP="0085754F">
            <w:pPr>
              <w:rPr>
                <w:rFonts w:ascii="Arial" w:hAnsi="Arial" w:cs="Arial"/>
                <w:sz w:val="20"/>
                <w:szCs w:val="20"/>
              </w:rPr>
            </w:pPr>
          </w:p>
        </w:tc>
        <w:tc>
          <w:tcPr>
            <w:tcW w:w="1417" w:type="dxa"/>
            <w:vMerge/>
          </w:tcPr>
          <w:p w14:paraId="7E261AB8"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B9"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de verschillende manieren onderscheiden waarop externe effecten kunnen worden geïnter</w:t>
            </w:r>
            <w:r w:rsidRPr="00415BD0">
              <w:rPr>
                <w:rFonts w:ascii="Arial" w:hAnsi="Arial" w:cs="Arial"/>
                <w:szCs w:val="20"/>
              </w:rPr>
              <w:softHyphen/>
              <w:t>naliseerd.</w:t>
            </w:r>
          </w:p>
        </w:tc>
        <w:tc>
          <w:tcPr>
            <w:tcW w:w="709" w:type="dxa"/>
            <w:tcBorders>
              <w:top w:val="nil"/>
              <w:bottom w:val="nil"/>
            </w:tcBorders>
          </w:tcPr>
          <w:p w14:paraId="7E261ABA"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BB" w14:textId="77777777" w:rsidR="00363638" w:rsidRPr="00415BD0" w:rsidRDefault="00363638" w:rsidP="0085754F">
            <w:pPr>
              <w:rPr>
                <w:rFonts w:ascii="Arial" w:hAnsi="Arial" w:cs="Arial"/>
                <w:sz w:val="20"/>
                <w:szCs w:val="20"/>
              </w:rPr>
            </w:pPr>
          </w:p>
        </w:tc>
        <w:tc>
          <w:tcPr>
            <w:tcW w:w="1559" w:type="dxa"/>
            <w:vMerge/>
          </w:tcPr>
          <w:p w14:paraId="7E261ABC" w14:textId="77777777" w:rsidR="00363638" w:rsidRPr="00415BD0" w:rsidRDefault="00363638" w:rsidP="0085754F">
            <w:pPr>
              <w:rPr>
                <w:rFonts w:ascii="Arial" w:hAnsi="Arial" w:cs="Arial"/>
                <w:sz w:val="20"/>
                <w:szCs w:val="20"/>
              </w:rPr>
            </w:pPr>
          </w:p>
        </w:tc>
      </w:tr>
      <w:tr w:rsidR="00363638" w:rsidRPr="00415BD0" w14:paraId="7E261AC7" w14:textId="77777777" w:rsidTr="007C4CFF">
        <w:trPr>
          <w:trHeight w:val="564"/>
        </w:trPr>
        <w:tc>
          <w:tcPr>
            <w:tcW w:w="904" w:type="dxa"/>
            <w:vMerge/>
          </w:tcPr>
          <w:p w14:paraId="7E261ABE" w14:textId="77777777" w:rsidR="00363638" w:rsidRPr="00415BD0" w:rsidRDefault="00363638" w:rsidP="0085754F">
            <w:pPr>
              <w:rPr>
                <w:rFonts w:ascii="Arial" w:hAnsi="Arial" w:cs="Arial"/>
                <w:b/>
                <w:sz w:val="20"/>
                <w:szCs w:val="20"/>
              </w:rPr>
            </w:pPr>
          </w:p>
        </w:tc>
        <w:tc>
          <w:tcPr>
            <w:tcW w:w="1359" w:type="dxa"/>
            <w:vMerge/>
          </w:tcPr>
          <w:p w14:paraId="7E261ABF" w14:textId="77777777" w:rsidR="00363638" w:rsidRPr="00415BD0" w:rsidRDefault="00363638" w:rsidP="0085754F">
            <w:pPr>
              <w:rPr>
                <w:rFonts w:ascii="Arial" w:hAnsi="Arial" w:cs="Arial"/>
                <w:b/>
                <w:sz w:val="20"/>
                <w:szCs w:val="20"/>
              </w:rPr>
            </w:pPr>
          </w:p>
        </w:tc>
        <w:tc>
          <w:tcPr>
            <w:tcW w:w="1418" w:type="dxa"/>
            <w:vMerge/>
          </w:tcPr>
          <w:p w14:paraId="7E261AC0" w14:textId="77777777" w:rsidR="00363638" w:rsidRPr="00415BD0" w:rsidRDefault="00363638" w:rsidP="0085754F">
            <w:pPr>
              <w:rPr>
                <w:rFonts w:ascii="Arial" w:hAnsi="Arial" w:cs="Arial"/>
                <w:b/>
                <w:sz w:val="20"/>
                <w:szCs w:val="20"/>
              </w:rPr>
            </w:pPr>
          </w:p>
        </w:tc>
        <w:tc>
          <w:tcPr>
            <w:tcW w:w="1276" w:type="dxa"/>
            <w:vMerge/>
          </w:tcPr>
          <w:p w14:paraId="7E261AC1" w14:textId="77777777" w:rsidR="00363638" w:rsidRPr="00415BD0" w:rsidRDefault="00363638" w:rsidP="0085754F">
            <w:pPr>
              <w:rPr>
                <w:rFonts w:ascii="Arial" w:hAnsi="Arial" w:cs="Arial"/>
                <w:sz w:val="20"/>
                <w:szCs w:val="20"/>
              </w:rPr>
            </w:pPr>
          </w:p>
        </w:tc>
        <w:tc>
          <w:tcPr>
            <w:tcW w:w="1417" w:type="dxa"/>
            <w:vMerge/>
          </w:tcPr>
          <w:p w14:paraId="7E261AC2"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C3"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de betekenis analyseren van het bindingsprobleem bij het afsluiten van contracten.</w:t>
            </w:r>
          </w:p>
        </w:tc>
        <w:tc>
          <w:tcPr>
            <w:tcW w:w="709" w:type="dxa"/>
            <w:tcBorders>
              <w:top w:val="nil"/>
              <w:bottom w:val="nil"/>
            </w:tcBorders>
          </w:tcPr>
          <w:p w14:paraId="7E261AC4"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C5" w14:textId="77777777" w:rsidR="00363638" w:rsidRPr="00415BD0" w:rsidRDefault="00363638" w:rsidP="0085754F">
            <w:pPr>
              <w:rPr>
                <w:rFonts w:ascii="Arial" w:hAnsi="Arial" w:cs="Arial"/>
                <w:sz w:val="20"/>
                <w:szCs w:val="20"/>
              </w:rPr>
            </w:pPr>
          </w:p>
        </w:tc>
        <w:tc>
          <w:tcPr>
            <w:tcW w:w="1559" w:type="dxa"/>
            <w:vMerge/>
          </w:tcPr>
          <w:p w14:paraId="7E261AC6" w14:textId="77777777" w:rsidR="00363638" w:rsidRPr="00415BD0" w:rsidRDefault="00363638" w:rsidP="0085754F">
            <w:pPr>
              <w:rPr>
                <w:rFonts w:ascii="Arial" w:hAnsi="Arial" w:cs="Arial"/>
                <w:sz w:val="20"/>
                <w:szCs w:val="20"/>
              </w:rPr>
            </w:pPr>
          </w:p>
        </w:tc>
      </w:tr>
      <w:tr w:rsidR="00363638" w:rsidRPr="00415BD0" w14:paraId="7E261AD1" w14:textId="77777777" w:rsidTr="007C4CFF">
        <w:trPr>
          <w:trHeight w:val="576"/>
        </w:trPr>
        <w:tc>
          <w:tcPr>
            <w:tcW w:w="904" w:type="dxa"/>
            <w:vMerge/>
          </w:tcPr>
          <w:p w14:paraId="7E261AC8" w14:textId="77777777" w:rsidR="00363638" w:rsidRPr="00415BD0" w:rsidRDefault="00363638" w:rsidP="0085754F">
            <w:pPr>
              <w:rPr>
                <w:rFonts w:ascii="Arial" w:hAnsi="Arial" w:cs="Arial"/>
                <w:b/>
                <w:sz w:val="20"/>
                <w:szCs w:val="20"/>
              </w:rPr>
            </w:pPr>
          </w:p>
        </w:tc>
        <w:tc>
          <w:tcPr>
            <w:tcW w:w="1359" w:type="dxa"/>
            <w:vMerge/>
          </w:tcPr>
          <w:p w14:paraId="7E261AC9" w14:textId="77777777" w:rsidR="00363638" w:rsidRPr="00415BD0" w:rsidRDefault="00363638" w:rsidP="0085754F">
            <w:pPr>
              <w:rPr>
                <w:rFonts w:ascii="Arial" w:hAnsi="Arial" w:cs="Arial"/>
                <w:b/>
                <w:sz w:val="20"/>
                <w:szCs w:val="20"/>
              </w:rPr>
            </w:pPr>
          </w:p>
        </w:tc>
        <w:tc>
          <w:tcPr>
            <w:tcW w:w="1418" w:type="dxa"/>
            <w:vMerge/>
          </w:tcPr>
          <w:p w14:paraId="7E261ACA" w14:textId="77777777" w:rsidR="00363638" w:rsidRPr="00415BD0" w:rsidRDefault="00363638" w:rsidP="0085754F">
            <w:pPr>
              <w:rPr>
                <w:rFonts w:ascii="Arial" w:hAnsi="Arial" w:cs="Arial"/>
                <w:b/>
                <w:sz w:val="20"/>
                <w:szCs w:val="20"/>
              </w:rPr>
            </w:pPr>
          </w:p>
        </w:tc>
        <w:tc>
          <w:tcPr>
            <w:tcW w:w="1276" w:type="dxa"/>
            <w:vMerge/>
          </w:tcPr>
          <w:p w14:paraId="7E261ACB" w14:textId="77777777" w:rsidR="00363638" w:rsidRPr="00415BD0" w:rsidRDefault="00363638" w:rsidP="0085754F">
            <w:pPr>
              <w:rPr>
                <w:rFonts w:ascii="Arial" w:hAnsi="Arial" w:cs="Arial"/>
                <w:sz w:val="20"/>
                <w:szCs w:val="20"/>
              </w:rPr>
            </w:pPr>
          </w:p>
        </w:tc>
        <w:tc>
          <w:tcPr>
            <w:tcW w:w="1417" w:type="dxa"/>
            <w:vMerge/>
          </w:tcPr>
          <w:p w14:paraId="7E261ACC" w14:textId="77777777" w:rsidR="00363638" w:rsidRPr="00415BD0" w:rsidRDefault="00363638" w:rsidP="0085754F">
            <w:pPr>
              <w:rPr>
                <w:rFonts w:ascii="Arial" w:hAnsi="Arial" w:cs="Arial"/>
                <w:sz w:val="20"/>
                <w:szCs w:val="20"/>
              </w:rPr>
            </w:pPr>
          </w:p>
        </w:tc>
        <w:tc>
          <w:tcPr>
            <w:tcW w:w="5245" w:type="dxa"/>
            <w:tcBorders>
              <w:top w:val="nil"/>
              <w:bottom w:val="nil"/>
            </w:tcBorders>
          </w:tcPr>
          <w:p w14:paraId="7E261ACD" w14:textId="77777777" w:rsidR="00363638" w:rsidRPr="00415BD0" w:rsidRDefault="00363638" w:rsidP="00363638">
            <w:pPr>
              <w:pStyle w:val="Lijstalinea"/>
              <w:ind w:left="360"/>
              <w:rPr>
                <w:rFonts w:ascii="Arial" w:hAnsi="Arial" w:cs="Arial"/>
                <w:szCs w:val="20"/>
              </w:rPr>
            </w:pPr>
            <w:r w:rsidRPr="00415BD0">
              <w:rPr>
                <w:rFonts w:ascii="Arial" w:hAnsi="Arial" w:cs="Arial"/>
                <w:szCs w:val="20"/>
              </w:rPr>
              <w:t>de betekenis van eigendom analyseren bij de totstandkoming van contracten.</w:t>
            </w:r>
          </w:p>
        </w:tc>
        <w:tc>
          <w:tcPr>
            <w:tcW w:w="709" w:type="dxa"/>
            <w:tcBorders>
              <w:top w:val="nil"/>
              <w:bottom w:val="nil"/>
            </w:tcBorders>
          </w:tcPr>
          <w:p w14:paraId="7E261ACE" w14:textId="77777777" w:rsidR="00363638" w:rsidRPr="00415BD0" w:rsidRDefault="00363638" w:rsidP="0085754F">
            <w:pPr>
              <w:rPr>
                <w:rFonts w:ascii="Arial" w:hAnsi="Arial" w:cs="Arial"/>
                <w:sz w:val="20"/>
                <w:szCs w:val="20"/>
              </w:rPr>
            </w:pPr>
          </w:p>
        </w:tc>
        <w:tc>
          <w:tcPr>
            <w:tcW w:w="1134" w:type="dxa"/>
            <w:tcBorders>
              <w:top w:val="nil"/>
              <w:bottom w:val="nil"/>
            </w:tcBorders>
          </w:tcPr>
          <w:p w14:paraId="7E261ACF" w14:textId="77777777" w:rsidR="00363638" w:rsidRPr="00415BD0" w:rsidRDefault="00363638" w:rsidP="0085754F">
            <w:pPr>
              <w:rPr>
                <w:rFonts w:ascii="Arial" w:hAnsi="Arial" w:cs="Arial"/>
                <w:sz w:val="20"/>
                <w:szCs w:val="20"/>
              </w:rPr>
            </w:pPr>
          </w:p>
        </w:tc>
        <w:tc>
          <w:tcPr>
            <w:tcW w:w="1559" w:type="dxa"/>
            <w:vMerge/>
          </w:tcPr>
          <w:p w14:paraId="7E261AD0" w14:textId="77777777" w:rsidR="00363638" w:rsidRPr="00415BD0" w:rsidRDefault="00363638" w:rsidP="0085754F">
            <w:pPr>
              <w:rPr>
                <w:rFonts w:ascii="Arial" w:hAnsi="Arial" w:cs="Arial"/>
                <w:sz w:val="20"/>
                <w:szCs w:val="20"/>
              </w:rPr>
            </w:pPr>
          </w:p>
        </w:tc>
      </w:tr>
      <w:tr w:rsidR="0085754F" w:rsidRPr="00415BD0" w14:paraId="7E261ADB" w14:textId="77777777" w:rsidTr="007C4CFF">
        <w:trPr>
          <w:trHeight w:val="602"/>
        </w:trPr>
        <w:tc>
          <w:tcPr>
            <w:tcW w:w="904" w:type="dxa"/>
            <w:vMerge/>
          </w:tcPr>
          <w:p w14:paraId="7E261AD2" w14:textId="77777777" w:rsidR="0085754F" w:rsidRPr="00415BD0" w:rsidRDefault="0085754F" w:rsidP="0085754F">
            <w:pPr>
              <w:rPr>
                <w:rFonts w:ascii="Arial" w:hAnsi="Arial" w:cs="Arial"/>
                <w:b/>
                <w:sz w:val="20"/>
                <w:szCs w:val="20"/>
              </w:rPr>
            </w:pPr>
          </w:p>
        </w:tc>
        <w:tc>
          <w:tcPr>
            <w:tcW w:w="1359" w:type="dxa"/>
            <w:vMerge/>
          </w:tcPr>
          <w:p w14:paraId="7E261AD3" w14:textId="77777777" w:rsidR="0085754F" w:rsidRPr="00415BD0" w:rsidRDefault="0085754F" w:rsidP="0085754F">
            <w:pPr>
              <w:rPr>
                <w:rFonts w:ascii="Arial" w:hAnsi="Arial" w:cs="Arial"/>
                <w:b/>
                <w:sz w:val="20"/>
                <w:szCs w:val="20"/>
              </w:rPr>
            </w:pPr>
          </w:p>
        </w:tc>
        <w:tc>
          <w:tcPr>
            <w:tcW w:w="1418" w:type="dxa"/>
            <w:vMerge/>
          </w:tcPr>
          <w:p w14:paraId="7E261AD4" w14:textId="77777777" w:rsidR="0085754F" w:rsidRPr="00415BD0" w:rsidRDefault="0085754F" w:rsidP="0085754F">
            <w:pPr>
              <w:rPr>
                <w:rFonts w:ascii="Arial" w:hAnsi="Arial" w:cs="Arial"/>
                <w:b/>
                <w:sz w:val="20"/>
                <w:szCs w:val="20"/>
              </w:rPr>
            </w:pPr>
          </w:p>
        </w:tc>
        <w:tc>
          <w:tcPr>
            <w:tcW w:w="1276" w:type="dxa"/>
            <w:vMerge/>
          </w:tcPr>
          <w:p w14:paraId="7E261AD5" w14:textId="77777777" w:rsidR="0085754F" w:rsidRPr="00415BD0" w:rsidRDefault="0085754F" w:rsidP="0085754F">
            <w:pPr>
              <w:rPr>
                <w:rFonts w:ascii="Arial" w:hAnsi="Arial" w:cs="Arial"/>
                <w:sz w:val="20"/>
                <w:szCs w:val="20"/>
              </w:rPr>
            </w:pPr>
          </w:p>
        </w:tc>
        <w:tc>
          <w:tcPr>
            <w:tcW w:w="1417" w:type="dxa"/>
            <w:vMerge/>
          </w:tcPr>
          <w:p w14:paraId="7E261AD6" w14:textId="77777777" w:rsidR="0085754F" w:rsidRPr="00415BD0" w:rsidRDefault="0085754F" w:rsidP="0085754F">
            <w:pPr>
              <w:rPr>
                <w:rFonts w:ascii="Arial" w:hAnsi="Arial" w:cs="Arial"/>
                <w:sz w:val="20"/>
                <w:szCs w:val="20"/>
              </w:rPr>
            </w:pPr>
          </w:p>
        </w:tc>
        <w:tc>
          <w:tcPr>
            <w:tcW w:w="5245" w:type="dxa"/>
            <w:tcBorders>
              <w:top w:val="nil"/>
              <w:bottom w:val="nil"/>
            </w:tcBorders>
          </w:tcPr>
          <w:p w14:paraId="7E261AD7" w14:textId="77777777" w:rsidR="0085754F" w:rsidRPr="00415BD0" w:rsidRDefault="00363638" w:rsidP="00363638">
            <w:pPr>
              <w:pStyle w:val="Lijstalinea"/>
              <w:ind w:left="360"/>
              <w:rPr>
                <w:rFonts w:ascii="Arial" w:hAnsi="Arial" w:cs="Arial"/>
                <w:szCs w:val="20"/>
              </w:rPr>
            </w:pPr>
            <w:r w:rsidRPr="00415BD0">
              <w:rPr>
                <w:rFonts w:ascii="Arial" w:hAnsi="Arial" w:cs="Arial"/>
                <w:szCs w:val="20"/>
              </w:rPr>
              <w:t>analyseren hoe heffingen kunnen worden ingezet als instrument van internalisering.</w:t>
            </w:r>
          </w:p>
        </w:tc>
        <w:tc>
          <w:tcPr>
            <w:tcW w:w="709" w:type="dxa"/>
            <w:tcBorders>
              <w:top w:val="nil"/>
              <w:bottom w:val="nil"/>
            </w:tcBorders>
          </w:tcPr>
          <w:p w14:paraId="7E261AD8" w14:textId="77777777" w:rsidR="0085754F" w:rsidRPr="00415BD0" w:rsidRDefault="0085754F" w:rsidP="0085754F">
            <w:pPr>
              <w:rPr>
                <w:rFonts w:ascii="Arial" w:hAnsi="Arial" w:cs="Arial"/>
                <w:sz w:val="20"/>
                <w:szCs w:val="20"/>
              </w:rPr>
            </w:pPr>
          </w:p>
        </w:tc>
        <w:tc>
          <w:tcPr>
            <w:tcW w:w="1134" w:type="dxa"/>
            <w:tcBorders>
              <w:top w:val="nil"/>
              <w:bottom w:val="nil"/>
            </w:tcBorders>
          </w:tcPr>
          <w:p w14:paraId="7E261AD9" w14:textId="77777777" w:rsidR="0085754F" w:rsidRPr="00415BD0" w:rsidRDefault="0085754F" w:rsidP="0085754F">
            <w:pPr>
              <w:rPr>
                <w:rFonts w:ascii="Arial" w:hAnsi="Arial" w:cs="Arial"/>
                <w:sz w:val="20"/>
                <w:szCs w:val="20"/>
              </w:rPr>
            </w:pPr>
          </w:p>
        </w:tc>
        <w:tc>
          <w:tcPr>
            <w:tcW w:w="1559" w:type="dxa"/>
            <w:vMerge/>
          </w:tcPr>
          <w:p w14:paraId="7E261ADA" w14:textId="77777777" w:rsidR="0085754F" w:rsidRPr="00415BD0" w:rsidRDefault="0085754F" w:rsidP="0085754F">
            <w:pPr>
              <w:rPr>
                <w:rFonts w:ascii="Arial" w:hAnsi="Arial" w:cs="Arial"/>
                <w:sz w:val="20"/>
                <w:szCs w:val="20"/>
              </w:rPr>
            </w:pPr>
          </w:p>
        </w:tc>
      </w:tr>
      <w:tr w:rsidR="0085754F" w:rsidRPr="00415BD0" w14:paraId="7E261AE5" w14:textId="77777777" w:rsidTr="007C4CFF">
        <w:trPr>
          <w:trHeight w:val="554"/>
        </w:trPr>
        <w:tc>
          <w:tcPr>
            <w:tcW w:w="904" w:type="dxa"/>
            <w:vMerge/>
          </w:tcPr>
          <w:p w14:paraId="7E261ADC" w14:textId="77777777" w:rsidR="0085754F" w:rsidRPr="00415BD0" w:rsidRDefault="0085754F" w:rsidP="0085754F">
            <w:pPr>
              <w:rPr>
                <w:rFonts w:ascii="Arial" w:hAnsi="Arial" w:cs="Arial"/>
                <w:b/>
                <w:sz w:val="20"/>
                <w:szCs w:val="20"/>
              </w:rPr>
            </w:pPr>
          </w:p>
        </w:tc>
        <w:tc>
          <w:tcPr>
            <w:tcW w:w="1359" w:type="dxa"/>
            <w:vMerge/>
          </w:tcPr>
          <w:p w14:paraId="7E261ADD" w14:textId="77777777" w:rsidR="0085754F" w:rsidRPr="00415BD0" w:rsidRDefault="0085754F" w:rsidP="0085754F">
            <w:pPr>
              <w:rPr>
                <w:rFonts w:ascii="Arial" w:hAnsi="Arial" w:cs="Arial"/>
                <w:b/>
                <w:sz w:val="20"/>
                <w:szCs w:val="20"/>
              </w:rPr>
            </w:pPr>
          </w:p>
        </w:tc>
        <w:tc>
          <w:tcPr>
            <w:tcW w:w="1418" w:type="dxa"/>
            <w:vMerge/>
          </w:tcPr>
          <w:p w14:paraId="7E261ADE" w14:textId="77777777" w:rsidR="0085754F" w:rsidRPr="00415BD0" w:rsidRDefault="0085754F" w:rsidP="0085754F">
            <w:pPr>
              <w:rPr>
                <w:rFonts w:ascii="Arial" w:hAnsi="Arial" w:cs="Arial"/>
                <w:b/>
                <w:sz w:val="20"/>
                <w:szCs w:val="20"/>
              </w:rPr>
            </w:pPr>
          </w:p>
        </w:tc>
        <w:tc>
          <w:tcPr>
            <w:tcW w:w="1276" w:type="dxa"/>
            <w:vMerge/>
          </w:tcPr>
          <w:p w14:paraId="7E261ADF" w14:textId="77777777" w:rsidR="0085754F" w:rsidRPr="00415BD0" w:rsidRDefault="0085754F" w:rsidP="0085754F">
            <w:pPr>
              <w:rPr>
                <w:rFonts w:ascii="Arial" w:hAnsi="Arial" w:cs="Arial"/>
                <w:sz w:val="20"/>
                <w:szCs w:val="20"/>
              </w:rPr>
            </w:pPr>
          </w:p>
        </w:tc>
        <w:tc>
          <w:tcPr>
            <w:tcW w:w="1417" w:type="dxa"/>
            <w:vMerge/>
          </w:tcPr>
          <w:p w14:paraId="7E261AE0" w14:textId="77777777" w:rsidR="0085754F" w:rsidRPr="00415BD0" w:rsidRDefault="0085754F" w:rsidP="0085754F">
            <w:pPr>
              <w:rPr>
                <w:rFonts w:ascii="Arial" w:hAnsi="Arial" w:cs="Arial"/>
                <w:sz w:val="20"/>
                <w:szCs w:val="20"/>
              </w:rPr>
            </w:pPr>
          </w:p>
        </w:tc>
        <w:tc>
          <w:tcPr>
            <w:tcW w:w="5245" w:type="dxa"/>
            <w:tcBorders>
              <w:top w:val="nil"/>
            </w:tcBorders>
          </w:tcPr>
          <w:p w14:paraId="7E261AE1" w14:textId="77777777" w:rsidR="0085754F" w:rsidRPr="00415BD0" w:rsidRDefault="00363638" w:rsidP="00363638">
            <w:pPr>
              <w:pStyle w:val="Lijstalinea"/>
              <w:ind w:left="360"/>
              <w:rPr>
                <w:rFonts w:ascii="Arial" w:hAnsi="Arial" w:cs="Arial"/>
                <w:szCs w:val="20"/>
              </w:rPr>
            </w:pPr>
            <w:r w:rsidRPr="00415BD0">
              <w:rPr>
                <w:rFonts w:ascii="Arial" w:hAnsi="Arial" w:cs="Arial"/>
                <w:szCs w:val="20"/>
              </w:rPr>
              <w:t>uitleggen dat een automobilist die in de file staat negatieve externe effecten veroorzaakt.</w:t>
            </w:r>
          </w:p>
        </w:tc>
        <w:tc>
          <w:tcPr>
            <w:tcW w:w="709" w:type="dxa"/>
            <w:tcBorders>
              <w:top w:val="nil"/>
            </w:tcBorders>
          </w:tcPr>
          <w:p w14:paraId="7E261AE2" w14:textId="77777777" w:rsidR="0085754F" w:rsidRPr="00415BD0" w:rsidRDefault="0085754F" w:rsidP="0085754F">
            <w:pPr>
              <w:rPr>
                <w:rFonts w:ascii="Arial" w:hAnsi="Arial" w:cs="Arial"/>
                <w:sz w:val="20"/>
                <w:szCs w:val="20"/>
              </w:rPr>
            </w:pPr>
          </w:p>
        </w:tc>
        <w:tc>
          <w:tcPr>
            <w:tcW w:w="1134" w:type="dxa"/>
            <w:tcBorders>
              <w:top w:val="nil"/>
            </w:tcBorders>
          </w:tcPr>
          <w:p w14:paraId="7E261AE3" w14:textId="77777777" w:rsidR="0085754F" w:rsidRPr="00415BD0" w:rsidRDefault="0085754F" w:rsidP="0085754F">
            <w:pPr>
              <w:rPr>
                <w:rFonts w:ascii="Arial" w:hAnsi="Arial" w:cs="Arial"/>
                <w:sz w:val="20"/>
                <w:szCs w:val="20"/>
              </w:rPr>
            </w:pPr>
          </w:p>
        </w:tc>
        <w:tc>
          <w:tcPr>
            <w:tcW w:w="1559" w:type="dxa"/>
            <w:vMerge/>
          </w:tcPr>
          <w:p w14:paraId="7E261AE4" w14:textId="77777777" w:rsidR="0085754F" w:rsidRPr="00415BD0" w:rsidRDefault="0085754F" w:rsidP="0085754F">
            <w:pPr>
              <w:rPr>
                <w:rFonts w:ascii="Arial" w:hAnsi="Arial" w:cs="Arial"/>
                <w:sz w:val="20"/>
                <w:szCs w:val="20"/>
              </w:rPr>
            </w:pPr>
          </w:p>
        </w:tc>
      </w:tr>
      <w:tr w:rsidR="0085754F" w:rsidRPr="00415BD0" w14:paraId="7E261AED" w14:textId="77777777" w:rsidTr="00307929">
        <w:trPr>
          <w:trHeight w:val="959"/>
        </w:trPr>
        <w:tc>
          <w:tcPr>
            <w:tcW w:w="904" w:type="dxa"/>
            <w:vMerge w:val="restart"/>
            <w:tcBorders>
              <w:right w:val="nil"/>
            </w:tcBorders>
            <w:vAlign w:val="center"/>
          </w:tcPr>
          <w:p w14:paraId="7E261AE6" w14:textId="77777777" w:rsidR="0085754F" w:rsidRPr="00415BD0" w:rsidRDefault="0085754F" w:rsidP="007C4CFF">
            <w:pPr>
              <w:pStyle w:val="Kop1"/>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week</w:t>
            </w:r>
          </w:p>
        </w:tc>
        <w:tc>
          <w:tcPr>
            <w:tcW w:w="1359" w:type="dxa"/>
            <w:vMerge w:val="restart"/>
            <w:tcBorders>
              <w:right w:val="nil"/>
            </w:tcBorders>
          </w:tcPr>
          <w:p w14:paraId="7E261AE7"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7E261AE8"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lesstof</w:t>
            </w:r>
          </w:p>
        </w:tc>
        <w:tc>
          <w:tcPr>
            <w:tcW w:w="5245" w:type="dxa"/>
            <w:tcBorders>
              <w:right w:val="nil"/>
            </w:tcBorders>
            <w:vAlign w:val="center"/>
          </w:tcPr>
          <w:p w14:paraId="7E261AE9" w14:textId="77777777" w:rsidR="0085754F" w:rsidRPr="00415BD0" w:rsidRDefault="0085754F" w:rsidP="00307929">
            <w:pPr>
              <w:pStyle w:val="Kop1"/>
              <w:ind w:left="141" w:hanging="141"/>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7E261AEA" w14:textId="77777777" w:rsidR="0085754F" w:rsidRPr="00415BD0" w:rsidRDefault="0085754F" w:rsidP="00307929">
            <w:pPr>
              <w:rPr>
                <w:rFonts w:ascii="Arial" w:hAnsi="Arial" w:cs="Arial"/>
                <w:sz w:val="20"/>
                <w:szCs w:val="20"/>
              </w:rPr>
            </w:pPr>
            <w:r w:rsidRPr="00415BD0">
              <w:rPr>
                <w:rFonts w:ascii="Arial" w:hAnsi="Arial" w:cs="Arial"/>
                <w:sz w:val="20"/>
                <w:szCs w:val="20"/>
              </w:rPr>
              <w:t>V= afvinken doel behaald.</w:t>
            </w:r>
          </w:p>
          <w:p w14:paraId="7E261AEB" w14:textId="77777777" w:rsidR="0085754F" w:rsidRPr="00415BD0" w:rsidRDefault="0085754F" w:rsidP="00307929">
            <w:pPr>
              <w:rPr>
                <w:rFonts w:ascii="Arial" w:hAnsi="Arial" w:cs="Arial"/>
                <w:sz w:val="20"/>
                <w:szCs w:val="20"/>
              </w:rPr>
            </w:pPr>
            <w:r w:rsidRPr="00415BD0">
              <w:rPr>
                <w:rFonts w:ascii="Arial" w:hAnsi="Arial" w:cs="Arial"/>
                <w:sz w:val="20"/>
                <w:szCs w:val="20"/>
              </w:rPr>
              <w:t>B= bewijs voor het behalen.</w:t>
            </w:r>
          </w:p>
        </w:tc>
        <w:tc>
          <w:tcPr>
            <w:tcW w:w="1559" w:type="dxa"/>
            <w:tcBorders>
              <w:left w:val="single" w:sz="4" w:space="0" w:color="auto"/>
            </w:tcBorders>
            <w:vAlign w:val="center"/>
          </w:tcPr>
          <w:p w14:paraId="7E261AEC" w14:textId="77777777" w:rsidR="0085754F" w:rsidRPr="00415BD0" w:rsidRDefault="0085754F" w:rsidP="00307929">
            <w:pPr>
              <w:pStyle w:val="Kop1"/>
              <w:keepLines w:val="0"/>
              <w:spacing w:before="0"/>
              <w:jc w:val="center"/>
              <w:outlineLvl w:val="0"/>
              <w:rPr>
                <w:rFonts w:ascii="Arial" w:eastAsia="Times New Roman" w:hAnsi="Arial" w:cs="Arial"/>
                <w:b/>
                <w:smallCaps/>
                <w:color w:val="auto"/>
                <w:sz w:val="20"/>
                <w:szCs w:val="20"/>
                <w:lang w:eastAsia="nl-NL"/>
              </w:rPr>
            </w:pPr>
            <w:r w:rsidRPr="00415BD0">
              <w:rPr>
                <w:rFonts w:ascii="Arial" w:eastAsia="Times New Roman" w:hAnsi="Arial" w:cs="Arial"/>
                <w:b/>
                <w:smallCaps/>
                <w:color w:val="auto"/>
                <w:sz w:val="20"/>
                <w:szCs w:val="20"/>
                <w:lang w:eastAsia="nl-NL"/>
              </w:rPr>
              <w:t>bijzondere aandacht / tips / vaardigheden</w:t>
            </w:r>
          </w:p>
        </w:tc>
      </w:tr>
      <w:tr w:rsidR="0085754F" w:rsidRPr="00415BD0" w14:paraId="7E261AF7" w14:textId="77777777" w:rsidTr="007C4CFF">
        <w:tc>
          <w:tcPr>
            <w:tcW w:w="904" w:type="dxa"/>
            <w:vMerge/>
            <w:tcBorders>
              <w:bottom w:val="single" w:sz="4" w:space="0" w:color="auto"/>
            </w:tcBorders>
          </w:tcPr>
          <w:p w14:paraId="7E261AEE" w14:textId="77777777" w:rsidR="0085754F" w:rsidRPr="00415BD0" w:rsidRDefault="0085754F" w:rsidP="00307929">
            <w:pPr>
              <w:rPr>
                <w:rFonts w:ascii="Arial" w:hAnsi="Arial" w:cs="Arial"/>
                <w:sz w:val="20"/>
                <w:szCs w:val="20"/>
              </w:rPr>
            </w:pPr>
          </w:p>
        </w:tc>
        <w:tc>
          <w:tcPr>
            <w:tcW w:w="1359" w:type="dxa"/>
            <w:vMerge/>
            <w:tcBorders>
              <w:bottom w:val="single" w:sz="4" w:space="0" w:color="auto"/>
            </w:tcBorders>
          </w:tcPr>
          <w:p w14:paraId="7E261AEF" w14:textId="77777777" w:rsidR="0085754F" w:rsidRPr="00415BD0" w:rsidRDefault="0085754F" w:rsidP="00307929">
            <w:pPr>
              <w:rPr>
                <w:rFonts w:ascii="Arial" w:hAnsi="Arial" w:cs="Arial"/>
                <w:sz w:val="20"/>
                <w:szCs w:val="20"/>
              </w:rPr>
            </w:pPr>
          </w:p>
        </w:tc>
        <w:tc>
          <w:tcPr>
            <w:tcW w:w="1418" w:type="dxa"/>
            <w:tcBorders>
              <w:bottom w:val="single" w:sz="4" w:space="0" w:color="auto"/>
            </w:tcBorders>
          </w:tcPr>
          <w:p w14:paraId="7E261AF0" w14:textId="77777777" w:rsidR="0085754F" w:rsidRPr="00415BD0" w:rsidRDefault="0085754F" w:rsidP="00307929">
            <w:pPr>
              <w:rPr>
                <w:rFonts w:ascii="Arial" w:hAnsi="Arial" w:cs="Arial"/>
                <w:sz w:val="20"/>
                <w:szCs w:val="20"/>
              </w:rPr>
            </w:pPr>
            <w:r w:rsidRPr="00415BD0">
              <w:rPr>
                <w:rFonts w:ascii="Arial" w:hAnsi="Arial" w:cs="Arial"/>
                <w:sz w:val="20"/>
                <w:szCs w:val="20"/>
              </w:rPr>
              <w:t>Thema en lesinvulling</w:t>
            </w:r>
          </w:p>
        </w:tc>
        <w:tc>
          <w:tcPr>
            <w:tcW w:w="1276" w:type="dxa"/>
            <w:tcBorders>
              <w:bottom w:val="single" w:sz="4" w:space="0" w:color="auto"/>
            </w:tcBorders>
          </w:tcPr>
          <w:p w14:paraId="7E261AF1" w14:textId="77777777" w:rsidR="0085754F" w:rsidRPr="00415BD0" w:rsidRDefault="0085754F" w:rsidP="00307929">
            <w:pPr>
              <w:rPr>
                <w:rFonts w:ascii="Arial" w:hAnsi="Arial" w:cs="Arial"/>
                <w:sz w:val="20"/>
                <w:szCs w:val="20"/>
              </w:rPr>
            </w:pPr>
            <w:r w:rsidRPr="00415BD0">
              <w:rPr>
                <w:rFonts w:ascii="Arial" w:hAnsi="Arial" w:cs="Arial"/>
                <w:sz w:val="20"/>
                <w:szCs w:val="20"/>
              </w:rPr>
              <w:t>Verwerking</w:t>
            </w:r>
          </w:p>
        </w:tc>
        <w:tc>
          <w:tcPr>
            <w:tcW w:w="1417" w:type="dxa"/>
            <w:tcBorders>
              <w:bottom w:val="single" w:sz="4" w:space="0" w:color="auto"/>
            </w:tcBorders>
          </w:tcPr>
          <w:p w14:paraId="7E261AF2" w14:textId="77777777" w:rsidR="0085754F" w:rsidRPr="00415BD0" w:rsidRDefault="0085754F" w:rsidP="00307929">
            <w:pPr>
              <w:rPr>
                <w:rFonts w:ascii="Arial" w:hAnsi="Arial" w:cs="Arial"/>
                <w:sz w:val="20"/>
                <w:szCs w:val="20"/>
              </w:rPr>
            </w:pPr>
            <w:r w:rsidRPr="00415BD0">
              <w:rPr>
                <w:rFonts w:ascii="Arial" w:hAnsi="Arial" w:cs="Arial"/>
                <w:sz w:val="20"/>
                <w:szCs w:val="20"/>
              </w:rPr>
              <w:t>Transfer</w:t>
            </w:r>
          </w:p>
        </w:tc>
        <w:tc>
          <w:tcPr>
            <w:tcW w:w="5245" w:type="dxa"/>
            <w:tcBorders>
              <w:bottom w:val="single" w:sz="4" w:space="0" w:color="auto"/>
            </w:tcBorders>
          </w:tcPr>
          <w:p w14:paraId="7E261AF3" w14:textId="77777777" w:rsidR="0085754F" w:rsidRPr="00415BD0" w:rsidRDefault="0085754F" w:rsidP="00307929">
            <w:pPr>
              <w:rPr>
                <w:rFonts w:ascii="Arial" w:hAnsi="Arial" w:cs="Arial"/>
                <w:sz w:val="20"/>
                <w:szCs w:val="20"/>
              </w:rPr>
            </w:pPr>
            <w:r w:rsidRPr="00415BD0">
              <w:rPr>
                <w:rFonts w:ascii="Arial" w:hAnsi="Arial" w:cs="Arial"/>
                <w:sz w:val="20"/>
                <w:szCs w:val="20"/>
              </w:rPr>
              <w:t>Leerdoelen</w:t>
            </w:r>
          </w:p>
        </w:tc>
        <w:tc>
          <w:tcPr>
            <w:tcW w:w="709" w:type="dxa"/>
            <w:tcBorders>
              <w:bottom w:val="single" w:sz="4" w:space="0" w:color="auto"/>
            </w:tcBorders>
          </w:tcPr>
          <w:p w14:paraId="7E261AF4" w14:textId="77777777" w:rsidR="0085754F" w:rsidRPr="00415BD0" w:rsidRDefault="0085754F" w:rsidP="00307929">
            <w:pPr>
              <w:rPr>
                <w:rFonts w:ascii="Arial" w:hAnsi="Arial" w:cs="Arial"/>
                <w:sz w:val="20"/>
                <w:szCs w:val="20"/>
              </w:rPr>
            </w:pPr>
            <w:r w:rsidRPr="00415BD0">
              <w:rPr>
                <w:rFonts w:ascii="Arial" w:hAnsi="Arial" w:cs="Arial"/>
                <w:sz w:val="20"/>
                <w:szCs w:val="20"/>
              </w:rPr>
              <w:t>V</w:t>
            </w:r>
          </w:p>
        </w:tc>
        <w:tc>
          <w:tcPr>
            <w:tcW w:w="1134" w:type="dxa"/>
            <w:tcBorders>
              <w:bottom w:val="single" w:sz="4" w:space="0" w:color="auto"/>
            </w:tcBorders>
          </w:tcPr>
          <w:p w14:paraId="7E261AF5" w14:textId="77777777" w:rsidR="0085754F" w:rsidRPr="00415BD0" w:rsidRDefault="0085754F" w:rsidP="00307929">
            <w:pPr>
              <w:rPr>
                <w:rFonts w:ascii="Arial" w:hAnsi="Arial" w:cs="Arial"/>
                <w:sz w:val="20"/>
                <w:szCs w:val="20"/>
              </w:rPr>
            </w:pPr>
            <w:r w:rsidRPr="00415BD0">
              <w:rPr>
                <w:rFonts w:ascii="Arial" w:hAnsi="Arial" w:cs="Arial"/>
                <w:sz w:val="20"/>
                <w:szCs w:val="20"/>
              </w:rPr>
              <w:t>B</w:t>
            </w:r>
          </w:p>
        </w:tc>
        <w:tc>
          <w:tcPr>
            <w:tcW w:w="1559" w:type="dxa"/>
          </w:tcPr>
          <w:p w14:paraId="7E261AF6" w14:textId="77777777" w:rsidR="0085754F" w:rsidRPr="00415BD0" w:rsidRDefault="0085754F" w:rsidP="00307929">
            <w:pPr>
              <w:rPr>
                <w:rFonts w:ascii="Arial" w:hAnsi="Arial" w:cs="Arial"/>
                <w:sz w:val="20"/>
                <w:szCs w:val="20"/>
              </w:rPr>
            </w:pPr>
            <w:r w:rsidRPr="00415BD0">
              <w:rPr>
                <w:rFonts w:ascii="Arial" w:hAnsi="Arial" w:cs="Arial"/>
                <w:sz w:val="20"/>
                <w:szCs w:val="20"/>
              </w:rPr>
              <w:t>Extra informatie</w:t>
            </w:r>
          </w:p>
        </w:tc>
      </w:tr>
      <w:tr w:rsidR="005E1481" w:rsidRPr="00415BD0" w14:paraId="7E261B14" w14:textId="77777777" w:rsidTr="007C4CFF">
        <w:trPr>
          <w:trHeight w:val="494"/>
        </w:trPr>
        <w:tc>
          <w:tcPr>
            <w:tcW w:w="904" w:type="dxa"/>
            <w:vMerge w:val="restart"/>
          </w:tcPr>
          <w:p w14:paraId="7E261AF8" w14:textId="77777777" w:rsidR="005B5508" w:rsidRPr="005B5508" w:rsidRDefault="005B5508" w:rsidP="005B5508">
            <w:pPr>
              <w:rPr>
                <w:rFonts w:ascii="Arial" w:hAnsi="Arial" w:cs="Arial"/>
                <w:b/>
                <w:sz w:val="20"/>
                <w:szCs w:val="20"/>
              </w:rPr>
            </w:pPr>
            <w:r w:rsidRPr="005B5508">
              <w:rPr>
                <w:rFonts w:ascii="Arial" w:hAnsi="Arial" w:cs="Arial"/>
                <w:b/>
                <w:sz w:val="20"/>
                <w:szCs w:val="20"/>
              </w:rPr>
              <w:t>25</w:t>
            </w:r>
          </w:p>
          <w:p w14:paraId="7E261AF9" w14:textId="77777777" w:rsidR="005B5508" w:rsidRDefault="005B5508" w:rsidP="005B5508">
            <w:pPr>
              <w:rPr>
                <w:rFonts w:ascii="Arial" w:hAnsi="Arial" w:cs="Arial"/>
                <w:b/>
                <w:sz w:val="20"/>
                <w:szCs w:val="20"/>
              </w:rPr>
            </w:pPr>
          </w:p>
          <w:p w14:paraId="7E261AFA" w14:textId="77777777" w:rsidR="005B5508" w:rsidRPr="005B5508" w:rsidRDefault="005B5508" w:rsidP="005B5508">
            <w:pPr>
              <w:rPr>
                <w:rFonts w:ascii="Arial" w:hAnsi="Arial" w:cs="Arial"/>
                <w:b/>
                <w:sz w:val="20"/>
                <w:szCs w:val="20"/>
              </w:rPr>
            </w:pPr>
            <w:r w:rsidRPr="005B5508">
              <w:rPr>
                <w:rFonts w:ascii="Arial" w:hAnsi="Arial" w:cs="Arial"/>
                <w:b/>
                <w:sz w:val="20"/>
                <w:szCs w:val="20"/>
              </w:rPr>
              <w:t>26</w:t>
            </w:r>
          </w:p>
          <w:p w14:paraId="7E261AFB" w14:textId="77777777" w:rsidR="005B5508" w:rsidRDefault="005B5508" w:rsidP="005B5508">
            <w:pPr>
              <w:rPr>
                <w:rFonts w:ascii="Arial" w:hAnsi="Arial" w:cs="Arial"/>
                <w:b/>
                <w:sz w:val="20"/>
                <w:szCs w:val="20"/>
              </w:rPr>
            </w:pPr>
          </w:p>
          <w:p w14:paraId="7E261AFC" w14:textId="77777777" w:rsidR="005E1481" w:rsidRPr="00415BD0" w:rsidRDefault="005B5508" w:rsidP="005B5508">
            <w:pPr>
              <w:rPr>
                <w:rFonts w:ascii="Arial" w:hAnsi="Arial" w:cs="Arial"/>
                <w:b/>
                <w:sz w:val="20"/>
                <w:szCs w:val="20"/>
              </w:rPr>
            </w:pPr>
            <w:r w:rsidRPr="005B5508">
              <w:rPr>
                <w:rFonts w:ascii="Arial" w:hAnsi="Arial" w:cs="Arial"/>
                <w:b/>
                <w:sz w:val="20"/>
                <w:szCs w:val="20"/>
              </w:rPr>
              <w:t>27</w:t>
            </w:r>
          </w:p>
        </w:tc>
        <w:tc>
          <w:tcPr>
            <w:tcW w:w="1359" w:type="dxa"/>
            <w:vMerge w:val="restart"/>
          </w:tcPr>
          <w:p w14:paraId="7E261AFD" w14:textId="77777777" w:rsidR="005B5508" w:rsidRPr="005B5508" w:rsidRDefault="005B5508" w:rsidP="005B5508">
            <w:pPr>
              <w:rPr>
                <w:rFonts w:ascii="Arial" w:hAnsi="Arial" w:cs="Arial"/>
                <w:b/>
                <w:sz w:val="20"/>
                <w:szCs w:val="20"/>
              </w:rPr>
            </w:pPr>
            <w:r w:rsidRPr="005B5508">
              <w:rPr>
                <w:rFonts w:ascii="Arial" w:hAnsi="Arial" w:cs="Arial"/>
                <w:b/>
                <w:sz w:val="20"/>
                <w:szCs w:val="20"/>
              </w:rPr>
              <w:t>15-19 juni</w:t>
            </w:r>
          </w:p>
          <w:p w14:paraId="7E261AFE" w14:textId="77777777" w:rsidR="005B5508" w:rsidRDefault="005B5508" w:rsidP="005B5508">
            <w:pPr>
              <w:rPr>
                <w:rFonts w:ascii="Arial" w:hAnsi="Arial" w:cs="Arial"/>
                <w:b/>
                <w:sz w:val="20"/>
                <w:szCs w:val="20"/>
              </w:rPr>
            </w:pPr>
          </w:p>
          <w:p w14:paraId="7E261AFF" w14:textId="77777777" w:rsidR="005B5508" w:rsidRPr="005B5508" w:rsidRDefault="005B5508" w:rsidP="005B5508">
            <w:pPr>
              <w:rPr>
                <w:rFonts w:ascii="Arial" w:hAnsi="Arial" w:cs="Arial"/>
                <w:b/>
                <w:sz w:val="20"/>
                <w:szCs w:val="20"/>
              </w:rPr>
            </w:pPr>
            <w:r w:rsidRPr="005B5508">
              <w:rPr>
                <w:rFonts w:ascii="Arial" w:hAnsi="Arial" w:cs="Arial"/>
                <w:b/>
                <w:sz w:val="20"/>
                <w:szCs w:val="20"/>
              </w:rPr>
              <w:t>22-26 juni</w:t>
            </w:r>
          </w:p>
          <w:p w14:paraId="7E261B00" w14:textId="77777777" w:rsidR="005B5508" w:rsidRDefault="005B5508" w:rsidP="005B5508">
            <w:pPr>
              <w:rPr>
                <w:rFonts w:ascii="Arial" w:hAnsi="Arial" w:cs="Arial"/>
                <w:b/>
                <w:sz w:val="20"/>
                <w:szCs w:val="20"/>
              </w:rPr>
            </w:pPr>
          </w:p>
          <w:p w14:paraId="7E261B01" w14:textId="77777777" w:rsidR="005E1481" w:rsidRDefault="005B5508" w:rsidP="005B5508">
            <w:pPr>
              <w:rPr>
                <w:rFonts w:ascii="Arial" w:hAnsi="Arial" w:cs="Arial"/>
                <w:b/>
                <w:sz w:val="20"/>
                <w:szCs w:val="20"/>
              </w:rPr>
            </w:pPr>
            <w:r w:rsidRPr="005B5508">
              <w:rPr>
                <w:rFonts w:ascii="Arial" w:hAnsi="Arial" w:cs="Arial"/>
                <w:b/>
                <w:sz w:val="20"/>
                <w:szCs w:val="20"/>
              </w:rPr>
              <w:t>29 juni – 3 juli | lesvrije middag | start toetsweek</w:t>
            </w:r>
          </w:p>
          <w:p w14:paraId="7E261B02" w14:textId="77777777" w:rsidR="00D36087" w:rsidRDefault="00D36087" w:rsidP="005B5508">
            <w:pPr>
              <w:rPr>
                <w:rFonts w:ascii="Arial" w:hAnsi="Arial" w:cs="Arial"/>
                <w:b/>
                <w:sz w:val="20"/>
                <w:szCs w:val="20"/>
              </w:rPr>
            </w:pPr>
          </w:p>
          <w:p w14:paraId="7E261B03" w14:textId="77777777" w:rsidR="00D36087" w:rsidRPr="00415BD0" w:rsidRDefault="00D36087" w:rsidP="005B5508">
            <w:pPr>
              <w:rPr>
                <w:rFonts w:ascii="Arial" w:hAnsi="Arial" w:cs="Arial"/>
                <w:b/>
                <w:sz w:val="20"/>
                <w:szCs w:val="20"/>
              </w:rPr>
            </w:pPr>
            <w:r>
              <w:rPr>
                <w:rFonts w:ascii="Arial" w:hAnsi="Arial" w:cs="Arial"/>
                <w:b/>
                <w:sz w:val="20"/>
                <w:szCs w:val="20"/>
              </w:rPr>
              <w:t>Toets toetsweek boekje mobiliteit</w:t>
            </w:r>
          </w:p>
        </w:tc>
        <w:tc>
          <w:tcPr>
            <w:tcW w:w="1418" w:type="dxa"/>
            <w:vMerge w:val="restart"/>
          </w:tcPr>
          <w:p w14:paraId="7E261B04" w14:textId="77777777" w:rsidR="005E1481" w:rsidRPr="00415BD0" w:rsidRDefault="005E1481" w:rsidP="005E1481">
            <w:pPr>
              <w:rPr>
                <w:rFonts w:ascii="Arial" w:hAnsi="Arial" w:cs="Arial"/>
                <w:b/>
                <w:sz w:val="20"/>
                <w:szCs w:val="20"/>
              </w:rPr>
            </w:pPr>
            <w:r w:rsidRPr="00415BD0">
              <w:rPr>
                <w:rFonts w:ascii="Arial" w:hAnsi="Arial" w:cs="Arial"/>
                <w:b/>
                <w:sz w:val="20"/>
                <w:szCs w:val="20"/>
              </w:rPr>
              <w:t>H6 Markt of overheid</w:t>
            </w:r>
          </w:p>
          <w:p w14:paraId="7E261B05" w14:textId="77777777" w:rsidR="005E1481" w:rsidRPr="00415BD0" w:rsidRDefault="005E1481" w:rsidP="005E1481">
            <w:pPr>
              <w:rPr>
                <w:rFonts w:ascii="Arial" w:hAnsi="Arial" w:cs="Arial"/>
                <w:b/>
                <w:sz w:val="20"/>
                <w:szCs w:val="20"/>
              </w:rPr>
            </w:pPr>
          </w:p>
          <w:p w14:paraId="7E261B06" w14:textId="77777777" w:rsidR="005E1481" w:rsidRPr="00415BD0" w:rsidRDefault="005E1481" w:rsidP="005E1481">
            <w:pPr>
              <w:rPr>
                <w:rFonts w:ascii="Arial" w:hAnsi="Arial" w:cs="Arial"/>
                <w:sz w:val="20"/>
                <w:szCs w:val="20"/>
              </w:rPr>
            </w:pPr>
            <w:r w:rsidRPr="00415BD0">
              <w:rPr>
                <w:rFonts w:ascii="Arial" w:hAnsi="Arial" w:cs="Arial"/>
                <w:sz w:val="20"/>
                <w:szCs w:val="20"/>
              </w:rPr>
              <w:t>Principaal-agentrelatie</w:t>
            </w:r>
          </w:p>
          <w:p w14:paraId="7E261B07" w14:textId="77777777" w:rsidR="005E1481" w:rsidRPr="00415BD0" w:rsidRDefault="005E1481" w:rsidP="005E1481">
            <w:pPr>
              <w:rPr>
                <w:rFonts w:ascii="Arial" w:hAnsi="Arial" w:cs="Arial"/>
                <w:sz w:val="20"/>
                <w:szCs w:val="20"/>
              </w:rPr>
            </w:pPr>
          </w:p>
          <w:p w14:paraId="7E261B08" w14:textId="77777777" w:rsidR="005E1481" w:rsidRPr="00415BD0" w:rsidRDefault="005E1481" w:rsidP="005E1481">
            <w:pPr>
              <w:rPr>
                <w:rFonts w:ascii="Arial" w:hAnsi="Arial" w:cs="Arial"/>
                <w:sz w:val="20"/>
                <w:szCs w:val="20"/>
              </w:rPr>
            </w:pPr>
            <w:r w:rsidRPr="00415BD0">
              <w:rPr>
                <w:rFonts w:ascii="Arial" w:hAnsi="Arial" w:cs="Arial"/>
                <w:sz w:val="20"/>
                <w:szCs w:val="20"/>
              </w:rPr>
              <w:t>Privatiseren</w:t>
            </w:r>
          </w:p>
          <w:p w14:paraId="7E261B09" w14:textId="77777777" w:rsidR="005E1481" w:rsidRPr="00415BD0" w:rsidRDefault="005E1481" w:rsidP="005E1481">
            <w:pPr>
              <w:rPr>
                <w:rFonts w:ascii="Arial" w:hAnsi="Arial" w:cs="Arial"/>
                <w:sz w:val="20"/>
                <w:szCs w:val="20"/>
              </w:rPr>
            </w:pPr>
          </w:p>
          <w:p w14:paraId="7E261B0A" w14:textId="77777777" w:rsidR="005E1481" w:rsidRPr="00415BD0" w:rsidRDefault="005E1481" w:rsidP="005E1481">
            <w:pPr>
              <w:rPr>
                <w:rFonts w:ascii="Arial" w:hAnsi="Arial" w:cs="Arial"/>
                <w:sz w:val="20"/>
                <w:szCs w:val="20"/>
              </w:rPr>
            </w:pPr>
            <w:r w:rsidRPr="00415BD0">
              <w:rPr>
                <w:rFonts w:ascii="Arial" w:hAnsi="Arial" w:cs="Arial"/>
                <w:sz w:val="20"/>
                <w:szCs w:val="20"/>
              </w:rPr>
              <w:t>Een nieuwe rol voor de overheid</w:t>
            </w:r>
          </w:p>
          <w:p w14:paraId="7E261B0B" w14:textId="77777777" w:rsidR="005E1481" w:rsidRPr="00415BD0" w:rsidRDefault="005E1481" w:rsidP="005E1481">
            <w:pPr>
              <w:rPr>
                <w:rFonts w:ascii="Arial" w:hAnsi="Arial" w:cs="Arial"/>
                <w:sz w:val="20"/>
                <w:szCs w:val="20"/>
              </w:rPr>
            </w:pPr>
          </w:p>
          <w:p w14:paraId="7E261B0C" w14:textId="77777777" w:rsidR="005E1481" w:rsidRPr="00415BD0" w:rsidRDefault="005E1481" w:rsidP="005E1481">
            <w:pPr>
              <w:rPr>
                <w:rFonts w:ascii="Arial" w:hAnsi="Arial" w:cs="Arial"/>
                <w:sz w:val="20"/>
                <w:szCs w:val="20"/>
              </w:rPr>
            </w:pPr>
          </w:p>
        </w:tc>
        <w:tc>
          <w:tcPr>
            <w:tcW w:w="1276" w:type="dxa"/>
            <w:vMerge w:val="restart"/>
          </w:tcPr>
          <w:p w14:paraId="7E261B0D" w14:textId="77777777" w:rsidR="005E1481" w:rsidRPr="00415BD0" w:rsidRDefault="00E556B9" w:rsidP="005E1481">
            <w:pPr>
              <w:rPr>
                <w:rFonts w:ascii="Arial" w:hAnsi="Arial" w:cs="Arial"/>
                <w:sz w:val="20"/>
                <w:szCs w:val="20"/>
              </w:rPr>
            </w:pPr>
            <w:r w:rsidRPr="00587594">
              <w:rPr>
                <w:rFonts w:ascii="Arial" w:hAnsi="Arial" w:cs="Arial"/>
                <w:sz w:val="20"/>
                <w:szCs w:val="20"/>
              </w:rPr>
              <w:t>Maken</w:t>
            </w:r>
            <w:r>
              <w:rPr>
                <w:rFonts w:ascii="Arial" w:hAnsi="Arial" w:cs="Arial"/>
                <w:sz w:val="20"/>
                <w:szCs w:val="20"/>
              </w:rPr>
              <w:t xml:space="preserve"> alle opgaven en opgaven</w:t>
            </w:r>
            <w:r w:rsidRPr="00587594">
              <w:rPr>
                <w:rFonts w:ascii="Arial" w:hAnsi="Arial" w:cs="Arial"/>
                <w:sz w:val="20"/>
                <w:szCs w:val="20"/>
              </w:rPr>
              <w:t xml:space="preserve"> zelftest</w:t>
            </w:r>
          </w:p>
        </w:tc>
        <w:tc>
          <w:tcPr>
            <w:tcW w:w="1417" w:type="dxa"/>
            <w:vMerge w:val="restart"/>
          </w:tcPr>
          <w:p w14:paraId="7E261B0E" w14:textId="77777777" w:rsidR="005E1481" w:rsidRPr="00415BD0" w:rsidRDefault="005E1481" w:rsidP="005E1481">
            <w:pPr>
              <w:rPr>
                <w:rFonts w:ascii="Arial" w:hAnsi="Arial" w:cs="Arial"/>
                <w:sz w:val="20"/>
                <w:szCs w:val="20"/>
              </w:rPr>
            </w:pPr>
          </w:p>
        </w:tc>
        <w:tc>
          <w:tcPr>
            <w:tcW w:w="5245" w:type="dxa"/>
            <w:tcBorders>
              <w:bottom w:val="nil"/>
            </w:tcBorders>
          </w:tcPr>
          <w:p w14:paraId="7E261B0F"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motieven noemen voor nationalisering.</w:t>
            </w:r>
          </w:p>
          <w:p w14:paraId="7E261B10" w14:textId="77777777" w:rsidR="005E1481" w:rsidRPr="00415BD0" w:rsidRDefault="005E1481" w:rsidP="005E1481">
            <w:pPr>
              <w:rPr>
                <w:rFonts w:ascii="Arial" w:hAnsi="Arial" w:cs="Arial"/>
                <w:sz w:val="20"/>
                <w:szCs w:val="20"/>
              </w:rPr>
            </w:pPr>
          </w:p>
        </w:tc>
        <w:tc>
          <w:tcPr>
            <w:tcW w:w="709" w:type="dxa"/>
            <w:tcBorders>
              <w:bottom w:val="nil"/>
            </w:tcBorders>
          </w:tcPr>
          <w:p w14:paraId="7E261B11" w14:textId="77777777" w:rsidR="005E1481" w:rsidRPr="00415BD0" w:rsidRDefault="005E1481" w:rsidP="005E1481">
            <w:pPr>
              <w:rPr>
                <w:rFonts w:ascii="Arial" w:hAnsi="Arial" w:cs="Arial"/>
                <w:sz w:val="20"/>
                <w:szCs w:val="20"/>
              </w:rPr>
            </w:pPr>
          </w:p>
        </w:tc>
        <w:tc>
          <w:tcPr>
            <w:tcW w:w="1134" w:type="dxa"/>
            <w:tcBorders>
              <w:bottom w:val="nil"/>
            </w:tcBorders>
          </w:tcPr>
          <w:p w14:paraId="7E261B12" w14:textId="77777777" w:rsidR="005E1481" w:rsidRPr="00415BD0" w:rsidRDefault="005E1481" w:rsidP="005E1481">
            <w:pPr>
              <w:rPr>
                <w:rFonts w:ascii="Arial" w:hAnsi="Arial" w:cs="Arial"/>
                <w:sz w:val="20"/>
                <w:szCs w:val="20"/>
              </w:rPr>
            </w:pPr>
          </w:p>
        </w:tc>
        <w:tc>
          <w:tcPr>
            <w:tcW w:w="1559" w:type="dxa"/>
            <w:vMerge w:val="restart"/>
          </w:tcPr>
          <w:p w14:paraId="7E261B13" w14:textId="77777777" w:rsidR="005E1481" w:rsidRPr="00415BD0" w:rsidRDefault="003E44A8" w:rsidP="005E1481">
            <w:pPr>
              <w:rPr>
                <w:rFonts w:ascii="Arial" w:hAnsi="Arial" w:cs="Arial"/>
                <w:sz w:val="20"/>
                <w:szCs w:val="20"/>
              </w:rPr>
            </w:pPr>
            <w:hyperlink r:id="rId38" w:history="1">
              <w:r w:rsidR="005E1481" w:rsidRPr="00415BD0">
                <w:rPr>
                  <w:rStyle w:val="Hyperlink"/>
                  <w:rFonts w:ascii="Arial" w:hAnsi="Arial" w:cs="Arial"/>
                  <w:sz w:val="20"/>
                  <w:szCs w:val="20"/>
                </w:rPr>
                <w:t>https://lweo.nl/leerling-2/456vwo/mobiliteit-2/hoofdstuk-6</w:t>
              </w:r>
            </w:hyperlink>
            <w:r w:rsidR="005E1481" w:rsidRPr="00415BD0">
              <w:rPr>
                <w:rFonts w:ascii="Arial" w:hAnsi="Arial" w:cs="Arial"/>
                <w:sz w:val="20"/>
                <w:szCs w:val="20"/>
              </w:rPr>
              <w:t xml:space="preserve"> </w:t>
            </w:r>
          </w:p>
        </w:tc>
      </w:tr>
      <w:tr w:rsidR="005E1481" w:rsidRPr="00415BD0" w14:paraId="7E261B1E" w14:textId="77777777" w:rsidTr="007C4CFF">
        <w:trPr>
          <w:trHeight w:val="477"/>
        </w:trPr>
        <w:tc>
          <w:tcPr>
            <w:tcW w:w="904" w:type="dxa"/>
            <w:vMerge/>
          </w:tcPr>
          <w:p w14:paraId="7E261B15" w14:textId="77777777" w:rsidR="005E1481" w:rsidRPr="00415BD0" w:rsidRDefault="005E1481" w:rsidP="005E1481">
            <w:pPr>
              <w:rPr>
                <w:rFonts w:ascii="Arial" w:hAnsi="Arial" w:cs="Arial"/>
                <w:b/>
                <w:sz w:val="20"/>
                <w:szCs w:val="20"/>
              </w:rPr>
            </w:pPr>
          </w:p>
        </w:tc>
        <w:tc>
          <w:tcPr>
            <w:tcW w:w="1359" w:type="dxa"/>
            <w:vMerge/>
          </w:tcPr>
          <w:p w14:paraId="7E261B16" w14:textId="77777777" w:rsidR="005E1481" w:rsidRPr="00415BD0" w:rsidRDefault="005E1481" w:rsidP="005E1481">
            <w:pPr>
              <w:rPr>
                <w:rFonts w:ascii="Arial" w:hAnsi="Arial" w:cs="Arial"/>
                <w:b/>
                <w:sz w:val="20"/>
                <w:szCs w:val="20"/>
              </w:rPr>
            </w:pPr>
          </w:p>
        </w:tc>
        <w:tc>
          <w:tcPr>
            <w:tcW w:w="1418" w:type="dxa"/>
            <w:vMerge/>
          </w:tcPr>
          <w:p w14:paraId="7E261B17" w14:textId="77777777" w:rsidR="005E1481" w:rsidRPr="00415BD0" w:rsidRDefault="005E1481" w:rsidP="005E1481">
            <w:pPr>
              <w:rPr>
                <w:rFonts w:ascii="Arial" w:hAnsi="Arial" w:cs="Arial"/>
                <w:b/>
                <w:sz w:val="20"/>
                <w:szCs w:val="20"/>
              </w:rPr>
            </w:pPr>
          </w:p>
        </w:tc>
        <w:tc>
          <w:tcPr>
            <w:tcW w:w="1276" w:type="dxa"/>
            <w:vMerge/>
          </w:tcPr>
          <w:p w14:paraId="7E261B18" w14:textId="77777777" w:rsidR="005E1481" w:rsidRPr="00415BD0" w:rsidRDefault="005E1481" w:rsidP="005E1481">
            <w:pPr>
              <w:rPr>
                <w:rFonts w:ascii="Arial" w:hAnsi="Arial" w:cs="Arial"/>
                <w:sz w:val="20"/>
                <w:szCs w:val="20"/>
              </w:rPr>
            </w:pPr>
          </w:p>
        </w:tc>
        <w:tc>
          <w:tcPr>
            <w:tcW w:w="1417" w:type="dxa"/>
            <w:vMerge/>
          </w:tcPr>
          <w:p w14:paraId="7E261B19" w14:textId="77777777" w:rsidR="005E1481" w:rsidRPr="00415BD0" w:rsidRDefault="005E1481" w:rsidP="005E1481">
            <w:pPr>
              <w:rPr>
                <w:rFonts w:ascii="Arial" w:hAnsi="Arial" w:cs="Arial"/>
                <w:sz w:val="20"/>
                <w:szCs w:val="20"/>
              </w:rPr>
            </w:pPr>
          </w:p>
        </w:tc>
        <w:tc>
          <w:tcPr>
            <w:tcW w:w="5245" w:type="dxa"/>
            <w:tcBorders>
              <w:top w:val="nil"/>
              <w:bottom w:val="nil"/>
            </w:tcBorders>
          </w:tcPr>
          <w:p w14:paraId="7E261B1A"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motieven noemen voor privatisering</w:t>
            </w:r>
          </w:p>
        </w:tc>
        <w:tc>
          <w:tcPr>
            <w:tcW w:w="709" w:type="dxa"/>
            <w:tcBorders>
              <w:top w:val="nil"/>
              <w:bottom w:val="nil"/>
            </w:tcBorders>
          </w:tcPr>
          <w:p w14:paraId="7E261B1B" w14:textId="77777777" w:rsidR="005E1481" w:rsidRPr="00415BD0" w:rsidRDefault="005E1481" w:rsidP="005E1481">
            <w:pPr>
              <w:rPr>
                <w:rFonts w:ascii="Arial" w:hAnsi="Arial" w:cs="Arial"/>
                <w:sz w:val="20"/>
                <w:szCs w:val="20"/>
              </w:rPr>
            </w:pPr>
          </w:p>
        </w:tc>
        <w:tc>
          <w:tcPr>
            <w:tcW w:w="1134" w:type="dxa"/>
            <w:tcBorders>
              <w:top w:val="nil"/>
              <w:bottom w:val="nil"/>
            </w:tcBorders>
          </w:tcPr>
          <w:p w14:paraId="7E261B1C" w14:textId="77777777" w:rsidR="005E1481" w:rsidRPr="00415BD0" w:rsidRDefault="005E1481" w:rsidP="005E1481">
            <w:pPr>
              <w:rPr>
                <w:rFonts w:ascii="Arial" w:hAnsi="Arial" w:cs="Arial"/>
                <w:sz w:val="20"/>
                <w:szCs w:val="20"/>
              </w:rPr>
            </w:pPr>
          </w:p>
        </w:tc>
        <w:tc>
          <w:tcPr>
            <w:tcW w:w="1559" w:type="dxa"/>
            <w:vMerge/>
          </w:tcPr>
          <w:p w14:paraId="7E261B1D" w14:textId="77777777" w:rsidR="005E1481" w:rsidRPr="00415BD0" w:rsidRDefault="005E1481" w:rsidP="005E1481">
            <w:pPr>
              <w:rPr>
                <w:rFonts w:ascii="Arial" w:hAnsi="Arial" w:cs="Arial"/>
                <w:sz w:val="20"/>
                <w:szCs w:val="20"/>
              </w:rPr>
            </w:pPr>
          </w:p>
        </w:tc>
      </w:tr>
      <w:tr w:rsidR="005E1481" w:rsidRPr="00415BD0" w14:paraId="7E261B28" w14:textId="77777777" w:rsidTr="007C4CFF">
        <w:trPr>
          <w:trHeight w:val="684"/>
        </w:trPr>
        <w:tc>
          <w:tcPr>
            <w:tcW w:w="904" w:type="dxa"/>
            <w:vMerge/>
          </w:tcPr>
          <w:p w14:paraId="7E261B1F" w14:textId="77777777" w:rsidR="005E1481" w:rsidRPr="00415BD0" w:rsidRDefault="005E1481" w:rsidP="005E1481">
            <w:pPr>
              <w:rPr>
                <w:rFonts w:ascii="Arial" w:hAnsi="Arial" w:cs="Arial"/>
                <w:b/>
                <w:sz w:val="20"/>
                <w:szCs w:val="20"/>
              </w:rPr>
            </w:pPr>
          </w:p>
        </w:tc>
        <w:tc>
          <w:tcPr>
            <w:tcW w:w="1359" w:type="dxa"/>
            <w:vMerge/>
          </w:tcPr>
          <w:p w14:paraId="7E261B20" w14:textId="77777777" w:rsidR="005E1481" w:rsidRPr="00415BD0" w:rsidRDefault="005E1481" w:rsidP="005E1481">
            <w:pPr>
              <w:rPr>
                <w:rFonts w:ascii="Arial" w:hAnsi="Arial" w:cs="Arial"/>
                <w:b/>
                <w:sz w:val="20"/>
                <w:szCs w:val="20"/>
              </w:rPr>
            </w:pPr>
          </w:p>
        </w:tc>
        <w:tc>
          <w:tcPr>
            <w:tcW w:w="1418" w:type="dxa"/>
            <w:vMerge/>
          </w:tcPr>
          <w:p w14:paraId="7E261B21" w14:textId="77777777" w:rsidR="005E1481" w:rsidRPr="00415BD0" w:rsidRDefault="005E1481" w:rsidP="005E1481">
            <w:pPr>
              <w:rPr>
                <w:rFonts w:ascii="Arial" w:hAnsi="Arial" w:cs="Arial"/>
                <w:b/>
                <w:sz w:val="20"/>
                <w:szCs w:val="20"/>
              </w:rPr>
            </w:pPr>
          </w:p>
        </w:tc>
        <w:tc>
          <w:tcPr>
            <w:tcW w:w="1276" w:type="dxa"/>
            <w:vMerge/>
          </w:tcPr>
          <w:p w14:paraId="7E261B22" w14:textId="77777777" w:rsidR="005E1481" w:rsidRPr="00415BD0" w:rsidRDefault="005E1481" w:rsidP="005E1481">
            <w:pPr>
              <w:rPr>
                <w:rFonts w:ascii="Arial" w:hAnsi="Arial" w:cs="Arial"/>
                <w:sz w:val="20"/>
                <w:szCs w:val="20"/>
              </w:rPr>
            </w:pPr>
          </w:p>
        </w:tc>
        <w:tc>
          <w:tcPr>
            <w:tcW w:w="1417" w:type="dxa"/>
            <w:vMerge/>
          </w:tcPr>
          <w:p w14:paraId="7E261B23" w14:textId="77777777" w:rsidR="005E1481" w:rsidRPr="00415BD0" w:rsidRDefault="005E1481" w:rsidP="005E1481">
            <w:pPr>
              <w:rPr>
                <w:rFonts w:ascii="Arial" w:hAnsi="Arial" w:cs="Arial"/>
                <w:sz w:val="20"/>
                <w:szCs w:val="20"/>
              </w:rPr>
            </w:pPr>
          </w:p>
        </w:tc>
        <w:tc>
          <w:tcPr>
            <w:tcW w:w="5245" w:type="dxa"/>
            <w:tcBorders>
              <w:top w:val="nil"/>
              <w:bottom w:val="nil"/>
            </w:tcBorders>
          </w:tcPr>
          <w:p w14:paraId="7E261B24"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uitleggen op welke manieren de overheid marktwerking stimuleert.</w:t>
            </w:r>
          </w:p>
        </w:tc>
        <w:tc>
          <w:tcPr>
            <w:tcW w:w="709" w:type="dxa"/>
            <w:tcBorders>
              <w:top w:val="nil"/>
              <w:bottom w:val="nil"/>
            </w:tcBorders>
          </w:tcPr>
          <w:p w14:paraId="7E261B25" w14:textId="77777777" w:rsidR="005E1481" w:rsidRPr="00415BD0" w:rsidRDefault="005E1481" w:rsidP="005E1481">
            <w:pPr>
              <w:rPr>
                <w:rFonts w:ascii="Arial" w:hAnsi="Arial" w:cs="Arial"/>
                <w:sz w:val="20"/>
                <w:szCs w:val="20"/>
              </w:rPr>
            </w:pPr>
          </w:p>
        </w:tc>
        <w:tc>
          <w:tcPr>
            <w:tcW w:w="1134" w:type="dxa"/>
            <w:tcBorders>
              <w:top w:val="nil"/>
              <w:bottom w:val="nil"/>
            </w:tcBorders>
          </w:tcPr>
          <w:p w14:paraId="7E261B26" w14:textId="77777777" w:rsidR="005E1481" w:rsidRPr="00415BD0" w:rsidRDefault="005E1481" w:rsidP="005E1481">
            <w:pPr>
              <w:rPr>
                <w:rFonts w:ascii="Arial" w:hAnsi="Arial" w:cs="Arial"/>
                <w:sz w:val="20"/>
                <w:szCs w:val="20"/>
              </w:rPr>
            </w:pPr>
          </w:p>
        </w:tc>
        <w:tc>
          <w:tcPr>
            <w:tcW w:w="1559" w:type="dxa"/>
            <w:vMerge/>
          </w:tcPr>
          <w:p w14:paraId="7E261B27" w14:textId="77777777" w:rsidR="005E1481" w:rsidRPr="00415BD0" w:rsidRDefault="005E1481" w:rsidP="005E1481">
            <w:pPr>
              <w:rPr>
                <w:rFonts w:ascii="Arial" w:hAnsi="Arial" w:cs="Arial"/>
                <w:sz w:val="20"/>
                <w:szCs w:val="20"/>
              </w:rPr>
            </w:pPr>
          </w:p>
        </w:tc>
      </w:tr>
      <w:tr w:rsidR="005E1481" w:rsidRPr="00415BD0" w14:paraId="7E261B32" w14:textId="77777777" w:rsidTr="007C4CFF">
        <w:trPr>
          <w:trHeight w:val="694"/>
        </w:trPr>
        <w:tc>
          <w:tcPr>
            <w:tcW w:w="904" w:type="dxa"/>
            <w:vMerge/>
          </w:tcPr>
          <w:p w14:paraId="7E261B29" w14:textId="77777777" w:rsidR="005E1481" w:rsidRPr="00415BD0" w:rsidRDefault="005E1481" w:rsidP="005E1481">
            <w:pPr>
              <w:rPr>
                <w:rFonts w:ascii="Arial" w:hAnsi="Arial" w:cs="Arial"/>
                <w:b/>
                <w:sz w:val="20"/>
                <w:szCs w:val="20"/>
              </w:rPr>
            </w:pPr>
          </w:p>
        </w:tc>
        <w:tc>
          <w:tcPr>
            <w:tcW w:w="1359" w:type="dxa"/>
            <w:vMerge/>
          </w:tcPr>
          <w:p w14:paraId="7E261B2A" w14:textId="77777777" w:rsidR="005E1481" w:rsidRPr="00415BD0" w:rsidRDefault="005E1481" w:rsidP="005E1481">
            <w:pPr>
              <w:rPr>
                <w:rFonts w:ascii="Arial" w:hAnsi="Arial" w:cs="Arial"/>
                <w:b/>
                <w:sz w:val="20"/>
                <w:szCs w:val="20"/>
              </w:rPr>
            </w:pPr>
          </w:p>
        </w:tc>
        <w:tc>
          <w:tcPr>
            <w:tcW w:w="1418" w:type="dxa"/>
            <w:vMerge/>
          </w:tcPr>
          <w:p w14:paraId="7E261B2B" w14:textId="77777777" w:rsidR="005E1481" w:rsidRPr="00415BD0" w:rsidRDefault="005E1481" w:rsidP="005E1481">
            <w:pPr>
              <w:rPr>
                <w:rFonts w:ascii="Arial" w:hAnsi="Arial" w:cs="Arial"/>
                <w:b/>
                <w:sz w:val="20"/>
                <w:szCs w:val="20"/>
              </w:rPr>
            </w:pPr>
          </w:p>
        </w:tc>
        <w:tc>
          <w:tcPr>
            <w:tcW w:w="1276" w:type="dxa"/>
            <w:vMerge/>
          </w:tcPr>
          <w:p w14:paraId="7E261B2C" w14:textId="77777777" w:rsidR="005E1481" w:rsidRPr="00415BD0" w:rsidRDefault="005E1481" w:rsidP="005E1481">
            <w:pPr>
              <w:rPr>
                <w:rFonts w:ascii="Arial" w:hAnsi="Arial" w:cs="Arial"/>
                <w:sz w:val="20"/>
                <w:szCs w:val="20"/>
              </w:rPr>
            </w:pPr>
          </w:p>
        </w:tc>
        <w:tc>
          <w:tcPr>
            <w:tcW w:w="1417" w:type="dxa"/>
            <w:vMerge/>
          </w:tcPr>
          <w:p w14:paraId="7E261B2D" w14:textId="77777777" w:rsidR="005E1481" w:rsidRPr="00415BD0" w:rsidRDefault="005E1481" w:rsidP="005E1481">
            <w:pPr>
              <w:rPr>
                <w:rFonts w:ascii="Arial" w:hAnsi="Arial" w:cs="Arial"/>
                <w:sz w:val="20"/>
                <w:szCs w:val="20"/>
              </w:rPr>
            </w:pPr>
          </w:p>
        </w:tc>
        <w:tc>
          <w:tcPr>
            <w:tcW w:w="5245" w:type="dxa"/>
            <w:tcBorders>
              <w:top w:val="nil"/>
              <w:bottom w:val="nil"/>
            </w:tcBorders>
          </w:tcPr>
          <w:p w14:paraId="7E261B2E"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verklaren waarom er een onderscheid wordt gemaakt tussen maken en uitvoeren van beleid.</w:t>
            </w:r>
          </w:p>
        </w:tc>
        <w:tc>
          <w:tcPr>
            <w:tcW w:w="709" w:type="dxa"/>
            <w:tcBorders>
              <w:top w:val="nil"/>
              <w:bottom w:val="nil"/>
            </w:tcBorders>
          </w:tcPr>
          <w:p w14:paraId="7E261B2F" w14:textId="77777777" w:rsidR="005E1481" w:rsidRPr="00415BD0" w:rsidRDefault="005E1481" w:rsidP="005E1481">
            <w:pPr>
              <w:rPr>
                <w:rFonts w:ascii="Arial" w:hAnsi="Arial" w:cs="Arial"/>
                <w:sz w:val="20"/>
                <w:szCs w:val="20"/>
              </w:rPr>
            </w:pPr>
          </w:p>
        </w:tc>
        <w:tc>
          <w:tcPr>
            <w:tcW w:w="1134" w:type="dxa"/>
            <w:tcBorders>
              <w:top w:val="nil"/>
              <w:bottom w:val="nil"/>
            </w:tcBorders>
          </w:tcPr>
          <w:p w14:paraId="7E261B30" w14:textId="77777777" w:rsidR="005E1481" w:rsidRPr="00415BD0" w:rsidRDefault="005E1481" w:rsidP="005E1481">
            <w:pPr>
              <w:rPr>
                <w:rFonts w:ascii="Arial" w:hAnsi="Arial" w:cs="Arial"/>
                <w:sz w:val="20"/>
                <w:szCs w:val="20"/>
              </w:rPr>
            </w:pPr>
          </w:p>
        </w:tc>
        <w:tc>
          <w:tcPr>
            <w:tcW w:w="1559" w:type="dxa"/>
            <w:vMerge/>
          </w:tcPr>
          <w:p w14:paraId="7E261B31" w14:textId="77777777" w:rsidR="005E1481" w:rsidRPr="00415BD0" w:rsidRDefault="005E1481" w:rsidP="005E1481">
            <w:pPr>
              <w:rPr>
                <w:rFonts w:ascii="Arial" w:hAnsi="Arial" w:cs="Arial"/>
                <w:sz w:val="20"/>
                <w:szCs w:val="20"/>
              </w:rPr>
            </w:pPr>
          </w:p>
        </w:tc>
      </w:tr>
      <w:tr w:rsidR="005E1481" w:rsidRPr="00415BD0" w14:paraId="7E261B3C" w14:textId="77777777" w:rsidTr="007C4CFF">
        <w:trPr>
          <w:trHeight w:val="703"/>
        </w:trPr>
        <w:tc>
          <w:tcPr>
            <w:tcW w:w="904" w:type="dxa"/>
            <w:vMerge/>
          </w:tcPr>
          <w:p w14:paraId="7E261B33" w14:textId="77777777" w:rsidR="005E1481" w:rsidRPr="00415BD0" w:rsidRDefault="005E1481" w:rsidP="005E1481">
            <w:pPr>
              <w:rPr>
                <w:rFonts w:ascii="Arial" w:hAnsi="Arial" w:cs="Arial"/>
                <w:b/>
                <w:sz w:val="20"/>
                <w:szCs w:val="20"/>
              </w:rPr>
            </w:pPr>
          </w:p>
        </w:tc>
        <w:tc>
          <w:tcPr>
            <w:tcW w:w="1359" w:type="dxa"/>
            <w:vMerge/>
          </w:tcPr>
          <w:p w14:paraId="7E261B34" w14:textId="77777777" w:rsidR="005E1481" w:rsidRPr="00415BD0" w:rsidRDefault="005E1481" w:rsidP="005E1481">
            <w:pPr>
              <w:rPr>
                <w:rFonts w:ascii="Arial" w:hAnsi="Arial" w:cs="Arial"/>
                <w:b/>
                <w:sz w:val="20"/>
                <w:szCs w:val="20"/>
              </w:rPr>
            </w:pPr>
          </w:p>
        </w:tc>
        <w:tc>
          <w:tcPr>
            <w:tcW w:w="1418" w:type="dxa"/>
            <w:vMerge/>
          </w:tcPr>
          <w:p w14:paraId="7E261B35" w14:textId="77777777" w:rsidR="005E1481" w:rsidRPr="00415BD0" w:rsidRDefault="005E1481" w:rsidP="005E1481">
            <w:pPr>
              <w:rPr>
                <w:rFonts w:ascii="Arial" w:hAnsi="Arial" w:cs="Arial"/>
                <w:b/>
                <w:sz w:val="20"/>
                <w:szCs w:val="20"/>
              </w:rPr>
            </w:pPr>
          </w:p>
        </w:tc>
        <w:tc>
          <w:tcPr>
            <w:tcW w:w="1276" w:type="dxa"/>
            <w:vMerge/>
          </w:tcPr>
          <w:p w14:paraId="7E261B36" w14:textId="77777777" w:rsidR="005E1481" w:rsidRPr="00415BD0" w:rsidRDefault="005E1481" w:rsidP="005E1481">
            <w:pPr>
              <w:rPr>
                <w:rFonts w:ascii="Arial" w:hAnsi="Arial" w:cs="Arial"/>
                <w:sz w:val="20"/>
                <w:szCs w:val="20"/>
              </w:rPr>
            </w:pPr>
          </w:p>
        </w:tc>
        <w:tc>
          <w:tcPr>
            <w:tcW w:w="1417" w:type="dxa"/>
            <w:vMerge/>
          </w:tcPr>
          <w:p w14:paraId="7E261B37" w14:textId="77777777" w:rsidR="005E1481" w:rsidRPr="00415BD0" w:rsidRDefault="005E1481" w:rsidP="005E1481">
            <w:pPr>
              <w:rPr>
                <w:rFonts w:ascii="Arial" w:hAnsi="Arial" w:cs="Arial"/>
                <w:sz w:val="20"/>
                <w:szCs w:val="20"/>
              </w:rPr>
            </w:pPr>
          </w:p>
        </w:tc>
        <w:tc>
          <w:tcPr>
            <w:tcW w:w="5245" w:type="dxa"/>
            <w:tcBorders>
              <w:top w:val="nil"/>
              <w:bottom w:val="nil"/>
            </w:tcBorders>
          </w:tcPr>
          <w:p w14:paraId="7E261B38"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de noodzaak verklaren van toezicht en inspecties door de overheid.</w:t>
            </w:r>
          </w:p>
        </w:tc>
        <w:tc>
          <w:tcPr>
            <w:tcW w:w="709" w:type="dxa"/>
            <w:tcBorders>
              <w:top w:val="nil"/>
              <w:bottom w:val="nil"/>
            </w:tcBorders>
          </w:tcPr>
          <w:p w14:paraId="7E261B39" w14:textId="77777777" w:rsidR="005E1481" w:rsidRPr="00415BD0" w:rsidRDefault="005E1481" w:rsidP="005E1481">
            <w:pPr>
              <w:rPr>
                <w:rFonts w:ascii="Arial" w:hAnsi="Arial" w:cs="Arial"/>
                <w:sz w:val="20"/>
                <w:szCs w:val="20"/>
              </w:rPr>
            </w:pPr>
          </w:p>
        </w:tc>
        <w:tc>
          <w:tcPr>
            <w:tcW w:w="1134" w:type="dxa"/>
            <w:tcBorders>
              <w:top w:val="nil"/>
              <w:bottom w:val="nil"/>
            </w:tcBorders>
          </w:tcPr>
          <w:p w14:paraId="7E261B3A" w14:textId="77777777" w:rsidR="005E1481" w:rsidRPr="00415BD0" w:rsidRDefault="005E1481" w:rsidP="005E1481">
            <w:pPr>
              <w:rPr>
                <w:rFonts w:ascii="Arial" w:hAnsi="Arial" w:cs="Arial"/>
                <w:sz w:val="20"/>
                <w:szCs w:val="20"/>
              </w:rPr>
            </w:pPr>
          </w:p>
        </w:tc>
        <w:tc>
          <w:tcPr>
            <w:tcW w:w="1559" w:type="dxa"/>
            <w:vMerge/>
          </w:tcPr>
          <w:p w14:paraId="7E261B3B" w14:textId="77777777" w:rsidR="005E1481" w:rsidRPr="00415BD0" w:rsidRDefault="005E1481" w:rsidP="005E1481">
            <w:pPr>
              <w:rPr>
                <w:rFonts w:ascii="Arial" w:hAnsi="Arial" w:cs="Arial"/>
                <w:sz w:val="20"/>
                <w:szCs w:val="20"/>
              </w:rPr>
            </w:pPr>
          </w:p>
        </w:tc>
      </w:tr>
      <w:tr w:rsidR="005E1481" w:rsidRPr="00415BD0" w14:paraId="7E261B46" w14:textId="77777777" w:rsidTr="007C4CFF">
        <w:trPr>
          <w:trHeight w:val="699"/>
        </w:trPr>
        <w:tc>
          <w:tcPr>
            <w:tcW w:w="904" w:type="dxa"/>
            <w:vMerge/>
          </w:tcPr>
          <w:p w14:paraId="7E261B3D" w14:textId="77777777" w:rsidR="005E1481" w:rsidRPr="00415BD0" w:rsidRDefault="005E1481" w:rsidP="005E1481">
            <w:pPr>
              <w:rPr>
                <w:rFonts w:ascii="Arial" w:hAnsi="Arial" w:cs="Arial"/>
                <w:b/>
                <w:sz w:val="20"/>
                <w:szCs w:val="20"/>
              </w:rPr>
            </w:pPr>
          </w:p>
        </w:tc>
        <w:tc>
          <w:tcPr>
            <w:tcW w:w="1359" w:type="dxa"/>
            <w:vMerge/>
          </w:tcPr>
          <w:p w14:paraId="7E261B3E" w14:textId="77777777" w:rsidR="005E1481" w:rsidRPr="00415BD0" w:rsidRDefault="005E1481" w:rsidP="005E1481">
            <w:pPr>
              <w:rPr>
                <w:rFonts w:ascii="Arial" w:hAnsi="Arial" w:cs="Arial"/>
                <w:b/>
                <w:sz w:val="20"/>
                <w:szCs w:val="20"/>
              </w:rPr>
            </w:pPr>
          </w:p>
        </w:tc>
        <w:tc>
          <w:tcPr>
            <w:tcW w:w="1418" w:type="dxa"/>
            <w:vMerge/>
          </w:tcPr>
          <w:p w14:paraId="7E261B3F" w14:textId="77777777" w:rsidR="005E1481" w:rsidRPr="00415BD0" w:rsidRDefault="005E1481" w:rsidP="005E1481">
            <w:pPr>
              <w:rPr>
                <w:rFonts w:ascii="Arial" w:hAnsi="Arial" w:cs="Arial"/>
                <w:b/>
                <w:sz w:val="20"/>
                <w:szCs w:val="20"/>
              </w:rPr>
            </w:pPr>
          </w:p>
        </w:tc>
        <w:tc>
          <w:tcPr>
            <w:tcW w:w="1276" w:type="dxa"/>
            <w:vMerge/>
          </w:tcPr>
          <w:p w14:paraId="7E261B40" w14:textId="77777777" w:rsidR="005E1481" w:rsidRPr="00415BD0" w:rsidRDefault="005E1481" w:rsidP="005E1481">
            <w:pPr>
              <w:rPr>
                <w:rFonts w:ascii="Arial" w:hAnsi="Arial" w:cs="Arial"/>
                <w:sz w:val="20"/>
                <w:szCs w:val="20"/>
              </w:rPr>
            </w:pPr>
          </w:p>
        </w:tc>
        <w:tc>
          <w:tcPr>
            <w:tcW w:w="1417" w:type="dxa"/>
            <w:vMerge/>
          </w:tcPr>
          <w:p w14:paraId="7E261B41" w14:textId="77777777" w:rsidR="005E1481" w:rsidRPr="00415BD0" w:rsidRDefault="005E1481" w:rsidP="005E1481">
            <w:pPr>
              <w:rPr>
                <w:rFonts w:ascii="Arial" w:hAnsi="Arial" w:cs="Arial"/>
                <w:sz w:val="20"/>
                <w:szCs w:val="20"/>
              </w:rPr>
            </w:pPr>
          </w:p>
        </w:tc>
        <w:tc>
          <w:tcPr>
            <w:tcW w:w="5245" w:type="dxa"/>
            <w:tcBorders>
              <w:top w:val="nil"/>
              <w:bottom w:val="nil"/>
            </w:tcBorders>
          </w:tcPr>
          <w:p w14:paraId="7E261B42"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een relatie tussen een opdrachtgever en een uitvoerder met de principaal-agenttheorie analyseren.</w:t>
            </w:r>
          </w:p>
        </w:tc>
        <w:tc>
          <w:tcPr>
            <w:tcW w:w="709" w:type="dxa"/>
            <w:tcBorders>
              <w:top w:val="nil"/>
              <w:bottom w:val="nil"/>
            </w:tcBorders>
          </w:tcPr>
          <w:p w14:paraId="7E261B43" w14:textId="77777777" w:rsidR="005E1481" w:rsidRPr="00415BD0" w:rsidRDefault="005E1481" w:rsidP="005E1481">
            <w:pPr>
              <w:rPr>
                <w:rFonts w:ascii="Arial" w:hAnsi="Arial" w:cs="Arial"/>
                <w:sz w:val="20"/>
                <w:szCs w:val="20"/>
              </w:rPr>
            </w:pPr>
          </w:p>
        </w:tc>
        <w:tc>
          <w:tcPr>
            <w:tcW w:w="1134" w:type="dxa"/>
            <w:tcBorders>
              <w:top w:val="nil"/>
              <w:bottom w:val="nil"/>
            </w:tcBorders>
          </w:tcPr>
          <w:p w14:paraId="7E261B44" w14:textId="77777777" w:rsidR="005E1481" w:rsidRPr="00415BD0" w:rsidRDefault="005E1481" w:rsidP="005E1481">
            <w:pPr>
              <w:rPr>
                <w:rFonts w:ascii="Arial" w:hAnsi="Arial" w:cs="Arial"/>
                <w:sz w:val="20"/>
                <w:szCs w:val="20"/>
              </w:rPr>
            </w:pPr>
          </w:p>
        </w:tc>
        <w:tc>
          <w:tcPr>
            <w:tcW w:w="1559" w:type="dxa"/>
            <w:vMerge/>
          </w:tcPr>
          <w:p w14:paraId="7E261B45" w14:textId="77777777" w:rsidR="005E1481" w:rsidRPr="00415BD0" w:rsidRDefault="005E1481" w:rsidP="005E1481">
            <w:pPr>
              <w:rPr>
                <w:rFonts w:ascii="Arial" w:hAnsi="Arial" w:cs="Arial"/>
                <w:sz w:val="20"/>
                <w:szCs w:val="20"/>
              </w:rPr>
            </w:pPr>
          </w:p>
        </w:tc>
      </w:tr>
      <w:tr w:rsidR="005E1481" w:rsidRPr="00415BD0" w14:paraId="7E261B50" w14:textId="77777777" w:rsidTr="007C4CFF">
        <w:trPr>
          <w:trHeight w:val="682"/>
        </w:trPr>
        <w:tc>
          <w:tcPr>
            <w:tcW w:w="904" w:type="dxa"/>
            <w:vMerge/>
          </w:tcPr>
          <w:p w14:paraId="7E261B47" w14:textId="77777777" w:rsidR="005E1481" w:rsidRPr="00415BD0" w:rsidRDefault="005E1481" w:rsidP="005E1481">
            <w:pPr>
              <w:rPr>
                <w:rFonts w:ascii="Arial" w:hAnsi="Arial" w:cs="Arial"/>
                <w:b/>
                <w:sz w:val="20"/>
                <w:szCs w:val="20"/>
              </w:rPr>
            </w:pPr>
          </w:p>
        </w:tc>
        <w:tc>
          <w:tcPr>
            <w:tcW w:w="1359" w:type="dxa"/>
            <w:vMerge/>
          </w:tcPr>
          <w:p w14:paraId="7E261B48" w14:textId="77777777" w:rsidR="005E1481" w:rsidRPr="00415BD0" w:rsidRDefault="005E1481" w:rsidP="005E1481">
            <w:pPr>
              <w:rPr>
                <w:rFonts w:ascii="Arial" w:hAnsi="Arial" w:cs="Arial"/>
                <w:b/>
                <w:sz w:val="20"/>
                <w:szCs w:val="20"/>
              </w:rPr>
            </w:pPr>
          </w:p>
        </w:tc>
        <w:tc>
          <w:tcPr>
            <w:tcW w:w="1418" w:type="dxa"/>
            <w:vMerge/>
          </w:tcPr>
          <w:p w14:paraId="7E261B49" w14:textId="77777777" w:rsidR="005E1481" w:rsidRPr="00415BD0" w:rsidRDefault="005E1481" w:rsidP="005E1481">
            <w:pPr>
              <w:rPr>
                <w:rFonts w:ascii="Arial" w:hAnsi="Arial" w:cs="Arial"/>
                <w:b/>
                <w:sz w:val="20"/>
                <w:szCs w:val="20"/>
              </w:rPr>
            </w:pPr>
          </w:p>
        </w:tc>
        <w:tc>
          <w:tcPr>
            <w:tcW w:w="1276" w:type="dxa"/>
            <w:vMerge/>
          </w:tcPr>
          <w:p w14:paraId="7E261B4A" w14:textId="77777777" w:rsidR="005E1481" w:rsidRPr="00415BD0" w:rsidRDefault="005E1481" w:rsidP="005E1481">
            <w:pPr>
              <w:rPr>
                <w:rFonts w:ascii="Arial" w:hAnsi="Arial" w:cs="Arial"/>
                <w:sz w:val="20"/>
                <w:szCs w:val="20"/>
              </w:rPr>
            </w:pPr>
          </w:p>
        </w:tc>
        <w:tc>
          <w:tcPr>
            <w:tcW w:w="1417" w:type="dxa"/>
            <w:vMerge/>
          </w:tcPr>
          <w:p w14:paraId="7E261B4B" w14:textId="77777777" w:rsidR="005E1481" w:rsidRPr="00415BD0" w:rsidRDefault="005E1481" w:rsidP="005E1481">
            <w:pPr>
              <w:rPr>
                <w:rFonts w:ascii="Arial" w:hAnsi="Arial" w:cs="Arial"/>
                <w:sz w:val="20"/>
                <w:szCs w:val="20"/>
              </w:rPr>
            </w:pPr>
          </w:p>
        </w:tc>
        <w:tc>
          <w:tcPr>
            <w:tcW w:w="5245" w:type="dxa"/>
            <w:tcBorders>
              <w:top w:val="nil"/>
            </w:tcBorders>
          </w:tcPr>
          <w:p w14:paraId="7E261B4C" w14:textId="77777777" w:rsidR="005E1481" w:rsidRPr="00415BD0" w:rsidRDefault="005E1481" w:rsidP="005E1481">
            <w:pPr>
              <w:pStyle w:val="Lijstalinea"/>
              <w:ind w:left="360"/>
              <w:rPr>
                <w:rFonts w:ascii="Arial" w:hAnsi="Arial" w:cs="Arial"/>
                <w:szCs w:val="20"/>
              </w:rPr>
            </w:pPr>
            <w:r w:rsidRPr="00415BD0">
              <w:rPr>
                <w:rFonts w:ascii="Arial" w:hAnsi="Arial" w:cs="Arial"/>
                <w:szCs w:val="20"/>
              </w:rPr>
              <w:t>aantonen dat de principaal-agentrelatie invloed heeft op de toedeling van het ondernemers</w:t>
            </w:r>
            <w:r w:rsidRPr="00415BD0">
              <w:rPr>
                <w:rFonts w:ascii="Arial" w:hAnsi="Arial" w:cs="Arial"/>
                <w:szCs w:val="20"/>
              </w:rPr>
              <w:softHyphen/>
              <w:t>risico.</w:t>
            </w:r>
          </w:p>
        </w:tc>
        <w:tc>
          <w:tcPr>
            <w:tcW w:w="709" w:type="dxa"/>
            <w:tcBorders>
              <w:top w:val="nil"/>
            </w:tcBorders>
          </w:tcPr>
          <w:p w14:paraId="7E261B4D" w14:textId="77777777" w:rsidR="005E1481" w:rsidRPr="00415BD0" w:rsidRDefault="005E1481" w:rsidP="005E1481">
            <w:pPr>
              <w:rPr>
                <w:rFonts w:ascii="Arial" w:hAnsi="Arial" w:cs="Arial"/>
                <w:sz w:val="20"/>
                <w:szCs w:val="20"/>
              </w:rPr>
            </w:pPr>
          </w:p>
        </w:tc>
        <w:tc>
          <w:tcPr>
            <w:tcW w:w="1134" w:type="dxa"/>
            <w:tcBorders>
              <w:top w:val="nil"/>
            </w:tcBorders>
          </w:tcPr>
          <w:p w14:paraId="7E261B4E" w14:textId="77777777" w:rsidR="005E1481" w:rsidRPr="00415BD0" w:rsidRDefault="005E1481" w:rsidP="005E1481">
            <w:pPr>
              <w:rPr>
                <w:rFonts w:ascii="Arial" w:hAnsi="Arial" w:cs="Arial"/>
                <w:sz w:val="20"/>
                <w:szCs w:val="20"/>
              </w:rPr>
            </w:pPr>
          </w:p>
        </w:tc>
        <w:tc>
          <w:tcPr>
            <w:tcW w:w="1559" w:type="dxa"/>
            <w:vMerge/>
          </w:tcPr>
          <w:p w14:paraId="7E261B4F" w14:textId="77777777" w:rsidR="005E1481" w:rsidRPr="00415BD0" w:rsidRDefault="005E1481" w:rsidP="005E1481">
            <w:pPr>
              <w:rPr>
                <w:rFonts w:ascii="Arial" w:hAnsi="Arial" w:cs="Arial"/>
                <w:sz w:val="20"/>
                <w:szCs w:val="20"/>
              </w:rPr>
            </w:pPr>
          </w:p>
        </w:tc>
      </w:tr>
    </w:tbl>
    <w:p w14:paraId="7E261B51" w14:textId="77777777" w:rsidR="0085754F" w:rsidRPr="00415BD0" w:rsidRDefault="0085754F">
      <w:pPr>
        <w:rPr>
          <w:rFonts w:ascii="Arial" w:hAnsi="Arial" w:cs="Arial"/>
          <w:sz w:val="20"/>
          <w:szCs w:val="20"/>
        </w:rPr>
      </w:pPr>
      <w:r w:rsidRPr="00415BD0">
        <w:rPr>
          <w:rFonts w:ascii="Arial" w:hAnsi="Arial" w:cs="Arial"/>
          <w:sz w:val="20"/>
          <w:szCs w:val="20"/>
        </w:rPr>
        <w:br w:type="page"/>
      </w:r>
    </w:p>
    <w:p w14:paraId="7E261B52" w14:textId="77777777" w:rsidR="0073601C" w:rsidRPr="00415BD0" w:rsidRDefault="0073601C">
      <w:pPr>
        <w:rPr>
          <w:rFonts w:ascii="Arial" w:hAnsi="Arial" w:cs="Arial"/>
          <w:sz w:val="20"/>
          <w:szCs w:val="20"/>
        </w:rPr>
        <w:sectPr w:rsidR="0073601C" w:rsidRPr="00415BD0" w:rsidSect="006037A5">
          <w:pgSz w:w="16838" w:h="11906" w:orient="landscape"/>
          <w:pgMar w:top="720" w:right="720" w:bottom="720" w:left="720" w:header="709" w:footer="709" w:gutter="0"/>
          <w:cols w:space="708"/>
          <w:docGrid w:linePitch="360"/>
        </w:sectPr>
      </w:pPr>
    </w:p>
    <w:p w14:paraId="7E261B53" w14:textId="77777777" w:rsidR="007C4CFF" w:rsidRDefault="007C4CFF" w:rsidP="007C4CFF">
      <w:pPr>
        <w:pStyle w:val="Kop1"/>
        <w:ind w:left="432" w:hanging="432"/>
      </w:pPr>
      <w:bookmarkStart w:id="2" w:name="_Toc480372357"/>
      <w:r>
        <w:t xml:space="preserve">Concepten in de lesbrieven vwo </w:t>
      </w:r>
    </w:p>
    <w:p w14:paraId="7E261B54" w14:textId="77777777" w:rsidR="007C4CFF" w:rsidRDefault="007C4CFF" w:rsidP="007C4CFF">
      <w:pPr>
        <w:keepNext/>
      </w:pPr>
      <w:r>
        <w:t>Domein A Vaardigheden komt in elke lesbrief aan bod.</w:t>
      </w:r>
    </w:p>
    <w:p w14:paraId="7E261B55" w14:textId="77777777" w:rsidR="007C4CFF" w:rsidRDefault="007C4CFF" w:rsidP="007C4CFF">
      <w:pPr>
        <w:keepNext/>
      </w:pPr>
      <w:r>
        <w:t>Een overzicht van welke concepten uit de domeinen B t/m I waar behandeld worden:</w:t>
      </w:r>
    </w:p>
    <w:p w14:paraId="7E261B56" w14:textId="77777777" w:rsidR="005B5508" w:rsidRPr="0073601C" w:rsidRDefault="005B5508" w:rsidP="005B5508">
      <w:pPr>
        <w:pStyle w:val="Kop1"/>
        <w:rPr>
          <w:rFonts w:ascii="QuadraatSans-Regular" w:eastAsia="Times New Roman" w:hAnsi="QuadraatSans-Regular" w:cs="Times New Roman"/>
          <w:sz w:val="20"/>
          <w:szCs w:val="24"/>
          <w:lang w:eastAsia="nl-NL"/>
        </w:rPr>
      </w:pPr>
      <w:bookmarkStart w:id="3" w:name="_Toc480372360"/>
      <w:r>
        <w:t xml:space="preserve">Examenprogramma en concepten in de lesbrief Vraag en Aanbod </w:t>
      </w:r>
    </w:p>
    <w:p w14:paraId="7E261B57" w14:textId="77777777" w:rsidR="005B5508" w:rsidRDefault="005B5508" w:rsidP="005B5508">
      <w:pPr>
        <w:pStyle w:val="AntwoordZelftest"/>
        <w:ind w:left="0" w:firstLine="0"/>
      </w:pPr>
      <w:r w:rsidRPr="001F3A8A">
        <w:t>Aan domein A Vaardigheden is toegevoegd: berekenen van contante waarde en eindwaarde. Dit concept komt in deze lesbrief aan de orde.</w:t>
      </w:r>
    </w:p>
    <w:p w14:paraId="7E261B58" w14:textId="77777777" w:rsidR="005B5508" w:rsidRDefault="005B5508" w:rsidP="005B5508"/>
    <w:p w14:paraId="7E261B59" w14:textId="77777777" w:rsidR="005B5508" w:rsidRDefault="005B5508" w:rsidP="005B5508">
      <w:r>
        <w:t>Uit het concept Markt (domein D) komen aan bod:</w:t>
      </w:r>
    </w:p>
    <w:p w14:paraId="7E261B5A" w14:textId="77777777" w:rsidR="005B5508" w:rsidRDefault="005B5508" w:rsidP="005B5508">
      <w:pPr>
        <w:pStyle w:val="Opsommimgslijstdocentenhandleiding"/>
        <w:tabs>
          <w:tab w:val="clear" w:pos="360"/>
        </w:tabs>
      </w:pPr>
      <w:r>
        <w:t>b</w:t>
      </w:r>
      <w:r w:rsidRPr="008A16FF">
        <w:t>etalingsbereidheid als de maximale prijs die een vrager bereid is te betalen voor één eenheid van een goed</w:t>
      </w:r>
      <w:r>
        <w:t>;</w:t>
      </w:r>
    </w:p>
    <w:p w14:paraId="7E261B5B" w14:textId="77777777" w:rsidR="005B5508" w:rsidRDefault="005B5508" w:rsidP="005B5508">
      <w:pPr>
        <w:pStyle w:val="Opsommimgslijstdocentenhandleiding"/>
        <w:tabs>
          <w:tab w:val="clear" w:pos="360"/>
        </w:tabs>
      </w:pPr>
      <w:r>
        <w:t>d</w:t>
      </w:r>
      <w:r w:rsidRPr="008A16FF">
        <w:t>e individuele vraaglijn die het verband weergeeft tussen de gevraagde hoeveelheid van één vrager bij uiteenlopende prijzen</w:t>
      </w:r>
      <w:r>
        <w:t>;</w:t>
      </w:r>
    </w:p>
    <w:p w14:paraId="7E261B5C" w14:textId="77777777" w:rsidR="005B5508" w:rsidRDefault="005B5508" w:rsidP="005B5508">
      <w:pPr>
        <w:pStyle w:val="Opsommimgslijstdocentenhandleiding"/>
        <w:tabs>
          <w:tab w:val="clear" w:pos="360"/>
        </w:tabs>
      </w:pPr>
      <w:r>
        <w:t>h</w:t>
      </w:r>
      <w:r w:rsidRPr="008A16FF">
        <w:t>et verband tussen de individuele vraaglijn en de collectieve vraaglijn</w:t>
      </w:r>
      <w:r>
        <w:t>;</w:t>
      </w:r>
    </w:p>
    <w:p w14:paraId="7E261B5D" w14:textId="77777777" w:rsidR="005B5508" w:rsidRDefault="005B5508" w:rsidP="005B5508">
      <w:pPr>
        <w:pStyle w:val="Opsommimgslijstdocentenhandleiding"/>
        <w:tabs>
          <w:tab w:val="clear" w:pos="360"/>
        </w:tabs>
      </w:pPr>
      <w:r>
        <w:t>h</w:t>
      </w:r>
      <w:r w:rsidRPr="008A16FF">
        <w:t>et verband tussen de betalingsbereidheid van alle vragers en het verloop van de collectieve vraaglijn</w:t>
      </w:r>
      <w:r>
        <w:t>;</w:t>
      </w:r>
    </w:p>
    <w:p w14:paraId="7E261B5E" w14:textId="77777777" w:rsidR="005B5508" w:rsidRDefault="005B5508" w:rsidP="005B5508">
      <w:pPr>
        <w:pStyle w:val="Opsommimgslijstdocentenhandleiding"/>
        <w:tabs>
          <w:tab w:val="clear" w:pos="360"/>
        </w:tabs>
      </w:pPr>
      <w:r>
        <w:t>v</w:t>
      </w:r>
      <w:r w:rsidRPr="008A16FF">
        <w:t>erschuiving van de collectieve vraaglijn als gevolg van verandering van het inkomen, de behoeften, prijzen van andere goederen en het aantal vragers</w:t>
      </w:r>
      <w:r>
        <w:t>;</w:t>
      </w:r>
    </w:p>
    <w:p w14:paraId="7E261B5F" w14:textId="77777777" w:rsidR="005B5508" w:rsidRDefault="005B5508" w:rsidP="005B5508">
      <w:pPr>
        <w:pStyle w:val="Opsommimgslijstdocentenhandleiding"/>
        <w:tabs>
          <w:tab w:val="clear" w:pos="360"/>
        </w:tabs>
      </w:pPr>
      <w:r>
        <w:t>prijselasticiteit (alleen segmentelasticiteit) als een maat voor de relatieve verandering van de gevraagde hoeveelheid als gevolg van een relatieve prijsverandering;</w:t>
      </w:r>
    </w:p>
    <w:p w14:paraId="7E261B60" w14:textId="77777777" w:rsidR="005B5508" w:rsidRDefault="005B5508" w:rsidP="005B5508">
      <w:pPr>
        <w:pStyle w:val="Opsommimgslijstdocentenhandleiding"/>
        <w:tabs>
          <w:tab w:val="clear" w:pos="360"/>
        </w:tabs>
      </w:pPr>
      <w:r>
        <w:t>het onderscheid tussen een prijselastische en een prijsinelastische vraag;</w:t>
      </w:r>
    </w:p>
    <w:p w14:paraId="7E261B61" w14:textId="77777777" w:rsidR="005B5508" w:rsidRDefault="005B5508" w:rsidP="005B5508">
      <w:pPr>
        <w:pStyle w:val="Opsommimgslijstdocentenhandleiding"/>
        <w:tabs>
          <w:tab w:val="clear" w:pos="360"/>
        </w:tabs>
      </w:pPr>
      <w:r>
        <w:t>inkomenselasticiteit (alleen segmentelasticiteit) als een maat voor de relatieve verandering van de gevraagde hoeveelheid als gevolg van een relatieve inkomensverandering en dit rekenkundig onderbouwen;</w:t>
      </w:r>
    </w:p>
    <w:p w14:paraId="7E261B62" w14:textId="77777777" w:rsidR="005B5508" w:rsidRDefault="005B5508" w:rsidP="005B5508">
      <w:pPr>
        <w:pStyle w:val="Opsommimgslijstdocentenhandleiding"/>
        <w:tabs>
          <w:tab w:val="clear" w:pos="360"/>
        </w:tabs>
      </w:pPr>
      <w:r>
        <w:t>het onderscheid tussen inferieure, normale en luxe goederen, in relatie met de waarde van de inkomenselasticiteit;</w:t>
      </w:r>
    </w:p>
    <w:p w14:paraId="7E261B63" w14:textId="77777777" w:rsidR="005B5508" w:rsidRDefault="005B5508" w:rsidP="005B5508">
      <w:pPr>
        <w:pStyle w:val="Opsommimgslijstdocentenhandleiding"/>
        <w:tabs>
          <w:tab w:val="clear" w:pos="360"/>
        </w:tabs>
      </w:pPr>
      <w:r>
        <w:t>substitueerbaarheid en complementariteit van goederen, in relatie tot de vraag naar een (ander) goed; kruislingse elasticiteit;</w:t>
      </w:r>
    </w:p>
    <w:p w14:paraId="7E261B64" w14:textId="77777777" w:rsidR="005B5508" w:rsidRDefault="005B5508" w:rsidP="005B5508">
      <w:pPr>
        <w:pStyle w:val="Opsommimgslijstdocentenhandleiding"/>
        <w:tabs>
          <w:tab w:val="clear" w:pos="360"/>
        </w:tabs>
      </w:pPr>
      <w:r>
        <w:t>de individuele aanbodlijn die het verband weergeeft tussen de aangeboden hoeveelheid van één aanbieder bij uiteenlopende prijzen;</w:t>
      </w:r>
    </w:p>
    <w:p w14:paraId="7E261B65" w14:textId="77777777" w:rsidR="005B5508" w:rsidRDefault="005B5508" w:rsidP="005B5508">
      <w:pPr>
        <w:pStyle w:val="Opsommimgslijstdocentenhandleiding"/>
        <w:tabs>
          <w:tab w:val="clear" w:pos="360"/>
        </w:tabs>
      </w:pPr>
      <w:r>
        <w:t>het verband tussen de individuele aanbodlijn en de collectieve aanbodlijn en dit grafisch onderbouwen;</w:t>
      </w:r>
    </w:p>
    <w:p w14:paraId="7E261B66" w14:textId="77777777" w:rsidR="005B5508" w:rsidRDefault="005B5508" w:rsidP="005B5508">
      <w:pPr>
        <w:pStyle w:val="Opsommimgslijstdocentenhandleiding"/>
        <w:tabs>
          <w:tab w:val="clear" w:pos="360"/>
        </w:tabs>
      </w:pPr>
      <w:r>
        <w:t>de verschuiving van de collectieve aanbodlijn als gevolg van een verandering van de kosten van productiefactoren, technische ontwikkeling en aantal aanbieders en dit grafisch onderbouwen;</w:t>
      </w:r>
    </w:p>
    <w:p w14:paraId="7E261B67" w14:textId="77777777" w:rsidR="005B5508" w:rsidRDefault="005B5508" w:rsidP="005B5508">
      <w:pPr>
        <w:pStyle w:val="Opsommimgslijstdocentenhandleiding"/>
        <w:tabs>
          <w:tab w:val="clear" w:pos="360"/>
        </w:tabs>
      </w:pPr>
      <w:r>
        <w:t>de samenhang tussen prijs, afzet en totale opbrengst (omzet);</w:t>
      </w:r>
    </w:p>
    <w:p w14:paraId="7E261B68" w14:textId="77777777" w:rsidR="005B5508" w:rsidRDefault="005B5508" w:rsidP="005B5508">
      <w:pPr>
        <w:pStyle w:val="Opsommimgslijstdocentenhandleiding"/>
        <w:tabs>
          <w:tab w:val="clear" w:pos="360"/>
        </w:tabs>
      </w:pPr>
      <w:r>
        <w:t>de betekenis van de prijselasticiteit van de vraag voor de verandering van de totale opbrengst (omzet) bij prijsveranderingen;</w:t>
      </w:r>
    </w:p>
    <w:p w14:paraId="7E261B69" w14:textId="77777777" w:rsidR="005B5508" w:rsidRDefault="005B5508" w:rsidP="005B5508">
      <w:pPr>
        <w:pStyle w:val="Opsommimgslijstdocentenhandleiding"/>
        <w:tabs>
          <w:tab w:val="clear" w:pos="360"/>
        </w:tabs>
      </w:pPr>
      <w:r>
        <w:t>het onderscheid tussen vaste en variabele kosten;</w:t>
      </w:r>
    </w:p>
    <w:p w14:paraId="7E261B6A" w14:textId="77777777" w:rsidR="005B5508" w:rsidRDefault="005B5508" w:rsidP="005B5508">
      <w:pPr>
        <w:pStyle w:val="Opsommimgslijstdocentenhandleiding"/>
        <w:tabs>
          <w:tab w:val="clear" w:pos="360"/>
        </w:tabs>
      </w:pPr>
      <w:r>
        <w:t>het onderscheid en de samenhang tussen totale, gemiddelde en marginale kosten;</w:t>
      </w:r>
    </w:p>
    <w:p w14:paraId="7E261B6B" w14:textId="77777777" w:rsidR="005B5508" w:rsidRDefault="005B5508" w:rsidP="005B5508">
      <w:pPr>
        <w:pStyle w:val="Opsommimgslijstdocentenhandleiding"/>
        <w:tabs>
          <w:tab w:val="clear" w:pos="360"/>
        </w:tabs>
      </w:pPr>
      <w:r>
        <w:t>het verband tussen de individuele aanbodlijn en het verloop van de marginale kosten(lijn) bij hoeveelheidsaanpassingen;</w:t>
      </w:r>
    </w:p>
    <w:p w14:paraId="7E261B6C" w14:textId="77777777" w:rsidR="005B5508" w:rsidRDefault="005B5508" w:rsidP="005B5508">
      <w:pPr>
        <w:pStyle w:val="Opsommimgslijstdocentenhandleiding"/>
        <w:tabs>
          <w:tab w:val="clear" w:pos="360"/>
        </w:tabs>
      </w:pPr>
      <w:r>
        <w:t>de invloed van het verloop van opbrengst en kosten voor de omvang van de winst, zowel gemiddeld als totaal;</w:t>
      </w:r>
    </w:p>
    <w:p w14:paraId="7E261B6D" w14:textId="77777777" w:rsidR="005B5508" w:rsidRDefault="005B5508" w:rsidP="005B5508">
      <w:pPr>
        <w:pStyle w:val="Opsommimgslijstdocentenhandleiding"/>
        <w:tabs>
          <w:tab w:val="clear" w:pos="360"/>
        </w:tabs>
      </w:pPr>
      <w:r>
        <w:t>de bepaling van de break-even-afzet bij een gelijkheid van totale kosten en totale opbrengsten;</w:t>
      </w:r>
    </w:p>
    <w:p w14:paraId="7E261B6E" w14:textId="77777777" w:rsidR="005B5508" w:rsidRDefault="005B5508" w:rsidP="005B5508">
      <w:pPr>
        <w:pStyle w:val="Opsommimgslijstdocentenhandleiding"/>
        <w:tabs>
          <w:tab w:val="clear" w:pos="360"/>
        </w:tabs>
      </w:pPr>
      <w:r>
        <w:t>de invloed van marginale opbrengsten en marginale kosten op de (maximale) winst;</w:t>
      </w:r>
    </w:p>
    <w:p w14:paraId="7E261B6F" w14:textId="77777777" w:rsidR="005B5508" w:rsidRDefault="005B5508" w:rsidP="005B5508">
      <w:pPr>
        <w:pStyle w:val="Opsommimgslijstdocentenhandleiding"/>
        <w:tabs>
          <w:tab w:val="clear" w:pos="360"/>
        </w:tabs>
      </w:pPr>
      <w:r>
        <w:t>de betekenis van de markt als coördinatiemechanisme van vraag en aanbod;</w:t>
      </w:r>
    </w:p>
    <w:p w14:paraId="7E261B70" w14:textId="77777777" w:rsidR="005B5508" w:rsidRDefault="005B5508" w:rsidP="005B5508">
      <w:pPr>
        <w:pStyle w:val="Opsommimgslijstdocentenhandleiding"/>
        <w:tabs>
          <w:tab w:val="clear" w:pos="360"/>
        </w:tabs>
      </w:pPr>
      <w:r>
        <w:t>marktevenwicht als zijnde de gelijkheid van de gevraagde en aangeboden hoeveelheid bij de evenwichtsprijs;</w:t>
      </w:r>
    </w:p>
    <w:p w14:paraId="7E261B71" w14:textId="77777777" w:rsidR="005B5508" w:rsidRDefault="005B5508" w:rsidP="005B5508">
      <w:pPr>
        <w:pStyle w:val="Opsommimgslijstdocentenhandleiding"/>
        <w:tabs>
          <w:tab w:val="clear" w:pos="360"/>
        </w:tabs>
      </w:pPr>
      <w:r>
        <w:t>de invloed van veranderingen in vraag en aanbod op de evenwichtsprijs, de evenwichts</w:t>
      </w:r>
      <w:r>
        <w:softHyphen/>
        <w:t>hoeveelheid en de totale opbrengst(omzet).</w:t>
      </w:r>
    </w:p>
    <w:p w14:paraId="7E261B72" w14:textId="77777777" w:rsidR="005B5508" w:rsidRDefault="005B5508" w:rsidP="005B5508">
      <w:pPr>
        <w:pStyle w:val="Opsommimgslijstdocentenhandleiding"/>
        <w:numPr>
          <w:ilvl w:val="0"/>
          <w:numId w:val="0"/>
        </w:numPr>
        <w:ind w:left="284"/>
      </w:pPr>
    </w:p>
    <w:p w14:paraId="7E261B73" w14:textId="77777777" w:rsidR="005B5508" w:rsidRDefault="005B5508" w:rsidP="005B5508">
      <w:r>
        <w:t>Uit het concept Ruilen over de tijd (domein E) komen aan bod:</w:t>
      </w:r>
    </w:p>
    <w:p w14:paraId="7E261B74" w14:textId="77777777" w:rsidR="005B5508" w:rsidRDefault="005B5508" w:rsidP="005B5508">
      <w:pPr>
        <w:pStyle w:val="Opsommimgslijstdocentenhandleiding"/>
        <w:tabs>
          <w:tab w:val="clear" w:pos="360"/>
        </w:tabs>
      </w:pPr>
      <w:r>
        <w:t>de keuze om al dan niet vermogen te vragen of aan te bieden met daarbij argumenten als tijdsvoorkeur en risico-aversie;</w:t>
      </w:r>
    </w:p>
    <w:p w14:paraId="7E261B75" w14:textId="77777777" w:rsidR="005B5508" w:rsidRDefault="005B5508" w:rsidP="005B5508">
      <w:pPr>
        <w:pStyle w:val="Opsommimgslijstdocentenhandleiding"/>
        <w:tabs>
          <w:tab w:val="clear" w:pos="360"/>
        </w:tabs>
      </w:pPr>
      <w:r>
        <w:t>rente als de prijs voor sparen en lenen die op de vermogensmarkt tot stand komt;</w:t>
      </w:r>
    </w:p>
    <w:p w14:paraId="7E261B76" w14:textId="77777777" w:rsidR="005B5508" w:rsidRDefault="005B5508" w:rsidP="005B5508">
      <w:pPr>
        <w:pStyle w:val="Opsommimgslijstdocentenhandleiding"/>
        <w:tabs>
          <w:tab w:val="clear" w:pos="360"/>
        </w:tabs>
      </w:pPr>
      <w:r>
        <w:t>de invloed van risico’s als inflatie, (dreiging van) wanbetaling en informatieasymmetrie op het gedrag van aanbieders en/of vragers van vermogen en daarmee op de rente;</w:t>
      </w:r>
    </w:p>
    <w:p w14:paraId="7E261B77" w14:textId="77777777" w:rsidR="005B5508" w:rsidRDefault="005B5508" w:rsidP="005B5508">
      <w:pPr>
        <w:pStyle w:val="Opsommimgslijstdocentenhandleiding"/>
        <w:tabs>
          <w:tab w:val="clear" w:pos="360"/>
        </w:tabs>
      </w:pPr>
      <w:r>
        <w:t>het verschil tussen voorraadgrootheden en stroomgrootheden en hun onderlinge verband;</w:t>
      </w:r>
    </w:p>
    <w:p w14:paraId="7E261B78" w14:textId="77777777" w:rsidR="005B5508" w:rsidRDefault="005B5508" w:rsidP="005B5508">
      <w:pPr>
        <w:pStyle w:val="Opsommimgslijstdocentenhandleiding"/>
        <w:tabs>
          <w:tab w:val="clear" w:pos="360"/>
        </w:tabs>
      </w:pPr>
      <w:r>
        <w:t xml:space="preserve">De elementaire balans en resultatenrekening van bedrijfshuishoudingen met daarbij: </w:t>
      </w:r>
    </w:p>
    <w:p w14:paraId="7E261B79" w14:textId="77777777" w:rsidR="005B5508" w:rsidRDefault="005B5508" w:rsidP="005B5508">
      <w:pPr>
        <w:pStyle w:val="Opsommimgslijstdocentenhandleiding"/>
        <w:numPr>
          <w:ilvl w:val="0"/>
          <w:numId w:val="0"/>
        </w:numPr>
        <w:ind w:left="680" w:hanging="396"/>
      </w:pPr>
      <w:r>
        <w:t>-</w:t>
      </w:r>
      <w:r>
        <w:tab/>
        <w:t xml:space="preserve">activa, eigen en vreemd vermogen als onderdelen van de elementaire balans (voorraadgrootheden) </w:t>
      </w:r>
    </w:p>
    <w:p w14:paraId="7E261B7A" w14:textId="77777777" w:rsidR="005B5508" w:rsidRDefault="005B5508" w:rsidP="005B5508">
      <w:pPr>
        <w:pStyle w:val="Opsommimgslijstdocentenhandleiding"/>
        <w:numPr>
          <w:ilvl w:val="0"/>
          <w:numId w:val="0"/>
        </w:numPr>
        <w:ind w:left="680" w:hanging="396"/>
      </w:pPr>
      <w:r>
        <w:t>-</w:t>
      </w:r>
      <w:r>
        <w:tab/>
        <w:t>kosten, opbrengsten en resultaat als onderdelen van de elementaire resultatenrekening (stroomgrootheden)</w:t>
      </w:r>
    </w:p>
    <w:p w14:paraId="7E261B7B" w14:textId="77777777" w:rsidR="005B5508" w:rsidRDefault="005B5508" w:rsidP="005B5508">
      <w:pPr>
        <w:pStyle w:val="Opsommimgslijstdocentenhandleiding"/>
        <w:numPr>
          <w:ilvl w:val="0"/>
          <w:numId w:val="0"/>
        </w:numPr>
        <w:ind w:left="680" w:hanging="396"/>
      </w:pPr>
      <w:r>
        <w:t>-</w:t>
      </w:r>
      <w:r>
        <w:tab/>
        <w:t>afschrijvingen als waardeverlies van investeringen in vaste activa.</w:t>
      </w:r>
    </w:p>
    <w:p w14:paraId="7E261B7C" w14:textId="77777777" w:rsidR="005B5508" w:rsidRDefault="005B5508" w:rsidP="005B5508">
      <w:pPr>
        <w:keepNext/>
      </w:pPr>
    </w:p>
    <w:p w14:paraId="7E261B7D" w14:textId="77777777" w:rsidR="005B5508" w:rsidRDefault="005B5508" w:rsidP="005B5508">
      <w:pPr>
        <w:keepNext/>
      </w:pPr>
      <w:r>
        <w:t>Uit het concept Samenwerken en onderhandelen (domein F) komen aan bod:</w:t>
      </w:r>
    </w:p>
    <w:p w14:paraId="7E261B7E" w14:textId="77777777" w:rsidR="005B5508" w:rsidRPr="0073601C" w:rsidRDefault="005B5508" w:rsidP="005B5508">
      <w:pPr>
        <w:keepNext/>
        <w:rPr>
          <w:rFonts w:ascii="QuadraatSans-Regular" w:eastAsia="Times New Roman" w:hAnsi="QuadraatSans-Regular" w:cs="Times New Roman"/>
          <w:sz w:val="20"/>
          <w:szCs w:val="24"/>
          <w:lang w:eastAsia="nl-NL"/>
        </w:rPr>
      </w:pPr>
      <w:r w:rsidRPr="0073601C">
        <w:rPr>
          <w:rFonts w:ascii="QuadraatSans-Regular" w:eastAsia="Times New Roman" w:hAnsi="QuadraatSans-Regular" w:cs="Times New Roman"/>
          <w:sz w:val="20"/>
          <w:szCs w:val="24"/>
          <w:lang w:eastAsia="nl-NL"/>
        </w:rPr>
        <w:t>•</w:t>
      </w:r>
      <w:r w:rsidRPr="0073601C">
        <w:rPr>
          <w:rFonts w:ascii="QuadraatSans-Regular" w:eastAsia="Times New Roman" w:hAnsi="QuadraatSans-Regular" w:cs="Times New Roman"/>
          <w:sz w:val="20"/>
          <w:szCs w:val="24"/>
          <w:lang w:eastAsia="nl-NL"/>
        </w:rPr>
        <w:tab/>
        <w:t>het optreden van positieve of negatieve externe effecten.</w:t>
      </w:r>
    </w:p>
    <w:p w14:paraId="7E261B7F" w14:textId="77777777" w:rsidR="005B5508" w:rsidRDefault="005B5508" w:rsidP="005B5508">
      <w:pPr>
        <w:keepNext/>
      </w:pPr>
    </w:p>
    <w:p w14:paraId="7E261B80" w14:textId="77777777" w:rsidR="005B5508" w:rsidRDefault="005B5508" w:rsidP="005B5508">
      <w:pPr>
        <w:keepNext/>
      </w:pPr>
      <w:r>
        <w:t>Uit het concept Risico en informatie (domein G) komen aan bod:</w:t>
      </w:r>
    </w:p>
    <w:p w14:paraId="7E261B81" w14:textId="77777777" w:rsidR="005B5508" w:rsidRDefault="005B5508" w:rsidP="005B5508">
      <w:pPr>
        <w:pStyle w:val="Opsommimgslijstdocentenhandleiding"/>
        <w:keepNext/>
        <w:tabs>
          <w:tab w:val="clear" w:pos="360"/>
        </w:tabs>
      </w:pPr>
      <w:r>
        <w:t>de keuze die een ondernemer maakt bij het verkrijgen van eigen en/of vreemd vermogen en de functie van onderpand bij het verkrijgen van krediet;</w:t>
      </w:r>
    </w:p>
    <w:p w14:paraId="7E261B82" w14:textId="77777777" w:rsidR="005B5508" w:rsidRDefault="005B5508" w:rsidP="005B5508">
      <w:pPr>
        <w:pStyle w:val="Opsommimgslijstdocentenhandleiding"/>
        <w:tabs>
          <w:tab w:val="clear" w:pos="360"/>
        </w:tabs>
      </w:pPr>
      <w:r>
        <w:t>het verschil tussen obligaties en aandelen ten aanzien van de mate van risico en het te verwachten rendement.</w:t>
      </w:r>
    </w:p>
    <w:p w14:paraId="7E261B83" w14:textId="77777777" w:rsidR="005B5508" w:rsidRDefault="005B5508" w:rsidP="005B5508"/>
    <w:p w14:paraId="7E261B84" w14:textId="77777777" w:rsidR="005B5508" w:rsidRDefault="005B5508" w:rsidP="005B5508">
      <w:pPr>
        <w:keepNext/>
      </w:pPr>
      <w:r>
        <w:t>Uit het concept Welvaart en groei (domein H) komt aan bod:</w:t>
      </w:r>
    </w:p>
    <w:p w14:paraId="7E261B85" w14:textId="77777777" w:rsidR="005B5508" w:rsidRPr="0073601C" w:rsidRDefault="005B5508" w:rsidP="005B5508">
      <w:pPr>
        <w:keepNext/>
        <w:rPr>
          <w:rFonts w:ascii="QuadraatSans-Regular" w:eastAsia="Times New Roman" w:hAnsi="QuadraatSans-Regular" w:cs="Times New Roman"/>
          <w:sz w:val="20"/>
          <w:szCs w:val="24"/>
          <w:lang w:eastAsia="nl-NL"/>
        </w:rPr>
      </w:pPr>
      <w:r w:rsidRPr="0073601C">
        <w:rPr>
          <w:rFonts w:ascii="QuadraatSans-Regular" w:eastAsia="Times New Roman" w:hAnsi="QuadraatSans-Regular" w:cs="Times New Roman"/>
          <w:sz w:val="20"/>
          <w:szCs w:val="24"/>
          <w:lang w:eastAsia="nl-NL"/>
        </w:rPr>
        <w:t>•</w:t>
      </w:r>
      <w:r w:rsidRPr="0073601C">
        <w:rPr>
          <w:rFonts w:ascii="QuadraatSans-Regular" w:eastAsia="Times New Roman" w:hAnsi="QuadraatSans-Regular" w:cs="Times New Roman"/>
          <w:sz w:val="20"/>
          <w:szCs w:val="24"/>
          <w:lang w:eastAsia="nl-NL"/>
        </w:rPr>
        <w:tab/>
        <w:t>de wijze waarop een wisselkoers tot stand komt.</w:t>
      </w:r>
    </w:p>
    <w:p w14:paraId="7E261B86" w14:textId="77777777" w:rsidR="005B5508" w:rsidRDefault="005B5508" w:rsidP="005B5508">
      <w:pPr>
        <w:keepNext/>
      </w:pPr>
    </w:p>
    <w:p w14:paraId="7E261B87" w14:textId="77777777" w:rsidR="005B5508" w:rsidRDefault="005B5508" w:rsidP="005B5508">
      <w:pPr>
        <w:keepNext/>
      </w:pPr>
      <w:r>
        <w:t>Verder komen aan bod de verplichte contexten:</w:t>
      </w:r>
    </w:p>
    <w:p w14:paraId="7E261B88" w14:textId="77777777" w:rsidR="005B5508" w:rsidRPr="003D5502" w:rsidRDefault="005B5508" w:rsidP="005B5508">
      <w:pPr>
        <w:pStyle w:val="Opsommimgslijstdocentenhandleiding"/>
        <w:tabs>
          <w:tab w:val="clear" w:pos="360"/>
        </w:tabs>
      </w:pPr>
      <w:r>
        <w:t>faillissement en aansprakelijkheid</w:t>
      </w:r>
    </w:p>
    <w:p w14:paraId="7E261B89" w14:textId="77777777" w:rsidR="005B5508" w:rsidRDefault="005B5508" w:rsidP="005B5508">
      <w:pPr>
        <w:pStyle w:val="Opsommimgslijstdocentenhandleiding"/>
        <w:tabs>
          <w:tab w:val="clear" w:pos="360"/>
        </w:tabs>
      </w:pPr>
      <w:r>
        <w:t>arbeidsmarkt</w:t>
      </w:r>
    </w:p>
    <w:p w14:paraId="7E261B8A" w14:textId="77777777" w:rsidR="005B5508" w:rsidRDefault="005B5508" w:rsidP="005B5508">
      <w:pPr>
        <w:pStyle w:val="Opsommimgslijstdocentenhandleiding"/>
        <w:tabs>
          <w:tab w:val="clear" w:pos="360"/>
        </w:tabs>
      </w:pPr>
      <w:r>
        <w:t>Maatschappelijk Verantwoord Ondernemen</w:t>
      </w:r>
    </w:p>
    <w:p w14:paraId="7E261B8B" w14:textId="77777777" w:rsidR="005B5508" w:rsidRDefault="005B5508" w:rsidP="005B5508">
      <w:bookmarkStart w:id="4" w:name="_Opdracht:_Elasticiteiten_in"/>
      <w:bookmarkEnd w:id="4"/>
    </w:p>
    <w:p w14:paraId="7E261B8C" w14:textId="77777777" w:rsidR="007C4CFF" w:rsidRDefault="007C4CFF" w:rsidP="007C4CFF">
      <w:pPr>
        <w:pStyle w:val="Kop2"/>
        <w:keepLines w:val="0"/>
        <w:numPr>
          <w:ilvl w:val="1"/>
          <w:numId w:val="0"/>
        </w:numPr>
        <w:tabs>
          <w:tab w:val="left" w:pos="0"/>
          <w:tab w:val="left" w:pos="454"/>
          <w:tab w:val="left" w:pos="680"/>
          <w:tab w:val="left" w:pos="851"/>
          <w:tab w:val="left" w:pos="1134"/>
          <w:tab w:val="left" w:pos="1418"/>
          <w:tab w:val="left" w:pos="1701"/>
          <w:tab w:val="left" w:pos="1985"/>
          <w:tab w:val="left" w:pos="2268"/>
          <w:tab w:val="left" w:pos="2552"/>
        </w:tabs>
        <w:spacing w:before="0" w:after="120" w:line="240" w:lineRule="auto"/>
        <w:ind w:left="851" w:hanging="851"/>
      </w:pPr>
      <w:r>
        <w:t>Lesbrief Marktgedrag, 1</w:t>
      </w:r>
      <w:r w:rsidRPr="0012404C">
        <w:rPr>
          <w:vertAlign w:val="superscript"/>
        </w:rPr>
        <w:t>e</w:t>
      </w:r>
      <w:r>
        <w:t xml:space="preserve"> druk</w:t>
      </w:r>
      <w:bookmarkEnd w:id="3"/>
    </w:p>
    <w:p w14:paraId="7E261B8D" w14:textId="77777777" w:rsidR="007C4CFF" w:rsidRDefault="007C4CFF" w:rsidP="007C4CFF">
      <w:r>
        <w:t>Uit het concept Markt (domein D) komen aan bod:</w:t>
      </w:r>
    </w:p>
    <w:p w14:paraId="7E261B8E" w14:textId="77777777" w:rsidR="007C4CFF" w:rsidRDefault="007C4CFF" w:rsidP="007C4CFF">
      <w:pPr>
        <w:pStyle w:val="Opsommimgslijstdocentenhandleiding"/>
        <w:tabs>
          <w:tab w:val="clear" w:pos="360"/>
        </w:tabs>
      </w:pPr>
      <w:r>
        <w:t>de individuele aanbodlijn die het verband weergeeft tussen de aangeboden hoeveelheid van één aanbieder bij uiteenlopende prijzen;</w:t>
      </w:r>
    </w:p>
    <w:p w14:paraId="7E261B8F" w14:textId="77777777" w:rsidR="007C4CFF" w:rsidRDefault="007C4CFF" w:rsidP="007C4CFF">
      <w:pPr>
        <w:pStyle w:val="Opsommimgslijstdocentenhandleiding"/>
        <w:tabs>
          <w:tab w:val="clear" w:pos="360"/>
        </w:tabs>
      </w:pPr>
      <w:r>
        <w:t>het verband tussen de individuele aanbodlijn en de collectieve aanbodlijn en dit grafisch onderbouwen;</w:t>
      </w:r>
    </w:p>
    <w:p w14:paraId="7E261B90" w14:textId="77777777" w:rsidR="007C4CFF" w:rsidRDefault="007C4CFF" w:rsidP="007C4CFF">
      <w:pPr>
        <w:pStyle w:val="Opsommimgslijstdocentenhandleiding"/>
        <w:tabs>
          <w:tab w:val="clear" w:pos="360"/>
        </w:tabs>
      </w:pPr>
      <w:r>
        <w:t>de verschuiving van de collectieve aanbodlijn als gevolg van een verandering van de kosten van productiefactoren, technische ontwikkeling en aantal aanbieders en dit grafisch onderbouwen;</w:t>
      </w:r>
    </w:p>
    <w:p w14:paraId="7E261B91" w14:textId="77777777" w:rsidR="007C4CFF" w:rsidRDefault="007C4CFF" w:rsidP="007C4CFF">
      <w:pPr>
        <w:pStyle w:val="Opsommimgslijstdocentenhandleiding"/>
        <w:tabs>
          <w:tab w:val="clear" w:pos="360"/>
        </w:tabs>
      </w:pPr>
      <w:r>
        <w:t>de samenhang tussen prijs, afzet en totale opbrengst (omzet);</w:t>
      </w:r>
    </w:p>
    <w:p w14:paraId="7E261B92" w14:textId="77777777" w:rsidR="007C4CFF" w:rsidRDefault="007C4CFF" w:rsidP="007C4CFF">
      <w:pPr>
        <w:pStyle w:val="Opsommimgslijstdocentenhandleiding"/>
        <w:tabs>
          <w:tab w:val="clear" w:pos="360"/>
        </w:tabs>
      </w:pPr>
      <w:r>
        <w:t>het onderscheid en de samenhang tussen totale, gemiddelde en marginale kosten;</w:t>
      </w:r>
    </w:p>
    <w:p w14:paraId="7E261B93" w14:textId="77777777" w:rsidR="007C4CFF" w:rsidRDefault="007C4CFF" w:rsidP="007C4CFF">
      <w:pPr>
        <w:pStyle w:val="Opsommimgslijstdocentenhandleiding"/>
        <w:tabs>
          <w:tab w:val="clear" w:pos="360"/>
        </w:tabs>
      </w:pPr>
      <w:r>
        <w:t>het verband tussen de individuele aanbodlijn en het verloop van de marginale kosten(lijn) bij hoeveelheidsaanpassingen;</w:t>
      </w:r>
    </w:p>
    <w:p w14:paraId="7E261B94" w14:textId="77777777" w:rsidR="007C4CFF" w:rsidRDefault="007C4CFF" w:rsidP="007C4CFF">
      <w:pPr>
        <w:pStyle w:val="Opsommimgslijstdocentenhandleiding"/>
        <w:tabs>
          <w:tab w:val="clear" w:pos="360"/>
        </w:tabs>
      </w:pPr>
      <w:r>
        <w:t>de invloed van het verloop van opbrengst en kosten voor de omvang van de winst, zowel gemiddeld als totaal;</w:t>
      </w:r>
    </w:p>
    <w:p w14:paraId="7E261B95" w14:textId="77777777" w:rsidR="007C4CFF" w:rsidRDefault="007C4CFF" w:rsidP="007C4CFF">
      <w:pPr>
        <w:pStyle w:val="Opsommimgslijstdocentenhandleiding"/>
        <w:tabs>
          <w:tab w:val="clear" w:pos="360"/>
        </w:tabs>
      </w:pPr>
      <w:r>
        <w:t>de bepaling van de break-even-afzet bij een gelijkheid van totale kosten en totale opbrengsten;</w:t>
      </w:r>
    </w:p>
    <w:p w14:paraId="7E261B96" w14:textId="77777777" w:rsidR="007C4CFF" w:rsidRDefault="007C4CFF" w:rsidP="007C4CFF">
      <w:pPr>
        <w:pStyle w:val="Opsommimgslijstdocentenhandleiding"/>
        <w:tabs>
          <w:tab w:val="clear" w:pos="360"/>
        </w:tabs>
      </w:pPr>
      <w:r>
        <w:t>de invloed van marginale opbrengsten en marginale kosten op de (maximale) winst;</w:t>
      </w:r>
    </w:p>
    <w:p w14:paraId="7E261B97" w14:textId="77777777" w:rsidR="007C4CFF" w:rsidRDefault="007C4CFF" w:rsidP="007C4CFF">
      <w:pPr>
        <w:pStyle w:val="Opsommimgslijstdocentenhandleiding"/>
        <w:tabs>
          <w:tab w:val="clear" w:pos="360"/>
        </w:tabs>
      </w:pPr>
      <w:r>
        <w:t>de betekenis van de markt als coördinatiemechanisme van vraag en aanbod;</w:t>
      </w:r>
    </w:p>
    <w:p w14:paraId="7E261B98" w14:textId="77777777" w:rsidR="007C4CFF" w:rsidRDefault="007C4CFF" w:rsidP="007C4CFF">
      <w:pPr>
        <w:pStyle w:val="Opsommimgslijstdocentenhandleiding"/>
        <w:tabs>
          <w:tab w:val="clear" w:pos="360"/>
        </w:tabs>
      </w:pPr>
      <w:r>
        <w:t>marktevenwicht als zijnde de gelijkheid van de gevraagde en aangeboden hoeveelheid bij de evenwichtsprijs;</w:t>
      </w:r>
    </w:p>
    <w:p w14:paraId="7E261B99" w14:textId="77777777" w:rsidR="007C4CFF" w:rsidRDefault="007C4CFF" w:rsidP="007C4CFF">
      <w:pPr>
        <w:pStyle w:val="Opsommimgslijstdocentenhandleiding"/>
        <w:tabs>
          <w:tab w:val="clear" w:pos="360"/>
        </w:tabs>
      </w:pPr>
      <w:r>
        <w:t>de invloed van veranderingen in vraag en aanbod op de evenwichtsprijs, de evenwichts</w:t>
      </w:r>
      <w:r>
        <w:softHyphen/>
        <w:t>hoeveelheid en de totale opbrengst(omzet);</w:t>
      </w:r>
    </w:p>
    <w:p w14:paraId="7E261B9A" w14:textId="77777777" w:rsidR="007C4CFF" w:rsidRDefault="007C4CFF" w:rsidP="007C4CFF">
      <w:pPr>
        <w:pStyle w:val="Opsommimgslijstdocentenhandleiding"/>
        <w:tabs>
          <w:tab w:val="clear" w:pos="360"/>
        </w:tabs>
      </w:pPr>
      <w:r>
        <w:t>het onderscheid tussen de marktvormen op basis van het aantal marktpartijen, heterogeniteit van de goederen en toetredingsmogelijkheden en dit grafisch onderbouwen:</w:t>
      </w:r>
    </w:p>
    <w:p w14:paraId="7E261B9B" w14:textId="77777777" w:rsidR="007C4CFF" w:rsidRDefault="007C4CFF" w:rsidP="007C4CFF">
      <w:pPr>
        <w:pStyle w:val="Opsommimgslijstdocentenhandleiding"/>
        <w:numPr>
          <w:ilvl w:val="0"/>
          <w:numId w:val="0"/>
        </w:numPr>
        <w:ind w:left="284"/>
      </w:pPr>
      <w:r>
        <w:t>I Volledige mededinging/volkomen concurrentie: veel aanbieders, een homogeen goed en vrije toetreding.</w:t>
      </w:r>
    </w:p>
    <w:p w14:paraId="7E261B9C" w14:textId="77777777" w:rsidR="007C4CFF" w:rsidRDefault="007C4CFF" w:rsidP="007C4CFF">
      <w:pPr>
        <w:pStyle w:val="Opsommimgslijstdocentenhandleiding"/>
        <w:numPr>
          <w:ilvl w:val="0"/>
          <w:numId w:val="0"/>
        </w:numPr>
        <w:ind w:left="284"/>
      </w:pPr>
      <w:r>
        <w:t>Marktvormen waarbij sprake is van onvolkomen concurrentie kennen beperkte toetredings</w:t>
      </w:r>
      <w:r>
        <w:softHyphen/>
        <w:t>mogelijkheden:</w:t>
      </w:r>
    </w:p>
    <w:p w14:paraId="7E261B9D" w14:textId="77777777" w:rsidR="007C4CFF" w:rsidRDefault="007C4CFF" w:rsidP="007C4CFF">
      <w:pPr>
        <w:pStyle w:val="Opsommimgslijstdocentenhandleiding"/>
        <w:numPr>
          <w:ilvl w:val="0"/>
          <w:numId w:val="0"/>
        </w:numPr>
        <w:ind w:left="284"/>
      </w:pPr>
      <w:r>
        <w:t>II Monopolistische concurrentie: veel aanbieders en heterogene goederen.</w:t>
      </w:r>
    </w:p>
    <w:p w14:paraId="7E261B9E" w14:textId="77777777" w:rsidR="007C4CFF" w:rsidRDefault="007C4CFF" w:rsidP="007C4CFF">
      <w:pPr>
        <w:pStyle w:val="Opsommimgslijstdocentenhandleiding"/>
        <w:numPr>
          <w:ilvl w:val="0"/>
          <w:numId w:val="0"/>
        </w:numPr>
        <w:ind w:left="284"/>
      </w:pPr>
      <w:r>
        <w:t>III Oligopolie: weinig aanbieders en een homogeen goed of heterogene goederen.</w:t>
      </w:r>
    </w:p>
    <w:p w14:paraId="7E261B9F" w14:textId="77777777" w:rsidR="007C4CFF" w:rsidRDefault="007C4CFF" w:rsidP="007C4CFF">
      <w:pPr>
        <w:pStyle w:val="Opsommimgslijstdocentenhandleiding"/>
        <w:numPr>
          <w:ilvl w:val="0"/>
          <w:numId w:val="0"/>
        </w:numPr>
        <w:ind w:left="284"/>
      </w:pPr>
      <w:r>
        <w:t>IV Monopolie: één aanbieder en een homogeen goed.</w:t>
      </w:r>
    </w:p>
    <w:p w14:paraId="7E261BA0" w14:textId="77777777" w:rsidR="007C4CFF" w:rsidRDefault="007C4CFF" w:rsidP="007C4CFF">
      <w:pPr>
        <w:pStyle w:val="Opsommimgslijstdocentenhandleiding"/>
        <w:tabs>
          <w:tab w:val="clear" w:pos="360"/>
        </w:tabs>
      </w:pPr>
      <w:r>
        <w:t>het bepalen van de prijs en afzet die bij elk van de genoemde marktvormen maximale totale winst opleveren;</w:t>
      </w:r>
    </w:p>
    <w:p w14:paraId="7E261BA1" w14:textId="77777777" w:rsidR="007C4CFF" w:rsidRDefault="007C4CFF" w:rsidP="007C4CFF">
      <w:pPr>
        <w:pStyle w:val="Opsommimgslijstdocentenhandleiding"/>
        <w:tabs>
          <w:tab w:val="clear" w:pos="360"/>
        </w:tabs>
      </w:pPr>
      <w:r>
        <w:t>de gevolgen van prijsdiscriminatie voor prijzen, afzet en winst bij monopolie;</w:t>
      </w:r>
    </w:p>
    <w:p w14:paraId="7E261BA2" w14:textId="77777777" w:rsidR="007C4CFF" w:rsidRDefault="007C4CFF" w:rsidP="007C4CFF">
      <w:pPr>
        <w:pStyle w:val="Opsommimgslijstdocentenhandleiding"/>
        <w:tabs>
          <w:tab w:val="clear" w:pos="360"/>
        </w:tabs>
      </w:pPr>
      <w:r>
        <w:t>effecten van octrooien/patenten op marktgedrag en marktresultaat.</w:t>
      </w:r>
    </w:p>
    <w:p w14:paraId="7E261BA3" w14:textId="77777777" w:rsidR="007C4CFF" w:rsidRDefault="007C4CFF" w:rsidP="007C4CFF"/>
    <w:p w14:paraId="7E261BA4" w14:textId="77777777" w:rsidR="007C4CFF" w:rsidRDefault="007C4CFF" w:rsidP="007C4CFF">
      <w:r>
        <w:t>Uit het concept Samenwerken en onderhandelen (domein F) komen aan bod:</w:t>
      </w:r>
    </w:p>
    <w:p w14:paraId="7E261BA5" w14:textId="77777777" w:rsidR="007C4CFF" w:rsidRDefault="007C4CFF" w:rsidP="007C4CFF">
      <w:pPr>
        <w:pStyle w:val="Opsommimgslijstdocentenhandleiding"/>
        <w:tabs>
          <w:tab w:val="clear" w:pos="360"/>
        </w:tabs>
      </w:pPr>
      <w:r>
        <w:t>h</w:t>
      </w:r>
      <w:r w:rsidRPr="001F3A8A">
        <w:t>et belang van voldoende en van gelijke informatie voor de spelers</w:t>
      </w:r>
      <w:r>
        <w:t>;</w:t>
      </w:r>
    </w:p>
    <w:p w14:paraId="7E261BA6" w14:textId="77777777" w:rsidR="007C4CFF" w:rsidRDefault="007C4CFF" w:rsidP="007C4CFF">
      <w:pPr>
        <w:pStyle w:val="Opsommimgslijstdocentenhandleiding"/>
        <w:tabs>
          <w:tab w:val="clear" w:pos="360"/>
        </w:tabs>
      </w:pPr>
      <w:r>
        <w:t>d</w:t>
      </w:r>
      <w:r w:rsidRPr="001F3A8A">
        <w:t>e weergave van het spel in een pay-off matrix of een spelboom (beslisboom)</w:t>
      </w:r>
      <w:r>
        <w:t>;</w:t>
      </w:r>
    </w:p>
    <w:p w14:paraId="7E261BA7" w14:textId="77777777" w:rsidR="007C4CFF" w:rsidRDefault="007C4CFF" w:rsidP="007C4CFF">
      <w:pPr>
        <w:pStyle w:val="Opsommimgslijstdocentenhandleiding"/>
        <w:tabs>
          <w:tab w:val="clear" w:pos="360"/>
        </w:tabs>
      </w:pPr>
      <w:r>
        <w:t>het onderscheid tussen een simultaan en een sequentieel spel;</w:t>
      </w:r>
    </w:p>
    <w:p w14:paraId="7E261BA8" w14:textId="77777777" w:rsidR="007C4CFF" w:rsidRDefault="007C4CFF" w:rsidP="007C4CFF">
      <w:pPr>
        <w:pStyle w:val="Opsommimgslijstdocentenhandleiding"/>
        <w:tabs>
          <w:tab w:val="clear" w:pos="360"/>
        </w:tabs>
      </w:pPr>
      <w:r>
        <w:t>het optreden van een Nash-evenwicht;</w:t>
      </w:r>
    </w:p>
    <w:p w14:paraId="7E261BA9" w14:textId="77777777" w:rsidR="007C4CFF" w:rsidRDefault="007C4CFF" w:rsidP="007C4CFF">
      <w:pPr>
        <w:pStyle w:val="Opsommimgslijstdocentenhandleiding"/>
        <w:tabs>
          <w:tab w:val="clear" w:pos="360"/>
        </w:tabs>
      </w:pPr>
      <w:r>
        <w:t>het optreden van een gevangenendilemma waarin sprake is van een dominante strategie voor de spelers met daarbij het suboptimale Nash evenwicht;</w:t>
      </w:r>
    </w:p>
    <w:p w14:paraId="7E261BAA" w14:textId="77777777" w:rsidR="007C4CFF" w:rsidRDefault="007C4CFF" w:rsidP="007C4CFF">
      <w:pPr>
        <w:pStyle w:val="Opsommimgslijstdocentenhandleiding"/>
        <w:tabs>
          <w:tab w:val="clear" w:pos="360"/>
        </w:tabs>
      </w:pPr>
      <w:r>
        <w:t>een spelsituatie waarbij niet altijd een dominante strategie aanwezig is;</w:t>
      </w:r>
    </w:p>
    <w:p w14:paraId="7E261BAB" w14:textId="77777777" w:rsidR="007C4CFF" w:rsidRDefault="007C4CFF" w:rsidP="007C4CFF">
      <w:pPr>
        <w:pStyle w:val="Opsommimgslijstdocentenhandleiding"/>
        <w:tabs>
          <w:tab w:val="clear" w:pos="360"/>
        </w:tabs>
      </w:pPr>
      <w:r>
        <w:t>zelfbinding als alternatief voor de eigen dominante strategie indien deze een lagere pay-off oplevert en het effect hiervan op de keuze die één of meerdere spelers gedurende het verdere verloop van het spel maken;</w:t>
      </w:r>
    </w:p>
    <w:p w14:paraId="7E261BAC" w14:textId="77777777" w:rsidR="007C4CFF" w:rsidRDefault="007C4CFF" w:rsidP="007C4CFF">
      <w:pPr>
        <w:pStyle w:val="Opsommimgslijstdocentenhandleiding"/>
        <w:tabs>
          <w:tab w:val="clear" w:pos="360"/>
        </w:tabs>
      </w:pPr>
      <w:r>
        <w:t>de invloed van sociale normen op de pay-offs in de matrix en het effect hiervan op de keuze die één of meerdere spelers gedurende het verdere verloop van het spel maken;</w:t>
      </w:r>
    </w:p>
    <w:p w14:paraId="7E261BAD" w14:textId="77777777" w:rsidR="007C4CFF" w:rsidRDefault="007C4CFF" w:rsidP="007C4CFF">
      <w:pPr>
        <w:pStyle w:val="Opsommimgslijstdocentenhandleiding"/>
        <w:tabs>
          <w:tab w:val="clear" w:pos="360"/>
        </w:tabs>
      </w:pPr>
      <w:r>
        <w:t>het effect van de reputatie die de spelers in het verleden hebben opgebouwd op de pay-offs in de matrix en het effect hiervan op de keuze die één of meerdere spelers gedurende het verdere verloop van het spel maken;</w:t>
      </w:r>
    </w:p>
    <w:p w14:paraId="7E261BAE" w14:textId="77777777" w:rsidR="007C4CFF" w:rsidRDefault="007C4CFF" w:rsidP="007C4CFF">
      <w:pPr>
        <w:pStyle w:val="Opsommimgslijstdocentenhandleiding"/>
        <w:tabs>
          <w:tab w:val="clear" w:pos="360"/>
        </w:tabs>
      </w:pPr>
      <w:r>
        <w:t>het effect van de reputatie die de spelers gedurende het spel opbouwen op de toekomstige pay-offs in de matrix en het effect hiervan op de keuze die één of meerdere spelers gedurende het verdere verloop van het spel maken;</w:t>
      </w:r>
    </w:p>
    <w:p w14:paraId="7E261BAF" w14:textId="77777777" w:rsidR="007C4CFF" w:rsidRDefault="007C4CFF" w:rsidP="007C4CFF">
      <w:pPr>
        <w:pStyle w:val="Opsommimgslijstdocentenhandleiding"/>
        <w:tabs>
          <w:tab w:val="clear" w:pos="360"/>
        </w:tabs>
      </w:pPr>
      <w:r>
        <w:t>de invloed van zelfbinding op de geloofwaardigheid van een dreiging, bijvoorbeeld de dreiging van een prijzenoorlog bij toetreding.</w:t>
      </w:r>
    </w:p>
    <w:p w14:paraId="7E261BB0" w14:textId="77777777" w:rsidR="007C4CFF" w:rsidRDefault="007C4CFF" w:rsidP="007C4CFF"/>
    <w:p w14:paraId="7E261BB1" w14:textId="77777777" w:rsidR="007C4CFF" w:rsidRDefault="007C4CFF" w:rsidP="007C4CFF">
      <w:r>
        <w:t>Verder komen aan bod de verplichte contexten:</w:t>
      </w:r>
    </w:p>
    <w:p w14:paraId="7E261BB2" w14:textId="77777777" w:rsidR="007C4CFF" w:rsidRDefault="007C4CFF" w:rsidP="007C4CFF">
      <w:pPr>
        <w:pStyle w:val="Opsommimgslijstdocentenhandleiding"/>
        <w:tabs>
          <w:tab w:val="clear" w:pos="360"/>
        </w:tabs>
      </w:pPr>
      <w:r>
        <w:t>Innovatie en O &amp; O</w:t>
      </w:r>
    </w:p>
    <w:p w14:paraId="7E261BB3" w14:textId="77777777" w:rsidR="007C4CFF" w:rsidRDefault="007C4CFF" w:rsidP="007C4CFF">
      <w:pPr>
        <w:pStyle w:val="Opsommimgslijstdocentenhandleiding"/>
        <w:tabs>
          <w:tab w:val="clear" w:pos="360"/>
        </w:tabs>
      </w:pPr>
      <w:r>
        <w:t>CAO-onderhandelingen</w:t>
      </w:r>
    </w:p>
    <w:p w14:paraId="7E261BB4" w14:textId="77777777" w:rsidR="007C4CFF" w:rsidRDefault="007C4CFF" w:rsidP="007C4CFF">
      <w:pPr>
        <w:pStyle w:val="Opsommimgslijstdocentenhandleiding"/>
        <w:tabs>
          <w:tab w:val="clear" w:pos="360"/>
        </w:tabs>
      </w:pPr>
      <w:r>
        <w:t>Prijzenoorlog</w:t>
      </w:r>
    </w:p>
    <w:p w14:paraId="7E261BB5" w14:textId="77777777" w:rsidR="007C4CFF" w:rsidRDefault="007C4CFF" w:rsidP="007C4CFF">
      <w:pPr>
        <w:pStyle w:val="Opsommimgslijstdocentenhandleiding"/>
        <w:numPr>
          <w:ilvl w:val="0"/>
          <w:numId w:val="0"/>
        </w:numPr>
        <w:ind w:left="284"/>
      </w:pPr>
    </w:p>
    <w:p w14:paraId="7E261BB6" w14:textId="77777777" w:rsidR="007C4CFF" w:rsidRDefault="007C4CFF" w:rsidP="007C4CFF">
      <w:pPr>
        <w:pStyle w:val="Opsommimgslijstdocentenhandleiding"/>
        <w:numPr>
          <w:ilvl w:val="0"/>
          <w:numId w:val="0"/>
        </w:numPr>
        <w:ind w:left="284"/>
      </w:pPr>
    </w:p>
    <w:p w14:paraId="7E261BB7" w14:textId="77777777" w:rsidR="007C4CFF" w:rsidRPr="002A3F25" w:rsidRDefault="007C4CFF" w:rsidP="007C4CFF">
      <w:pPr>
        <w:pStyle w:val="Kop2"/>
        <w:keepLines w:val="0"/>
        <w:numPr>
          <w:ilvl w:val="1"/>
          <w:numId w:val="0"/>
        </w:numPr>
        <w:tabs>
          <w:tab w:val="left" w:pos="0"/>
          <w:tab w:val="left" w:pos="454"/>
          <w:tab w:val="left" w:pos="680"/>
          <w:tab w:val="left" w:pos="851"/>
          <w:tab w:val="left" w:pos="1134"/>
          <w:tab w:val="left" w:pos="1418"/>
          <w:tab w:val="left" w:pos="1701"/>
          <w:tab w:val="left" w:pos="1985"/>
          <w:tab w:val="left" w:pos="2268"/>
          <w:tab w:val="left" w:pos="2552"/>
        </w:tabs>
        <w:spacing w:before="0" w:after="120" w:line="240" w:lineRule="auto"/>
        <w:ind w:left="851" w:hanging="851"/>
      </w:pPr>
      <w:bookmarkStart w:id="5" w:name="_Toc480372363"/>
      <w:r w:rsidRPr="002A3F25">
        <w:t xml:space="preserve">Lesbrief </w:t>
      </w:r>
      <w:r>
        <w:t>Wereldeconomie, 1</w:t>
      </w:r>
      <w:r w:rsidRPr="0012404C">
        <w:rPr>
          <w:vertAlign w:val="superscript"/>
        </w:rPr>
        <w:t>e</w:t>
      </w:r>
      <w:r>
        <w:t xml:space="preserve"> druk</w:t>
      </w:r>
      <w:bookmarkEnd w:id="5"/>
    </w:p>
    <w:p w14:paraId="7E261BB8" w14:textId="77777777" w:rsidR="007C4CFF" w:rsidRDefault="007C4CFF" w:rsidP="007C4CFF">
      <w:r>
        <w:t>Onderdelen uit het concept Ruil (domein C) worden in deze lesbrief besproken.</w:t>
      </w:r>
    </w:p>
    <w:p w14:paraId="7E261BB9" w14:textId="77777777" w:rsidR="007C4CFF" w:rsidRDefault="007C4CFF" w:rsidP="007C4CFF"/>
    <w:p w14:paraId="7E261BBA" w14:textId="77777777" w:rsidR="007C4CFF" w:rsidRDefault="007C4CFF" w:rsidP="007C4CFF">
      <w:r>
        <w:t>Uit het concept Ruilen over de tijd (domein E) komen aan bod:</w:t>
      </w:r>
    </w:p>
    <w:p w14:paraId="7E261BBB" w14:textId="77777777" w:rsidR="007C4CFF" w:rsidRDefault="007C4CFF" w:rsidP="007C4CFF">
      <w:pPr>
        <w:pStyle w:val="Opsommimgslijstdocentenhandleiding"/>
        <w:tabs>
          <w:tab w:val="clear" w:pos="360"/>
        </w:tabs>
      </w:pPr>
      <w:r w:rsidRPr="008464C7">
        <w:t>de</w:t>
      </w:r>
      <w:r w:rsidRPr="00E0256A">
        <w:t xml:space="preserve"> vermogenspositie van de overheid met daarbij:</w:t>
      </w:r>
    </w:p>
    <w:p w14:paraId="7E261BBC" w14:textId="77777777" w:rsidR="007C4CFF" w:rsidRDefault="007C4CFF" w:rsidP="007C4CFF">
      <w:pPr>
        <w:widowControl w:val="0"/>
        <w:autoSpaceDE w:val="0"/>
        <w:autoSpaceDN w:val="0"/>
        <w:adjustRightInd w:val="0"/>
        <w:ind w:left="964"/>
        <w:rPr>
          <w:rFonts w:cs="Calibri"/>
          <w:color w:val="000000"/>
          <w:szCs w:val="20"/>
        </w:rPr>
      </w:pPr>
      <w:r w:rsidRPr="000E6298">
        <w:rPr>
          <w:rFonts w:cs="Calibri"/>
          <w:color w:val="000000"/>
          <w:szCs w:val="20"/>
        </w:rPr>
        <w:t>- de staatsschuld</w:t>
      </w:r>
    </w:p>
    <w:p w14:paraId="7E261BBD" w14:textId="77777777" w:rsidR="007C4CFF" w:rsidRDefault="007C4CFF" w:rsidP="007C4CFF">
      <w:pPr>
        <w:ind w:left="964"/>
      </w:pPr>
      <w:r w:rsidRPr="000E6298">
        <w:rPr>
          <w:rFonts w:cs="Calibri"/>
          <w:szCs w:val="20"/>
        </w:rPr>
        <w:t>- het financieringstekort</w:t>
      </w:r>
    </w:p>
    <w:p w14:paraId="7E261BBE" w14:textId="77777777" w:rsidR="007C4CFF" w:rsidRDefault="007C4CFF" w:rsidP="007C4CFF"/>
    <w:p w14:paraId="7E261BBF" w14:textId="77777777" w:rsidR="007C4CFF" w:rsidRDefault="007C4CFF" w:rsidP="007C4CFF">
      <w:r>
        <w:t>Uit het concept Samenwerken en onderhandelen (domein F) komt aan bod:</w:t>
      </w:r>
    </w:p>
    <w:p w14:paraId="7E261BC0" w14:textId="77777777" w:rsidR="007C4CFF" w:rsidRPr="00F66AC8" w:rsidRDefault="007C4CFF" w:rsidP="007C4CFF">
      <w:pPr>
        <w:pStyle w:val="Opsommimgslijstdocentenhandleiding"/>
        <w:tabs>
          <w:tab w:val="clear" w:pos="360"/>
        </w:tabs>
      </w:pPr>
      <w:r>
        <w:t>h</w:t>
      </w:r>
      <w:r w:rsidRPr="00F66AC8">
        <w:t xml:space="preserve">et optreden van een tegenstelling tussen individueel en collectief </w:t>
      </w:r>
      <w:r>
        <w:t>belang bij collectieve goederen.</w:t>
      </w:r>
    </w:p>
    <w:p w14:paraId="7E261BC1" w14:textId="77777777" w:rsidR="007C4CFF" w:rsidRDefault="007C4CFF" w:rsidP="007C4CFF"/>
    <w:p w14:paraId="7E261BC2" w14:textId="77777777" w:rsidR="007C4CFF" w:rsidRDefault="007C4CFF" w:rsidP="007C4CFF">
      <w:r>
        <w:t>Uit het concept Welvaart en groei (domein H) komen aan bod:</w:t>
      </w:r>
    </w:p>
    <w:p w14:paraId="7E261BC3" w14:textId="77777777" w:rsidR="007C4CFF" w:rsidRDefault="007C4CFF" w:rsidP="007C4CFF">
      <w:pPr>
        <w:pStyle w:val="Opsommimgslijstdocentenhandleiding"/>
        <w:tabs>
          <w:tab w:val="clear" w:pos="360"/>
        </w:tabs>
        <w:rPr>
          <w:rFonts w:cs="Calibri"/>
          <w:szCs w:val="20"/>
        </w:rPr>
      </w:pPr>
      <w:r>
        <w:rPr>
          <w:rFonts w:cs="Calibri"/>
          <w:szCs w:val="20"/>
        </w:rPr>
        <w:t>Human Development Index;</w:t>
      </w:r>
    </w:p>
    <w:p w14:paraId="7E261BC4" w14:textId="77777777" w:rsidR="007C4CFF" w:rsidRDefault="007C4CFF" w:rsidP="007C4CFF">
      <w:pPr>
        <w:pStyle w:val="Opsommimgslijstdocentenhandleiding"/>
        <w:tabs>
          <w:tab w:val="clear" w:pos="360"/>
        </w:tabs>
      </w:pPr>
      <w:r>
        <w:t xml:space="preserve">de betalingsbalans </w:t>
      </w:r>
      <w:r w:rsidRPr="00844475">
        <w:t>(boekhoudkundig) als overzicht van de handel en betalingen tussen landen</w:t>
      </w:r>
      <w:r>
        <w:t>:</w:t>
      </w:r>
    </w:p>
    <w:p w14:paraId="7E261BC5" w14:textId="77777777" w:rsidR="007C4CFF" w:rsidRDefault="007C4CFF" w:rsidP="007C4CFF">
      <w:pPr>
        <w:pStyle w:val="Opsommimgslijstdocentenhandleiding"/>
        <w:numPr>
          <w:ilvl w:val="0"/>
          <w:numId w:val="0"/>
        </w:numPr>
        <w:ind w:left="284"/>
      </w:pPr>
      <w:r w:rsidRPr="00844475">
        <w:t>- lopende rekening (inclusief saldi)</w:t>
      </w:r>
    </w:p>
    <w:p w14:paraId="7E261BC6" w14:textId="77777777" w:rsidR="007C4CFF" w:rsidRDefault="007C4CFF" w:rsidP="007C4CFF">
      <w:pPr>
        <w:pStyle w:val="Opsommimgslijstdocentenhandleiding"/>
        <w:tabs>
          <w:tab w:val="clear" w:pos="360"/>
        </w:tabs>
        <w:rPr>
          <w:rFonts w:cs="Calibri"/>
          <w:szCs w:val="20"/>
        </w:rPr>
      </w:pPr>
      <w:r w:rsidRPr="00844475">
        <w:t>- kapitaalrekening (inclusief saldi)</w:t>
      </w:r>
      <w:r>
        <w:t>;</w:t>
      </w:r>
    </w:p>
    <w:p w14:paraId="7E261BC7" w14:textId="77777777" w:rsidR="007C4CFF" w:rsidRDefault="007C4CFF" w:rsidP="007C4CFF">
      <w:pPr>
        <w:pStyle w:val="Opsommimgslijstdocentenhandleiding"/>
        <w:tabs>
          <w:tab w:val="clear" w:pos="360"/>
        </w:tabs>
        <w:rPr>
          <w:rFonts w:cs="Calibri"/>
          <w:szCs w:val="20"/>
        </w:rPr>
      </w:pPr>
      <w:r>
        <w:rPr>
          <w:rFonts w:cs="Calibri"/>
          <w:szCs w:val="20"/>
        </w:rPr>
        <w:t>d</w:t>
      </w:r>
      <w:r w:rsidRPr="00FD20D9">
        <w:rPr>
          <w:rFonts w:cs="Calibri"/>
          <w:szCs w:val="20"/>
        </w:rPr>
        <w:t>e relatie tussen de wisselkoers en de betalingsbalans en de wijze waarop een wisselkoers tot stand komt</w:t>
      </w:r>
      <w:r>
        <w:rPr>
          <w:rFonts w:cs="Calibri"/>
          <w:szCs w:val="20"/>
        </w:rPr>
        <w:t>;</w:t>
      </w:r>
    </w:p>
    <w:p w14:paraId="7E261BC8" w14:textId="77777777" w:rsidR="007C4CFF" w:rsidRDefault="007C4CFF" w:rsidP="007C4CFF">
      <w:pPr>
        <w:pStyle w:val="Opsommimgslijstdocentenhandleiding"/>
        <w:tabs>
          <w:tab w:val="clear" w:pos="360"/>
        </w:tabs>
        <w:rPr>
          <w:rFonts w:cs="Calibri"/>
          <w:szCs w:val="20"/>
        </w:rPr>
      </w:pPr>
      <w:r>
        <w:rPr>
          <w:rFonts w:cs="Calibri"/>
          <w:szCs w:val="20"/>
        </w:rPr>
        <w:t>d</w:t>
      </w:r>
      <w:r w:rsidRPr="00FD20D9">
        <w:rPr>
          <w:rFonts w:cs="Calibri"/>
          <w:szCs w:val="20"/>
        </w:rPr>
        <w:t xml:space="preserve">e </w:t>
      </w:r>
      <w:r>
        <w:rPr>
          <w:rFonts w:cs="Calibri"/>
          <w:szCs w:val="20"/>
        </w:rPr>
        <w:t xml:space="preserve">economische </w:t>
      </w:r>
      <w:r w:rsidRPr="00FD20D9">
        <w:rPr>
          <w:rFonts w:cs="Calibri"/>
          <w:szCs w:val="20"/>
        </w:rPr>
        <w:t>motieven voor het al dan niet aangaan van internationale samenwerkingsvormen in relatie tot welvaart en economische groei</w:t>
      </w:r>
      <w:r>
        <w:rPr>
          <w:rFonts w:cs="Calibri"/>
          <w:szCs w:val="20"/>
        </w:rPr>
        <w:t>:</w:t>
      </w:r>
    </w:p>
    <w:p w14:paraId="7E261BC9" w14:textId="77777777" w:rsidR="007C4CFF" w:rsidRDefault="007C4CFF" w:rsidP="007C4CFF">
      <w:pPr>
        <w:pStyle w:val="Opsommimgslijstdocentenhandleiding"/>
        <w:numPr>
          <w:ilvl w:val="0"/>
          <w:numId w:val="0"/>
        </w:numPr>
        <w:ind w:left="284"/>
        <w:rPr>
          <w:rFonts w:cs="Calibri"/>
          <w:szCs w:val="20"/>
        </w:rPr>
      </w:pPr>
      <w:r>
        <w:rPr>
          <w:rFonts w:cs="Calibri"/>
          <w:szCs w:val="20"/>
        </w:rPr>
        <w:t>- vrijhandel</w:t>
      </w:r>
    </w:p>
    <w:p w14:paraId="7E261BCA" w14:textId="77777777" w:rsidR="007C4CFF" w:rsidRPr="00B5599D" w:rsidRDefault="007C4CFF" w:rsidP="007C4CFF">
      <w:pPr>
        <w:pStyle w:val="Opsommimgslijstdocentenhandleiding"/>
        <w:numPr>
          <w:ilvl w:val="0"/>
          <w:numId w:val="0"/>
        </w:numPr>
        <w:ind w:left="284"/>
        <w:rPr>
          <w:rFonts w:cs="Calibri"/>
          <w:szCs w:val="20"/>
        </w:rPr>
      </w:pPr>
      <w:r w:rsidRPr="00FD20D9">
        <w:rPr>
          <w:rFonts w:cs="Calibri"/>
          <w:szCs w:val="20"/>
        </w:rPr>
        <w:t>- protectie (zoals invoerrechten, contingentering, dumping, infant industry)</w:t>
      </w:r>
      <w:r>
        <w:rPr>
          <w:rFonts w:cs="Calibri"/>
          <w:szCs w:val="20"/>
        </w:rPr>
        <w:t>.</w:t>
      </w:r>
    </w:p>
    <w:p w14:paraId="7E261BCB" w14:textId="77777777" w:rsidR="007C4CFF" w:rsidRDefault="007C4CFF" w:rsidP="007C4CFF">
      <w:pPr>
        <w:pStyle w:val="Opsommimgslijstdocentenhandleiding"/>
        <w:numPr>
          <w:ilvl w:val="0"/>
          <w:numId w:val="0"/>
        </w:numPr>
      </w:pPr>
    </w:p>
    <w:p w14:paraId="7E261BCC" w14:textId="77777777" w:rsidR="007C4CFF" w:rsidRDefault="007C4CFF" w:rsidP="007C4CFF">
      <w:bookmarkStart w:id="6" w:name="_Toc258588462"/>
      <w:r>
        <w:t>Uit het concept Goede tijden, slechte tijden (domein I) komen aan bod:</w:t>
      </w:r>
    </w:p>
    <w:p w14:paraId="7E261BCD" w14:textId="77777777" w:rsidR="007C4CFF" w:rsidRDefault="007C4CFF" w:rsidP="007C4CFF">
      <w:pPr>
        <w:pStyle w:val="Opsommimgslijstdocentenhandleiding"/>
        <w:tabs>
          <w:tab w:val="clear" w:pos="360"/>
        </w:tabs>
      </w:pPr>
      <w:r>
        <w:t>m</w:t>
      </w:r>
      <w:r w:rsidRPr="00FD20D9">
        <w:t xml:space="preserve">onetair beleid als het beïnvloeden van de conjunctuur middels </w:t>
      </w:r>
      <w:r>
        <w:t xml:space="preserve">rentebeleid en </w:t>
      </w:r>
      <w:r w:rsidRPr="00FD20D9">
        <w:t>wisselkoersbeleid</w:t>
      </w:r>
      <w:r>
        <w:t>;</w:t>
      </w:r>
    </w:p>
    <w:p w14:paraId="7E261BCE" w14:textId="77777777" w:rsidR="007C4CFF" w:rsidRPr="0010083D" w:rsidRDefault="007C4CFF" w:rsidP="007C4CFF">
      <w:pPr>
        <w:pStyle w:val="Opsommimgslijstdocentenhandleiding"/>
        <w:tabs>
          <w:tab w:val="clear" w:pos="360"/>
        </w:tabs>
        <w:rPr>
          <w:rFonts w:cs="Calibri"/>
          <w:w w:val="105"/>
          <w:szCs w:val="20"/>
        </w:rPr>
      </w:pPr>
      <w:r>
        <w:t>d</w:t>
      </w:r>
      <w:r w:rsidRPr="00C43F3C">
        <w:t>e Europese Centrale Bank of de Centrale banken die niet onder de ECB vallen als beheerder van</w:t>
      </w:r>
      <w:r>
        <w:t xml:space="preserve"> eigen externe reserves.</w:t>
      </w:r>
    </w:p>
    <w:p w14:paraId="7E261BCF" w14:textId="77777777" w:rsidR="007C4CFF" w:rsidRDefault="007C4CFF" w:rsidP="007C4CFF">
      <w:pPr>
        <w:pStyle w:val="Opsommimgslijstdocentenhandleiding"/>
        <w:numPr>
          <w:ilvl w:val="0"/>
          <w:numId w:val="0"/>
        </w:numPr>
        <w:ind w:left="284"/>
      </w:pPr>
    </w:p>
    <w:p w14:paraId="7E261BD0" w14:textId="77777777" w:rsidR="007C4CFF" w:rsidRDefault="007C4CFF" w:rsidP="007C4CFF">
      <w:r>
        <w:t>Verder komen aan bod de verplichte contexten:</w:t>
      </w:r>
    </w:p>
    <w:p w14:paraId="7E261BD1" w14:textId="77777777" w:rsidR="007C4CFF" w:rsidRDefault="007C4CFF" w:rsidP="007C4CFF">
      <w:pPr>
        <w:pStyle w:val="Opsommimgslijstdocentenhandleiding"/>
        <w:tabs>
          <w:tab w:val="clear" w:pos="360"/>
        </w:tabs>
      </w:pPr>
      <w:r>
        <w:t>handelsliberalisatie</w:t>
      </w:r>
    </w:p>
    <w:p w14:paraId="7E261BD2" w14:textId="77777777" w:rsidR="007C4CFF" w:rsidRDefault="007C4CFF" w:rsidP="007C4CFF">
      <w:pPr>
        <w:pStyle w:val="Opsommimgslijstdocentenhandleiding"/>
        <w:tabs>
          <w:tab w:val="clear" w:pos="360"/>
        </w:tabs>
      </w:pPr>
      <w:r>
        <w:t>Europese integratie</w:t>
      </w:r>
    </w:p>
    <w:p w14:paraId="7E261BD3" w14:textId="77777777" w:rsidR="007C4CFF" w:rsidRDefault="007C4CFF" w:rsidP="007C4CFF">
      <w:pPr>
        <w:pStyle w:val="Opsommimgslijstdocentenhandleiding"/>
        <w:tabs>
          <w:tab w:val="clear" w:pos="360"/>
        </w:tabs>
      </w:pPr>
      <w:r>
        <w:t>ECB en stabiliteitspact</w:t>
      </w:r>
    </w:p>
    <w:p w14:paraId="7E261BD4" w14:textId="77777777" w:rsidR="007C4CFF" w:rsidRDefault="007C4CFF" w:rsidP="007C4CFF">
      <w:pPr>
        <w:pStyle w:val="Opsommimgslijstdocentenhandleiding"/>
        <w:numPr>
          <w:ilvl w:val="0"/>
          <w:numId w:val="0"/>
        </w:numPr>
        <w:ind w:left="284"/>
      </w:pPr>
    </w:p>
    <w:bookmarkEnd w:id="6"/>
    <w:p w14:paraId="7E261BD5" w14:textId="77777777" w:rsidR="007C4CFF" w:rsidRDefault="007C4CFF" w:rsidP="007C4CFF">
      <w:pPr>
        <w:pStyle w:val="AntwoordZelftest"/>
        <w:ind w:left="0" w:firstLine="0"/>
      </w:pPr>
    </w:p>
    <w:p w14:paraId="7E261BD6" w14:textId="77777777" w:rsidR="007C4CFF" w:rsidRDefault="007C4CFF" w:rsidP="007C4CFF">
      <w:pPr>
        <w:pStyle w:val="Kop2"/>
        <w:keepLines w:val="0"/>
        <w:numPr>
          <w:ilvl w:val="1"/>
          <w:numId w:val="0"/>
        </w:numPr>
        <w:tabs>
          <w:tab w:val="left" w:pos="0"/>
          <w:tab w:val="left" w:pos="454"/>
          <w:tab w:val="left" w:pos="680"/>
          <w:tab w:val="left" w:pos="851"/>
          <w:tab w:val="left" w:pos="1134"/>
          <w:tab w:val="left" w:pos="1418"/>
          <w:tab w:val="left" w:pos="1701"/>
          <w:tab w:val="left" w:pos="1985"/>
          <w:tab w:val="left" w:pos="2268"/>
          <w:tab w:val="left" w:pos="2552"/>
        </w:tabs>
        <w:spacing w:before="0" w:after="120" w:line="240" w:lineRule="auto"/>
        <w:ind w:left="851" w:hanging="851"/>
      </w:pPr>
      <w:bookmarkStart w:id="7" w:name="_Toc480372361"/>
      <w:r>
        <w:t>Lesbrief Mobiliteit, 2</w:t>
      </w:r>
      <w:r w:rsidRPr="0012404C">
        <w:rPr>
          <w:vertAlign w:val="superscript"/>
        </w:rPr>
        <w:t>e</w:t>
      </w:r>
      <w:r>
        <w:t xml:space="preserve"> druk</w:t>
      </w:r>
      <w:bookmarkEnd w:id="7"/>
    </w:p>
    <w:p w14:paraId="7E261BD7" w14:textId="77777777" w:rsidR="007C4CFF" w:rsidRDefault="007C4CFF" w:rsidP="007C4CFF">
      <w:r>
        <w:t>De concepten Schaarste (domein B) en Ruil (domein C) worden in deze lesbrief besproken.</w:t>
      </w:r>
    </w:p>
    <w:p w14:paraId="7E261BD8" w14:textId="77777777" w:rsidR="007C4CFF" w:rsidRDefault="007C4CFF" w:rsidP="007C4CFF"/>
    <w:p w14:paraId="7E261BD9" w14:textId="77777777" w:rsidR="007C4CFF" w:rsidRDefault="007C4CFF" w:rsidP="007C4CFF">
      <w:r>
        <w:t>Uit het concept Markt (domein D) komen aan bod:</w:t>
      </w:r>
    </w:p>
    <w:p w14:paraId="7E261BDA" w14:textId="77777777" w:rsidR="007C4CFF" w:rsidRDefault="007C4CFF" w:rsidP="007C4CFF">
      <w:pPr>
        <w:pStyle w:val="Opsommimgslijstdocentenhandleiding"/>
        <w:tabs>
          <w:tab w:val="clear" w:pos="360"/>
        </w:tabs>
      </w:pPr>
      <w:r>
        <w:t>betalingsbereidheid als de maximale prijs die een vrager bereid is te betalen voor één eenheid van een goed;</w:t>
      </w:r>
    </w:p>
    <w:p w14:paraId="7E261BDB" w14:textId="77777777" w:rsidR="007C4CFF" w:rsidRDefault="007C4CFF" w:rsidP="007C4CFF">
      <w:pPr>
        <w:pStyle w:val="Opsommimgslijstdocentenhandleiding"/>
        <w:tabs>
          <w:tab w:val="clear" w:pos="360"/>
        </w:tabs>
      </w:pPr>
      <w:r>
        <w:t>de individuele vraaglijn die het verband weergeeft tussen de gevraagde hoeveelheid van één vrager bij uiteenlopende prijzen;</w:t>
      </w:r>
    </w:p>
    <w:p w14:paraId="7E261BDC" w14:textId="77777777" w:rsidR="007C4CFF" w:rsidRDefault="007C4CFF" w:rsidP="007C4CFF">
      <w:pPr>
        <w:pStyle w:val="Opsommimgslijstdocentenhandleiding"/>
        <w:tabs>
          <w:tab w:val="clear" w:pos="360"/>
        </w:tabs>
      </w:pPr>
      <w:r>
        <w:t>het verband tussen de individuele vraaglijn en de collectieve vraaglijn;</w:t>
      </w:r>
    </w:p>
    <w:p w14:paraId="7E261BDD" w14:textId="77777777" w:rsidR="007C4CFF" w:rsidRDefault="007C4CFF" w:rsidP="007C4CFF">
      <w:pPr>
        <w:pStyle w:val="Opsommimgslijstdocentenhandleiding"/>
        <w:tabs>
          <w:tab w:val="clear" w:pos="360"/>
        </w:tabs>
      </w:pPr>
      <w:r>
        <w:t>het verband tussen de betalingsbereidheid van alle vragers en het verloop van de collectieve vraaglijn en dit grafisch onderbouwen;</w:t>
      </w:r>
    </w:p>
    <w:p w14:paraId="7E261BDE" w14:textId="77777777" w:rsidR="007C4CFF" w:rsidRDefault="007C4CFF" w:rsidP="007C4CFF">
      <w:pPr>
        <w:pStyle w:val="Opsommimgslijstdocentenhandleiding"/>
        <w:tabs>
          <w:tab w:val="clear" w:pos="360"/>
        </w:tabs>
      </w:pPr>
      <w:r>
        <w:t>d</w:t>
      </w:r>
      <w:r w:rsidRPr="009A1244">
        <w:t>e verschuiving van de collectieve aanbodlijn als gevolg van heffingen of subsidies</w:t>
      </w:r>
      <w:r>
        <w:t>;</w:t>
      </w:r>
    </w:p>
    <w:p w14:paraId="7E261BDF" w14:textId="77777777" w:rsidR="007C4CFF" w:rsidRDefault="007C4CFF" w:rsidP="007C4CFF">
      <w:pPr>
        <w:pStyle w:val="Opsommimgslijstdocentenhandleiding"/>
        <w:tabs>
          <w:tab w:val="clear" w:pos="360"/>
        </w:tabs>
      </w:pPr>
      <w:r>
        <w:t>de betekenis van de markt als coördinatiemechanisme van vraag en aanbod;</w:t>
      </w:r>
    </w:p>
    <w:p w14:paraId="7E261BE0" w14:textId="77777777" w:rsidR="007C4CFF" w:rsidRDefault="007C4CFF" w:rsidP="007C4CFF">
      <w:pPr>
        <w:pStyle w:val="Opsommimgslijstdocentenhandleiding"/>
        <w:tabs>
          <w:tab w:val="clear" w:pos="360"/>
        </w:tabs>
      </w:pPr>
      <w:r>
        <w:t>marktevenwicht als zijnde de gelijkheid van de gevraagde en aangeboden hoeveelheid bij de evenwichtsprijs;</w:t>
      </w:r>
    </w:p>
    <w:p w14:paraId="7E261BE1" w14:textId="77777777" w:rsidR="007C4CFF" w:rsidRPr="0018537C" w:rsidRDefault="007C4CFF" w:rsidP="007C4CFF">
      <w:pPr>
        <w:pStyle w:val="Opsommimgslijstdocentenhandleiding"/>
        <w:tabs>
          <w:tab w:val="clear" w:pos="360"/>
        </w:tabs>
      </w:pPr>
      <w:r>
        <w:t>d</w:t>
      </w:r>
      <w:r w:rsidRPr="000E6298">
        <w:t xml:space="preserve">e </w:t>
      </w:r>
      <w:r>
        <w:t xml:space="preserve">mogelijkheden voor en </w:t>
      </w:r>
      <w:r w:rsidRPr="000E6298">
        <w:t>gevolgen van prijsdiscriminatie voor prijze</w:t>
      </w:r>
      <w:r>
        <w:t>n, afzet en winst bij monopolie;</w:t>
      </w:r>
    </w:p>
    <w:p w14:paraId="7E261BE2" w14:textId="77777777" w:rsidR="007C4CFF" w:rsidRDefault="007C4CFF" w:rsidP="007C4CFF">
      <w:pPr>
        <w:pStyle w:val="Opsommimgslijstdocentenhandleiding"/>
        <w:tabs>
          <w:tab w:val="clear" w:pos="360"/>
        </w:tabs>
      </w:pPr>
      <w:r>
        <w:t>consumentensurplus als het verschil tussen de marktprijs en de betalingsbereidheid van vragers die bereid zijn meer te betalen dan die marktprijs;</w:t>
      </w:r>
    </w:p>
    <w:p w14:paraId="7E261BE3" w14:textId="77777777" w:rsidR="007C4CFF" w:rsidRDefault="007C4CFF" w:rsidP="007C4CFF">
      <w:pPr>
        <w:pStyle w:val="Opsommimgslijstdocentenhandleiding"/>
        <w:tabs>
          <w:tab w:val="clear" w:pos="360"/>
        </w:tabs>
      </w:pPr>
      <w:r>
        <w:t>producentensurplus als zijnde het verschil tussen de marktprijs en de prijs waartegen alle producenten bereid zijn aan te bieden;</w:t>
      </w:r>
    </w:p>
    <w:p w14:paraId="7E261BE4" w14:textId="77777777" w:rsidR="007C4CFF" w:rsidRDefault="007C4CFF" w:rsidP="007C4CFF">
      <w:pPr>
        <w:pStyle w:val="Opsommimgslijstdocentenhandleiding"/>
        <w:tabs>
          <w:tab w:val="clear" w:pos="360"/>
        </w:tabs>
      </w:pPr>
      <w:r>
        <w:t>het totale surplus als de optelsom van het consumentensurplus en het producentensurplus;</w:t>
      </w:r>
    </w:p>
    <w:p w14:paraId="7E261BE5" w14:textId="77777777" w:rsidR="007C4CFF" w:rsidRDefault="007C4CFF" w:rsidP="007C4CFF">
      <w:pPr>
        <w:pStyle w:val="Opsommimgslijstdocentenhandleiding"/>
        <w:tabs>
          <w:tab w:val="clear" w:pos="360"/>
        </w:tabs>
      </w:pPr>
      <w:r>
        <w:t>de omvang van het totale surplus als maat voor het marktresultaat;</w:t>
      </w:r>
    </w:p>
    <w:p w14:paraId="7E261BE6" w14:textId="77777777" w:rsidR="007C4CFF" w:rsidRDefault="007C4CFF" w:rsidP="007C4CFF">
      <w:pPr>
        <w:pStyle w:val="Opsommimgslijstdocentenhandleiding"/>
        <w:tabs>
          <w:tab w:val="clear" w:pos="360"/>
        </w:tabs>
      </w:pPr>
      <w:r>
        <w:t>Pareto-efficiency als de optimale verdeling van consumenten- en producentensurplus;</w:t>
      </w:r>
    </w:p>
    <w:p w14:paraId="7E261BE7" w14:textId="77777777" w:rsidR="007C4CFF" w:rsidRDefault="007C4CFF" w:rsidP="007C4CFF">
      <w:pPr>
        <w:pStyle w:val="Opsommimgslijstdocentenhandleiding"/>
        <w:tabs>
          <w:tab w:val="clear" w:pos="360"/>
        </w:tabs>
      </w:pPr>
      <w:r>
        <w:t>De omvang van het totale surplus als een indicator van maatschappelijke welvaart;</w:t>
      </w:r>
    </w:p>
    <w:p w14:paraId="7E261BE8" w14:textId="77777777" w:rsidR="007C4CFF" w:rsidRDefault="007C4CFF" w:rsidP="007C4CFF">
      <w:pPr>
        <w:pStyle w:val="Opsommimgslijstdocentenhandleiding"/>
        <w:tabs>
          <w:tab w:val="clear" w:pos="360"/>
        </w:tabs>
      </w:pPr>
      <w:r>
        <w:t>de invloed van marktmacht op de omvang van het totale surplus en het verloren surplus/Harberger-driehoek (deadweight loss);</w:t>
      </w:r>
    </w:p>
    <w:p w14:paraId="7E261BE9" w14:textId="77777777" w:rsidR="007C4CFF" w:rsidRDefault="007C4CFF" w:rsidP="007C4CFF">
      <w:pPr>
        <w:pStyle w:val="Opsommimgslijstdocentenhandleiding"/>
        <w:tabs>
          <w:tab w:val="clear" w:pos="360"/>
        </w:tabs>
      </w:pPr>
      <w:r>
        <w:t>de invloed van marktmacht op de verdeling van het totale surplus tussen aanbieders en vragers;</w:t>
      </w:r>
    </w:p>
    <w:p w14:paraId="7E261BEA" w14:textId="77777777" w:rsidR="007C4CFF" w:rsidRDefault="007C4CFF" w:rsidP="007C4CFF">
      <w:pPr>
        <w:pStyle w:val="Opsommimgslijstdocentenhandleiding"/>
        <w:tabs>
          <w:tab w:val="clear" w:pos="360"/>
        </w:tabs>
      </w:pPr>
      <w:r>
        <w:t>de manier waarop een monopolist via prijsdiscriminatie een deel van het consumentensurplus kan afromen;</w:t>
      </w:r>
    </w:p>
    <w:p w14:paraId="7E261BEB" w14:textId="77777777" w:rsidR="007C4CFF" w:rsidRDefault="007C4CFF" w:rsidP="007C4CFF">
      <w:pPr>
        <w:pStyle w:val="Opsommimgslijstdocentenhandleiding"/>
        <w:tabs>
          <w:tab w:val="clear" w:pos="360"/>
        </w:tabs>
      </w:pPr>
      <w:r>
        <w:t>de invloed van overheidsingrijpen via heffingen of subsidies op het marktresultaat en daardoor op de omvang en de verdeling van het totale surplus en dit zowel grafisch als rekenkundig onderbouwen;</w:t>
      </w:r>
    </w:p>
    <w:p w14:paraId="7E261BEC" w14:textId="77777777" w:rsidR="007C4CFF" w:rsidRDefault="007C4CFF" w:rsidP="007C4CFF">
      <w:pPr>
        <w:pStyle w:val="Opsommimgslijstdocentenhandleiding"/>
        <w:tabs>
          <w:tab w:val="clear" w:pos="360"/>
        </w:tabs>
      </w:pPr>
      <w:r>
        <w:t>de invloed van prijsregulering door middel van minimumprijzen of maximumprijzen op het marktresultaat en daardoor op de omvang en verdeling van het totale surplus;</w:t>
      </w:r>
    </w:p>
    <w:p w14:paraId="7E261BED" w14:textId="77777777" w:rsidR="007C4CFF" w:rsidRDefault="007C4CFF" w:rsidP="007C4CFF">
      <w:pPr>
        <w:pStyle w:val="Opsommimgslijstdocentenhandleiding"/>
        <w:tabs>
          <w:tab w:val="clear" w:pos="360"/>
        </w:tabs>
      </w:pPr>
      <w:r>
        <w:t>effecten van octrooien/patenten op marktgedrag en marktresultaat.</w:t>
      </w:r>
    </w:p>
    <w:p w14:paraId="7E261BEE" w14:textId="77777777" w:rsidR="007C4CFF" w:rsidRDefault="007C4CFF" w:rsidP="007C4CFF"/>
    <w:p w14:paraId="7E261BEF" w14:textId="77777777" w:rsidR="007C4CFF" w:rsidRDefault="007C4CFF" w:rsidP="007C4CFF">
      <w:r>
        <w:t>Uit het concept Samenwerken en onderhandelen (domein F) komen aan bod:</w:t>
      </w:r>
    </w:p>
    <w:p w14:paraId="7E261BF0" w14:textId="77777777" w:rsidR="007C4CFF" w:rsidRDefault="007C4CFF" w:rsidP="007C4CFF">
      <w:pPr>
        <w:pStyle w:val="Opsommimgslijstdocentenhandleiding"/>
        <w:tabs>
          <w:tab w:val="clear" w:pos="360"/>
        </w:tabs>
      </w:pPr>
      <w:r>
        <w:t>zelfbinding als alternatief voor de eigen dominante strategie indien deze een lagere pay-off oplevert en het effect hiervan op de keuze die één of meerdere spelers gedurende het verdere verloop van het spel maken;</w:t>
      </w:r>
    </w:p>
    <w:p w14:paraId="7E261BF1" w14:textId="77777777" w:rsidR="007C4CFF" w:rsidRDefault="007C4CFF" w:rsidP="007C4CFF">
      <w:pPr>
        <w:pStyle w:val="Opsommimgslijstdocentenhandleiding"/>
        <w:tabs>
          <w:tab w:val="clear" w:pos="360"/>
        </w:tabs>
      </w:pPr>
      <w:r>
        <w:t>de invloed van sociale normen op de pay-offs in de matrix en het effect hiervan op de keuze die één of meerdere spelers gedurende het verdere verloop van het spel maken;</w:t>
      </w:r>
    </w:p>
    <w:p w14:paraId="7E261BF2" w14:textId="77777777" w:rsidR="007C4CFF" w:rsidRDefault="007C4CFF" w:rsidP="007C4CFF">
      <w:pPr>
        <w:pStyle w:val="Opsommimgslijstdocentenhandleiding"/>
        <w:tabs>
          <w:tab w:val="clear" w:pos="360"/>
        </w:tabs>
      </w:pPr>
      <w:r>
        <w:t>het effect van de reputatie die de spelers in het verleden hebben opgebouwd op de pay-offs in de matrix en het effect hiervan op de keuze die één of meerdere spelers gedurende het verdere verloop van het spel maken;</w:t>
      </w:r>
    </w:p>
    <w:p w14:paraId="7E261BF3" w14:textId="77777777" w:rsidR="007C4CFF" w:rsidRDefault="007C4CFF" w:rsidP="007C4CFF">
      <w:pPr>
        <w:pStyle w:val="Opsommimgslijstdocentenhandleiding"/>
        <w:tabs>
          <w:tab w:val="clear" w:pos="360"/>
        </w:tabs>
      </w:pPr>
      <w:r>
        <w:t>het effect van de reputatie die de spelers gedurende het spel opbouwen op de toekomstige pay-offs in de matrix en het effect hiervan op de keuze die één of meerdere spelers gedurende het verdere verloop van het spel maken;</w:t>
      </w:r>
    </w:p>
    <w:p w14:paraId="7E261BF4" w14:textId="77777777" w:rsidR="007C4CFF" w:rsidRDefault="007C4CFF" w:rsidP="007C4CFF">
      <w:pPr>
        <w:pStyle w:val="Opsommimgslijstdocentenhandleiding"/>
        <w:tabs>
          <w:tab w:val="clear" w:pos="360"/>
        </w:tabs>
      </w:pPr>
      <w:r>
        <w:t>de invloed van zelfbinding op de geloofwaardigheid van een dreiging, bijvoorbeeld de dreiging van een prijzenoorlog bij toetreding;</w:t>
      </w:r>
    </w:p>
    <w:p w14:paraId="7E261BF5" w14:textId="77777777" w:rsidR="007C4CFF" w:rsidRDefault="007C4CFF" w:rsidP="007C4CFF">
      <w:pPr>
        <w:pStyle w:val="Opsommimgslijstdocentenhandleiding"/>
        <w:tabs>
          <w:tab w:val="clear" w:pos="360"/>
        </w:tabs>
      </w:pPr>
      <w:r>
        <w:t>h</w:t>
      </w:r>
      <w:r w:rsidRPr="000E6298">
        <w:t>et optreden van een berovingsprobleem indien er sprake is van verzonken kosten: kosten die al gemaakt zijn en niet kunnen worden teruggedraaid vanwege het specifieke karakter van de investering</w:t>
      </w:r>
      <w:r>
        <w:t>;</w:t>
      </w:r>
    </w:p>
    <w:p w14:paraId="7E261BF6" w14:textId="77777777" w:rsidR="007C4CFF" w:rsidRDefault="007C4CFF" w:rsidP="007C4CFF">
      <w:pPr>
        <w:pStyle w:val="Opsommimgslijstdocentenhandleiding"/>
        <w:tabs>
          <w:tab w:val="clear" w:pos="360"/>
        </w:tabs>
      </w:pPr>
      <w:r>
        <w:t>het optreden van een tegenstelling tussen individueel en collectief belang bij collectieve goederen;</w:t>
      </w:r>
    </w:p>
    <w:p w14:paraId="7E261BF7" w14:textId="77777777" w:rsidR="007C4CFF" w:rsidRDefault="007C4CFF" w:rsidP="007C4CFF">
      <w:pPr>
        <w:pStyle w:val="Opsommimgslijstdocentenhandleiding"/>
        <w:tabs>
          <w:tab w:val="clear" w:pos="360"/>
        </w:tabs>
      </w:pPr>
      <w:r>
        <w:t>het optreden van meeliftersgedrag indien er sprake is van een dominante strategie van niet bijdragen aan een collectief goed</w:t>
      </w:r>
      <w:r w:rsidRPr="000E6298">
        <w:t>.</w:t>
      </w:r>
    </w:p>
    <w:p w14:paraId="7E261BF8" w14:textId="77777777" w:rsidR="007C4CFF" w:rsidRDefault="007C4CFF" w:rsidP="007C4CFF"/>
    <w:p w14:paraId="7E261BF9" w14:textId="77777777" w:rsidR="007C4CFF" w:rsidRDefault="007C4CFF" w:rsidP="007C4CFF">
      <w:r>
        <w:t>Uit het concept Risico en informatie (domein G) komen aan bod:</w:t>
      </w:r>
    </w:p>
    <w:p w14:paraId="7E261BFA" w14:textId="77777777" w:rsidR="007C4CFF" w:rsidRDefault="007C4CFF" w:rsidP="007C4CFF">
      <w:pPr>
        <w:pStyle w:val="Opsommimgslijstdocentenhandleiding"/>
        <w:tabs>
          <w:tab w:val="clear" w:pos="360"/>
        </w:tabs>
      </w:pPr>
      <w:r>
        <w:t>informatieasymmetrie: informatieachterstand of informatievoorsprong van de ene transactiepartij t.o.v. de andere partij;</w:t>
      </w:r>
    </w:p>
    <w:p w14:paraId="7E261BFB" w14:textId="77777777" w:rsidR="007C4CFF" w:rsidRDefault="007C4CFF" w:rsidP="007C4CFF">
      <w:pPr>
        <w:pStyle w:val="Opsommimgslijstdocentenhandleiding"/>
        <w:tabs>
          <w:tab w:val="clear" w:pos="360"/>
        </w:tabs>
      </w:pPr>
      <w:r>
        <w:t>Principaal-agentrelaties, het risico op averechtse selectie en moral hazard. Te denken valt aan:</w:t>
      </w:r>
    </w:p>
    <w:p w14:paraId="7E261BFC" w14:textId="77777777" w:rsidR="007C4CFF" w:rsidRDefault="007C4CFF" w:rsidP="007C4CFF">
      <w:pPr>
        <w:pStyle w:val="Opsommimgslijstdocentenhandleiding"/>
        <w:numPr>
          <w:ilvl w:val="0"/>
          <w:numId w:val="13"/>
        </w:numPr>
      </w:pPr>
      <w:r>
        <w:t>opdrachtgever – opdrachtnemer</w:t>
      </w:r>
    </w:p>
    <w:p w14:paraId="7E261BFD" w14:textId="77777777" w:rsidR="007C4CFF" w:rsidRDefault="007C4CFF" w:rsidP="007C4CFF">
      <w:pPr>
        <w:pStyle w:val="Opsommimgslijstdocentenhandleiding"/>
        <w:numPr>
          <w:ilvl w:val="0"/>
          <w:numId w:val="13"/>
        </w:numPr>
      </w:pPr>
      <w:r>
        <w:t>vermogensverschaffer (eigendom) – ondernemer (leiding)</w:t>
      </w:r>
    </w:p>
    <w:p w14:paraId="7E261BFE" w14:textId="77777777" w:rsidR="007C4CFF" w:rsidRDefault="007C4CFF" w:rsidP="007C4CFF">
      <w:pPr>
        <w:pStyle w:val="Opsommimgslijstdocentenhandleiding"/>
        <w:numPr>
          <w:ilvl w:val="0"/>
          <w:numId w:val="13"/>
        </w:numPr>
      </w:pPr>
      <w:r>
        <w:t>kredietgever – kredietnemer;</w:t>
      </w:r>
    </w:p>
    <w:p w14:paraId="7E261BFF" w14:textId="77777777" w:rsidR="007C4CFF" w:rsidRDefault="007C4CFF" w:rsidP="007C4CFF">
      <w:pPr>
        <w:pStyle w:val="Opsommimgslijstdocentenhandleiding"/>
        <w:tabs>
          <w:tab w:val="clear" w:pos="360"/>
        </w:tabs>
      </w:pPr>
      <w:r>
        <w:t>het hanteren van contracten in een principaal-agentrelatie en het inzetten van prikkels;</w:t>
      </w:r>
    </w:p>
    <w:p w14:paraId="7E261C00" w14:textId="77777777" w:rsidR="007C4CFF" w:rsidRDefault="007C4CFF" w:rsidP="007C4CFF">
      <w:pPr>
        <w:pStyle w:val="Opsommimgslijstdocentenhandleiding"/>
        <w:tabs>
          <w:tab w:val="clear" w:pos="360"/>
        </w:tabs>
      </w:pPr>
      <w:r>
        <w:t>a</w:t>
      </w:r>
      <w:r w:rsidRPr="000E6298">
        <w:t>verechtse selectie en middelen om dit te beperken: het verplicht voorschrijven van een verzekering; het instellen van een collectieve verzekering</w:t>
      </w:r>
      <w:r>
        <w:t>.</w:t>
      </w:r>
    </w:p>
    <w:p w14:paraId="7E261C01" w14:textId="77777777" w:rsidR="007C4CFF" w:rsidRDefault="007C4CFF" w:rsidP="007C4CFF"/>
    <w:p w14:paraId="7E261C02" w14:textId="77777777" w:rsidR="007C4CFF" w:rsidRDefault="007C4CFF" w:rsidP="007C4CFF">
      <w:r>
        <w:t>Verder komen aan bod de verplichte contexten:</w:t>
      </w:r>
    </w:p>
    <w:p w14:paraId="7E261C03" w14:textId="77777777" w:rsidR="007C4CFF" w:rsidRDefault="007C4CFF" w:rsidP="007C4CFF">
      <w:pPr>
        <w:pStyle w:val="Opsommimgslijstdocentenhandleiding"/>
        <w:tabs>
          <w:tab w:val="clear" w:pos="360"/>
        </w:tabs>
      </w:pPr>
      <w:r>
        <w:t>innovatie en O&amp;O</w:t>
      </w:r>
    </w:p>
    <w:p w14:paraId="7E261C04" w14:textId="77777777" w:rsidR="007C4CFF" w:rsidRDefault="007C4CFF" w:rsidP="007C4CFF">
      <w:pPr>
        <w:pStyle w:val="Opsommimgslijstdocentenhandleiding"/>
        <w:tabs>
          <w:tab w:val="clear" w:pos="360"/>
        </w:tabs>
      </w:pPr>
      <w:r>
        <w:t>privatisering</w:t>
      </w:r>
    </w:p>
    <w:p w14:paraId="7E261C05" w14:textId="77777777" w:rsidR="007C4CFF" w:rsidRDefault="007C4CFF" w:rsidP="007C4CFF">
      <w:pPr>
        <w:pStyle w:val="Opsommimgslijstdocentenhandleiding"/>
        <w:tabs>
          <w:tab w:val="clear" w:pos="360"/>
        </w:tabs>
      </w:pPr>
      <w:r>
        <w:t>arbeidsmarkt (minimumloon)</w:t>
      </w:r>
    </w:p>
    <w:p w14:paraId="7E261C06" w14:textId="77777777" w:rsidR="007C4CFF" w:rsidRDefault="007C4CFF" w:rsidP="007C4CFF">
      <w:pPr>
        <w:pStyle w:val="AntwoordZelftest"/>
        <w:ind w:left="0" w:firstLine="0"/>
      </w:pPr>
    </w:p>
    <w:p w14:paraId="7E261C07" w14:textId="77777777" w:rsidR="007C4CFF" w:rsidRDefault="007C4CFF" w:rsidP="00D17232">
      <w:pPr>
        <w:pStyle w:val="Kop1"/>
        <w:rPr>
          <w:rFonts w:ascii="Arial" w:hAnsi="Arial" w:cs="Arial"/>
          <w:sz w:val="20"/>
          <w:szCs w:val="20"/>
        </w:rPr>
      </w:pPr>
    </w:p>
    <w:bookmarkEnd w:id="2"/>
    <w:p w14:paraId="7E261C08" w14:textId="77777777" w:rsidR="002F0EA9" w:rsidRPr="00415BD0" w:rsidRDefault="002F0EA9" w:rsidP="00D17232">
      <w:pPr>
        <w:pStyle w:val="AntwoordZelftest"/>
        <w:ind w:left="0" w:firstLine="0"/>
        <w:rPr>
          <w:rFonts w:ascii="Arial" w:hAnsi="Arial" w:cs="Arial"/>
          <w:szCs w:val="20"/>
        </w:rPr>
      </w:pPr>
    </w:p>
    <w:sectPr w:rsidR="002F0EA9" w:rsidRPr="00415BD0" w:rsidSect="0073601C">
      <w:headerReference w:type="even" r:id="rId39"/>
      <w:headerReference w:type="default" r:id="rId40"/>
      <w:footerReference w:type="even" r:id="rId41"/>
      <w:footerReference w:type="default" r:id="rId42"/>
      <w:headerReference w:type="first" r:id="rId43"/>
      <w:footerReference w:type="firs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61C1B" w14:textId="77777777" w:rsidR="000E7FEF" w:rsidRDefault="000E7FEF" w:rsidP="002F0EA9">
      <w:pPr>
        <w:spacing w:after="0" w:line="240" w:lineRule="auto"/>
      </w:pPr>
      <w:r>
        <w:separator/>
      </w:r>
    </w:p>
  </w:endnote>
  <w:endnote w:type="continuationSeparator" w:id="0">
    <w:p w14:paraId="7E261C1C" w14:textId="77777777" w:rsidR="000E7FEF" w:rsidRDefault="000E7FEF" w:rsidP="002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adraatSans-Regular">
    <w:altName w:val="Centaur"/>
    <w:charset w:val="00"/>
    <w:family w:val="auto"/>
    <w:pitch w:val="variable"/>
    <w:sig w:usb0="8000002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1C1F" w14:textId="77777777" w:rsidR="000E7FEF" w:rsidRDefault="000E7FEF">
    <w:pPr>
      <w:spacing w:after="16" w:line="240" w:lineRule="auto"/>
      <w:ind w:left="-1841" w:right="-1696"/>
    </w:pPr>
    <w:r>
      <w:rPr>
        <w:noProof/>
        <w:lang w:eastAsia="nl-NL"/>
      </w:rPr>
      <mc:AlternateContent>
        <mc:Choice Requires="wpg">
          <w:drawing>
            <wp:anchor distT="0" distB="0" distL="114300" distR="114300" simplePos="0" relativeHeight="251659264" behindDoc="0" locked="0" layoutInCell="1" allowOverlap="1" wp14:anchorId="7E261C27" wp14:editId="7E261C28">
              <wp:simplePos x="0" y="0"/>
              <wp:positionH relativeFrom="page">
                <wp:posOffset>881634</wp:posOffset>
              </wp:positionH>
              <wp:positionV relativeFrom="page">
                <wp:posOffset>9726168</wp:posOffset>
              </wp:positionV>
              <wp:extent cx="5798059" cy="38100"/>
              <wp:effectExtent l="0" t="0" r="0" b="0"/>
              <wp:wrapSquare wrapText="bothSides"/>
              <wp:docPr id="60519" name="Group 60519"/>
              <wp:cNvGraphicFramePr/>
              <a:graphic xmlns:a="http://schemas.openxmlformats.org/drawingml/2006/main">
                <a:graphicData uri="http://schemas.microsoft.com/office/word/2010/wordprocessingGroup">
                  <wpg:wgp>
                    <wpg:cNvGrpSpPr/>
                    <wpg:grpSpPr>
                      <a:xfrm>
                        <a:off x="0" y="0"/>
                        <a:ext cx="5798059" cy="38100"/>
                        <a:chOff x="0" y="0"/>
                        <a:chExt cx="5798059" cy="38100"/>
                      </a:xfrm>
                    </wpg:grpSpPr>
                    <wps:wsp>
                      <wps:cNvPr id="61099" name="Shape 61099"/>
                      <wps:cNvSpPr/>
                      <wps:spPr>
                        <a:xfrm>
                          <a:off x="0" y="0"/>
                          <a:ext cx="5798059" cy="38100"/>
                        </a:xfrm>
                        <a:custGeom>
                          <a:avLst/>
                          <a:gdLst/>
                          <a:ahLst/>
                          <a:cxnLst/>
                          <a:rect l="0" t="0" r="0" b="0"/>
                          <a:pathLst>
                            <a:path w="5798059" h="38100">
                              <a:moveTo>
                                <a:pt x="0" y="0"/>
                              </a:moveTo>
                              <a:lnTo>
                                <a:pt x="5798059" y="0"/>
                              </a:lnTo>
                              <a:lnTo>
                                <a:pt x="5798059" y="38100"/>
                              </a:lnTo>
                              <a:lnTo>
                                <a:pt x="0" y="38100"/>
                              </a:lnTo>
                              <a:lnTo>
                                <a:pt x="0" y="0"/>
                              </a:lnTo>
                            </a:path>
                          </a:pathLst>
                        </a:custGeom>
                        <a:ln w="0" cap="flat">
                          <a:miter lim="127000"/>
                        </a:ln>
                      </wps:spPr>
                      <wps:style>
                        <a:lnRef idx="0">
                          <a:srgbClr val="000000">
                            <a:alpha val="0"/>
                          </a:srgbClr>
                        </a:lnRef>
                        <a:fillRef idx="1">
                          <a:srgbClr val="1C9DD7"/>
                        </a:fillRef>
                        <a:effectRef idx="0">
                          <a:scrgbClr r="0" g="0" b="0"/>
                        </a:effectRef>
                        <a:fontRef idx="none"/>
                      </wps:style>
                      <wps:bodyPr/>
                    </wps:wsp>
                  </wpg:wgp>
                </a:graphicData>
              </a:graphic>
            </wp:anchor>
          </w:drawing>
        </mc:Choice>
        <mc:Fallback>
          <w:pict>
            <v:group w14:anchorId="09A7DCD2" id="Group 60519" o:spid="_x0000_s1026" style="position:absolute;margin-left:69.4pt;margin-top:765.85pt;width:456.55pt;height:3pt;z-index:251659264;mso-position-horizontal-relative:page;mso-position-vertical-relative:page" coordsize="579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">
              <v:shape id="Shape 61099" o:spid="_x0000_s1027" style="position:absolute;width:57980;height:381;visibility:visible;mso-wrap-style:square;v-text-anchor:top" coordsize="579805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" path="m,l5798059,r,38100l,38100,,e" fillcolor="#1c9dd7" stroked="f" strokeweight="0">
                <v:stroke miterlimit="83231f" joinstyle="miter"/>
                <v:path arrowok="t" textboxrect="0,0,5798059,38100"/>
              </v:shape>
              <w10:wrap type="square" anchorx="page" anchory="page"/>
            </v:group>
          </w:pict>
        </mc:Fallback>
      </mc:AlternateContent>
    </w:r>
    <w:r>
      <w:rPr>
        <w:rFonts w:ascii="Arial" w:eastAsia="Arial" w:hAnsi="Arial" w:cs="Arial"/>
        <w:color w:val="1C9DD7"/>
        <w:sz w:val="16"/>
      </w:rPr>
      <w:t xml:space="preserve">© LWEO B.V. Niets uit deze publicatie mag op enigerlei wijze worden overgenomen zonder uitdrukkelijke toestemming van de uitgever. Het verlenen van toestemming tot publicatie strekt zich tevens uit tot het elektronisch beschikbaar stellen. Zie ook de </w:t>
    </w:r>
  </w:p>
  <w:p w14:paraId="7E261C20" w14:textId="77777777" w:rsidR="000E7FEF" w:rsidRDefault="000E7FEF">
    <w:pPr>
      <w:tabs>
        <w:tab w:val="center" w:pos="2413"/>
        <w:tab w:val="right" w:pos="7230"/>
      </w:tabs>
      <w:spacing w:after="0"/>
      <w:ind w:left="-1841" w:right="-1846"/>
    </w:pPr>
    <w:r>
      <w:rPr>
        <w:rFonts w:ascii="Arial" w:eastAsia="Arial" w:hAnsi="Arial" w:cs="Arial"/>
        <w:color w:val="1C9DD7"/>
        <w:sz w:val="16"/>
      </w:rPr>
      <w:t>leveringsvoorwaarden van de LWEO (www.lweo.nl).</w:t>
    </w:r>
    <w:r>
      <w:rPr>
        <w:rFonts w:ascii="Arial" w:eastAsia="Arial" w:hAnsi="Arial" w:cs="Arial"/>
        <w:color w:val="0075B9"/>
        <w:sz w:val="16"/>
      </w:rPr>
      <w:t xml:space="preserve"> </w:t>
    </w:r>
    <w:r>
      <w:rPr>
        <w:rFonts w:ascii="Arial" w:eastAsia="Arial" w:hAnsi="Arial" w:cs="Arial"/>
        <w:color w:val="0075B9"/>
        <w:sz w:val="16"/>
      </w:rPr>
      <w:tab/>
      <w:t xml:space="preserve"> </w:t>
    </w:r>
    <w:r>
      <w:rPr>
        <w:rFonts w:ascii="Arial" w:eastAsia="Arial" w:hAnsi="Arial" w:cs="Arial"/>
        <w:color w:val="0075B9"/>
        <w:sz w:val="16"/>
      </w:rPr>
      <w:tab/>
    </w:r>
    <w:r>
      <w:fldChar w:fldCharType="begin"/>
    </w:r>
    <w:r>
      <w:instrText xml:space="preserve"> PAGE   \* MERGEFORMAT </w:instrText>
    </w:r>
    <w:r>
      <w:fldChar w:fldCharType="separate"/>
    </w:r>
    <w:r>
      <w:rPr>
        <w:rFonts w:ascii="Arial" w:eastAsia="Arial" w:hAnsi="Arial" w:cs="Arial"/>
        <w:color w:val="0075B9"/>
        <w:sz w:val="16"/>
      </w:rPr>
      <w:t>25</w:t>
    </w:r>
    <w:r>
      <w:rPr>
        <w:rFonts w:ascii="Arial" w:eastAsia="Arial" w:hAnsi="Arial" w:cs="Arial"/>
        <w:color w:val="0075B9"/>
        <w:sz w:val="16"/>
      </w:rPr>
      <w:fldChar w:fldCharType="end"/>
    </w:r>
    <w:r>
      <w:rPr>
        <w:rFonts w:ascii="Arial" w:eastAsia="Arial" w:hAnsi="Arial" w:cs="Arial"/>
        <w:color w:val="0075B9"/>
        <w:sz w:val="18"/>
      </w:rPr>
      <w:t xml:space="preserve"> </w:t>
    </w:r>
  </w:p>
  <w:p w14:paraId="7E261C21" w14:textId="77777777" w:rsidR="000E7FEF" w:rsidRDefault="000E7FEF">
    <w:pPr>
      <w:spacing w:after="0"/>
      <w:ind w:left="-1840"/>
    </w:pPr>
    <w:r>
      <w:rPr>
        <w:rFonts w:ascii="Calibri" w:eastAsia="Calibri" w:hAnsi="Calibri" w:cs="Calibri"/>
        <w:b/>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1C22" w14:textId="77777777" w:rsidR="000E7FEF" w:rsidRDefault="000E7FEF" w:rsidP="002F0EA9">
    <w:pPr>
      <w:spacing w:after="16" w:line="240" w:lineRule="auto"/>
      <w:ind w:left="-1841" w:right="-1696"/>
    </w:pPr>
    <w:r>
      <w:rPr>
        <w:rFonts w:ascii="Arial" w:eastAsia="Arial" w:hAnsi="Arial" w:cs="Arial"/>
        <w:color w:val="1C9DD7"/>
        <w:sz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1C24" w14:textId="77777777" w:rsidR="000E7FEF" w:rsidRDefault="000E7FEF">
    <w:pPr>
      <w:spacing w:after="16" w:line="240" w:lineRule="auto"/>
      <w:ind w:left="-1841" w:right="-1696"/>
    </w:pPr>
    <w:r>
      <w:rPr>
        <w:noProof/>
        <w:lang w:eastAsia="nl-NL"/>
      </w:rPr>
      <mc:AlternateContent>
        <mc:Choice Requires="wpg">
          <w:drawing>
            <wp:anchor distT="0" distB="0" distL="114300" distR="114300" simplePos="0" relativeHeight="251661312" behindDoc="0" locked="0" layoutInCell="1" allowOverlap="1" wp14:anchorId="7E261C29" wp14:editId="7E261C2A">
              <wp:simplePos x="0" y="0"/>
              <wp:positionH relativeFrom="page">
                <wp:posOffset>881634</wp:posOffset>
              </wp:positionH>
              <wp:positionV relativeFrom="page">
                <wp:posOffset>9726168</wp:posOffset>
              </wp:positionV>
              <wp:extent cx="5798059" cy="38100"/>
              <wp:effectExtent l="0" t="0" r="0" b="0"/>
              <wp:wrapSquare wrapText="bothSides"/>
              <wp:docPr id="60461" name="Group 60461"/>
              <wp:cNvGraphicFramePr/>
              <a:graphic xmlns:a="http://schemas.openxmlformats.org/drawingml/2006/main">
                <a:graphicData uri="http://schemas.microsoft.com/office/word/2010/wordprocessingGroup">
                  <wpg:wgp>
                    <wpg:cNvGrpSpPr/>
                    <wpg:grpSpPr>
                      <a:xfrm>
                        <a:off x="0" y="0"/>
                        <a:ext cx="5798059" cy="38100"/>
                        <a:chOff x="0" y="0"/>
                        <a:chExt cx="5798059" cy="38100"/>
                      </a:xfrm>
                    </wpg:grpSpPr>
                    <wps:wsp>
                      <wps:cNvPr id="61095" name="Shape 61095"/>
                      <wps:cNvSpPr/>
                      <wps:spPr>
                        <a:xfrm>
                          <a:off x="0" y="0"/>
                          <a:ext cx="5798059" cy="38100"/>
                        </a:xfrm>
                        <a:custGeom>
                          <a:avLst/>
                          <a:gdLst/>
                          <a:ahLst/>
                          <a:cxnLst/>
                          <a:rect l="0" t="0" r="0" b="0"/>
                          <a:pathLst>
                            <a:path w="5798059" h="38100">
                              <a:moveTo>
                                <a:pt x="0" y="0"/>
                              </a:moveTo>
                              <a:lnTo>
                                <a:pt x="5798059" y="0"/>
                              </a:lnTo>
                              <a:lnTo>
                                <a:pt x="5798059" y="38100"/>
                              </a:lnTo>
                              <a:lnTo>
                                <a:pt x="0" y="38100"/>
                              </a:lnTo>
                              <a:lnTo>
                                <a:pt x="0" y="0"/>
                              </a:lnTo>
                            </a:path>
                          </a:pathLst>
                        </a:custGeom>
                        <a:ln w="0" cap="flat">
                          <a:miter lim="127000"/>
                        </a:ln>
                      </wps:spPr>
                      <wps:style>
                        <a:lnRef idx="0">
                          <a:srgbClr val="000000">
                            <a:alpha val="0"/>
                          </a:srgbClr>
                        </a:lnRef>
                        <a:fillRef idx="1">
                          <a:srgbClr val="1C9DD7"/>
                        </a:fillRef>
                        <a:effectRef idx="0">
                          <a:scrgbClr r="0" g="0" b="0"/>
                        </a:effectRef>
                        <a:fontRef idx="none"/>
                      </wps:style>
                      <wps:bodyPr/>
                    </wps:wsp>
                  </wpg:wgp>
                </a:graphicData>
              </a:graphic>
            </wp:anchor>
          </w:drawing>
        </mc:Choice>
        <mc:Fallback>
          <w:pict>
            <v:group w14:anchorId="42619A8E" id="Group 60461" o:spid="_x0000_s1026" style="position:absolute;margin-left:69.4pt;margin-top:765.85pt;width:456.55pt;height:3pt;z-index:251661312;mso-position-horizontal-relative:page;mso-position-vertical-relative:page" coordsize="579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">
              <v:shape id="Shape 61095" o:spid="_x0000_s1027" style="position:absolute;width:57980;height:381;visibility:visible;mso-wrap-style:square;v-text-anchor:top" coordsize="579805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" path="m,l5798059,r,38100l,38100,,e" fillcolor="#1c9dd7" stroked="f" strokeweight="0">
                <v:stroke miterlimit="83231f" joinstyle="miter"/>
                <v:path arrowok="t" textboxrect="0,0,5798059,38100"/>
              </v:shape>
              <w10:wrap type="square" anchorx="page" anchory="page"/>
            </v:group>
          </w:pict>
        </mc:Fallback>
      </mc:AlternateContent>
    </w:r>
    <w:r>
      <w:rPr>
        <w:rFonts w:ascii="Arial" w:eastAsia="Arial" w:hAnsi="Arial" w:cs="Arial"/>
        <w:color w:val="1C9DD7"/>
        <w:sz w:val="16"/>
      </w:rPr>
      <w:t xml:space="preserve">© LWEO B.V. Niets uit deze publicatie mag op enigerlei wijze worden overgenomen zonder uitdrukkelijke toestemming van de uitgever. Het verlenen van toestemming tot publicatie strekt zich tevens uit tot het elektronisch beschikbaar stellen. Zie ook de </w:t>
    </w:r>
  </w:p>
  <w:p w14:paraId="7E261C25" w14:textId="77777777" w:rsidR="000E7FEF" w:rsidRDefault="000E7FEF">
    <w:pPr>
      <w:tabs>
        <w:tab w:val="center" w:pos="2413"/>
        <w:tab w:val="right" w:pos="7230"/>
      </w:tabs>
      <w:spacing w:after="0"/>
      <w:ind w:left="-1841" w:right="-1846"/>
    </w:pPr>
    <w:r>
      <w:rPr>
        <w:rFonts w:ascii="Arial" w:eastAsia="Arial" w:hAnsi="Arial" w:cs="Arial"/>
        <w:color w:val="1C9DD7"/>
        <w:sz w:val="16"/>
      </w:rPr>
      <w:t>leveringsvoorwaarden van de LWEO (www.lweo.nl).</w:t>
    </w:r>
    <w:r>
      <w:rPr>
        <w:rFonts w:ascii="Arial" w:eastAsia="Arial" w:hAnsi="Arial" w:cs="Arial"/>
        <w:color w:val="0075B9"/>
        <w:sz w:val="16"/>
      </w:rPr>
      <w:t xml:space="preserve"> </w:t>
    </w:r>
    <w:r>
      <w:rPr>
        <w:rFonts w:ascii="Arial" w:eastAsia="Arial" w:hAnsi="Arial" w:cs="Arial"/>
        <w:color w:val="0075B9"/>
        <w:sz w:val="16"/>
      </w:rPr>
      <w:tab/>
      <w:t xml:space="preserve"> </w:t>
    </w:r>
    <w:r>
      <w:rPr>
        <w:rFonts w:ascii="Arial" w:eastAsia="Arial" w:hAnsi="Arial" w:cs="Arial"/>
        <w:color w:val="0075B9"/>
        <w:sz w:val="16"/>
      </w:rPr>
      <w:tab/>
    </w:r>
    <w:r>
      <w:fldChar w:fldCharType="begin"/>
    </w:r>
    <w:r>
      <w:instrText xml:space="preserve"> PAGE   \* MERGEFORMAT </w:instrText>
    </w:r>
    <w:r>
      <w:fldChar w:fldCharType="separate"/>
    </w:r>
    <w:r>
      <w:rPr>
        <w:rFonts w:ascii="Arial" w:eastAsia="Arial" w:hAnsi="Arial" w:cs="Arial"/>
        <w:color w:val="0075B9"/>
        <w:sz w:val="16"/>
      </w:rPr>
      <w:t>25</w:t>
    </w:r>
    <w:r>
      <w:rPr>
        <w:rFonts w:ascii="Arial" w:eastAsia="Arial" w:hAnsi="Arial" w:cs="Arial"/>
        <w:color w:val="0075B9"/>
        <w:sz w:val="16"/>
      </w:rPr>
      <w:fldChar w:fldCharType="end"/>
    </w:r>
    <w:r>
      <w:rPr>
        <w:rFonts w:ascii="Arial" w:eastAsia="Arial" w:hAnsi="Arial" w:cs="Arial"/>
        <w:color w:val="0075B9"/>
        <w:sz w:val="18"/>
      </w:rPr>
      <w:t xml:space="preserve"> </w:t>
    </w:r>
  </w:p>
  <w:p w14:paraId="7E261C26" w14:textId="77777777" w:rsidR="000E7FEF" w:rsidRDefault="000E7FEF">
    <w:pPr>
      <w:spacing w:after="0"/>
      <w:ind w:left="-1840"/>
    </w:pPr>
    <w:r>
      <w:rPr>
        <w:rFonts w:ascii="Calibri" w:eastAsia="Calibri" w:hAnsi="Calibri" w:cs="Calibri"/>
        <w:b/>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61C19" w14:textId="77777777" w:rsidR="000E7FEF" w:rsidRDefault="000E7FEF" w:rsidP="002F0EA9">
      <w:pPr>
        <w:spacing w:after="0" w:line="240" w:lineRule="auto"/>
      </w:pPr>
      <w:r>
        <w:separator/>
      </w:r>
    </w:p>
  </w:footnote>
  <w:footnote w:type="continuationSeparator" w:id="0">
    <w:p w14:paraId="7E261C1A" w14:textId="77777777" w:rsidR="000E7FEF" w:rsidRDefault="000E7FEF" w:rsidP="002F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1C1D" w14:textId="77777777" w:rsidR="000E7FEF" w:rsidRDefault="000E7FEF">
    <w:pPr>
      <w:spacing w:after="0"/>
      <w:ind w:left="-1841"/>
    </w:pPr>
    <w:r>
      <w:rPr>
        <w:rFonts w:ascii="Arial" w:eastAsia="Arial" w:hAnsi="Arial" w:cs="Arial"/>
        <w:b/>
        <w:color w:val="0075B9"/>
        <w:sz w:val="16"/>
      </w:rPr>
      <w:t>opdracht Gevoelig voor prijsverandering?</w:t>
    </w:r>
    <w:r>
      <w:rPr>
        <w:rFonts w:ascii="Calibri" w:eastAsia="Calibri" w:hAnsi="Calibri" w:cs="Calibri"/>
        <w:b/>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1C1E" w14:textId="77777777" w:rsidR="000E7FEF" w:rsidRPr="002F0EA9" w:rsidRDefault="000E7FEF" w:rsidP="002F0EA9">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1C23" w14:textId="77777777" w:rsidR="000E7FEF" w:rsidRDefault="000E7FEF">
    <w:pPr>
      <w:spacing w:after="0"/>
      <w:ind w:left="-1841"/>
    </w:pPr>
    <w:r>
      <w:rPr>
        <w:rFonts w:ascii="Arial" w:eastAsia="Arial" w:hAnsi="Arial" w:cs="Arial"/>
        <w:b/>
        <w:color w:val="0075B9"/>
        <w:sz w:val="16"/>
      </w:rPr>
      <w:t>opdracht Gevoelig voor prijsverandering?</w:t>
    </w:r>
    <w:r>
      <w:rPr>
        <w:rFonts w:ascii="Calibri" w:eastAsia="Calibri" w:hAnsi="Calibri" w:cs="Calibri"/>
        <w:b/>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0E9B"/>
    <w:multiLevelType w:val="hybridMultilevel"/>
    <w:tmpl w:val="5EE862F4"/>
    <w:lvl w:ilvl="0" w:tplc="F244CD10">
      <w:start w:val="2"/>
      <w:numFmt w:val="bullet"/>
      <w:lvlText w:val="-"/>
      <w:lvlJc w:val="left"/>
      <w:pPr>
        <w:ind w:left="644" w:hanging="360"/>
      </w:pPr>
      <w:rPr>
        <w:rFonts w:ascii="QuadraatSans-Regular" w:eastAsia="Times New Roman" w:hAnsi="QuadraatSans-Regular"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 w15:restartNumberingAfterBreak="0">
    <w:nsid w:val="0E1D2996"/>
    <w:multiLevelType w:val="hybridMultilevel"/>
    <w:tmpl w:val="EE7C91C4"/>
    <w:lvl w:ilvl="0" w:tplc="7AE87FB2">
      <w:start w:val="1"/>
      <w:numFmt w:val="bullet"/>
      <w:pStyle w:val="Opsommimgslijstdocentenhandleiding"/>
      <w:lvlText w:val="•"/>
      <w:lvlJc w:val="left"/>
      <w:pPr>
        <w:ind w:left="644" w:hanging="360"/>
      </w:pPr>
      <w:rPr>
        <w:rFonts w:ascii="QuadraatSans-Regular" w:hAnsi="QuadraatSans-Regular"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7901C2"/>
    <w:multiLevelType w:val="hybridMultilevel"/>
    <w:tmpl w:val="50C8775E"/>
    <w:lvl w:ilvl="0" w:tplc="B5AC1B48">
      <w:start w:val="3"/>
      <w:numFmt w:val="decimal"/>
      <w:lvlText w:val="%1)"/>
      <w:lvlJc w:val="left"/>
      <w:pPr>
        <w:ind w:left="1347"/>
      </w:pPr>
      <w:rPr>
        <w:rFonts w:ascii="Calibri" w:eastAsia="Calibri" w:hAnsi="Calibri" w:cs="Calibri"/>
        <w:b w:val="0"/>
        <w:i w:val="0"/>
        <w:strike w:val="0"/>
        <w:dstrike w:val="0"/>
        <w:color w:val="0075B9"/>
        <w:sz w:val="72"/>
        <w:szCs w:val="72"/>
        <w:u w:val="none" w:color="000000"/>
        <w:bdr w:val="none" w:sz="0" w:space="0" w:color="auto"/>
        <w:shd w:val="clear" w:color="auto" w:fill="auto"/>
        <w:vertAlign w:val="baseline"/>
      </w:rPr>
    </w:lvl>
    <w:lvl w:ilvl="1" w:tplc="F6D4E7DC">
      <w:start w:val="1"/>
      <w:numFmt w:val="upperLetter"/>
      <w:lvlText w:val="%2)"/>
      <w:lvlJc w:val="left"/>
      <w:pPr>
        <w:ind w:left="1332"/>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A7BECC98">
      <w:start w:val="1"/>
      <w:numFmt w:val="lowerRoman"/>
      <w:lvlText w:val="%3"/>
      <w:lvlJc w:val="left"/>
      <w:pPr>
        <w:ind w:left="20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5720D196">
      <w:start w:val="1"/>
      <w:numFmt w:val="decimal"/>
      <w:lvlText w:val="%4"/>
      <w:lvlJc w:val="left"/>
      <w:pPr>
        <w:ind w:left="27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0CD0E60E">
      <w:start w:val="1"/>
      <w:numFmt w:val="lowerLetter"/>
      <w:lvlText w:val="%5"/>
      <w:lvlJc w:val="left"/>
      <w:pPr>
        <w:ind w:left="34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54DAA0C2">
      <w:start w:val="1"/>
      <w:numFmt w:val="lowerRoman"/>
      <w:lvlText w:val="%6"/>
      <w:lvlJc w:val="left"/>
      <w:pPr>
        <w:ind w:left="416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BB6CB04E">
      <w:start w:val="1"/>
      <w:numFmt w:val="decimal"/>
      <w:lvlText w:val="%7"/>
      <w:lvlJc w:val="left"/>
      <w:pPr>
        <w:ind w:left="488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0D4209C2">
      <w:start w:val="1"/>
      <w:numFmt w:val="lowerLetter"/>
      <w:lvlText w:val="%8"/>
      <w:lvlJc w:val="left"/>
      <w:pPr>
        <w:ind w:left="56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AFFE2D90">
      <w:start w:val="1"/>
      <w:numFmt w:val="lowerRoman"/>
      <w:lvlText w:val="%9"/>
      <w:lvlJc w:val="left"/>
      <w:pPr>
        <w:ind w:left="63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3" w15:restartNumberingAfterBreak="0">
    <w:nsid w:val="24772995"/>
    <w:multiLevelType w:val="hybridMultilevel"/>
    <w:tmpl w:val="02FE16FC"/>
    <w:lvl w:ilvl="0" w:tplc="2DEE5548">
      <w:start w:val="1"/>
      <w:numFmt w:val="upperLetter"/>
      <w:lvlText w:val="%1)"/>
      <w:lvlJc w:val="left"/>
      <w:pPr>
        <w:ind w:left="1332"/>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1" w:tplc="034E036E">
      <w:start w:val="1"/>
      <w:numFmt w:val="lowerLetter"/>
      <w:lvlText w:val="%2"/>
      <w:lvlJc w:val="left"/>
      <w:pPr>
        <w:ind w:left="20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CB340FAE">
      <w:start w:val="1"/>
      <w:numFmt w:val="lowerRoman"/>
      <w:lvlText w:val="%3"/>
      <w:lvlJc w:val="left"/>
      <w:pPr>
        <w:ind w:left="27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ECA291D8">
      <w:start w:val="1"/>
      <w:numFmt w:val="decimal"/>
      <w:lvlText w:val="%4"/>
      <w:lvlJc w:val="left"/>
      <w:pPr>
        <w:ind w:left="34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77D21122">
      <w:start w:val="1"/>
      <w:numFmt w:val="lowerLetter"/>
      <w:lvlText w:val="%5"/>
      <w:lvlJc w:val="left"/>
      <w:pPr>
        <w:ind w:left="416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9AB23FEC">
      <w:start w:val="1"/>
      <w:numFmt w:val="lowerRoman"/>
      <w:lvlText w:val="%6"/>
      <w:lvlJc w:val="left"/>
      <w:pPr>
        <w:ind w:left="488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AC4EB1B2">
      <w:start w:val="1"/>
      <w:numFmt w:val="decimal"/>
      <w:lvlText w:val="%7"/>
      <w:lvlJc w:val="left"/>
      <w:pPr>
        <w:ind w:left="56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ABE26AB0">
      <w:start w:val="1"/>
      <w:numFmt w:val="lowerLetter"/>
      <w:lvlText w:val="%8"/>
      <w:lvlJc w:val="left"/>
      <w:pPr>
        <w:ind w:left="63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4FD071D4">
      <w:start w:val="1"/>
      <w:numFmt w:val="lowerRoman"/>
      <w:lvlText w:val="%9"/>
      <w:lvlJc w:val="left"/>
      <w:pPr>
        <w:ind w:left="70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4" w15:restartNumberingAfterBreak="0">
    <w:nsid w:val="24DC486D"/>
    <w:multiLevelType w:val="hybridMultilevel"/>
    <w:tmpl w:val="47E0E8AC"/>
    <w:lvl w:ilvl="0" w:tplc="401015B0">
      <w:start w:val="6"/>
      <w:numFmt w:val="bullet"/>
      <w:lvlText w:val="-"/>
      <w:lvlJc w:val="left"/>
      <w:pPr>
        <w:ind w:left="720" w:hanging="360"/>
      </w:pPr>
      <w:rPr>
        <w:rFonts w:ascii="Calibri" w:eastAsiaTheme="minorHAnsi" w:hAnsi="Calibri" w:cs="Calibri"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5024E2"/>
    <w:multiLevelType w:val="hybridMultilevel"/>
    <w:tmpl w:val="62606D24"/>
    <w:lvl w:ilvl="0" w:tplc="93E2DEEA">
      <w:start w:val="1"/>
      <w:numFmt w:val="upperLetter"/>
      <w:lvlText w:val="%1)"/>
      <w:lvlJc w:val="left"/>
      <w:pPr>
        <w:ind w:left="1270"/>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1" w:tplc="343C522C">
      <w:start w:val="1"/>
      <w:numFmt w:val="lowerLetter"/>
      <w:lvlText w:val="%2"/>
      <w:lvlJc w:val="left"/>
      <w:pPr>
        <w:ind w:left="192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C568DB04">
      <w:start w:val="1"/>
      <w:numFmt w:val="lowerRoman"/>
      <w:lvlText w:val="%3"/>
      <w:lvlJc w:val="left"/>
      <w:pPr>
        <w:ind w:left="264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B6E4ECBA">
      <w:start w:val="1"/>
      <w:numFmt w:val="decimal"/>
      <w:lvlText w:val="%4"/>
      <w:lvlJc w:val="left"/>
      <w:pPr>
        <w:ind w:left="336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19BEDF3A">
      <w:start w:val="1"/>
      <w:numFmt w:val="lowerLetter"/>
      <w:lvlText w:val="%5"/>
      <w:lvlJc w:val="left"/>
      <w:pPr>
        <w:ind w:left="408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75F0FA4E">
      <w:start w:val="1"/>
      <w:numFmt w:val="lowerRoman"/>
      <w:lvlText w:val="%6"/>
      <w:lvlJc w:val="left"/>
      <w:pPr>
        <w:ind w:left="480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2960AEE6">
      <w:start w:val="1"/>
      <w:numFmt w:val="decimal"/>
      <w:lvlText w:val="%7"/>
      <w:lvlJc w:val="left"/>
      <w:pPr>
        <w:ind w:left="552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6234C7BE">
      <w:start w:val="1"/>
      <w:numFmt w:val="lowerLetter"/>
      <w:lvlText w:val="%8"/>
      <w:lvlJc w:val="left"/>
      <w:pPr>
        <w:ind w:left="624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71B82FCE">
      <w:start w:val="1"/>
      <w:numFmt w:val="lowerRoman"/>
      <w:lvlText w:val="%9"/>
      <w:lvlJc w:val="left"/>
      <w:pPr>
        <w:ind w:left="696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6" w15:restartNumberingAfterBreak="0">
    <w:nsid w:val="2AA35EE8"/>
    <w:multiLevelType w:val="hybridMultilevel"/>
    <w:tmpl w:val="E9BC8994"/>
    <w:lvl w:ilvl="0" w:tplc="1D2CA90A">
      <w:start w:val="1"/>
      <w:numFmt w:val="bullet"/>
      <w:pStyle w:val="Lijstalinea"/>
      <w:lvlText w:val="•"/>
      <w:lvlJc w:val="left"/>
      <w:pPr>
        <w:ind w:left="1211" w:hanging="360"/>
      </w:pPr>
      <w:rPr>
        <w:rFonts w:ascii="QuadraatSans-Regular" w:hAnsi="QuadraatSans-Regular"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6C326E"/>
    <w:multiLevelType w:val="hybridMultilevel"/>
    <w:tmpl w:val="CFC0A588"/>
    <w:lvl w:ilvl="0" w:tplc="CC58F5CA">
      <w:start w:val="6"/>
      <w:numFmt w:val="bullet"/>
      <w:lvlText w:val="-"/>
      <w:lvlJc w:val="left"/>
      <w:pPr>
        <w:ind w:left="720" w:hanging="360"/>
      </w:pPr>
      <w:rPr>
        <w:rFonts w:ascii="Calibri" w:eastAsiaTheme="minorHAnsi" w:hAnsi="Calibri" w:cs="Calibri"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B7DFF"/>
    <w:multiLevelType w:val="hybridMultilevel"/>
    <w:tmpl w:val="64F43B18"/>
    <w:lvl w:ilvl="0" w:tplc="80C8D70C">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DD0D6F"/>
    <w:multiLevelType w:val="hybridMultilevel"/>
    <w:tmpl w:val="0AF4A12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78329F6"/>
    <w:multiLevelType w:val="hybridMultilevel"/>
    <w:tmpl w:val="0616C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8"/>
  </w:num>
  <w:num w:numId="6">
    <w:abstractNumId w:val="9"/>
  </w:num>
  <w:num w:numId="7">
    <w:abstractNumId w:val="5"/>
  </w:num>
  <w:num w:numId="8">
    <w:abstractNumId w:val="3"/>
  </w:num>
  <w:num w:numId="9">
    <w:abstractNumId w:val="2"/>
  </w:num>
  <w:num w:numId="10">
    <w:abstractNumId w:val="10"/>
  </w:num>
  <w:num w:numId="11">
    <w:abstractNumId w:val="6"/>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6" w:nlCheck="1" w:checkStyle="0"/>
  <w:activeWritingStyle w:appName="MSWord" w:lang="nl-NL" w:vendorID="64" w:dllVersion="4096" w:nlCheck="1" w:checkStyle="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99"/>
    <w:rsid w:val="00022360"/>
    <w:rsid w:val="00044DB9"/>
    <w:rsid w:val="00065C5A"/>
    <w:rsid w:val="000E7FEF"/>
    <w:rsid w:val="00146412"/>
    <w:rsid w:val="00182C2E"/>
    <w:rsid w:val="001F0131"/>
    <w:rsid w:val="00277F00"/>
    <w:rsid w:val="002C7821"/>
    <w:rsid w:val="002F0EA9"/>
    <w:rsid w:val="00307929"/>
    <w:rsid w:val="00317D81"/>
    <w:rsid w:val="00342820"/>
    <w:rsid w:val="00356024"/>
    <w:rsid w:val="00363638"/>
    <w:rsid w:val="003C4730"/>
    <w:rsid w:val="003E44A8"/>
    <w:rsid w:val="00415BD0"/>
    <w:rsid w:val="00425555"/>
    <w:rsid w:val="004422BA"/>
    <w:rsid w:val="00481EEA"/>
    <w:rsid w:val="004D51C8"/>
    <w:rsid w:val="004F4864"/>
    <w:rsid w:val="00504921"/>
    <w:rsid w:val="00517275"/>
    <w:rsid w:val="0052032F"/>
    <w:rsid w:val="00537581"/>
    <w:rsid w:val="0058043E"/>
    <w:rsid w:val="00587594"/>
    <w:rsid w:val="00594A85"/>
    <w:rsid w:val="005B5508"/>
    <w:rsid w:val="005E1481"/>
    <w:rsid w:val="005E60A0"/>
    <w:rsid w:val="006037A5"/>
    <w:rsid w:val="00666597"/>
    <w:rsid w:val="00667B6E"/>
    <w:rsid w:val="0073601C"/>
    <w:rsid w:val="007440BF"/>
    <w:rsid w:val="007953B2"/>
    <w:rsid w:val="007C4CFF"/>
    <w:rsid w:val="007C7B2A"/>
    <w:rsid w:val="00812238"/>
    <w:rsid w:val="008459C8"/>
    <w:rsid w:val="00855662"/>
    <w:rsid w:val="0085754F"/>
    <w:rsid w:val="00873583"/>
    <w:rsid w:val="0089022A"/>
    <w:rsid w:val="00896898"/>
    <w:rsid w:val="008B5B50"/>
    <w:rsid w:val="008C45D5"/>
    <w:rsid w:val="008D6F0F"/>
    <w:rsid w:val="008E28C7"/>
    <w:rsid w:val="009727AF"/>
    <w:rsid w:val="00983840"/>
    <w:rsid w:val="00A5203B"/>
    <w:rsid w:val="00A733AF"/>
    <w:rsid w:val="00A74066"/>
    <w:rsid w:val="00A77E86"/>
    <w:rsid w:val="00A86988"/>
    <w:rsid w:val="00A90764"/>
    <w:rsid w:val="00A91E6C"/>
    <w:rsid w:val="00B63E0C"/>
    <w:rsid w:val="00BB3D99"/>
    <w:rsid w:val="00BC399D"/>
    <w:rsid w:val="00C037BA"/>
    <w:rsid w:val="00C5388E"/>
    <w:rsid w:val="00C57199"/>
    <w:rsid w:val="00C731FD"/>
    <w:rsid w:val="00CB2D1E"/>
    <w:rsid w:val="00CF3ED7"/>
    <w:rsid w:val="00D12643"/>
    <w:rsid w:val="00D17232"/>
    <w:rsid w:val="00D36087"/>
    <w:rsid w:val="00E12861"/>
    <w:rsid w:val="00E51930"/>
    <w:rsid w:val="00E556B9"/>
    <w:rsid w:val="00E902DC"/>
    <w:rsid w:val="00E955B1"/>
    <w:rsid w:val="00ED51F0"/>
    <w:rsid w:val="00EE5899"/>
    <w:rsid w:val="00F958C1"/>
    <w:rsid w:val="00F96841"/>
    <w:rsid w:val="00FA34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11DD"/>
  <w15:chartTrackingRefBased/>
  <w15:docId w15:val="{54A5BDFF-A369-4225-BDCB-58A7D3A6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754F"/>
  </w:style>
  <w:style w:type="paragraph" w:styleId="Kop1">
    <w:name w:val="heading 1"/>
    <w:basedOn w:val="Standaard"/>
    <w:next w:val="Standaard"/>
    <w:link w:val="Kop1Char"/>
    <w:qFormat/>
    <w:rsid w:val="007953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42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4">
    <w:name w:val="heading 4"/>
    <w:basedOn w:val="Standaard"/>
    <w:next w:val="Standaard"/>
    <w:link w:val="Kop4Char"/>
    <w:uiPriority w:val="9"/>
    <w:semiHidden/>
    <w:unhideWhenUsed/>
    <w:qFormat/>
    <w:rsid w:val="00481E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E5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aliases w:val="Lijstpunt"/>
    <w:basedOn w:val="Standaard"/>
    <w:uiPriority w:val="34"/>
    <w:qFormat/>
    <w:rsid w:val="00EE5899"/>
    <w:pPr>
      <w:numPr>
        <w:numId w:val="1"/>
      </w:numPr>
      <w:suppressAutoHyphens/>
      <w:spacing w:after="0" w:line="240" w:lineRule="auto"/>
      <w:contextualSpacing/>
      <w:jc w:val="both"/>
    </w:pPr>
    <w:rPr>
      <w:rFonts w:ascii="QuadraatSans-Regular" w:eastAsia="MS Mincho" w:hAnsi="QuadraatSans-Regular" w:cs="Times New Roman"/>
      <w:sz w:val="20"/>
      <w:szCs w:val="24"/>
      <w:lang w:eastAsia="nl-NL"/>
    </w:rPr>
  </w:style>
  <w:style w:type="paragraph" w:customStyle="1" w:styleId="AntwoordZelftest">
    <w:name w:val="AntwoordZelftest"/>
    <w:basedOn w:val="Standaard"/>
    <w:qFormat/>
    <w:rsid w:val="00A91E6C"/>
    <w:pPr>
      <w:tabs>
        <w:tab w:val="left" w:pos="0"/>
        <w:tab w:val="left" w:pos="454"/>
        <w:tab w:val="left" w:pos="680"/>
        <w:tab w:val="left" w:pos="851"/>
        <w:tab w:val="left" w:pos="1134"/>
        <w:tab w:val="left" w:pos="1418"/>
        <w:tab w:val="left" w:pos="1701"/>
        <w:tab w:val="left" w:pos="1985"/>
        <w:tab w:val="left" w:pos="2268"/>
        <w:tab w:val="left" w:pos="2552"/>
      </w:tabs>
      <w:spacing w:after="0" w:line="240" w:lineRule="auto"/>
      <w:ind w:left="680" w:hanging="680"/>
      <w:jc w:val="both"/>
    </w:pPr>
    <w:rPr>
      <w:rFonts w:ascii="QuadraatSans-Regular" w:eastAsia="Times New Roman" w:hAnsi="QuadraatSans-Regular" w:cs="Times New Roman"/>
      <w:sz w:val="20"/>
      <w:szCs w:val="24"/>
      <w:lang w:eastAsia="nl-NL"/>
    </w:rPr>
  </w:style>
  <w:style w:type="paragraph" w:customStyle="1" w:styleId="Opsommimgslijstdocentenhandleiding">
    <w:name w:val="Opsommimgslijst docentenhandleiding"/>
    <w:basedOn w:val="Lijstalinea"/>
    <w:qFormat/>
    <w:rsid w:val="00A91E6C"/>
    <w:pPr>
      <w:numPr>
        <w:numId w:val="2"/>
      </w:numPr>
      <w:tabs>
        <w:tab w:val="left" w:pos="0"/>
        <w:tab w:val="left" w:pos="284"/>
        <w:tab w:val="num" w:pos="360"/>
        <w:tab w:val="left" w:pos="680"/>
        <w:tab w:val="left" w:pos="851"/>
      </w:tabs>
      <w:suppressAutoHyphens w:val="0"/>
      <w:ind w:left="284" w:hanging="284"/>
    </w:pPr>
    <w:rPr>
      <w:rFonts w:eastAsia="Times New Roman"/>
    </w:rPr>
  </w:style>
  <w:style w:type="character" w:styleId="Hyperlink">
    <w:name w:val="Hyperlink"/>
    <w:basedOn w:val="Standaardalinea-lettertype"/>
    <w:uiPriority w:val="99"/>
    <w:unhideWhenUsed/>
    <w:rsid w:val="00983840"/>
    <w:rPr>
      <w:color w:val="0563C1" w:themeColor="hyperlink"/>
      <w:u w:val="single"/>
    </w:rPr>
  </w:style>
  <w:style w:type="character" w:styleId="Zwaar">
    <w:name w:val="Strong"/>
    <w:basedOn w:val="Standaardalinea-lettertype"/>
    <w:uiPriority w:val="22"/>
    <w:qFormat/>
    <w:rsid w:val="00317D81"/>
    <w:rPr>
      <w:b/>
      <w:bCs/>
    </w:rPr>
  </w:style>
  <w:style w:type="character" w:customStyle="1" w:styleId="Kop1Char">
    <w:name w:val="Kop 1 Char"/>
    <w:basedOn w:val="Standaardalinea-lettertype"/>
    <w:link w:val="Kop1"/>
    <w:rsid w:val="007953B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4422BA"/>
    <w:rPr>
      <w:rFonts w:asciiTheme="majorHAnsi" w:eastAsiaTheme="majorEastAsia" w:hAnsiTheme="majorHAnsi" w:cstheme="majorBidi"/>
      <w:color w:val="2E74B5" w:themeColor="accent1" w:themeShade="BF"/>
      <w:sz w:val="26"/>
      <w:szCs w:val="26"/>
    </w:rPr>
  </w:style>
  <w:style w:type="paragraph" w:customStyle="1" w:styleId="Opgave">
    <w:name w:val="Opgave"/>
    <w:basedOn w:val="Standaard"/>
    <w:rsid w:val="004422BA"/>
    <w:pPr>
      <w:tabs>
        <w:tab w:val="left" w:pos="0"/>
        <w:tab w:val="left" w:pos="426"/>
      </w:tabs>
      <w:overflowPunct w:val="0"/>
      <w:autoSpaceDE w:val="0"/>
      <w:autoSpaceDN w:val="0"/>
      <w:adjustRightInd w:val="0"/>
      <w:spacing w:after="0" w:line="240" w:lineRule="auto"/>
      <w:ind w:left="426" w:hanging="993"/>
      <w:textAlignment w:val="baseline"/>
    </w:pPr>
    <w:rPr>
      <w:rFonts w:ascii="Times New Roman" w:eastAsia="Times New Roman" w:hAnsi="Times New Roman" w:cs="Times New Roman"/>
      <w:szCs w:val="24"/>
      <w:lang w:eastAsia="nl-NL"/>
    </w:rPr>
  </w:style>
  <w:style w:type="character" w:styleId="GevolgdeHyperlink">
    <w:name w:val="FollowedHyperlink"/>
    <w:basedOn w:val="Standaardalinea-lettertype"/>
    <w:uiPriority w:val="99"/>
    <w:semiHidden/>
    <w:unhideWhenUsed/>
    <w:rsid w:val="00667B6E"/>
    <w:rPr>
      <w:color w:val="954F72" w:themeColor="followedHyperlink"/>
      <w:u w:val="single"/>
    </w:rPr>
  </w:style>
  <w:style w:type="table" w:customStyle="1" w:styleId="TableGrid">
    <w:name w:val="TableGrid"/>
    <w:rsid w:val="002F0EA9"/>
    <w:pPr>
      <w:spacing w:after="0" w:line="240" w:lineRule="auto"/>
    </w:pPr>
    <w:rPr>
      <w:rFonts w:eastAsiaTheme="minorEastAsia"/>
      <w:lang w:eastAsia="nl-NL"/>
    </w:rPr>
    <w:tblPr>
      <w:tblCellMar>
        <w:top w:w="0" w:type="dxa"/>
        <w:left w:w="0" w:type="dxa"/>
        <w:bottom w:w="0" w:type="dxa"/>
        <w:right w:w="0" w:type="dxa"/>
      </w:tblCellMar>
    </w:tblPr>
  </w:style>
  <w:style w:type="paragraph" w:styleId="Koptekst">
    <w:name w:val="header"/>
    <w:basedOn w:val="Standaard"/>
    <w:link w:val="KoptekstChar"/>
    <w:uiPriority w:val="99"/>
    <w:unhideWhenUsed/>
    <w:rsid w:val="002F0E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0EA9"/>
  </w:style>
  <w:style w:type="paragraph" w:styleId="Voettekst">
    <w:name w:val="footer"/>
    <w:basedOn w:val="Standaard"/>
    <w:link w:val="VoettekstChar"/>
    <w:uiPriority w:val="99"/>
    <w:unhideWhenUsed/>
    <w:rsid w:val="002F0E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0EA9"/>
  </w:style>
  <w:style w:type="paragraph" w:styleId="Ballontekst">
    <w:name w:val="Balloon Text"/>
    <w:basedOn w:val="Standaard"/>
    <w:link w:val="BallontekstChar"/>
    <w:uiPriority w:val="99"/>
    <w:semiHidden/>
    <w:unhideWhenUsed/>
    <w:rsid w:val="00CB2D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2D1E"/>
    <w:rPr>
      <w:rFonts w:ascii="Segoe UI" w:hAnsi="Segoe UI" w:cs="Segoe UI"/>
      <w:sz w:val="18"/>
      <w:szCs w:val="18"/>
    </w:rPr>
  </w:style>
  <w:style w:type="character" w:customStyle="1" w:styleId="Kop4Char">
    <w:name w:val="Kop 4 Char"/>
    <w:basedOn w:val="Standaardalinea-lettertype"/>
    <w:link w:val="Kop4"/>
    <w:uiPriority w:val="9"/>
    <w:semiHidden/>
    <w:rsid w:val="00481EEA"/>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unhideWhenUsed/>
    <w:rsid w:val="00481E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link w:val="GeenafstandChar"/>
    <w:uiPriority w:val="1"/>
    <w:qFormat/>
    <w:rsid w:val="004F48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F4864"/>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lweo.nl/leerling-2/456vwo/vraag-en-aanbod/hoofdstuk-2" TargetMode="External"/><Relationship Id="rId26" Type="http://schemas.openxmlformats.org/officeDocument/2006/relationships/hyperlink" Target="https://lweo.nl/leerling-2/456vwo/marktgedrag/hoofdstuk-2"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jdjong.nl/iSpring/Maximale%20winst%20break-even%20punt/index.html" TargetMode="External"/><Relationship Id="rId34" Type="http://schemas.openxmlformats.org/officeDocument/2006/relationships/hyperlink" Target="https://lweo.nl/leerling-2/456vwo/mobiliteit-2/hoofdstuk-2"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conomielokaal.nl/markt/" TargetMode="External"/><Relationship Id="rId25" Type="http://schemas.openxmlformats.org/officeDocument/2006/relationships/hyperlink" Target="https://lweo.nl/leerling-2/456vwo/marktgedrag/hoofdstuk-1" TargetMode="External"/><Relationship Id="rId33" Type="http://schemas.openxmlformats.org/officeDocument/2006/relationships/hyperlink" Target="https://lweo.nl/leerling-2/456vwo/mobiliteit-2/hoofdstuk-1" TargetMode="External"/><Relationship Id="rId38" Type="http://schemas.openxmlformats.org/officeDocument/2006/relationships/hyperlink" Target="https://lweo.nl/leerling-2/456vwo/mobiliteit-2/hoofdstuk-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weo.nl/leerling-2/456vwo/vraag-en-aanbod/hoofdstuk-1" TargetMode="External"/><Relationship Id="rId20" Type="http://schemas.openxmlformats.org/officeDocument/2006/relationships/hyperlink" Target="http://www.jdjong.nl/?page_id=37" TargetMode="External"/><Relationship Id="rId29" Type="http://schemas.openxmlformats.org/officeDocument/2006/relationships/hyperlink" Target="https://lweo.nl/leerling-2/456vwo/wereldeconomie/hoofdstuk-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lweo.nl/leerling-2/456vwo/vraag-en-aanbod/hoofdstuk-6" TargetMode="External"/><Relationship Id="rId32" Type="http://schemas.openxmlformats.org/officeDocument/2006/relationships/hyperlink" Target="https://lweo.nl/leerling-2/456vwo/wereldeconomie/hoofdstuk-4" TargetMode="External"/><Relationship Id="rId37" Type="http://schemas.openxmlformats.org/officeDocument/2006/relationships/hyperlink" Target="https://lweo.nl/leerling-2/456vwo/mobiliteit-2/hoofdstuk-5"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lweo.nl/leerling-2/456vwo/vraag-en-aanbod/hoofdstuk-5" TargetMode="External"/><Relationship Id="rId28" Type="http://schemas.openxmlformats.org/officeDocument/2006/relationships/hyperlink" Target="https://lweo.nl/leerling-2/456vwo/marktgedrag/hoofdstuk-4" TargetMode="External"/><Relationship Id="rId36" Type="http://schemas.openxmlformats.org/officeDocument/2006/relationships/hyperlink" Target="https://lweo.nl/leerling-2/456vwo/mobiliteit-2/hoofdstuk-4" TargetMode="External"/><Relationship Id="rId10" Type="http://schemas.openxmlformats.org/officeDocument/2006/relationships/webSettings" Target="webSettings.xml"/><Relationship Id="rId19" Type="http://schemas.openxmlformats.org/officeDocument/2006/relationships/hyperlink" Target="https://lweo.nl/leerling-2/456vwo/vraag-en-aanbod/hoofdstuk-3" TargetMode="External"/><Relationship Id="rId31" Type="http://schemas.openxmlformats.org/officeDocument/2006/relationships/hyperlink" Target="https://lweo.nl/leerling-2/456vwo/wereldeconomie/hoofdstuk-3"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lweo.nl/leerling-2/456vwo/vraag-en-aanbod/hoofdstuk-4" TargetMode="External"/><Relationship Id="rId27" Type="http://schemas.openxmlformats.org/officeDocument/2006/relationships/hyperlink" Target="https://lweo.nl/leerling-2/456vwo/marktgedrag/hoofdstuk-3" TargetMode="External"/><Relationship Id="rId30" Type="http://schemas.openxmlformats.org/officeDocument/2006/relationships/hyperlink" Target="https://lweo.nl/leerling-2/456vwo/wereldeconomie/hoofdstuk-2" TargetMode="External"/><Relationship Id="rId35" Type="http://schemas.openxmlformats.org/officeDocument/2006/relationships/hyperlink" Target="https://lweo.nl/leerling-2/456vwo/mobiliteit-2/hoofdstuk-3" TargetMode="External"/><Relationship Id="rId43"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algemene aanwijzing: lees steeds het hoofdstuk en leer de woordenlijst, maak de opgaven volgens het boek, de stof is zo opgebouwd dat je ook in volgende toetsen/huiswerk, moet kunnen/kennen wat vooraf is behandeld. Bestudeer de ppp die op magister staan en de aantekeningen uit de les.  Vraag je steeds af: Wat is het doel van deze les/paragraaf/hoofdstuk: Wat kan ik hiermee/hoe past dit in het geheel/wat zijn de verbanden /zie ik dit ook in de praktijk om je heen?</Abstract>
  <CompanyAddress/>
  <CompanyPhone/>
  <CompanyFax/>
  <CompanyEmail>drw@jfsg.nl</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m0a3c7d2bdf140a9b130200cb4401a82 xmlns="97dcb010-93d2-46d3-89d6-3515c67f72e5">
      <Terms xmlns="http://schemas.microsoft.com/office/infopath/2007/PartnerControls"/>
    </m0a3c7d2bdf140a9b130200cb4401a82>
    <DocumentTypeTaxHTField0 xmlns="81e32a9f-03bc-42ce-8c2d-adbd1ad6e734">
      <Terms xmlns="http://schemas.microsoft.com/office/infopath/2007/PartnerControls"/>
    </DocumentTyp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5.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09CA5-C642-4707-A77F-5EE05024C092}">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34586E1B-FED4-4DFE-B5DD-9557CA1EFDDE}">
  <ds:schemaRefs>
    <ds:schemaRef ds:uri="http://schemas.microsoft.com/sharepoint/v3/contenttype/forms"/>
  </ds:schemaRefs>
</ds:datastoreItem>
</file>

<file path=customXml/itemProps4.xml><?xml version="1.0" encoding="utf-8"?>
<ds:datastoreItem xmlns:ds="http://schemas.openxmlformats.org/officeDocument/2006/customXml" ds:itemID="{33CCC55C-A75F-499E-B4FA-47B2C4183D66}">
  <ds:schemaRefs>
    <ds:schemaRef ds:uri="Microsoft.SharePoint.Taxonomy.ContentTypeSync"/>
  </ds:schemaRefs>
</ds:datastoreItem>
</file>

<file path=customXml/itemProps5.xml><?xml version="1.0" encoding="utf-8"?>
<ds:datastoreItem xmlns:ds="http://schemas.openxmlformats.org/officeDocument/2006/customXml" ds:itemID="{DF226488-2CBC-4BB1-8493-B2411FD60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3E6F6D0-E4DD-462E-85A6-A0727187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7989</Words>
  <Characters>43944</Characters>
  <Application>Microsoft Office Word</Application>
  <DocSecurity>0</DocSecurity>
  <Lines>366</Lines>
  <Paragraphs>103</Paragraphs>
  <ScaleCrop>false</ScaleCrop>
  <HeadingPairs>
    <vt:vector size="2" baseType="variant">
      <vt:variant>
        <vt:lpstr>Titel</vt:lpstr>
      </vt:variant>
      <vt:variant>
        <vt:i4>1</vt:i4>
      </vt:variant>
    </vt:vector>
  </HeadingPairs>
  <TitlesOfParts>
    <vt:vector size="1" baseType="lpstr">
      <vt:lpstr>Studieplanner economie</vt:lpstr>
    </vt:vector>
  </TitlesOfParts>
  <Company>Jacobus Fruytier scholengemeenschap</Company>
  <LinksUpToDate>false</LinksUpToDate>
  <CharactersWithSpaces>51830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Studieplanner economie</dc:title>
  <dc:subject>Wijsheid is meer dan kennis</dc:subject>
  <dc:creator>Drw</dc:creator>
  <cp:keywords/>
  <dc:description/>
  <cp:lastModifiedBy>P.C.M. Noordijk-den Oudsten</cp:lastModifiedBy>
  <cp:revision>2</cp:revision>
  <cp:lastPrinted>2019-07-15T10:32:00Z</cp:lastPrinted>
  <dcterms:created xsi:type="dcterms:W3CDTF">2019-07-16T12:50:00Z</dcterms:created>
  <dcterms:modified xsi:type="dcterms:W3CDTF">2019-07-16T12:50:00Z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ies>
</file>