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pPr w:horzAnchor="margin" w:tblpXSpec="left" w:vertAnchor="margin" w:tblpY="-375" w:leftFromText="180" w:topFromText="0" w:rightFromText="180" w:bottomFromText="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401"/>
        <w:gridCol w:w="236"/>
        <w:gridCol w:w="4769"/>
        <w:gridCol w:w="448"/>
      </w:tblGrid>
      <w:tr>
        <w:trPr>
          <w:trHeight w:val="420"/>
        </w:trPr>
        <w:tc>
          <w:tcPr>
            <w:gridSpan w:val="5"/>
            <w:tcW w:w="9368" w:type="dxa"/>
            <w:textDirection w:val="lrTb"/>
            <w:noWrap w:val="false"/>
          </w:tcPr>
          <w:p>
            <w:pPr>
              <w:pStyle w:val="641"/>
            </w:pPr>
            <w:r>
              <w:t xml:space="preserve">МИНИСТЕРСТВО НАУКИ И ВЫСШЕГО ОБРАЗОВАНИЯ РФ</w:t>
            </w:r>
            <w:r/>
          </w:p>
        </w:tc>
      </w:tr>
      <w:tr>
        <w:trPr>
          <w:trHeight w:val="128"/>
        </w:trPr>
        <w:tc>
          <w:tcPr>
            <w:tcW w:w="534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gridSpan w:val="3"/>
            <w:tcW w:w="8386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448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</w:tr>
      <w:tr>
        <w:trPr>
          <w:trHeight w:val="827"/>
        </w:trPr>
        <w:tc>
          <w:tcPr>
            <w:gridSpan w:val="5"/>
            <w:tcW w:w="9368" w:type="dxa"/>
            <w:textDirection w:val="lrTb"/>
            <w:noWrap w:val="false"/>
          </w:tcPr>
          <w:p>
            <w:pPr>
              <w:pStyle w:val="641"/>
            </w:pPr>
            <w:r>
              <w:t xml:space="preserve">Пермский государственный национальный </w:t>
            </w:r>
            <w:r/>
          </w:p>
          <w:p>
            <w:pPr>
              <w:pStyle w:val="641"/>
            </w:pPr>
            <w:r>
              <w:t xml:space="preserve">исследовательский университет</w:t>
            </w:r>
            <w:r/>
          </w:p>
        </w:tc>
      </w:tr>
      <w:tr>
        <w:trPr>
          <w:trHeight w:val="2114"/>
        </w:trPr>
        <w:tc>
          <w:tcPr>
            <w:tcW w:w="534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gridSpan w:val="3"/>
            <w:tcW w:w="8386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448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</w:tr>
      <w:tr>
        <w:trPr>
          <w:trHeight w:val="1724"/>
        </w:trPr>
        <w:tc>
          <w:tcPr>
            <w:tcW w:w="534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gridSpan w:val="3"/>
            <w:tcW w:w="8386" w:type="dxa"/>
            <w:textDirection w:val="lrTb"/>
            <w:noWrap w:val="false"/>
          </w:tcPr>
          <w:p>
            <w:pPr>
              <w:jc w:val="center"/>
              <w:tabs>
                <w:tab w:val="left" w:pos="10490" w:leader="none"/>
              </w:tabs>
              <w:rPr>
                <w:b/>
                <w:caps/>
                <w:szCs w:val="28"/>
              </w:rPr>
            </w:pPr>
            <w:r>
              <w:rPr>
                <w:b/>
                <w:caps/>
                <w:szCs w:val="28"/>
              </w:rPr>
              <w:t xml:space="preserve">разработка ОНТОЛОГИЧЕСКОЙ БАЗЫ ЗНАНИЙ</w:t>
            </w:r>
            <w:r/>
          </w:p>
          <w:p>
            <w:pPr>
              <w:jc w:val="center"/>
              <w:spacing w:before="120"/>
            </w:pPr>
            <w:r>
              <w:rPr>
                <w:i/>
                <w:szCs w:val="28"/>
              </w:rPr>
              <w:t xml:space="preserve">Практическая работа по дисциплине «Инструментальные средства создания оболочек экспертных систем»</w:t>
            </w:r>
            <w:r/>
          </w:p>
        </w:tc>
        <w:tc>
          <w:tcPr>
            <w:tcW w:w="448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</w:tr>
      <w:tr>
        <w:trPr>
          <w:trHeight w:val="2245"/>
        </w:trPr>
        <w:tc>
          <w:tcPr>
            <w:tcW w:w="534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gridSpan w:val="3"/>
            <w:tcW w:w="8386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448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</w:tr>
      <w:tr>
        <w:trPr>
          <w:trHeight w:val="1395"/>
        </w:trPr>
        <w:tc>
          <w:tcPr>
            <w:tcW w:w="534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3401" w:type="dxa"/>
            <w:textDirection w:val="lrTb"/>
            <w:noWrap w:val="false"/>
          </w:tcPr>
          <w:p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4769" w:type="dxa"/>
            <w:textDirection w:val="lrTb"/>
            <w:noWrap w:val="false"/>
          </w:tcPr>
          <w:p>
            <w:pPr>
              <w:pStyle w:val="641"/>
              <w:jc w:val="left"/>
            </w:pPr>
            <w:r>
              <w:t xml:space="preserve">Работу выполнил</w:t>
            </w:r>
            <w:r/>
          </w:p>
          <w:p>
            <w:pPr>
              <w:pStyle w:val="641"/>
              <w:jc w:val="left"/>
            </w:pPr>
            <w:r>
              <w:t xml:space="preserve">студент гр. ПМИ-2 4 курса механико-математического факультета</w:t>
            </w:r>
            <w:r/>
          </w:p>
          <w:p>
            <w:pPr>
              <w:pStyle w:val="641"/>
              <w:jc w:val="left"/>
            </w:pPr>
            <w:r>
              <w:t xml:space="preserve">____(подпись)</w:t>
            </w:r>
            <w:r/>
          </w:p>
          <w:p>
            <w:pPr>
              <w:pStyle w:val="641"/>
              <w:jc w:val="left"/>
            </w:pPr>
            <w:r>
              <w:t xml:space="preserve">«</w:t>
            </w:r>
            <w:r>
              <w:rPr>
                <w:lang w:val="en-US"/>
              </w:rPr>
              <w:t xml:space="preserve">17</w:t>
            </w:r>
            <w:r>
              <w:t xml:space="preserve">»</w:t>
            </w:r>
            <w:r>
              <w:t xml:space="preserve"> </w:t>
            </w:r>
            <w:r>
              <w:t xml:space="preserve">апреля</w:t>
            </w:r>
            <w:r>
              <w:t xml:space="preserve"> </w:t>
            </w:r>
            <w:r>
              <w:t xml:space="preserve">20</w:t>
            </w:r>
            <w:r>
              <w:t xml:space="preserve">23</w:t>
            </w:r>
            <w:r/>
          </w:p>
        </w:tc>
        <w:tc>
          <w:tcPr>
            <w:tcW w:w="448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</w:tr>
      <w:tr>
        <w:trPr>
          <w:trHeight w:val="1405"/>
        </w:trPr>
        <w:tc>
          <w:tcPr>
            <w:tcW w:w="534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3401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4769" w:type="dxa"/>
            <w:textDirection w:val="lrTb"/>
            <w:noWrap w:val="false"/>
          </w:tcPr>
          <w:p>
            <w:pPr>
              <w:pStyle w:val="641"/>
              <w:jc w:val="left"/>
            </w:pPr>
            <w:r>
              <w:t xml:space="preserve">Работу проверил</w:t>
            </w:r>
            <w:r/>
          </w:p>
          <w:p>
            <w:pPr>
              <w:pStyle w:val="641"/>
              <w:jc w:val="left"/>
            </w:pPr>
            <w:r>
              <w:t xml:space="preserve">старший преподаватель кафедры</w:t>
            </w:r>
            <w:r>
              <w:t xml:space="preserve"> МОВС</w:t>
            </w:r>
            <w:r/>
          </w:p>
          <w:p>
            <w:pPr>
              <w:pStyle w:val="641"/>
              <w:jc w:val="left"/>
            </w:pPr>
            <w:r>
              <w:t xml:space="preserve">Леонтьева Т.А. _____ (подпись)</w:t>
            </w:r>
            <w:r/>
          </w:p>
          <w:p>
            <w:pPr>
              <w:pStyle w:val="641"/>
              <w:jc w:val="left"/>
            </w:pPr>
            <w:r>
              <w:t xml:space="preserve">«</w:t>
            </w:r>
            <w:r>
              <w:rPr>
                <w:lang w:val="en-US"/>
              </w:rPr>
              <w:t xml:space="preserve">__</w:t>
            </w:r>
            <w:r>
              <w:t xml:space="preserve">» </w:t>
            </w:r>
            <w:r>
              <w:t xml:space="preserve">апреля 20</w:t>
            </w:r>
            <w:r>
              <w:rPr>
                <w:lang w:val="en-US"/>
              </w:rPr>
              <w:t xml:space="preserve">23</w:t>
            </w:r>
            <w:r/>
          </w:p>
        </w:tc>
        <w:tc>
          <w:tcPr>
            <w:tcW w:w="448" w:type="dxa"/>
            <w:textDirection w:val="lrTb"/>
            <w:noWrap w:val="false"/>
          </w:tcPr>
          <w:p>
            <w:pPr>
              <w:pStyle w:val="641"/>
            </w:pPr>
            <w:r/>
            <w:r/>
          </w:p>
        </w:tc>
      </w:tr>
      <w:tr>
        <w:trPr>
          <w:trHeight w:val="1124"/>
        </w:trPr>
        <w:tc>
          <w:tcPr>
            <w:tcW w:w="534" w:type="dxa"/>
            <w:vMerge w:val="restart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3401" w:type="dxa"/>
            <w:vMerge w:val="restart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216" w:type="dxa"/>
            <w:vMerge w:val="restart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4769" w:type="dxa"/>
            <w:vMerge w:val="restart"/>
            <w:textDirection w:val="lrTb"/>
            <w:noWrap w:val="false"/>
          </w:tcPr>
          <w:p>
            <w:pPr>
              <w:pStyle w:val="641"/>
            </w:pPr>
            <w:r/>
            <w:r/>
          </w:p>
        </w:tc>
        <w:tc>
          <w:tcPr>
            <w:tcW w:w="448" w:type="dxa"/>
            <w:vMerge w:val="restart"/>
            <w:textDirection w:val="lrTb"/>
            <w:noWrap w:val="false"/>
          </w:tcPr>
          <w:p>
            <w:pPr>
              <w:pStyle w:val="641"/>
            </w:pPr>
            <w:r/>
            <w:r/>
          </w:p>
        </w:tc>
      </w:tr>
      <w:tr>
        <w:trPr>
          <w:trHeight w:val="415"/>
        </w:trPr>
        <w:tc>
          <w:tcPr>
            <w:gridSpan w:val="5"/>
            <w:tcW w:w="9368" w:type="dxa"/>
            <w:textDirection w:val="lrTb"/>
            <w:noWrap w:val="false"/>
          </w:tcPr>
          <w:p>
            <w:pPr>
              <w:pStyle w:val="641"/>
            </w:pPr>
            <w:r>
              <w:t xml:space="preserve">Пермь 2019</w:t>
            </w:r>
            <w:r/>
          </w:p>
        </w:tc>
      </w:tr>
    </w:tbl>
    <w:p>
      <w:r/>
      <w:r/>
    </w:p>
    <w:p>
      <w:pPr>
        <w:jc w:val="center"/>
      </w:pPr>
      <w:r>
        <w:t xml:space="preserve">Содержание</w:t>
      </w:r>
      <w:r/>
    </w:p>
    <w:sdt>
      <w:sdtPr>
        <w15:appearance w15:val="boundingBox"/>
        <w:id w:val="-1189600336"/>
        <w:docPartObj>
          <w:docPartGallery w:val="Table of Contents"/>
          <w:docPartUnique w:val="true"/>
        </w:docPartObj>
        <w:rPr>
          <w:rFonts w:ascii="Times New Roman" w:hAnsi="Times New Roman" w:eastAsia="SimSun" w:cstheme="minorBidi"/>
          <w:color w:val="auto"/>
          <w:sz w:val="28"/>
          <w:szCs w:val="22"/>
          <w:lang w:eastAsia="en-US"/>
        </w:rPr>
      </w:sdtPr>
      <w:sdtContent>
        <w:p>
          <w:pPr>
            <w:pStyle w:val="651"/>
          </w:pPr>
          <w:r/>
          <w:r/>
        </w:p>
        <w:p>
          <w:pPr>
            <w:pStyle w:val="652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31001268" w:anchor="_Toc131001268" w:history="1">
            <w:r>
              <w:rPr>
                <w:rStyle w:val="627"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_Toc131001268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/>
        </w:p>
        <w:p>
          <w:pPr>
            <w:pStyle w:val="652"/>
            <w:rPr>
              <w:rFonts w:asciiTheme="minorHAnsi" w:hAnsiTheme="minorHAnsi" w:eastAsiaTheme="minorEastAsia"/>
              <w:sz w:val="22"/>
              <w:lang w:eastAsia="ru-RU"/>
            </w:rPr>
          </w:pPr>
          <w:r/>
          <w:hyperlink w:tooltip="#_Toc131001269" w:anchor="_Toc131001269" w:history="1">
            <w:r>
              <w:rPr>
                <w:rStyle w:val="627"/>
              </w:rPr>
              <w:t xml:space="preserve">Глава 1. Этап идентификации</w:t>
            </w:r>
            <w:r>
              <w:tab/>
            </w:r>
            <w:r>
              <w:fldChar w:fldCharType="begin"/>
            </w:r>
            <w:r>
              <w:instrText xml:space="preserve"> PAGEREF _Toc131001269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652"/>
            <w:rPr>
              <w:rFonts w:asciiTheme="minorHAnsi" w:hAnsiTheme="minorHAnsi" w:eastAsiaTheme="minorEastAsia"/>
              <w:sz w:val="22"/>
              <w:lang w:eastAsia="ru-RU"/>
            </w:rPr>
          </w:pPr>
          <w:r/>
          <w:hyperlink w:tooltip="#_Toc131001270" w:anchor="_Toc131001270" w:history="1">
            <w:r>
              <w:rPr>
                <w:rStyle w:val="627"/>
              </w:rPr>
              <w:t xml:space="preserve">Глава 2. Этап концептуализации</w:t>
            </w:r>
            <w:r>
              <w:tab/>
            </w:r>
            <w:r>
              <w:fldChar w:fldCharType="begin"/>
            </w:r>
            <w:r>
              <w:instrText xml:space="preserve"> PAGEREF _Toc131001270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652"/>
            <w:rPr>
              <w:rFonts w:asciiTheme="minorHAnsi" w:hAnsiTheme="minorHAnsi" w:eastAsiaTheme="minorEastAsia"/>
              <w:sz w:val="22"/>
              <w:lang w:eastAsia="ru-RU"/>
            </w:rPr>
          </w:pPr>
          <w:r/>
          <w:hyperlink w:tooltip="#_Toc131001271" w:anchor="_Toc131001271" w:history="1">
            <w:r>
              <w:rPr>
                <w:rStyle w:val="627"/>
              </w:rPr>
              <w:t xml:space="preserve">Глава 3. Этап формализации</w:t>
            </w:r>
            <w:r>
              <w:tab/>
            </w:r>
            <w:r>
              <w:fldChar w:fldCharType="begin"/>
            </w:r>
            <w:r>
              <w:instrText xml:space="preserve"> PAGEREF _Toc131001271 \h </w:instrText>
            </w:r>
            <w:r/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/>
          <w:r/>
        </w:p>
        <w:p>
          <w:pPr>
            <w:pStyle w:val="652"/>
            <w:rPr>
              <w:rFonts w:asciiTheme="minorHAnsi" w:hAnsiTheme="minorHAnsi" w:eastAsiaTheme="minorEastAsia"/>
              <w:sz w:val="22"/>
              <w:lang w:eastAsia="ru-RU"/>
            </w:rPr>
          </w:pPr>
          <w:r/>
          <w:hyperlink w:tooltip="#_Toc131001272" w:anchor="_Toc131001272" w:history="1">
            <w:r>
              <w:rPr>
                <w:rStyle w:val="627"/>
              </w:rPr>
              <w:t xml:space="preserve">Глава 4. Построение онтологии</w:t>
            </w:r>
            <w:r>
              <w:tab/>
            </w:r>
            <w:r>
              <w:fldChar w:fldCharType="begin"/>
            </w:r>
            <w:r>
              <w:instrText xml:space="preserve"> PAGEREF _Toc131001272 \h </w:instrText>
            </w:r>
            <w:r/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/>
          <w:r/>
        </w:p>
        <w:p>
          <w:pPr>
            <w:pStyle w:val="652"/>
            <w:rPr>
              <w:rFonts w:asciiTheme="minorHAnsi" w:hAnsiTheme="minorHAnsi" w:eastAsiaTheme="minorEastAsia"/>
              <w:sz w:val="22"/>
              <w:lang w:eastAsia="ru-RU"/>
            </w:rPr>
          </w:pPr>
          <w:r/>
          <w:hyperlink w:tooltip="#_Toc131001273" w:anchor="_Toc131001273" w:history="1">
            <w:r>
              <w:rPr>
                <w:rStyle w:val="627"/>
              </w:rPr>
              <w:t xml:space="preserve">Заключение</w:t>
            </w:r>
            <w:r>
              <w:tab/>
            </w:r>
            <w:r>
              <w:fldChar w:fldCharType="begin"/>
            </w:r>
            <w:r>
              <w:instrText xml:space="preserve"> PAGEREF _Toc131001273 \h </w:instrText>
            </w:r>
            <w:r/>
            <w:r>
              <w:fldChar w:fldCharType="separate"/>
            </w:r>
            <w:r>
              <w:t xml:space="preserve">19</w:t>
            </w:r>
            <w:r>
              <w:fldChar w:fldCharType="end"/>
            </w:r>
          </w:hyperlink>
          <w:r/>
          <w:r/>
        </w:p>
        <w:p>
          <w:r>
            <w:rPr>
              <w:b/>
              <w:bCs/>
            </w:rPr>
            <w:fldChar w:fldCharType="end"/>
          </w:r>
          <w:r/>
        </w:p>
      </w:sdtContent>
    </w:sdt>
    <w:p>
      <w:pPr>
        <w:jc w:val="center"/>
      </w:pPr>
      <w:r/>
      <w:r/>
    </w:p>
    <w:p>
      <w:pPr>
        <w:ind w:firstLine="0"/>
        <w:jc w:val="left"/>
        <w:spacing w:after="160" w:line="259" w:lineRule="auto"/>
      </w:pPr>
      <w:r>
        <w:br w:type="page" w:clear="all"/>
      </w:r>
      <w:r/>
    </w:p>
    <w:p>
      <w:pPr>
        <w:pStyle w:val="637"/>
        <w:rPr>
          <w:lang w:val="ru-RU"/>
        </w:rPr>
      </w:pPr>
      <w:r/>
      <w:bookmarkStart w:id="0" w:name="_Toc131001268"/>
      <w:r>
        <w:rPr>
          <w:lang w:val="ru-RU"/>
        </w:rPr>
        <w:t xml:space="preserve">Введение</w:t>
      </w:r>
      <w:bookmarkEnd w:id="0"/>
      <w:r/>
      <w:r/>
    </w:p>
    <w:p>
      <w:r>
        <w:t xml:space="preserve">Цель: разработка онтологической базы знаний для проблемной области задачи, решаемой в рамках выпускной работы.</w:t>
      </w:r>
      <w:r/>
    </w:p>
    <w:p>
      <w:r>
        <w:t xml:space="preserve">Для достижения поставленной цели необходимо решить следующие задачи:</w:t>
      </w:r>
      <w:r/>
    </w:p>
    <w:p>
      <w:pPr>
        <w:pStyle w:val="628"/>
        <w:numPr>
          <w:ilvl w:val="0"/>
          <w:numId w:val="4"/>
        </w:numPr>
        <w:spacing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t xml:space="preserve">Выполнить этап идентификации.</w:t>
      </w:r>
      <w:r>
        <w:rPr>
          <w:lang w:val="en-US"/>
        </w:rPr>
        <w:t xml:space="preserve"> </w:t>
      </w:r>
      <w:r/>
    </w:p>
    <w:p>
      <w:pPr>
        <w:pStyle w:val="628"/>
        <w:numPr>
          <w:ilvl w:val="0"/>
          <w:numId w:val="4"/>
        </w:numPr>
        <w:spacing w:line="240" w:lineRule="auto"/>
        <w:tabs>
          <w:tab w:val="left" w:pos="7256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t xml:space="preserve">Выполнить концептуализацию онтологической БЗ.</w:t>
      </w:r>
      <w:r/>
    </w:p>
    <w:p>
      <w:pPr>
        <w:pStyle w:val="628"/>
        <w:numPr>
          <w:ilvl w:val="0"/>
          <w:numId w:val="4"/>
        </w:numPr>
        <w:spacing w:line="240" w:lineRule="auto"/>
        <w:tabs>
          <w:tab w:val="left" w:pos="7256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t xml:space="preserve">Выполнить формализацию онтологической БЗ.</w:t>
      </w:r>
      <w:r/>
    </w:p>
    <w:p>
      <w:pPr>
        <w:pStyle w:val="628"/>
        <w:numPr>
          <w:ilvl w:val="0"/>
          <w:numId w:val="4"/>
        </w:numPr>
        <w:spacing w:line="240" w:lineRule="auto"/>
        <w:tabs>
          <w:tab w:val="left" w:pos="7256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t xml:space="preserve">Реализовать онтологическую БД в среде визуального инструментального средства построения онтологических БЗ ОНТОЛИС.</w:t>
      </w:r>
      <w:r/>
    </w:p>
    <w:p>
      <w:r>
        <w:t xml:space="preserve">Отметим, что по условиям задания разрабатываемая онтологическая БЗ должна дополнять одну из двух предоставленных онтологических БЗ</w:t>
      </w:r>
      <w:r/>
    </w:p>
    <w:p>
      <w:pPr>
        <w:ind w:firstLine="0"/>
        <w:spacing w:after="160" w:line="259" w:lineRule="auto"/>
      </w:pPr>
      <w:r>
        <w:br w:type="page" w:clear="all"/>
      </w:r>
      <w:r/>
    </w:p>
    <w:p>
      <w:pPr>
        <w:pStyle w:val="631"/>
        <w:numPr>
          <w:ilvl w:val="0"/>
          <w:numId w:val="0"/>
        </w:numPr>
        <w:ind w:left="360"/>
        <w:rPr>
          <w:lang w:val="ru-RU"/>
        </w:rPr>
      </w:pPr>
      <w:r/>
      <w:bookmarkStart w:id="1" w:name="_Toc131001269"/>
      <w:r>
        <w:rPr>
          <w:lang w:val="ru-RU"/>
        </w:rPr>
        <w:t xml:space="preserve">Глава 1. Этап идентификации</w:t>
      </w:r>
      <w:bookmarkEnd w:id="1"/>
      <w:r/>
      <w:r/>
    </w:p>
    <w:p>
      <w:r>
        <w:t xml:space="preserve">Выделим основные понятия в проблемной области, опираясь на описание решаемой задачи, методов решения задачи и связанных с ними понятий.</w:t>
      </w:r>
      <w:r/>
    </w:p>
    <w:p>
      <w:r>
        <w:t xml:space="preserve">В рамках выпускной работы решается задача разработки программной системы синтеза и редактирования изображений с применением моделей искусственного интеллекта. Система включает обработку изображений и текста при помощи нейронных сетей</w:t>
      </w:r>
      <w:r>
        <w:t xml:space="preserve">, создание веб-приложения.</w:t>
      </w:r>
      <w:r/>
    </w:p>
    <w:p>
      <w:r>
        <w:t xml:space="preserve">Следовательно, онтологическую БЗ необходимо разработать для проблемной </w:t>
      </w:r>
      <w:r>
        <w:t xml:space="preserve">области «</w:t>
      </w:r>
      <w:r>
        <w:t xml:space="preserve">Создание веб-приложения для генерации изображений</w:t>
      </w:r>
      <w:r>
        <w:t xml:space="preserve">».</w:t>
      </w:r>
      <w:r/>
    </w:p>
    <w:p>
      <w:r>
        <w:t xml:space="preserve">Выделим основные понятия, связанные с рассматриваемой проблемной областью.</w:t>
      </w:r>
      <w:r/>
    </w:p>
    <w:p>
      <w:pPr>
        <w:ind w:firstLine="0"/>
        <w:jc w:val="left"/>
        <w:spacing w:after="160" w:line="259" w:lineRule="auto"/>
      </w:pPr>
      <w:r>
        <w:br w:type="page" w:clear="all"/>
      </w:r>
      <w:r/>
    </w:p>
    <w:p>
      <w:pPr>
        <w:pStyle w:val="637"/>
        <w:rPr>
          <w:lang w:val="ru-RU"/>
        </w:rPr>
      </w:pPr>
      <w:r/>
      <w:bookmarkStart w:id="2" w:name="_Toc131001270"/>
      <w:r>
        <w:rPr>
          <w:lang w:val="ru-RU"/>
        </w:rPr>
        <w:t xml:space="preserve">Глава 2. Этап концептуализации</w:t>
      </w:r>
      <w:bookmarkEnd w:id="2"/>
      <w:r/>
      <w:r/>
    </w:p>
    <w:p>
      <w:r>
        <w:t xml:space="preserve">Выделим основные понятия в проблемной области, опираясь на описание решаемой задачи, методов решения задачи и связанных с ними понятий.</w:t>
      </w:r>
      <w:r/>
    </w:p>
    <w:p>
      <w:r>
        <w:t xml:space="preserve">Разрабатывается веб-приложение для генерации изображений, поэтому понятия </w:t>
      </w:r>
      <w:r>
        <w:t xml:space="preserve">«веб-приложение» и «генерация изображения». </w:t>
      </w:r>
      <w:r/>
    </w:p>
    <w:p>
      <w:r>
        <w:t xml:space="preserve">П</w:t>
      </w:r>
      <w:r>
        <w:t xml:space="preserve">римером использования </w:t>
      </w:r>
      <w:r>
        <w:t xml:space="preserve">данного </w:t>
      </w:r>
      <w:r>
        <w:t xml:space="preserve">веб-приложения</w:t>
      </w:r>
      <w:r>
        <w:t xml:space="preserve"> в рамках данной курсовой</w:t>
      </w:r>
      <w:r>
        <w:t xml:space="preserve"> является упрощение работы дизайнеров одежды в сфере создания рисунков будущих продуктов, поэтому необходимо ввести поняти</w:t>
      </w:r>
      <w:r>
        <w:t xml:space="preserve">я</w:t>
      </w:r>
      <w:r>
        <w:t xml:space="preserve"> </w:t>
      </w:r>
      <w:r>
        <w:t xml:space="preserve">«Веб-приложения для генерации предметов одежды» и </w:t>
      </w:r>
      <w:r>
        <w:t xml:space="preserve">«</w:t>
      </w:r>
      <w:r>
        <w:t xml:space="preserve">растровое </w:t>
      </w:r>
      <w:r>
        <w:t xml:space="preserve">изображение».</w:t>
      </w:r>
      <w:r>
        <w:t xml:space="preserve"> </w:t>
      </w:r>
      <w:r/>
    </w:p>
    <w:p>
      <w:r>
        <w:t xml:space="preserve">Сценарий работы пользователя веб-приложения включает загрузку изображения человека с необходимым предме</w:t>
      </w:r>
      <w:r>
        <w:t xml:space="preserve">том одежды, выделением данного предмета на изображении, выставление параметров генерации изображения, создание текстовой подсказки, выбора обученной модели нейронной сети.  Поэтому вводятся понятия «выделенное изображение»</w:t>
      </w:r>
      <w:r>
        <w:t xml:space="preserve"> (входит в понятие «</w:t>
      </w:r>
      <w:r>
        <w:t xml:space="preserve">растровое </w:t>
      </w:r>
      <w:r>
        <w:t xml:space="preserve">изображение»)</w:t>
      </w:r>
      <w:r>
        <w:t xml:space="preserve">, «текстовая подсказка», «параметр генерации», «генерация текстовой подсказки», «обученная модель»</w:t>
      </w:r>
      <w:r>
        <w:t xml:space="preserve">, «нейронная сеть», «генерация изображения», «генерация текстовой подсказки»</w:t>
      </w:r>
      <w:r>
        <w:t xml:space="preserve">.</w:t>
      </w:r>
      <w:r>
        <w:t xml:space="preserve"> В данном контексте под пользователем имеется ввиду дизайнер или другой человек, желающий получить образ человека с другим или схожим элементом одежды.</w:t>
      </w:r>
      <w:r/>
    </w:p>
    <w:p>
      <w:r>
        <w:t xml:space="preserve">Для получения нового изображения пользователь должен создать текстовую подсказку на естественном языке, которая укажет алгорит</w:t>
      </w:r>
      <w:r>
        <w:t xml:space="preserve">му, как будет выглядеть выделенный фрагмент начального изображения на сгенерированном изображении. Добавим понятия «естественный язык».</w:t>
      </w:r>
      <w:r/>
    </w:p>
    <w:p>
      <w:r>
        <w:t xml:space="preserve">Алгоритм генерац</w:t>
      </w:r>
      <w:r>
        <w:t xml:space="preserve">ии изображения чувствителен к «правильности» задания текстовой подсказки, по этой причине необходим алгоритм генерации вспомогательной текстовой подсказки, которая описывает на естественном языке содержимое выделенного изображения. Опираясь на конструкцию </w:t>
      </w:r>
      <w:r>
        <w:t xml:space="preserve">сгенерированной подсказки,</w:t>
      </w:r>
      <w:r>
        <w:t xml:space="preserve"> польз</w:t>
      </w:r>
      <w:r>
        <w:t xml:space="preserve">ователь составляют подсказку, описывающую его идею (новый предмет одежды). Дополним список понятий </w:t>
      </w:r>
      <w:r>
        <w:t xml:space="preserve">перечисленными: «алгоритм создания текстовой подсказки», «генератор текстовой подсказки</w:t>
      </w:r>
      <w:r>
        <w:t xml:space="preserve"> </w:t>
      </w:r>
      <w:r>
        <w:t xml:space="preserve">на основе изображения</w:t>
      </w:r>
      <w:r>
        <w:t xml:space="preserve">», «идея пользователя».</w:t>
      </w:r>
      <w:r/>
    </w:p>
    <w:p>
      <w:r>
        <w:t xml:space="preserve">Для переноса образа, содержащегося в текстовой подсказке, на изображение, необходима семантическая обработка. В данной работе для обработки текста используется модель нейронной сети «</w:t>
      </w:r>
      <w:r>
        <w:rPr>
          <w:lang w:val="en-US"/>
        </w:rPr>
        <w:t xml:space="preserve">CLIP</w:t>
      </w:r>
      <w:r>
        <w:t xml:space="preserve">»</w:t>
      </w:r>
      <w:r>
        <w:t xml:space="preserve"> (Contrastive Language-Image Pre-Training)</w:t>
      </w:r>
      <w:r>
        <w:t xml:space="preserve">, которая преобразует текстовое представление некоторого образа во внутренне, машинное. Добавим новые понятия «</w:t>
      </w:r>
      <w:r>
        <w:rPr>
          <w:lang w:val="en-US"/>
        </w:rPr>
        <w:t xml:space="preserve">CLIP</w:t>
      </w:r>
      <w:r>
        <w:t xml:space="preserve">», «модель ней</w:t>
      </w:r>
      <w:r>
        <w:t xml:space="preserve">ронной сети».</w:t>
      </w:r>
      <w:r/>
    </w:p>
    <w:p>
      <w:r>
        <w:t xml:space="preserve">Алгоритм генерации изображения строится также на использовании нейронных сетей. В данном случае используется модель под названием «</w:t>
      </w:r>
      <w:r>
        <w:rPr>
          <w:lang w:val="en-US"/>
        </w:rPr>
        <w:t xml:space="preserve">Stable</w:t>
      </w:r>
      <w:r>
        <w:t xml:space="preserve"> </w:t>
      </w:r>
      <w:r>
        <w:rPr>
          <w:lang w:val="en-US"/>
        </w:rPr>
        <w:t xml:space="preserve">Diffusion</w:t>
      </w:r>
      <w:r>
        <w:t xml:space="preserve">». Она принимает на вход загруженное пользователем изображение, текстовую подсказку, список параметров генерации. </w:t>
      </w:r>
      <w:r>
        <w:t xml:space="preserve">Реализация данной дипломной работы требует добавление выделенного изображения как входного параметра для получения итогового изображения. Отсюда появляются новые понятия: «алгоритм генерации изображения», «</w:t>
      </w:r>
      <w:r>
        <w:rPr>
          <w:lang w:val="en-US"/>
        </w:rPr>
        <w:t xml:space="preserve">Stable</w:t>
      </w:r>
      <w:r>
        <w:t xml:space="preserve"> </w:t>
      </w:r>
      <w:r>
        <w:rPr>
          <w:lang w:val="en-US"/>
        </w:rPr>
        <w:t xml:space="preserve">Diffusion</w:t>
      </w:r>
      <w:r>
        <w:t xml:space="preserve">».</w:t>
      </w:r>
      <w:r/>
    </w:p>
    <w:p>
      <w:r>
        <w:t xml:space="preserve">Данная модель генерации изображений работает с обученной моделью нейронной сети данной архитектуры. Под обученной моделью понимается набор настроенных весов конкретной архитектуры нейронной сети в процессе обучения. Результат гене</w:t>
      </w:r>
      <w:r>
        <w:t xml:space="preserve">рации изображений сильно зависит от обученной модели, по этой причине пользователь имеет возможность самостоятельно выбирать обученную модель в процессе взаимодействия с веб-приложением. Добавляются понятия «обученная модель», «архитектура нейронной сети».</w:t>
      </w:r>
      <w:r/>
    </w:p>
    <w:p>
      <w:r>
        <w:t xml:space="preserve">Логика работа веб-приложения использует интерпретируемый язык</w:t>
      </w:r>
      <w:r>
        <w:t xml:space="preserve"> </w:t>
      </w:r>
      <w:r>
        <w:rPr>
          <w:lang w:val="en-US"/>
        </w:rPr>
        <w:t xml:space="preserve">Python</w:t>
      </w:r>
      <w:r>
        <w:t xml:space="preserve">, пользовательский интерфейс (</w:t>
      </w:r>
      <w:r>
        <w:rPr>
          <w:lang w:val="en-US"/>
        </w:rPr>
        <w:t xml:space="preserve">GUI</w:t>
      </w:r>
      <w:r>
        <w:t xml:space="preserve">)</w:t>
      </w:r>
      <w:r>
        <w:t xml:space="preserve"> используется пользователем для работы с веб-приложением,</w:t>
      </w:r>
      <w:r>
        <w:t xml:space="preserve"> </w:t>
      </w:r>
      <w:r>
        <w:rPr>
          <w:lang w:val="en-US"/>
        </w:rPr>
        <w:t xml:space="preserve">GUI</w:t>
      </w:r>
      <w:r>
        <w:t xml:space="preserve"> </w:t>
      </w:r>
      <w:r>
        <w:t xml:space="preserve">использует </w:t>
      </w:r>
      <w:r>
        <w:t xml:space="preserve">язык </w:t>
      </w:r>
      <w:r>
        <w:rPr>
          <w:lang w:val="en-US"/>
        </w:rPr>
        <w:t xml:space="preserve">JavaScript</w:t>
      </w:r>
      <w:r>
        <w:t xml:space="preserve">. </w:t>
      </w:r>
      <w:r>
        <w:t xml:space="preserve">Методы</w:t>
      </w:r>
      <w:r>
        <w:t xml:space="preserve"> и компоненты</w:t>
      </w:r>
      <w:r>
        <w:t xml:space="preserve"> для работы с нейронными сетями</w:t>
      </w:r>
      <w:r>
        <w:t xml:space="preserve"> поставляются</w:t>
      </w:r>
      <w:r>
        <w:t xml:space="preserve"> </w:t>
      </w:r>
      <w:r>
        <w:t xml:space="preserve">в библиотеках</w:t>
      </w:r>
      <w:r>
        <w:t xml:space="preserve"> </w:t>
      </w:r>
      <w:r>
        <w:t xml:space="preserve">«</w:t>
      </w:r>
      <w:r>
        <w:t xml:space="preserve">diffusers</w:t>
      </w:r>
      <w:r>
        <w:t xml:space="preserve">»</w:t>
      </w:r>
      <w:r>
        <w:t xml:space="preserve">, </w:t>
      </w:r>
      <w:r>
        <w:t xml:space="preserve">«</w:t>
      </w:r>
      <w:r>
        <w:rPr>
          <w:lang w:val="en-US"/>
        </w:rPr>
        <w:t xml:space="preserve">clip</w:t>
      </w:r>
      <w:r>
        <w:t xml:space="preserve">»</w:t>
      </w:r>
      <w:r>
        <w:t xml:space="preserve">. </w:t>
      </w:r>
      <w:r>
        <w:t xml:space="preserve">О</w:t>
      </w:r>
      <w:r>
        <w:t xml:space="preserve">тсюда новые понятия «</w:t>
      </w:r>
      <w:r>
        <w:rPr>
          <w:lang w:val="en-US"/>
        </w:rPr>
        <w:t xml:space="preserve">GUI</w:t>
      </w:r>
      <w:r>
        <w:t xml:space="preserve">»</w:t>
      </w:r>
      <w:r>
        <w:t xml:space="preserve">, </w:t>
      </w:r>
      <w:r>
        <w:t xml:space="preserve">«</w:t>
      </w:r>
      <w:r>
        <w:rPr>
          <w:lang w:val="en-US"/>
        </w:rPr>
        <w:t xml:space="preserve">Python</w:t>
      </w:r>
      <w:r>
        <w:t xml:space="preserve">»</w:t>
      </w:r>
      <w:r>
        <w:t xml:space="preserve">, </w:t>
      </w:r>
      <w:r>
        <w:t xml:space="preserve">«библиотека», «</w:t>
      </w:r>
      <w:r>
        <w:rPr>
          <w:lang w:val="en-US"/>
        </w:rPr>
        <w:t xml:space="preserve">diffusers</w:t>
      </w:r>
      <w:r>
        <w:t xml:space="preserve">»</w:t>
      </w:r>
      <w:r>
        <w:t xml:space="preserve">, </w:t>
      </w:r>
      <w:r>
        <w:t xml:space="preserve">«</w:t>
      </w:r>
      <w:r>
        <w:rPr>
          <w:lang w:val="en-US"/>
        </w:rPr>
        <w:t xml:space="preserve">clip</w:t>
      </w:r>
      <w:r>
        <w:t xml:space="preserve">»</w:t>
      </w:r>
      <w:r>
        <w:t xml:space="preserve">, </w:t>
      </w:r>
      <w:r>
        <w:t xml:space="preserve">«</w:t>
      </w:r>
      <w:r>
        <w:rPr>
          <w:lang w:val="en-US"/>
        </w:rPr>
        <w:t xml:space="preserve">JavaScript</w:t>
      </w:r>
      <w:r>
        <w:t xml:space="preserve">», «развертывание приложения», «создание пользовательского интерфейса».</w:t>
      </w:r>
      <w:r/>
    </w:p>
    <w:p>
      <w:r>
        <w:t xml:space="preserve">Для генерации изображений необходимы достаточные вычислительные мощности графического ускорителя. Для решения это проблемы используется облачная среда разработка </w:t>
      </w:r>
      <w:r>
        <w:rPr>
          <w:lang w:val="en-US"/>
        </w:rPr>
        <w:t xml:space="preserve">Google</w:t>
      </w:r>
      <w:r>
        <w:t xml:space="preserve"> </w:t>
      </w:r>
      <w:r>
        <w:rPr>
          <w:lang w:val="en-US"/>
        </w:rPr>
        <w:t xml:space="preserve">Collab</w:t>
      </w:r>
      <w:r>
        <w:t xml:space="preserve">, которая предоставляет видеокарты </w:t>
      </w:r>
      <w:r>
        <w:rPr>
          <w:lang w:val="en-US"/>
        </w:rPr>
        <w:t xml:space="preserve">Tesla</w:t>
      </w:r>
      <w:r>
        <w:t xml:space="preserve">. Также эта платформа используется в качестве хостинга веб-приложения. Отсюда понятия «облачная среда разработки», «</w:t>
      </w:r>
      <w:r>
        <w:rPr>
          <w:lang w:val="en-US"/>
        </w:rPr>
        <w:t xml:space="preserve">Google</w:t>
      </w:r>
      <w:r>
        <w:t xml:space="preserve"> </w:t>
      </w:r>
      <w:r>
        <w:rPr>
          <w:lang w:val="en-US"/>
        </w:rPr>
        <w:t xml:space="preserve">Collab</w:t>
      </w:r>
      <w:r>
        <w:t xml:space="preserve">».</w:t>
      </w:r>
      <w:r/>
    </w:p>
    <w:p>
      <w:r>
        <w:t xml:space="preserve">Дадим определения всем введенным понятиям</w:t>
      </w:r>
      <w:r>
        <w:t xml:space="preserve">, а также содержащимся в этих понятиях понятиям</w:t>
      </w:r>
      <w:r>
        <w:t xml:space="preserve">.</w:t>
      </w:r>
      <w:r/>
    </w:p>
    <w:p>
      <w:r>
        <w:t xml:space="preserve">Все введённые понятия и их определения могут быть структурированы в виде списка:</w:t>
      </w:r>
      <w:r/>
    </w:p>
    <w:p>
      <w:pPr>
        <w:pStyle w:val="628"/>
        <w:numPr>
          <w:ilvl w:val="0"/>
          <w:numId w:val="5"/>
        </w:numPr>
        <w:ind w:hanging="357"/>
      </w:pPr>
      <w:r>
        <w:t xml:space="preserve">«к</w:t>
      </w:r>
      <w:r>
        <w:t xml:space="preserve">омпьютерная программа</w:t>
      </w:r>
      <w:r>
        <w:t xml:space="preserve">» </w:t>
      </w:r>
      <w:r>
        <w:t xml:space="preserve">— это</w:t>
      </w:r>
      <w:r>
        <w:t xml:space="preserve"> набор инструкций, которые могут быть выполнены компьютером для выполнения определенной задачи;</w:t>
      </w:r>
      <w:r/>
    </w:p>
    <w:p>
      <w:pPr>
        <w:pStyle w:val="628"/>
        <w:numPr>
          <w:ilvl w:val="0"/>
          <w:numId w:val="5"/>
        </w:numPr>
        <w:ind w:hanging="357"/>
      </w:pPr>
      <w:r>
        <w:t xml:space="preserve">«</w:t>
      </w:r>
      <w:r>
        <w:t xml:space="preserve">программное обеспечение</w:t>
      </w:r>
      <w:r>
        <w:t xml:space="preserve">» - </w:t>
      </w:r>
      <w:r>
        <w:t xml:space="preserve">совокупность компьютерных программ и связанных с ними данных, которая содержит инструкции по указанию компьютеру, что и как делать;</w:t>
      </w:r>
      <w:r/>
    </w:p>
    <w:p>
      <w:pPr>
        <w:pStyle w:val="628"/>
        <w:numPr>
          <w:ilvl w:val="0"/>
          <w:numId w:val="5"/>
        </w:numPr>
        <w:ind w:hanging="357"/>
      </w:pPr>
      <w:r>
        <w:t xml:space="preserve">«пр</w:t>
      </w:r>
      <w:r>
        <w:t xml:space="preserve">икладное программное обеспечение</w:t>
      </w:r>
      <w:r>
        <w:t xml:space="preserve">»</w:t>
      </w:r>
      <w:r>
        <w:t xml:space="preserve"> — это вычислительное программное обеспечение, предназначенное для выполнения конкретной задачи, отличной от той, которая связана с работой самого компьютера, и обычно предназначенное для использования конечными пользователями;</w:t>
      </w:r>
      <w:r/>
    </w:p>
    <w:p>
      <w:pPr>
        <w:pStyle w:val="628"/>
        <w:numPr>
          <w:ilvl w:val="0"/>
          <w:numId w:val="5"/>
        </w:numPr>
        <w:ind w:hanging="357"/>
      </w:pPr>
      <w:r>
        <w:t xml:space="preserve">«</w:t>
      </w:r>
      <w:r>
        <w:t xml:space="preserve">веб-браузер</w:t>
      </w:r>
      <w:r>
        <w:t xml:space="preserve">» - </w:t>
      </w:r>
      <w:r>
        <w:t xml:space="preserve">прикладное программное обеспечение для просмотра страниц, содержания веб-документов, компьютерных файлов и их каталогов; управления веб-приложениями; а также для решения других задач;</w:t>
      </w:r>
      <w:r/>
    </w:p>
    <w:p>
      <w:pPr>
        <w:pStyle w:val="628"/>
        <w:numPr>
          <w:ilvl w:val="0"/>
          <w:numId w:val="5"/>
        </w:numPr>
        <w:ind w:hanging="357"/>
      </w:pPr>
      <w:r>
        <w:t xml:space="preserve">«веб-приложение»</w:t>
      </w:r>
      <w:r>
        <w:t xml:space="preserve"> -</w:t>
      </w:r>
      <w:r>
        <w:t xml:space="preserve"> </w:t>
      </w:r>
      <w:r>
        <w:t xml:space="preserve">программное обеспечение, которое запускается в веб-браузере;</w:t>
      </w:r>
      <w:r/>
    </w:p>
    <w:p>
      <w:pPr>
        <w:pStyle w:val="628"/>
        <w:numPr>
          <w:ilvl w:val="0"/>
          <w:numId w:val="5"/>
        </w:numPr>
        <w:ind w:hanging="357"/>
      </w:pPr>
      <w:r>
        <w:rPr>
          <w:b/>
          <w:bCs/>
        </w:rPr>
        <w:t xml:space="preserve">«веб-приложения для генерации предметов одежды»</w:t>
      </w:r>
      <w:r>
        <w:t xml:space="preserve"> - </w:t>
      </w:r>
      <w:r>
        <w:t xml:space="preserve">веб-приложение, </w:t>
      </w:r>
      <w:r>
        <w:t xml:space="preserve">предназначенное </w:t>
      </w:r>
      <w:r>
        <w:t xml:space="preserve">для редактирования</w:t>
      </w:r>
      <w:r>
        <w:t xml:space="preserve"> и генерации изображений</w:t>
      </w:r>
      <w:r>
        <w:t xml:space="preserve"> предметов одежды на изображениях при помощи </w:t>
      </w:r>
      <w:r>
        <w:t xml:space="preserve">текстовой подсказки</w:t>
      </w:r>
      <w:r>
        <w:t xml:space="preserve"> (состоит из компоненты создания текстовой подсказки и компоненты создания изображения)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«п</w:t>
      </w:r>
      <w:r>
        <w:t xml:space="preserve">ользовательский интерфейс</w:t>
      </w:r>
      <w:r>
        <w:t xml:space="preserve">» - </w:t>
      </w:r>
      <w:r>
        <w:t xml:space="preserve">средства, позволяющие пользователю эффективно взаимодействовать с устройствами компьютера достаточно удобным для себя образом;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rPr>
          <w:lang w:val="en-US"/>
        </w:rPr>
        <w:t xml:space="preserve">GUI</w:t>
      </w:r>
      <w:r>
        <w:t xml:space="preserve">» - </w:t>
      </w:r>
      <w:r>
        <w:t xml:space="preserve">вид пользовательского интерфейса, который позволяет пользователю взаимодействовать с электронным устройством посредством манипуляции отображаемыми на экране графическими элементами управления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t xml:space="preserve">язык программирования</w:t>
      </w:r>
      <w:r>
        <w:t xml:space="preserve">» - </w:t>
      </w:r>
      <w:r>
        <w:t xml:space="preserve">формальный язык, предназначенный для записи компьютерных программ;</w:t>
      </w:r>
      <w:r/>
    </w:p>
    <w:p>
      <w:pPr>
        <w:pStyle w:val="628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«</w:t>
      </w:r>
      <w:r>
        <w:rPr>
          <w:lang w:val="en-US"/>
        </w:rPr>
        <w:t xml:space="preserve">JavaScript</w:t>
      </w:r>
      <w:r>
        <w:rPr>
          <w:lang w:val="en-US"/>
        </w:rPr>
        <w:t xml:space="preserve">»</w:t>
      </w:r>
      <w:r>
        <w:rPr>
          <w:lang w:val="en-US"/>
        </w:rPr>
        <w:t xml:space="preserve"> - </w:t>
      </w:r>
      <w:r>
        <w:rPr>
          <w:lang w:val="en-US"/>
        </w:rPr>
        <w:t xml:space="preserve">мультипарадигменный язык программирования</w:t>
      </w:r>
      <w:r>
        <w:rPr>
          <w:lang w:val="en-US"/>
        </w:rP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«программная платформа» - с</w:t>
      </w:r>
      <w:r>
        <w:t xml:space="preserve">овокупность программных решений и технологий, позв</w:t>
      </w:r>
      <w:r>
        <w:t xml:space="preserve">оляющая осуществлять разработку и/или производство программных продуктов в определенной предметной области методом компоновки и настройки уже готовых модулей и модулей, специально разработанных в целях расширения функционала и включаемых затем в платформу;</w:t>
      </w:r>
      <w:r/>
    </w:p>
    <w:p>
      <w:pPr>
        <w:pStyle w:val="628"/>
        <w:numPr>
          <w:ilvl w:val="0"/>
          <w:numId w:val="5"/>
        </w:numPr>
      </w:pPr>
      <w:r>
        <w:t xml:space="preserve">«облачная среда разработки»</w:t>
      </w:r>
      <w:r>
        <w:t xml:space="preserve"> - </w:t>
      </w:r>
      <w:r>
        <w:t xml:space="preserve">платформ</w:t>
      </w:r>
      <w:r>
        <w:t xml:space="preserve">а</w:t>
      </w:r>
      <w:r>
        <w:t xml:space="preserve"> разработки, находящ</w:t>
      </w:r>
      <w:r>
        <w:t xml:space="preserve">ая</w:t>
      </w:r>
      <w:r>
        <w:t xml:space="preserve">ся в облаке, где все вычислительные процессы происходят на сервере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rPr>
          <w:lang w:val="en-US"/>
        </w:rPr>
        <w:t xml:space="preserve">Google</w:t>
      </w:r>
      <w:r>
        <w:t xml:space="preserve"> </w:t>
      </w:r>
      <w:r>
        <w:rPr>
          <w:lang w:val="en-US"/>
        </w:rPr>
        <w:t xml:space="preserve">Collab</w:t>
      </w:r>
      <w:r>
        <w:t xml:space="preserve">»</w:t>
      </w:r>
      <w:r>
        <w:t xml:space="preserve"> - </w:t>
      </w:r>
      <w:r>
        <w:t xml:space="preserve">облачная </w:t>
      </w:r>
      <w:r>
        <w:t xml:space="preserve">интегрированная </w:t>
      </w:r>
      <w:r>
        <w:t xml:space="preserve">среда </w:t>
      </w:r>
      <w:r>
        <w:t xml:space="preserve">разработки</w:t>
      </w:r>
      <w:r>
        <w:t xml:space="preserve"> от </w:t>
      </w:r>
      <w:r>
        <w:rPr>
          <w:lang w:val="en-US"/>
        </w:rPr>
        <w:t xml:space="preserve">Google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«естественный язык»</w:t>
      </w:r>
      <w:r>
        <w:t xml:space="preserve"> </w:t>
      </w:r>
      <w:r>
        <w:t xml:space="preserve">— это</w:t>
      </w:r>
      <w:r>
        <w:t xml:space="preserve"> язык, на котором говорят люди;</w:t>
      </w:r>
      <w:r/>
    </w:p>
    <w:p>
      <w:pPr>
        <w:pStyle w:val="628"/>
        <w:numPr>
          <w:ilvl w:val="0"/>
          <w:numId w:val="5"/>
        </w:numPr>
      </w:pPr>
      <w:r>
        <w:t xml:space="preserve">«текстовая подсказка»</w:t>
      </w:r>
      <w:r>
        <w:t xml:space="preserve"> - </w:t>
      </w:r>
      <w:r>
        <w:t xml:space="preserve">репрезентация изображения на естественном языке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«п</w:t>
      </w:r>
      <w:r>
        <w:t xml:space="preserve">рограммная компонента</w:t>
      </w:r>
      <w:r>
        <w:t xml:space="preserve">» </w:t>
      </w:r>
      <w:r>
        <w:t xml:space="preserve">— это</w:t>
      </w:r>
      <w:r>
        <w:t xml:space="preserve"> единица программного обеспечения, исполняемая на одном компьютере в пределах одного процесса, и предоставляющая некоторый набор сервисов, которые используются через ее внешний интерфейс другими </w:t>
      </w:r>
      <w:r>
        <w:t xml:space="preserve">компонентами, как выполняющимися на этом же компьютере, так и на удаленных компьютерах;</w:t>
      </w:r>
      <w:r/>
    </w:p>
    <w:p>
      <w:pPr>
        <w:pStyle w:val="628"/>
        <w:numPr>
          <w:ilvl w:val="0"/>
          <w:numId w:val="5"/>
        </w:numPr>
      </w:pPr>
      <w:r>
        <w:t xml:space="preserve">«компонента создания изображения одежды» - программная компонента, которая использует генератор изображения по выделенному изображению и текстовой подсказе для генерации изображений одежды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«компонента создания текстовой подсказки» - программная компонента, которая использует генератор текстовой подсказки на основе выделенного изображения для помощи пользователю в процессе создания изображения</w:t>
      </w:r>
      <w:r>
        <w:t xml:space="preserve"> одежды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«генератор текстовой подсказки</w:t>
      </w:r>
      <w:r>
        <w:t xml:space="preserve"> </w:t>
      </w:r>
      <w:r>
        <w:t xml:space="preserve">на основе</w:t>
      </w:r>
      <w:r>
        <w:t xml:space="preserve"> выделенного</w:t>
      </w:r>
      <w:r>
        <w:t xml:space="preserve"> изображения</w:t>
      </w:r>
      <w:r>
        <w:t xml:space="preserve">»</w:t>
      </w:r>
      <w:r>
        <w:t xml:space="preserve"> - </w:t>
      </w:r>
      <w:r>
        <w:t xml:space="preserve">программная компонента, </w:t>
      </w:r>
      <w:r>
        <w:t xml:space="preserve">которая на основе выделенного изображения генерирует текстовую подсказку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t xml:space="preserve">алгоритм создания текстовой подсказки</w:t>
      </w:r>
      <w:r>
        <w:t xml:space="preserve">»</w:t>
      </w:r>
      <w:r>
        <w:t xml:space="preserve"> - </w:t>
      </w:r>
      <w:r>
        <w:t xml:space="preserve">алгоритм, </w:t>
      </w:r>
      <w:r>
        <w:t xml:space="preserve">следуя</w:t>
      </w:r>
      <w:r>
        <w:t xml:space="preserve"> которому пользователь может составить текстовую подсказку</w:t>
      </w:r>
      <w:r>
        <w:t xml:space="preserve"> </w:t>
      </w:r>
      <w:r>
        <w:t xml:space="preserve">при помощи генератора текстовой подсказки</w:t>
      </w:r>
      <w:r>
        <w:t xml:space="preserve">, наиболее точно описывающую идею пользователя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«идея пользователя»</w:t>
      </w:r>
      <w:r>
        <w:t xml:space="preserve"> </w:t>
      </w:r>
      <w:r>
        <w:t xml:space="preserve">(в контексте данной работы)</w:t>
      </w:r>
      <w:r>
        <w:t xml:space="preserve"> - </w:t>
      </w:r>
      <w:r>
        <w:t xml:space="preserve"> мысленное представления пользователя элемента одежды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t xml:space="preserve">программная система</w:t>
      </w:r>
      <w:r>
        <w:t xml:space="preserve">» - </w:t>
      </w:r>
      <w:r>
        <w:t xml:space="preserve">программа, состоящая из двух или более компонентов и (или) комплексов, выполняющих взаимосвязанные функции, и применяемая самостоятельно или в составе другого комплекса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«и</w:t>
      </w:r>
      <w:r>
        <w:t xml:space="preserve">нтеллектуальная система</w:t>
      </w:r>
      <w:r>
        <w:t xml:space="preserve">»</w:t>
      </w:r>
      <w:r>
        <w:t xml:space="preserve"> </w:t>
      </w:r>
      <w:r>
        <w:t xml:space="preserve">— это</w:t>
      </w:r>
      <w:r>
        <w:t xml:space="preserve"> техническая или программная система, способная решать задачи, традиционно считающиеся творческими, принадлежащие конкретной предметной области, знания о которой хранятся в памяти такой системы;</w:t>
      </w:r>
      <w:r/>
    </w:p>
    <w:p>
      <w:pPr>
        <w:pStyle w:val="628"/>
        <w:numPr>
          <w:ilvl w:val="0"/>
          <w:numId w:val="5"/>
        </w:numPr>
      </w:pPr>
      <w:r>
        <w:t xml:space="preserve"> «и</w:t>
      </w:r>
      <w:r>
        <w:t xml:space="preserve">ск</w:t>
      </w:r>
      <w:r>
        <w:t xml:space="preserve">у</w:t>
      </w:r>
      <w:r>
        <w:t xml:space="preserve">сственный интелл</w:t>
      </w:r>
      <w:r>
        <w:t xml:space="preserve">е</w:t>
      </w:r>
      <w:r>
        <w:t xml:space="preserve">кт</w:t>
      </w:r>
      <w:r>
        <w:t xml:space="preserve">»</w:t>
      </w:r>
      <w:r>
        <w:t xml:space="preserve"> - </w:t>
      </w:r>
      <w:r>
        <w:t xml:space="preserve">свойство искусственных интеллектуальных систем выполнять творческие функции, которые традиционно считаются прерогативой человека;</w:t>
      </w:r>
      <w:r/>
    </w:p>
    <w:p>
      <w:pPr>
        <w:pStyle w:val="628"/>
        <w:numPr>
          <w:ilvl w:val="0"/>
          <w:numId w:val="5"/>
        </w:numPr>
      </w:pPr>
      <w:r>
        <w:t xml:space="preserve">«нейронная сеть»</w:t>
      </w:r>
      <w:r>
        <w:t xml:space="preserve"> - </w:t>
      </w:r>
      <w:r>
        <w:t xml:space="preserve">метод в искусственном интеллекте, который учит компьютеры обрабатывать данные таким же способом, как и человеческий мозг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«модель ней</w:t>
      </w:r>
      <w:r>
        <w:tab/>
        <w:t xml:space="preserve">ронной</w:t>
      </w:r>
      <w:r>
        <w:t xml:space="preserve"> </w:t>
      </w:r>
      <w:r>
        <w:t xml:space="preserve">сети»</w:t>
      </w:r>
      <w:r>
        <w:t xml:space="preserve"> - </w:t>
      </w:r>
      <w:r>
        <w:t xml:space="preserve">архитектура, конфигурации и алгоритм обучения нейронной сети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«г</w:t>
      </w:r>
      <w:r>
        <w:t xml:space="preserve">енеральная совокупность</w:t>
      </w:r>
      <w:r>
        <w:t xml:space="preserve">» - с</w:t>
      </w:r>
      <w:r>
        <w:t xml:space="preserve">овокупность всех объектов (единиц), относительно которых предполагается делать выводы при изучении конкретной задачи;</w:t>
      </w:r>
      <w:r/>
    </w:p>
    <w:p>
      <w:pPr>
        <w:pStyle w:val="628"/>
        <w:numPr>
          <w:ilvl w:val="0"/>
          <w:numId w:val="5"/>
        </w:numPr>
      </w:pPr>
      <w:r>
        <w:t xml:space="preserve">«обученная модель»</w:t>
      </w:r>
      <w:r>
        <w:t xml:space="preserve"> - набор данных, полученных в результате обучения модели нейронной сети на некоторой выборке данных;</w:t>
      </w:r>
      <w:r/>
    </w:p>
    <w:p>
      <w:pPr>
        <w:pStyle w:val="628"/>
        <w:numPr>
          <w:ilvl w:val="0"/>
          <w:numId w:val="5"/>
        </w:numPr>
      </w:pPr>
      <w:r>
        <w:t xml:space="preserve">«модель </w:t>
      </w:r>
      <w:r>
        <w:rPr>
          <w:lang w:val="en-US"/>
        </w:rPr>
        <w:t xml:space="preserve">CLIP</w:t>
      </w:r>
      <w:r>
        <w:t xml:space="preserve">»</w:t>
      </w:r>
      <w:r>
        <w:t xml:space="preserve"> - </w:t>
      </w:r>
      <w:r>
        <w:t xml:space="preserve">модель нейронной сети, позволяющая </w:t>
      </w:r>
      <w:r>
        <w:t xml:space="preserve">интерпретировать представление изображения на естественном языке;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t xml:space="preserve">растровое </w:t>
      </w:r>
      <w:r>
        <w:t xml:space="preserve">изображение» - </w:t>
      </w:r>
      <w:r>
        <w:t xml:space="preserve">изображение, представляющее собой сетку (мозаику) пикселей — цветных точек (обычно прямоугольных) на мониторе, и других отображающих устройствах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«выделенное изображение»</w:t>
      </w:r>
      <w:r>
        <w:t xml:space="preserve"> - фрагмент начального изображения, содержащий позицию на начальном изображении;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t xml:space="preserve">синтез изображения</w:t>
      </w:r>
      <w:r>
        <w:t xml:space="preserve">»</w:t>
      </w:r>
      <w:r>
        <w:t xml:space="preserve"> –</w:t>
      </w:r>
      <w:r>
        <w:t xml:space="preserve"> </w:t>
      </w:r>
      <w:r>
        <w:t xml:space="preserve">создание новых изображений на основе существующего набора данных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t xml:space="preserve">генератор изображения по выделенному изображению и текстовой подсказке</w:t>
      </w:r>
      <w:r>
        <w:t xml:space="preserve">»</w:t>
      </w:r>
      <w:r>
        <w:t xml:space="preserve"> - программная компонента, которая </w:t>
      </w:r>
      <w:r>
        <w:t xml:space="preserve">синтезирует</w:t>
      </w:r>
      <w:r>
        <w:t xml:space="preserve"> изображение на основе выделенного изображения и текстовой подсказки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«параметр генерации»</w:t>
      </w:r>
      <w:r>
        <w:t xml:space="preserve"> - </w:t>
      </w:r>
      <w:r>
        <w:t xml:space="preserve">параметр, влияющий на результат генерации изображения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«алгоритм генерации изображения»</w:t>
      </w:r>
      <w:r>
        <w:t xml:space="preserve"> - </w:t>
      </w:r>
      <w:r>
        <w:t xml:space="preserve">алгоритм, следуя которому пользователь может перенести свою идею на растровое изображение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«цель Маркова» - </w:t>
      </w:r>
      <w:r>
        <w:t xml:space="preserve">последовательность случайных событий с конечным или счётным числом исходов, где вероятность наступления каждого события зависит только от состояния, достигнутого в предыдущем событии;</w:t>
      </w:r>
      <w:r/>
    </w:p>
    <w:p>
      <w:pPr>
        <w:pStyle w:val="628"/>
        <w:numPr>
          <w:ilvl w:val="0"/>
          <w:numId w:val="5"/>
        </w:numPr>
      </w:pPr>
      <w:r>
        <w:t xml:space="preserve">«а</w:t>
      </w:r>
      <w:r>
        <w:t xml:space="preserve">ппроксим</w:t>
      </w:r>
      <w:r>
        <w:t xml:space="preserve">а</w:t>
      </w:r>
      <w:r>
        <w:t xml:space="preserve">ция</w:t>
      </w:r>
      <w:r>
        <w:t xml:space="preserve">»</w:t>
      </w:r>
      <w:r>
        <w:t xml:space="preserve"> -</w:t>
      </w:r>
      <w:r>
        <w:t xml:space="preserve"> научный метод, состоящий в замене одних объектов другими, в каком-то смысле близкими к исходным, но более простыми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«в</w:t>
      </w:r>
      <w:r>
        <w:t xml:space="preserve">ариационный вывод</w:t>
      </w:r>
      <w:r>
        <w:t xml:space="preserve">»</w:t>
      </w:r>
      <w:r>
        <w:t xml:space="preserve"> </w:t>
      </w:r>
      <w:r>
        <w:t xml:space="preserve">— это</w:t>
      </w:r>
      <w:r>
        <w:t xml:space="preserve"> метод аппроксимации распределений, который использует процесс оптимизации по параметрам, чтобы найти наилучшее приближение среди данного семейства;</w:t>
      </w:r>
      <w:r/>
    </w:p>
    <w:p>
      <w:pPr>
        <w:pStyle w:val="628"/>
        <w:numPr>
          <w:ilvl w:val="0"/>
          <w:numId w:val="5"/>
        </w:numPr>
        <w:rPr>
          <w:b/>
          <w:bCs/>
        </w:rPr>
      </w:pPr>
      <w:r>
        <w:t xml:space="preserve">«диффузная модель» - модель нейронной сети, представляющая собой цепь Маркова, обученную с использованием вариационного вывода;</w:t>
      </w:r>
      <w:r/>
    </w:p>
    <w:p>
      <w:pPr>
        <w:pStyle w:val="628"/>
        <w:numPr>
          <w:ilvl w:val="0"/>
          <w:numId w:val="5"/>
        </w:numPr>
      </w:pPr>
      <w:r>
        <w:t xml:space="preserve">«с</w:t>
      </w:r>
      <w:r>
        <w:t xml:space="preserve">ем</w:t>
      </w:r>
      <w:r>
        <w:t xml:space="preserve">а</w:t>
      </w:r>
      <w:r>
        <w:t xml:space="preserve">нтика</w:t>
      </w:r>
      <w:r>
        <w:t xml:space="preserve">» - </w:t>
      </w:r>
      <w:r>
        <w:t xml:space="preserve">раздел лингвистики, изучающий смысловое значение единиц языка;</w:t>
      </w:r>
      <w:r/>
    </w:p>
    <w:p>
      <w:pPr>
        <w:pStyle w:val="628"/>
        <w:numPr>
          <w:ilvl w:val="0"/>
          <w:numId w:val="5"/>
        </w:numPr>
      </w:pPr>
      <w:r>
        <w:t xml:space="preserve">«с</w:t>
      </w:r>
      <w:r>
        <w:t xml:space="preserve">емантическая сегментация изображений</w:t>
      </w:r>
      <w:r>
        <w:t xml:space="preserve">»</w:t>
      </w:r>
      <w:r>
        <w:t xml:space="preserve"> — это процесс разделения изображения на области, где каждая область соответствует семантическому классу из заранее определенного списка;</w:t>
      </w:r>
      <w:r/>
    </w:p>
    <w:p>
      <w:pPr>
        <w:pStyle w:val="628"/>
        <w:numPr>
          <w:ilvl w:val="0"/>
          <w:numId w:val="5"/>
        </w:numPr>
      </w:pPr>
      <w:r>
        <w:t xml:space="preserve">«техника скрытой диффузии» - способ обучения нейронной сети, в ходе которого начальное представление изображение последовательно сжимается до пространства меньшей размерности для выявления более фундаментальных семантический значений изображения;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rPr>
          <w:lang w:val="en-US"/>
        </w:rPr>
        <w:t xml:space="preserve">Stable</w:t>
      </w:r>
      <w:r>
        <w:t xml:space="preserve"> </w:t>
      </w:r>
      <w:r>
        <w:rPr>
          <w:lang w:val="en-US"/>
        </w:rPr>
        <w:t xml:space="preserve">Diffusion</w:t>
      </w:r>
      <w:r>
        <w:t xml:space="preserve">»</w:t>
      </w:r>
      <w:r>
        <w:t xml:space="preserve"> - </w:t>
      </w:r>
      <w:r>
        <w:t xml:space="preserve">модель нейронной сети, основанная на архитектуре шумоподавления, использующая технику скрытой диффузия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rPr>
          <w:lang w:val="en-US"/>
        </w:rPr>
        <w:t xml:space="preserve">Python</w:t>
      </w:r>
      <w:r>
        <w:t xml:space="preserve">» - </w:t>
      </w:r>
      <w:r>
        <w:t xml:space="preserve">высокоуровневый язык программирования общего назначения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t xml:space="preserve">библиотека</w:t>
      </w:r>
      <w:r>
        <w:t xml:space="preserve">» - </w:t>
      </w:r>
      <w:r>
        <w:t xml:space="preserve">сборник подпрограмм или объектов, используемых для разработки программного обеспечения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rPr>
          <w:lang w:val="en-US"/>
        </w:rPr>
        <w:t xml:space="preserve">diffusers</w:t>
      </w:r>
      <w:r>
        <w:t xml:space="preserve">» - </w:t>
      </w:r>
      <w:r>
        <w:t xml:space="preserve">библиотека языка программирования </w:t>
      </w:r>
      <w:r>
        <w:rPr>
          <w:lang w:val="en-US"/>
        </w:rPr>
        <w:t xml:space="preserve">Python</w:t>
      </w:r>
      <w:r>
        <w:t xml:space="preserve">, </w:t>
      </w:r>
      <w:r>
        <w:t xml:space="preserve">содержащая классы и методы для работы с диффузными моделями</w:t>
      </w:r>
      <w:r>
        <w:t xml:space="preserve">;</w:t>
      </w:r>
      <w:r/>
    </w:p>
    <w:p>
      <w:pPr>
        <w:pStyle w:val="628"/>
        <w:numPr>
          <w:ilvl w:val="0"/>
          <w:numId w:val="5"/>
        </w:numPr>
      </w:pPr>
      <w:r>
        <w:t xml:space="preserve">«</w:t>
      </w:r>
      <w:r>
        <w:t xml:space="preserve">библиотека </w:t>
      </w:r>
      <w:r>
        <w:rPr>
          <w:lang w:val="en-US"/>
        </w:rPr>
        <w:t xml:space="preserve">clip</w:t>
      </w:r>
      <w:r>
        <w:t xml:space="preserve">» - </w:t>
      </w:r>
      <w:r>
        <w:t xml:space="preserve">библиотека языка программирования </w:t>
      </w:r>
      <w:r>
        <w:rPr>
          <w:lang w:val="en-US"/>
        </w:rPr>
        <w:t xml:space="preserve">Python</w:t>
      </w:r>
      <w:r>
        <w:t xml:space="preserve">, </w:t>
      </w:r>
      <w:r>
        <w:t xml:space="preserve">содержащая классы и методы для работы с моделью </w:t>
      </w:r>
      <w:r>
        <w:rPr>
          <w:lang w:val="en-US"/>
        </w:rPr>
        <w:t xml:space="preserve">CLIP</w:t>
      </w:r>
      <w:r>
        <w:t xml:space="preserve">;</w:t>
      </w:r>
      <w:r/>
    </w:p>
    <w:p>
      <w:r>
        <w:t xml:space="preserve">Определим связи между всеми введенными понятиями.</w:t>
      </w:r>
      <w:r/>
    </w:p>
    <w:p>
      <w:r/>
      <w:r/>
    </w:p>
    <w:p>
      <w:r>
        <w:t xml:space="preserve"> </w:t>
      </w:r>
      <w:r/>
    </w:p>
    <w:p>
      <w:pPr>
        <w:ind w:firstLine="0"/>
        <w:jc w:val="left"/>
        <w:spacing w:after="160" w:line="259" w:lineRule="auto"/>
      </w:pPr>
      <w:r>
        <w:br w:type="page" w:clear="all"/>
      </w:r>
      <w:r/>
    </w:p>
    <w:p>
      <w:pPr>
        <w:pStyle w:val="637"/>
        <w:rPr>
          <w:lang w:val="ru-RU"/>
        </w:rPr>
      </w:pPr>
      <w:r/>
      <w:bookmarkStart w:id="3" w:name="_Toc131001271"/>
      <w:r>
        <w:rPr>
          <w:lang w:val="ru-RU"/>
        </w:rPr>
        <w:t xml:space="preserve">Глава 3. Этап формализации</w:t>
      </w:r>
      <w:bookmarkEnd w:id="3"/>
      <w:r/>
      <w:r/>
    </w:p>
    <w:p>
      <w:r>
        <w:t xml:space="preserve">Связи между всеми введёнными поняти</w:t>
      </w:r>
      <w:r>
        <w:t xml:space="preserve">ями могут быть структурированы в виде таблицы (см. табл. 3.1). Так как разрабатываемая онтология будет интегрирована с предоставленной онтологией, то отобразим и внешние по отношению к разрабатываемой онтологии понятия (будут обозначены жирным выделением).</w:t>
      </w:r>
      <w:r/>
    </w:p>
    <w:p>
      <w:r>
        <w:t xml:space="preserve">Используемые типы отношений:</w:t>
      </w:r>
      <w:r/>
    </w:p>
    <w:p>
      <w:pPr>
        <w:pStyle w:val="628"/>
        <w:numPr>
          <w:ilvl w:val="0"/>
          <w:numId w:val="6"/>
        </w:numPr>
      </w:pPr>
      <w:r>
        <w:rPr>
          <w:lang w:val="en-US"/>
        </w:rPr>
        <w:t xml:space="preserve">isA (</w:t>
      </w:r>
      <w:r>
        <w:t xml:space="preserve">подкласс - класс</w:t>
      </w:r>
      <w:r>
        <w:rPr>
          <w:lang w:val="en-US"/>
        </w:rPr>
        <w:t xml:space="preserve">);</w:t>
      </w:r>
      <w:r/>
    </w:p>
    <w:p>
      <w:pPr>
        <w:pStyle w:val="628"/>
        <w:numPr>
          <w:ilvl w:val="0"/>
          <w:numId w:val="6"/>
        </w:numPr>
      </w:pPr>
      <w:r>
        <w:rPr>
          <w:lang w:val="en-US"/>
        </w:rPr>
        <w:t xml:space="preserve">aPartOf (</w:t>
      </w:r>
      <w:r>
        <w:t xml:space="preserve">часть - целое</w:t>
      </w:r>
      <w:r>
        <w:rPr>
          <w:lang w:val="en-US"/>
        </w:rPr>
        <w:t xml:space="preserve">);</w:t>
      </w:r>
      <w:r/>
    </w:p>
    <w:p>
      <w:pPr>
        <w:pStyle w:val="628"/>
        <w:numPr>
          <w:ilvl w:val="0"/>
          <w:numId w:val="6"/>
        </w:numPr>
      </w:pPr>
      <w:r>
        <w:rPr>
          <w:lang w:val="en-US"/>
        </w:rPr>
        <w:t xml:space="preserve">instanceOf (</w:t>
      </w:r>
      <w:r>
        <w:t xml:space="preserve">объект - тип</w:t>
      </w:r>
      <w:r>
        <w:rPr>
          <w:lang w:val="en-US"/>
        </w:rPr>
        <w:t xml:space="preserve">);</w:t>
      </w:r>
      <w:r/>
    </w:p>
    <w:p>
      <w:pPr>
        <w:pStyle w:val="628"/>
        <w:numPr>
          <w:ilvl w:val="0"/>
          <w:numId w:val="6"/>
        </w:numPr>
      </w:pPr>
      <w:r>
        <w:rPr>
          <w:lang w:val="en-US"/>
        </w:rPr>
        <w:t xml:space="preserve">uses (</w:t>
      </w:r>
      <w:r>
        <w:t xml:space="preserve">программное средство - метод</w:t>
      </w:r>
      <w:r>
        <w:rPr>
          <w:lang w:val="en-US"/>
        </w:rPr>
        <w:t xml:space="preserve">);</w:t>
      </w:r>
      <w:r/>
    </w:p>
    <w:p>
      <w:pPr>
        <w:pStyle w:val="628"/>
        <w:numPr>
          <w:ilvl w:val="0"/>
          <w:numId w:val="6"/>
        </w:numPr>
      </w:pPr>
      <w:r>
        <w:rPr>
          <w:lang w:val="en-US"/>
        </w:rPr>
        <w:t xml:space="preserve">useFor</w:t>
      </w:r>
      <w:r>
        <w:t xml:space="preserve"> (</w:t>
      </w:r>
      <w:r>
        <w:t xml:space="preserve">программное средство – решаемая задача</w:t>
      </w:r>
      <w:r>
        <w:t xml:space="preserve">)</w:t>
      </w:r>
      <w:r>
        <w:t xml:space="preserve">;</w:t>
      </w:r>
      <w:r/>
    </w:p>
    <w:p>
      <w:pPr>
        <w:pStyle w:val="628"/>
        <w:numPr>
          <w:ilvl w:val="0"/>
          <w:numId w:val="6"/>
        </w:numPr>
      </w:pPr>
      <w:r>
        <w:rPr>
          <w:lang w:val="en-US"/>
        </w:rPr>
        <w:t xml:space="preserve">sameAs (</w:t>
      </w:r>
      <w:r>
        <w:t xml:space="preserve">синоним - синоним</w:t>
      </w:r>
      <w:r>
        <w:rPr>
          <w:lang w:val="en-US"/>
        </w:rPr>
        <w:t xml:space="preserve">);</w:t>
      </w:r>
      <w:r/>
    </w:p>
    <w:p>
      <w:pPr>
        <w:pStyle w:val="628"/>
        <w:numPr>
          <w:ilvl w:val="0"/>
          <w:numId w:val="6"/>
        </w:numPr>
      </w:pPr>
      <w:r>
        <w:rPr>
          <w:lang w:val="en-US"/>
        </w:rPr>
        <w:t xml:space="preserve">input (</w:t>
      </w:r>
      <w:r>
        <w:t xml:space="preserve">входной параметр - метод</w:t>
      </w:r>
      <w:r>
        <w:rPr>
          <w:lang w:val="en-US"/>
        </w:rPr>
        <w:t xml:space="preserve">)</w:t>
      </w:r>
      <w:r>
        <w:rPr>
          <w:lang w:val="en-US"/>
        </w:rPr>
        <w:t xml:space="preserve">;</w:t>
      </w:r>
      <w:r/>
    </w:p>
    <w:p>
      <w:pPr>
        <w:pStyle w:val="628"/>
        <w:numPr>
          <w:ilvl w:val="0"/>
          <w:numId w:val="6"/>
        </w:numPr>
      </w:pPr>
      <w:r>
        <w:rPr>
          <w:lang w:val="en-US"/>
        </w:rPr>
        <w:t xml:space="preserve">output (</w:t>
      </w:r>
      <w:r>
        <w:t xml:space="preserve">метод </w:t>
      </w:r>
      <w:r>
        <w:t xml:space="preserve">–</w:t>
      </w:r>
      <w:r>
        <w:t xml:space="preserve"> </w:t>
      </w:r>
      <w:r>
        <w:t xml:space="preserve">выходной параметр</w:t>
      </w:r>
      <w:r>
        <w:rPr>
          <w:lang w:val="en-US"/>
        </w:rPr>
        <w:t xml:space="preserve">)</w:t>
      </w:r>
      <w:r/>
    </w:p>
    <w:p>
      <w:pPr>
        <w:ind w:firstLine="0"/>
      </w:pPr>
      <w:r>
        <w:t xml:space="preserve">Таблица 3.1 – Связи между основными понятиями</w:t>
      </w:r>
      <w:r/>
    </w:p>
    <w:tbl>
      <w:tblPr>
        <w:tblStyle w:val="61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/>
            <w:bookmarkStart w:id="4" w:name="_Toc26253562"/>
            <w:r/>
            <w:bookmarkStart w:id="5" w:name="_Toc131001272"/>
            <w:r>
              <w:rPr>
                <w:sz w:val="24"/>
                <w:szCs w:val="24"/>
              </w:rPr>
              <w:t xml:space="preserve">Понятие 1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Связь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Понятие 2</w:t>
            </w:r>
            <w:r/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обучение без учителя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isA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 xml:space="preserve">задача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развертывание приложения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isA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lang w:val="ru-RU"/>
              </w:rPr>
              <w:t xml:space="preserve">задача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семантическая сегментация изображений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isA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lang w:val="ru-RU"/>
              </w:rPr>
              <w:t xml:space="preserve">задача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вариационный вывод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isA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lang w:val="ru-RU"/>
              </w:rPr>
              <w:t xml:space="preserve">задача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генерация изображения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isA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lang w:val="ru-RU"/>
              </w:rPr>
              <w:t xml:space="preserve">задача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генерация текстовой подсказки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isA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lang w:val="ru-RU"/>
              </w:rPr>
              <w:t xml:space="preserve">задача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представление изображения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isA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lang w:val="ru-RU"/>
              </w:rPr>
              <w:t xml:space="preserve">задача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обработка естественного языка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isA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lang w:val="ru-RU"/>
              </w:rPr>
              <w:t xml:space="preserve">задача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создание пользовательского интерфейса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isA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lang w:val="ru-RU"/>
              </w:rPr>
              <w:t xml:space="preserve">задача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компьютерная программа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программное обеспечение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прикладное программное обеспечение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программное обеспечение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веб-браузер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прикладное программное обеспечение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/>
            <w:bookmarkStart w:id="6" w:name="_Hlk130858555"/>
            <w:r>
              <w:rPr>
                <w:sz w:val="24"/>
                <w:szCs w:val="24"/>
              </w:rPr>
              <w:t xml:space="preserve">веб-приложение</w:t>
            </w:r>
            <w:bookmarkEnd w:id="6"/>
            <w:r/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веб-браузер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веб-приложение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программное обеспечение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веб-приложения для генерации предметов одежды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веб-приложение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веб-приложения для генерации предметов одежды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useFor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синтез изображения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компонента создания текстовой подсказки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 текстовой подсказки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на основе выделенного изображения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веб-браузер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GUI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GUI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JavaScript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latent variable models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модель нейронной сети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latent variable models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learning in probabilistic graphical models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learning in probabilistic graphical models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machine learning approaches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learning paradigms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machine learning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machine learning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машинное обучение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machine learning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computing methodologies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machine learning approaches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machine learning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machine learning approaches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подходы к машинному обучению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neural network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machine learning approaches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neural network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нейронные сети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probabilistic reasoning algorithms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probabilistic reasoning algorithms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probabilistic reasoning algorithms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алгоритмы вероятностного рассуждения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variational methods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probabilistic reasoning algorithms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вариационный методы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variational methods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вариационный вывод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вариационный методы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learning paradigms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парадигмы обучения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GUI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пользовательский интерфейс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unsupervised learning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learning paradigms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unsupervised learning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обучение без учителя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растровое изображение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input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unsupervised learning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unsupervised learning</w:t>
            </w:r>
            <w:r>
              <w:rPr>
                <w:sz w:val="24"/>
                <w:szCs w:val="24"/>
                <w:lang w:val="en-US"/>
              </w:rPr>
            </w:r>
            <w:r/>
          </w:p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/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output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обученная модель</w:t>
            </w:r>
            <w:r/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learning in probabilistic graphical models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обучение в вероятностных графических моделях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latent variable models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модели скрытых переменных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latent variable models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техника скрытой диффузии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модель CLIP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instanceOf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latent variable models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Stable Diffusion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instanceOf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latent variable models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JavaScript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instanceOf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язык программирования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компьютерная программа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язык программирования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программная платформа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программное обеспечение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облачная среда разработки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программная платформа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Google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Collab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instanceOf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облачная среда разработки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graphical user interfaces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interaction paradigms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interaction paradigms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парадигмы взаимодействия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graphical user interfaces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графические пользовательские интерфейсы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GUI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graphical user interfaces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human computer interaction (HCI)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human-centered computing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human-centered computing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вычисления, ориентированные на человека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human computer interaction (HCI)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взаимодействие человека и компьютера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interaction paradigms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human computer interaction (HCI)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веб-приложения для генерации предметов одежды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Google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Collab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компонента создания текстовой подсказки 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веб-приложения для генерации предметов одежды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компонента создания изображения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веб-приложения для генерации предметов одежды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компонента создания изображения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представление изображения</w:t>
            </w:r>
            <w:r/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>
              <w:rPr>
                <w:bCs/>
                <w:sz w:val="24"/>
                <w:szCs w:val="24"/>
              </w:rPr>
            </w:r>
            <w:r/>
          </w:p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useFor</w:t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генерация изображения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image representation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представление изображения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выделенное изображение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input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программная компонента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текстовая подсказка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input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текстовая подсказка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естественный язык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обработка естественного языка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естественный язык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текстовая подсказка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input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генерация изображения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программная компонента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программное обеспечение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 текстовой подсказки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на основе выделенного изображения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программная компонента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 текстовой подсказки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на основе выделенного изображения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output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текстовая подсказка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 текстовой подсказки</w:t>
            </w:r>
            <w:r>
              <w:rPr>
                <w:sz w:val="24"/>
                <w:szCs w:val="24"/>
              </w:rPr>
              <w:t xml:space="preserve"> на основе выделенного изображения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алгоритм создания текстовой подсказки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tabs>
                <w:tab w:val="right" w:pos="2899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 текстовой подсказки</w:t>
            </w:r>
            <w:r>
              <w:rPr>
                <w:sz w:val="24"/>
                <w:szCs w:val="24"/>
              </w:rPr>
              <w:t xml:space="preserve"> на основе выделенного изображения</w:t>
            </w:r>
            <w:r>
              <w:tab/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программная компонента</w:t>
            </w:r>
            <w:r/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генератор текстовой подсказки</w:t>
            </w:r>
            <w:r>
              <w:rPr>
                <w:sz w:val="24"/>
                <w:szCs w:val="24"/>
              </w:rPr>
              <w:t xml:space="preserve"> на основе выделенного изображения</w:t>
            </w:r>
            <w:r>
              <w:tab/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useFor</w:t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генерация текстовой подсказки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выделенное изображение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input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 текстовой подсказки</w:t>
            </w:r>
            <w:r>
              <w:rPr>
                <w:sz w:val="24"/>
                <w:szCs w:val="24"/>
              </w:rPr>
              <w:t xml:space="preserve"> на основе выделенного изображения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алгоритм создания текстовой подсказки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текстовая подсказка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программная система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компьютерная программа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программная система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программная компонента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интеллектуальная система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программная система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нейронная сеть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/>
            <w:bookmarkStart w:id="7" w:name="_Hlk130769865"/>
            <w:r>
              <w:rPr>
                <w:sz w:val="24"/>
                <w:szCs w:val="24"/>
              </w:rPr>
              <w:t xml:space="preserve">модель нейронной сети</w:t>
            </w:r>
            <w:bookmarkEnd w:id="7"/>
            <w:r/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нейронная сеть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нейронные сети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выборка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генеральная совокупность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выборка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useFor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обученная модель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</w:t>
            </w:r>
            <w:r>
              <w:rPr>
                <w:sz w:val="24"/>
                <w:szCs w:val="24"/>
                <w:lang w:val="en-US"/>
              </w:rPr>
              <w:t xml:space="preserve">CLIP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instanceOf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нейронной сети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</w:t>
            </w:r>
            <w:r>
              <w:rPr>
                <w:sz w:val="24"/>
                <w:szCs w:val="24"/>
                <w:lang w:val="en-US"/>
              </w:rPr>
              <w:t xml:space="preserve">CLIP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текстовая подсказка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</w:t>
            </w:r>
            <w:r>
              <w:rPr>
                <w:sz w:val="24"/>
                <w:szCs w:val="24"/>
                <w:lang w:val="en-US"/>
              </w:rPr>
              <w:t xml:space="preserve">CLIP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библиотека </w:t>
            </w:r>
            <w:r>
              <w:rPr>
                <w:sz w:val="24"/>
                <w:szCs w:val="24"/>
                <w:lang w:val="en-US"/>
              </w:rPr>
              <w:t xml:space="preserve">clip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выделенное изображение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растровое изображение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выделенное изображение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input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генерация изображения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синтез изображения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  <w:lang w:val="en-US"/>
              </w:rPr>
              <w:t xml:space="preserve">uses</w:t>
            </w:r>
            <w:r>
              <w:rPr>
                <w:sz w:val="24"/>
                <w:szCs w:val="20"/>
              </w:rPr>
              <w:t xml:space="preserve"> 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Stable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Diffusion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uses</w:t>
            </w:r>
            <w:r>
              <w:rPr>
                <w:sz w:val="24"/>
                <w:szCs w:val="20"/>
              </w:rPr>
              <w:t xml:space="preserve"> 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</w:t>
            </w:r>
            <w:r>
              <w:rPr>
                <w:sz w:val="24"/>
                <w:szCs w:val="24"/>
                <w:lang w:val="en-US"/>
              </w:rPr>
              <w:t xml:space="preserve">CLIP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алгоритм генерации изображения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параметр генерации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input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случайное событие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случайный эксперимент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случайная </w:t>
            </w:r>
            <w:r>
              <w:rPr>
                <w:sz w:val="24"/>
                <w:szCs w:val="24"/>
              </w:rPr>
              <w:t xml:space="preserve">событие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цель Маркова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вариационный вывод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instanceOf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аппроксимация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approximation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functional analysis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functional analysis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mathematical analysis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mathematical analysis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математический анализ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mathematics of computing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математика вычислительной техники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probability and statistics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вероятность и статистика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probabilistic reasoning algorithms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probability and statistics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probability and statistics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mathematics of computing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models of computation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theory of computation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theory of computation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теория вычислений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models of computation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модели вычислений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probabiolistic computation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models of computation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probabiolistic computation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вероятностный метод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цепь Маркова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вероятностный метод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natural language generation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генерация естественного языка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 текстовой подсказки на основе выделенного изображения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генератор текстовой подсказки на основе выделенного изображения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natural language generation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natural language processing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natural language processing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обработка естественного языка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network architectures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networks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networks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сети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модель нейронной сети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network architectures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functional analysis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функциональный анализ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approximation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аппроксимация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artificial intelligence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computing methodologies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computing methodologies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вычислительные методологии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artificial intelligence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искусственный интеллект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computer vision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artificial intelligence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computer vision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компьютерное зрение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computer vision representations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computer vision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computer vision representations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представления компьютерного зрения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image representation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computer vision representations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представление изображения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image representation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natural language processing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artificial intelligence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information systems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информационные системы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world wide web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information systems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world wide web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всемирная компьютерная сеть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browsers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web interfaces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web interfaces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world wide web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web interfaces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веб-интерфейсы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диффузная модель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вариационный вывод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диффузная модель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це</w:t>
            </w:r>
            <w:r>
              <w:rPr>
                <w:sz w:val="24"/>
                <w:szCs w:val="24"/>
              </w:rPr>
              <w:t xml:space="preserve">п</w:t>
            </w:r>
            <w:r>
              <w:rPr>
                <w:sz w:val="24"/>
                <w:szCs w:val="24"/>
              </w:rPr>
              <w:t xml:space="preserve">ь Маркова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диффузная модель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нейронной сети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техника скрытой диффузии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пространство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техника скрытой диффузии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семантическая сегментация изображений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архитектура шумоподавления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диффузная модель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семантическая сегментация изображений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семантика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семантическая сегментация изображений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</w:t>
            </w:r>
            <w:r>
              <w:rPr>
                <w:sz w:val="24"/>
                <w:szCs w:val="24"/>
              </w:rPr>
              <w:t xml:space="preserve">астровое изображение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Stable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Diffusion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instanceOf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диффузная модель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Stable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Diffusion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diffusers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formal language definitions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software notations and tools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formal language definitions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определения формального языка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semantics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formal language definitions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semantics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семантика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программное обеспечение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software and its engineering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software notations and tools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subClassOf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software and its engineering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software notations and tools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программные обозначения и инструменты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Python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instanceOf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язык программирования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библиотека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isA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программное обеспечение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браузеры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sameAs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browsers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веб-браузер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aPartOf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браузеры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компьютерная программа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библиотека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diffusers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instanceOf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библиотека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библиотека </w:t>
            </w:r>
            <w:r>
              <w:rPr>
                <w:sz w:val="24"/>
                <w:szCs w:val="24"/>
                <w:lang w:val="en-US"/>
              </w:rPr>
              <w:t xml:space="preserve">clip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instanceOf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библиотека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diffusers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Python</w:t>
            </w:r>
            <w:r/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diffusers</w:t>
            </w:r>
            <w:r/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useFor</w:t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>
              <w:rPr>
                <w:sz w:val="24"/>
                <w:szCs w:val="24"/>
              </w:rPr>
            </w:r>
            <w:r/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библиотека </w:t>
            </w:r>
            <w:r>
              <w:rPr>
                <w:sz w:val="24"/>
                <w:szCs w:val="24"/>
                <w:lang w:val="en-US"/>
              </w:rPr>
              <w:t xml:space="preserve">clip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uses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Python</w:t>
            </w:r>
            <w:r/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</w:pPr>
            <w:r>
              <w:rPr>
                <w:sz w:val="24"/>
                <w:szCs w:val="24"/>
              </w:rPr>
              <w:t xml:space="preserve">библиотека </w:t>
            </w:r>
            <w:r>
              <w:rPr>
                <w:sz w:val="24"/>
                <w:szCs w:val="24"/>
                <w:lang w:val="en-US"/>
              </w:rPr>
              <w:t xml:space="preserve">clip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</w:pPr>
            <w:r>
              <w:rPr>
                <w:sz w:val="24"/>
                <w:szCs w:val="24"/>
                <w:lang w:val="en-US"/>
              </w:rPr>
              <w:t xml:space="preserve">useFor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</w:pPr>
            <w:r>
              <w:rPr>
                <w:sz w:val="24"/>
                <w:szCs w:val="24"/>
              </w:rPr>
              <w:t xml:space="preserve">генератор</w:t>
            </w:r>
            <w:r>
              <w:rPr>
                <w:sz w:val="24"/>
                <w:szCs w:val="24"/>
              </w:rPr>
              <w:t xml:space="preserve"> изображения</w:t>
            </w:r>
            <w:r>
              <w:rPr>
                <w:sz w:val="24"/>
                <w:szCs w:val="24"/>
              </w:rPr>
              <w:t xml:space="preserve"> по выделенному изображению и текстовой подсказке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</w:pPr>
            <w:r>
              <w:rPr>
                <w:sz w:val="24"/>
                <w:szCs w:val="24"/>
              </w:rPr>
              <w:t xml:space="preserve">библиотека </w:t>
            </w:r>
            <w:r>
              <w:rPr>
                <w:sz w:val="24"/>
                <w:szCs w:val="24"/>
                <w:lang w:val="en-US"/>
              </w:rPr>
              <w:t xml:space="preserve">clip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  <w:jc w:val="center"/>
            </w:pPr>
            <w:r>
              <w:rPr>
                <w:sz w:val="24"/>
                <w:szCs w:val="24"/>
                <w:lang w:val="en-US"/>
              </w:rPr>
              <w:t xml:space="preserve">useFor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ind w:firstLine="0"/>
            </w:pPr>
            <w:r>
              <w:rPr>
                <w:sz w:val="24"/>
                <w:szCs w:val="24"/>
              </w:rPr>
              <w:t xml:space="preserve">генератор текстовой подсказки на основе выделенного изображения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661"/>
      </w:pPr>
      <w:r>
        <w:t xml:space="preserve">Глава 4. Построение онтологии</w:t>
      </w:r>
      <w:bookmarkEnd w:id="4"/>
      <w:r/>
      <w:bookmarkEnd w:id="5"/>
      <w:r/>
      <w:r/>
    </w:p>
    <w:p>
      <w:r>
        <w:t xml:space="preserve">На основе всех вышеприведённых этапов разработки онтологии в средстве построения онтологических БЗ ОНТОЛИС была разработана онтология для проблемной области задачи, решаемой в рамках выпускной работы.</w:t>
      </w:r>
      <w:r/>
    </w:p>
    <w:p>
      <w:r>
        <w:t xml:space="preserve">Результат приведён на рис</w:t>
      </w:r>
      <w:r>
        <w:t xml:space="preserve"> 4.1-4.</w:t>
      </w:r>
      <w:r>
        <w:rPr>
          <w:lang w:val="en-US"/>
        </w:rPr>
        <w:t xml:space="preserve">4</w:t>
      </w:r>
      <w:r>
        <w:t xml:space="preserve">.</w:t>
      </w:r>
      <w:r/>
    </w:p>
    <w:p>
      <w:pPr>
        <w:pStyle w:val="647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0641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8161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106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323.3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  <w:r/>
      <w:r/>
      <w:r/>
    </w:p>
    <w:p>
      <w:pPr>
        <w:jc w:val="center"/>
      </w:pPr>
      <w:r>
        <w:t xml:space="preserve">Рис. 4.1 — Часть онтологии №1</w:t>
      </w:r>
      <w:r/>
    </w:p>
    <w:p>
      <w:pPr>
        <w:pStyle w:val="647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0434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10491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04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60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jc w:val="center"/>
      </w:pPr>
      <w:r>
        <w:t xml:space="preserve">Рис. 4.2 — Часть онтологии №2</w:t>
      </w:r>
      <w:r/>
    </w:p>
    <w:p>
      <w:pPr>
        <w:pStyle w:val="647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5519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8579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8551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303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jc w:val="center"/>
      </w:pPr>
      <w:r>
        <w:t xml:space="preserve">Рис 4.3 – Часть онтологии №3</w:t>
      </w:r>
      <w:r/>
    </w:p>
    <w:p>
      <w:pPr>
        <w:pStyle w:val="647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7510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421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275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57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/>
    </w:p>
    <w:p>
      <w:pPr>
        <w:jc w:val="center"/>
      </w:pPr>
      <w:r>
        <w:t xml:space="preserve">Рис 4.</w:t>
      </w:r>
      <w:r>
        <w:rPr>
          <w:lang w:val="en-US"/>
        </w:rPr>
        <w:t xml:space="preserve">4</w:t>
      </w:r>
      <w:r>
        <w:t xml:space="preserve"> – Часть онтологии №</w:t>
      </w:r>
      <w:r>
        <w:rPr>
          <w:lang w:val="en-US"/>
        </w:rPr>
        <w:t xml:space="preserve">4</w:t>
      </w:r>
      <w:r/>
    </w:p>
    <w:p>
      <w:pPr>
        <w:jc w:val="center"/>
      </w:pPr>
      <w:r/>
      <w:r/>
    </w:p>
    <w:p>
      <w:pPr>
        <w:pStyle w:val="647"/>
      </w:pPr>
      <w:r/>
      <w:r/>
    </w:p>
    <w:p>
      <w:pPr>
        <w:pStyle w:val="661"/>
      </w:pPr>
      <w:r/>
      <w:bookmarkStart w:id="8" w:name="_Toc26253563"/>
      <w:r/>
      <w:bookmarkStart w:id="9" w:name="_Toc131001273"/>
      <w:r>
        <w:t xml:space="preserve">Заключение</w:t>
      </w:r>
      <w:bookmarkEnd w:id="8"/>
      <w:r/>
      <w:bookmarkEnd w:id="9"/>
      <w:r/>
      <w:r/>
    </w:p>
    <w:p>
      <w:r>
        <w:t xml:space="preserve">В ходе данной работы была разработана онтология для проблемной области задачи, решаемой в рамках выпускной работы</w:t>
      </w:r>
      <w:r/>
    </w:p>
    <w:p>
      <w:r>
        <w:t xml:space="preserve">Разработанная онтология полностью удовлетворяет предъявленным к ней требованиям.</w:t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Cambria">
    <w:panose1 w:val="02040503050406030204"/>
  </w:font>
  <w:font w:name="Calibri">
    <w:panose1 w:val="020F0502020204030204"/>
  </w:font>
  <w:font w:name="Segoe UI">
    <w:panose1 w:val="020B0502040204020203"/>
  </w:font>
  <w:font w:name="SimSun">
    <w:panose1 w:val="02010600030101010101"/>
  </w:font>
  <w:font w:name="Times New Roman">
    <w:panose1 w:val="02020603050405020304"/>
  </w:font>
  <w:font w:name="Arial">
    <w:panose1 w:val="020B060402020202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  <w:rPr>
        <w:b w:val="0"/>
        <w:bCs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2">
    <w:multiLevelType w:val="hybridMultilevel"/>
    <w:styleLink w:val="645"/>
    <w:lvl w:ilvl="0">
      <w:start w:val="1"/>
      <w:numFmt w:val="decimal"/>
      <w:pStyle w:val="645"/>
      <w:isLgl w:val="false"/>
      <w:suff w:val="tab"/>
      <w:lvlText w:val="1.%1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pStyle w:val="631"/>
      <w:isLgl w:val="false"/>
      <w:suff w:val="space"/>
      <w:lvlText w:val="%1"/>
      <w:lvlJc w:val="left"/>
      <w:pPr>
        <w:ind w:left="360" w:hanging="360"/>
      </w:pPr>
      <w:rPr>
        <w:rFonts w:hint="default" w:ascii="Times New Roman" w:hAnsi="Times New Roman"/>
        <w:sz w:val="28"/>
      </w:rPr>
    </w:lvl>
    <w:lvl w:ilvl="1">
      <w:start w:val="1"/>
      <w:numFmt w:val="decimal"/>
      <w:pStyle w:val="634"/>
      <w:isLgl w:val="false"/>
      <w:suff w:val="tab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 w:val="false"/>
      <w:suff w:val="tab"/>
      <w:lvlText w:val="%5."/>
      <w:lvlJc w:val="left"/>
      <w:pPr>
        <w:ind w:left="1494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pStyle w:val="643"/>
      <w:isLgl w:val="false"/>
      <w:suff w:val="tab"/>
      <w:lvlText w:val="Рисунок.%1"/>
      <w:lvlJc w:val="left"/>
      <w:pPr>
        <w:ind w:left="121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3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5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7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9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1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3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5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7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13"/>
    <w:link w:val="611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613"/>
    <w:link w:val="612"/>
    <w:uiPriority w:val="9"/>
    <w:rPr>
      <w:rFonts w:ascii="Arial" w:hAnsi="Arial" w:eastAsia="Arial" w:cs="Arial"/>
      <w:sz w:val="34"/>
    </w:rPr>
  </w:style>
  <w:style w:type="paragraph" w:styleId="16">
    <w:name w:val="Heading 3"/>
    <w:basedOn w:val="610"/>
    <w:next w:val="610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613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610"/>
    <w:next w:val="610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613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610"/>
    <w:next w:val="610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613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10"/>
    <w:next w:val="610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13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10"/>
    <w:next w:val="610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13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10"/>
    <w:next w:val="610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13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10"/>
    <w:next w:val="610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13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610"/>
    <w:next w:val="610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13"/>
    <w:link w:val="33"/>
    <w:uiPriority w:val="10"/>
    <w:rPr>
      <w:sz w:val="48"/>
      <w:szCs w:val="48"/>
    </w:rPr>
  </w:style>
  <w:style w:type="paragraph" w:styleId="35">
    <w:name w:val="Subtitle"/>
    <w:basedOn w:val="610"/>
    <w:next w:val="610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613"/>
    <w:link w:val="35"/>
    <w:uiPriority w:val="11"/>
    <w:rPr>
      <w:sz w:val="24"/>
      <w:szCs w:val="24"/>
    </w:rPr>
  </w:style>
  <w:style w:type="paragraph" w:styleId="37">
    <w:name w:val="Quote"/>
    <w:basedOn w:val="610"/>
    <w:next w:val="610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10"/>
    <w:next w:val="610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610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613"/>
    <w:link w:val="41"/>
    <w:uiPriority w:val="99"/>
  </w:style>
  <w:style w:type="paragraph" w:styleId="43">
    <w:name w:val="Footer"/>
    <w:basedOn w:val="610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613"/>
    <w:link w:val="43"/>
    <w:uiPriority w:val="99"/>
  </w:style>
  <w:style w:type="character" w:styleId="46">
    <w:name w:val="Caption Char"/>
    <w:basedOn w:val="655"/>
    <w:link w:val="43"/>
    <w:uiPriority w:val="99"/>
  </w:style>
  <w:style w:type="table" w:styleId="48">
    <w:name w:val="Table Grid Light"/>
    <w:basedOn w:val="6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1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4">
    <w:name w:val="footnote text"/>
    <w:basedOn w:val="610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13"/>
    <w:uiPriority w:val="99"/>
    <w:unhideWhenUsed/>
    <w:rPr>
      <w:vertAlign w:val="superscript"/>
    </w:rPr>
  </w:style>
  <w:style w:type="paragraph" w:styleId="177">
    <w:name w:val="endnote text"/>
    <w:basedOn w:val="610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13"/>
    <w:uiPriority w:val="99"/>
    <w:semiHidden/>
    <w:unhideWhenUsed/>
    <w:rPr>
      <w:vertAlign w:val="superscript"/>
    </w:rPr>
  </w:style>
  <w:style w:type="paragraph" w:styleId="182">
    <w:name w:val="toc 3"/>
    <w:basedOn w:val="610"/>
    <w:next w:val="610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10"/>
    <w:next w:val="610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10"/>
    <w:next w:val="610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10"/>
    <w:next w:val="610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10"/>
    <w:next w:val="610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10"/>
    <w:next w:val="610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10"/>
    <w:next w:val="610"/>
    <w:uiPriority w:val="39"/>
    <w:unhideWhenUsed/>
    <w:pPr>
      <w:ind w:left="2268" w:right="0" w:firstLine="0"/>
      <w:spacing w:after="57"/>
    </w:pPr>
  </w:style>
  <w:style w:type="paragraph" w:styleId="190">
    <w:name w:val="table of figures"/>
    <w:basedOn w:val="610"/>
    <w:next w:val="610"/>
    <w:uiPriority w:val="99"/>
    <w:unhideWhenUsed/>
    <w:pPr>
      <w:spacing w:after="0" w:afterAutospacing="0"/>
    </w:pPr>
  </w:style>
  <w:style w:type="paragraph" w:styleId="610" w:default="1">
    <w:name w:val="Normal"/>
    <w:pPr>
      <w:ind w:firstLine="709"/>
      <w:jc w:val="both"/>
      <w:spacing w:after="0" w:line="360" w:lineRule="auto"/>
    </w:pPr>
    <w:rPr>
      <w:rFonts w:ascii="Times New Roman" w:hAnsi="Times New Roman" w:eastAsia="SimSun"/>
      <w:sz w:val="28"/>
    </w:rPr>
  </w:style>
  <w:style w:type="paragraph" w:styleId="611">
    <w:name w:val="Heading 1"/>
    <w:basedOn w:val="610"/>
    <w:next w:val="610"/>
    <w:link w:val="636"/>
    <w:uiPriority w:val="9"/>
    <w:qFormat/>
    <w:pPr>
      <w:keepLines/>
      <w:keepNext/>
      <w:spacing w:before="24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612">
    <w:name w:val="Heading 2"/>
    <w:basedOn w:val="610"/>
    <w:next w:val="610"/>
    <w:link w:val="639"/>
    <w:uiPriority w:val="9"/>
    <w:semiHidden/>
    <w:unhideWhenUsed/>
    <w:qFormat/>
    <w:pPr>
      <w:keepLines/>
      <w:keepNext/>
      <w:spacing w:before="4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613" w:default="1">
    <w:name w:val="Default Paragraph Font"/>
    <w:uiPriority w:val="1"/>
    <w:semiHidden/>
    <w:unhideWhenUsed/>
  </w:style>
  <w:style w:type="table" w:styleId="61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5" w:default="1">
    <w:name w:val="No List"/>
    <w:uiPriority w:val="99"/>
    <w:semiHidden/>
    <w:unhideWhenUsed/>
  </w:style>
  <w:style w:type="paragraph" w:styleId="616" w:customStyle="1">
    <w:name w:val="ЛР1_Заголовок"/>
    <w:pPr>
      <w:jc w:val="center"/>
      <w:spacing w:after="240" w:line="360" w:lineRule="auto"/>
      <w:outlineLvl w:val="0"/>
    </w:pPr>
    <w:rPr>
      <w:rFonts w:ascii="Times New Roman" w:hAnsi="Times New Roman" w:eastAsia="SimSun"/>
      <w:caps/>
      <w:sz w:val="28"/>
      <w:lang w:val="en-US"/>
    </w:rPr>
  </w:style>
  <w:style w:type="paragraph" w:styleId="617" w:customStyle="1">
    <w:name w:val="ЛР1_Титул"/>
    <w:basedOn w:val="610"/>
    <w:link w:val="632"/>
    <w:pPr>
      <w:ind w:firstLine="0"/>
      <w:jc w:val="center"/>
    </w:pPr>
    <w:rPr>
      <w:rFonts w:cs="Times New Roman"/>
      <w:szCs w:val="28"/>
    </w:rPr>
  </w:style>
  <w:style w:type="table" w:styleId="618">
    <w:name w:val="Table Grid"/>
    <w:basedOn w:val="614"/>
    <w:uiPriority w:val="39"/>
    <w:pPr>
      <w:spacing w:after="0" w:line="240" w:lineRule="auto"/>
    </w:pPr>
    <w:rPr>
      <w:rFonts w:eastAsia="SimSu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619" w:customStyle="1">
    <w:name w:val="m_-6213596228614456142msolistparagraph"/>
    <w:basedOn w:val="610"/>
    <w:pPr>
      <w:ind w:firstLine="0"/>
      <w:jc w:val="left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620">
    <w:name w:val="annotation reference"/>
    <w:basedOn w:val="613"/>
    <w:uiPriority w:val="99"/>
    <w:semiHidden/>
    <w:unhideWhenUsed/>
    <w:rPr>
      <w:sz w:val="16"/>
      <w:szCs w:val="16"/>
    </w:rPr>
  </w:style>
  <w:style w:type="paragraph" w:styleId="621">
    <w:name w:val="annotation text"/>
    <w:basedOn w:val="610"/>
    <w:link w:val="622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622" w:customStyle="1">
    <w:name w:val="Текст примечания Знак"/>
    <w:basedOn w:val="613"/>
    <w:link w:val="621"/>
    <w:uiPriority w:val="99"/>
    <w:semiHidden/>
    <w:rPr>
      <w:rFonts w:ascii="Times New Roman" w:hAnsi="Times New Roman" w:eastAsia="SimSun"/>
      <w:sz w:val="20"/>
      <w:szCs w:val="20"/>
    </w:rPr>
  </w:style>
  <w:style w:type="paragraph" w:styleId="623">
    <w:name w:val="annotation subject"/>
    <w:basedOn w:val="621"/>
    <w:next w:val="621"/>
    <w:link w:val="624"/>
    <w:uiPriority w:val="99"/>
    <w:semiHidden/>
    <w:unhideWhenUsed/>
    <w:rPr>
      <w:b/>
      <w:bCs/>
    </w:rPr>
  </w:style>
  <w:style w:type="character" w:styleId="624" w:customStyle="1">
    <w:name w:val="Тема примечания Знак"/>
    <w:basedOn w:val="622"/>
    <w:link w:val="623"/>
    <w:uiPriority w:val="99"/>
    <w:semiHidden/>
    <w:rPr>
      <w:rFonts w:ascii="Times New Roman" w:hAnsi="Times New Roman" w:eastAsia="SimSun"/>
      <w:b/>
      <w:bCs/>
      <w:sz w:val="20"/>
      <w:szCs w:val="20"/>
    </w:rPr>
  </w:style>
  <w:style w:type="paragraph" w:styleId="625">
    <w:name w:val="Balloon Text"/>
    <w:basedOn w:val="610"/>
    <w:link w:val="626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626" w:customStyle="1">
    <w:name w:val="Текст выноски Знак"/>
    <w:basedOn w:val="613"/>
    <w:link w:val="625"/>
    <w:uiPriority w:val="99"/>
    <w:semiHidden/>
    <w:rPr>
      <w:rFonts w:ascii="Segoe UI" w:hAnsi="Segoe UI" w:eastAsia="SimSun" w:cs="Segoe UI"/>
      <w:sz w:val="18"/>
      <w:szCs w:val="18"/>
    </w:rPr>
  </w:style>
  <w:style w:type="character" w:styleId="627">
    <w:name w:val="Hyperlink"/>
    <w:basedOn w:val="613"/>
    <w:uiPriority w:val="99"/>
    <w:unhideWhenUsed/>
    <w:rPr>
      <w:color w:val="0563c1" w:themeColor="hyperlink"/>
      <w:u w:val="single"/>
    </w:rPr>
  </w:style>
  <w:style w:type="paragraph" w:styleId="628">
    <w:name w:val="List Paragraph"/>
    <w:basedOn w:val="610"/>
    <w:uiPriority w:val="34"/>
    <w:qFormat/>
    <w:pPr>
      <w:contextualSpacing/>
      <w:ind w:left="720"/>
    </w:pPr>
  </w:style>
  <w:style w:type="character" w:styleId="629">
    <w:name w:val="Placeholder Text"/>
    <w:basedOn w:val="613"/>
    <w:uiPriority w:val="99"/>
    <w:semiHidden/>
    <w:rPr>
      <w:color w:val="808080"/>
    </w:rPr>
  </w:style>
  <w:style w:type="paragraph" w:styleId="630" w:customStyle="1">
    <w:name w:val="Основной текст работы"/>
    <w:link w:val="633"/>
    <w:qFormat/>
    <w:pPr>
      <w:ind w:firstLine="567"/>
      <w:jc w:val="both"/>
      <w:spacing w:line="360" w:lineRule="auto"/>
    </w:pPr>
    <w:rPr>
      <w:rFonts w:ascii="Times New Roman" w:hAnsi="Times New Roman" w:eastAsia="SimSun" w:cs="Times New Roman"/>
      <w:sz w:val="28"/>
      <w:szCs w:val="28"/>
    </w:rPr>
  </w:style>
  <w:style w:type="paragraph" w:styleId="631" w:customStyle="1">
    <w:name w:val="Глава 1 уровень"/>
    <w:basedOn w:val="611"/>
    <w:next w:val="610"/>
    <w:link w:val="635"/>
    <w:qFormat/>
    <w:pPr>
      <w:numPr>
        <w:numId w:val="3"/>
      </w:numPr>
      <w:jc w:val="center"/>
      <w:spacing w:line="480" w:lineRule="auto"/>
    </w:pPr>
    <w:rPr>
      <w:rFonts w:ascii="Times New Roman" w:hAnsi="Times New Roman"/>
      <w:b/>
      <w:color w:val="auto"/>
      <w:sz w:val="28"/>
      <w:lang w:val="en-US"/>
    </w:rPr>
  </w:style>
  <w:style w:type="character" w:styleId="632" w:customStyle="1">
    <w:name w:val="ЛР1_Титул Знак"/>
    <w:basedOn w:val="613"/>
    <w:link w:val="617"/>
    <w:rPr>
      <w:rFonts w:ascii="Times New Roman" w:hAnsi="Times New Roman" w:eastAsia="SimSun" w:cs="Times New Roman"/>
      <w:sz w:val="28"/>
      <w:szCs w:val="28"/>
    </w:rPr>
  </w:style>
  <w:style w:type="character" w:styleId="633" w:customStyle="1">
    <w:name w:val="Основной текст работы Знак"/>
    <w:basedOn w:val="632"/>
    <w:link w:val="630"/>
    <w:rPr>
      <w:rFonts w:ascii="Times New Roman" w:hAnsi="Times New Roman" w:eastAsia="SimSun" w:cs="Times New Roman"/>
      <w:sz w:val="28"/>
      <w:szCs w:val="28"/>
    </w:rPr>
  </w:style>
  <w:style w:type="paragraph" w:styleId="634" w:customStyle="1">
    <w:name w:val="Глава 2 уровень"/>
    <w:basedOn w:val="631"/>
    <w:next w:val="610"/>
    <w:link w:val="638"/>
    <w:qFormat/>
    <w:pPr>
      <w:numPr>
        <w:ilvl w:val="1"/>
      </w:numPr>
      <w:outlineLvl w:val="1"/>
    </w:pPr>
  </w:style>
  <w:style w:type="character" w:styleId="635" w:customStyle="1">
    <w:name w:val="Глава 1 уровень Знак"/>
    <w:basedOn w:val="633"/>
    <w:link w:val="631"/>
    <w:rPr>
      <w:rFonts w:ascii="Times New Roman" w:hAnsi="Times New Roman" w:eastAsiaTheme="majorEastAsia" w:cstheme="majorBidi"/>
      <w:b/>
      <w:sz w:val="28"/>
      <w:szCs w:val="32"/>
      <w:lang w:val="en-US"/>
    </w:rPr>
  </w:style>
  <w:style w:type="character" w:styleId="636" w:customStyle="1">
    <w:name w:val="Заголовок 1 Знак"/>
    <w:basedOn w:val="613"/>
    <w:link w:val="611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637" w:customStyle="1">
    <w:name w:val="Глава 1 уровень без нумерации"/>
    <w:basedOn w:val="631"/>
    <w:next w:val="610"/>
    <w:link w:val="640"/>
    <w:qFormat/>
    <w:pPr>
      <w:numPr>
        <w:numId w:val="0"/>
      </w:numPr>
    </w:pPr>
  </w:style>
  <w:style w:type="character" w:styleId="638" w:customStyle="1">
    <w:name w:val="Глава 2 уровень Знак"/>
    <w:basedOn w:val="635"/>
    <w:link w:val="634"/>
    <w:rPr>
      <w:rFonts w:ascii="Times New Roman" w:hAnsi="Times New Roman" w:eastAsiaTheme="majorEastAsia" w:cstheme="majorBidi"/>
      <w:b/>
      <w:sz w:val="28"/>
      <w:szCs w:val="32"/>
      <w:lang w:val="en-US"/>
    </w:rPr>
  </w:style>
  <w:style w:type="character" w:styleId="639" w:customStyle="1">
    <w:name w:val="Заголовок 2 Знак"/>
    <w:basedOn w:val="613"/>
    <w:link w:val="612"/>
    <w:uiPriority w:val="9"/>
    <w:semiHidden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640" w:customStyle="1">
    <w:name w:val="Глава 1 уровень без нумерации Знак"/>
    <w:basedOn w:val="635"/>
    <w:link w:val="637"/>
    <w:rPr>
      <w:rFonts w:ascii="Times New Roman" w:hAnsi="Times New Roman" w:eastAsiaTheme="majorEastAsia" w:cstheme="majorBidi"/>
      <w:b/>
      <w:sz w:val="28"/>
      <w:szCs w:val="32"/>
      <w:lang w:val="en-US"/>
    </w:rPr>
  </w:style>
  <w:style w:type="paragraph" w:styleId="641" w:customStyle="1">
    <w:name w:val="Титульный лист"/>
    <w:basedOn w:val="630"/>
    <w:link w:val="642"/>
    <w:qFormat/>
    <w:pPr>
      <w:ind w:firstLine="0"/>
      <w:jc w:val="center"/>
      <w:spacing w:after="0"/>
    </w:pPr>
  </w:style>
  <w:style w:type="character" w:styleId="642" w:customStyle="1">
    <w:name w:val="Титульный лист Знак"/>
    <w:basedOn w:val="633"/>
    <w:link w:val="641"/>
    <w:rPr>
      <w:rFonts w:ascii="Times New Roman" w:hAnsi="Times New Roman" w:eastAsia="SimSun" w:cs="Times New Roman"/>
      <w:sz w:val="28"/>
      <w:szCs w:val="28"/>
    </w:rPr>
  </w:style>
  <w:style w:type="paragraph" w:styleId="643" w:customStyle="1">
    <w:name w:val="Нумерация рисунков"/>
    <w:next w:val="610"/>
    <w:link w:val="644"/>
    <w:pPr>
      <w:numPr>
        <w:numId w:val="1"/>
      </w:numPr>
      <w:ind w:left="0" w:firstLine="0"/>
      <w:spacing w:after="0"/>
    </w:pPr>
    <w:rPr>
      <w:rFonts w:ascii="Times New Roman" w:hAnsi="Times New Roman" w:eastAsia="SimSun" w:cs="Times New Roman"/>
      <w:sz w:val="28"/>
      <w:szCs w:val="28"/>
    </w:rPr>
  </w:style>
  <w:style w:type="character" w:styleId="644" w:customStyle="1">
    <w:name w:val="Нумерация рисунков Знак"/>
    <w:basedOn w:val="633"/>
    <w:link w:val="643"/>
    <w:rPr>
      <w:rFonts w:ascii="Times New Roman" w:hAnsi="Times New Roman" w:eastAsia="SimSun" w:cs="Times New Roman"/>
      <w:sz w:val="28"/>
      <w:szCs w:val="28"/>
    </w:rPr>
  </w:style>
  <w:style w:type="numbering" w:styleId="645" w:customStyle="1">
    <w:name w:val="Подраздел главы"/>
    <w:uiPriority w:val="99"/>
    <w:pPr>
      <w:numPr>
        <w:numId w:val="2"/>
      </w:numPr>
    </w:pPr>
  </w:style>
  <w:style w:type="paragraph" w:styleId="646" w:customStyle="1">
    <w:name w:val="Без отступов"/>
    <w:link w:val="648"/>
    <w:qFormat/>
    <w:pPr>
      <w:spacing w:after="0" w:line="240" w:lineRule="auto"/>
    </w:pPr>
    <w:rPr>
      <w:rFonts w:ascii="Times New Roman" w:hAnsi="Times New Roman" w:eastAsia="SimSun" w:cs="Times New Roman"/>
      <w:sz w:val="28"/>
      <w:szCs w:val="28"/>
    </w:rPr>
  </w:style>
  <w:style w:type="paragraph" w:styleId="647" w:customStyle="1">
    <w:name w:val="Рисунок"/>
    <w:basedOn w:val="646"/>
    <w:link w:val="650"/>
    <w:qFormat/>
    <w:pPr>
      <w:jc w:val="center"/>
      <w:spacing w:after="100" w:afterAutospacing="1"/>
    </w:pPr>
  </w:style>
  <w:style w:type="character" w:styleId="648" w:customStyle="1">
    <w:name w:val="Без отступов Знак"/>
    <w:basedOn w:val="613"/>
    <w:link w:val="646"/>
    <w:rPr>
      <w:rFonts w:ascii="Times New Roman" w:hAnsi="Times New Roman" w:eastAsia="SimSun" w:cs="Times New Roman"/>
      <w:sz w:val="28"/>
      <w:szCs w:val="28"/>
    </w:rPr>
  </w:style>
  <w:style w:type="paragraph" w:styleId="649" w:customStyle="1">
    <w:name w:val="Абзац библиографического списка"/>
    <w:basedOn w:val="610"/>
    <w:qFormat/>
    <w:pPr>
      <w:contextualSpacing/>
      <w:ind w:firstLine="0"/>
    </w:pPr>
  </w:style>
  <w:style w:type="character" w:styleId="650" w:customStyle="1">
    <w:name w:val="Рисунок Знак"/>
    <w:basedOn w:val="648"/>
    <w:link w:val="647"/>
    <w:rPr>
      <w:rFonts w:ascii="Times New Roman" w:hAnsi="Times New Roman" w:eastAsia="SimSun" w:cs="Times New Roman"/>
      <w:sz w:val="28"/>
      <w:szCs w:val="28"/>
    </w:rPr>
  </w:style>
  <w:style w:type="paragraph" w:styleId="651">
    <w:name w:val="TOC Heading"/>
    <w:basedOn w:val="611"/>
    <w:next w:val="610"/>
    <w:uiPriority w:val="39"/>
    <w:unhideWhenUsed/>
    <w:qFormat/>
    <w:pPr>
      <w:ind w:firstLine="0"/>
      <w:jc w:val="left"/>
      <w:spacing w:line="259" w:lineRule="auto"/>
      <w:outlineLvl w:val="9"/>
    </w:pPr>
    <w:rPr>
      <w:lang w:eastAsia="ru-RU"/>
    </w:rPr>
  </w:style>
  <w:style w:type="paragraph" w:styleId="652">
    <w:name w:val="toc 1"/>
    <w:basedOn w:val="610"/>
    <w:next w:val="610"/>
    <w:uiPriority w:val="39"/>
    <w:unhideWhenUsed/>
    <w:pPr>
      <w:ind w:firstLine="0"/>
      <w:spacing w:after="100"/>
      <w:tabs>
        <w:tab w:val="right" w:pos="9345" w:leader="dot"/>
      </w:tabs>
    </w:pPr>
  </w:style>
  <w:style w:type="paragraph" w:styleId="653">
    <w:name w:val="toc 2"/>
    <w:basedOn w:val="610"/>
    <w:next w:val="610"/>
    <w:uiPriority w:val="39"/>
    <w:unhideWhenUsed/>
    <w:pPr>
      <w:ind w:left="284" w:firstLine="0"/>
      <w:spacing w:after="100"/>
      <w:tabs>
        <w:tab w:val="left" w:pos="1760" w:leader="none"/>
        <w:tab w:val="right" w:pos="9345" w:leader="dot"/>
      </w:tabs>
    </w:pPr>
  </w:style>
  <w:style w:type="character" w:styleId="654">
    <w:name w:val="FollowedHyperlink"/>
    <w:basedOn w:val="613"/>
    <w:uiPriority w:val="99"/>
    <w:semiHidden/>
    <w:unhideWhenUsed/>
    <w:rPr>
      <w:color w:val="954f72" w:themeColor="followedHyperlink"/>
      <w:u w:val="single"/>
    </w:rPr>
  </w:style>
  <w:style w:type="paragraph" w:styleId="655">
    <w:name w:val="Caption"/>
    <w:basedOn w:val="610"/>
    <w:next w:val="610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656">
    <w:name w:val="Strong"/>
    <w:basedOn w:val="613"/>
    <w:uiPriority w:val="22"/>
    <w:qFormat/>
    <w:rPr>
      <w:b/>
      <w:bCs/>
    </w:rPr>
  </w:style>
  <w:style w:type="paragraph" w:styleId="657" w:customStyle="1">
    <w:name w:val="Default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658" w:customStyle="1">
    <w:name w:val="Лаб. Текст"/>
    <w:basedOn w:val="610"/>
    <w:link w:val="659"/>
    <w:uiPriority w:val="99"/>
    <w:qFormat/>
    <w:pPr>
      <w:tabs>
        <w:tab w:val="left" w:pos="0" w:leader="none"/>
        <w:tab w:val="left" w:pos="1701" w:leader="none"/>
        <w:tab w:val="left" w:pos="4678" w:leader="none"/>
      </w:tabs>
    </w:pPr>
    <w:rPr>
      <w:rFonts w:cs="Arial" w:eastAsiaTheme="minorHAnsi"/>
      <w:color w:val="000000"/>
    </w:rPr>
  </w:style>
  <w:style w:type="character" w:styleId="659" w:customStyle="1">
    <w:name w:val="Лаб. Текст Знак"/>
    <w:basedOn w:val="613"/>
    <w:link w:val="658"/>
    <w:uiPriority w:val="99"/>
    <w:rPr>
      <w:rFonts w:ascii="Times New Roman" w:hAnsi="Times New Roman" w:cs="Arial"/>
      <w:color w:val="000000"/>
      <w:sz w:val="28"/>
    </w:rPr>
  </w:style>
  <w:style w:type="paragraph" w:styleId="660" w:customStyle="1">
    <w:name w:val="ЛР1.Титул"/>
    <w:basedOn w:val="610"/>
    <w:qFormat/>
    <w:pPr>
      <w:ind w:firstLine="0"/>
      <w:jc w:val="center"/>
      <w:spacing w:line="240" w:lineRule="auto"/>
    </w:pPr>
    <w:rPr>
      <w:rFonts w:eastAsia="Calibri" w:cs="Times New Roman"/>
      <w:szCs w:val="28"/>
    </w:rPr>
  </w:style>
  <w:style w:type="paragraph" w:styleId="661" w:customStyle="1">
    <w:name w:val="Заголовок структурного элемента"/>
    <w:qFormat/>
    <w:pPr>
      <w:contextualSpacing/>
      <w:jc w:val="center"/>
      <w:keepNext/>
      <w:pageBreakBefore/>
      <w:spacing w:before="360" w:after="360" w:line="24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outlineLvl w:val="0"/>
    </w:pPr>
    <w:rPr>
      <w:rFonts w:ascii="Times New Roman" w:hAnsi="Times New Roman" w:eastAsia="Cambria" w:cs="Cambria"/>
      <w:b/>
      <w:bCs/>
      <w:sz w:val="28"/>
      <w:szCs w:val="28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{EE5F9D80-3524-4D89-B61A-A2E4B6232DF2}</b:Guid>
    <b:RefOrder>1</b:RefOrder>
  </b:Source>
</b:Sources>
</file>

<file path=customXml/itemProps1.xml><?xml version="1.0" encoding="utf-8"?>
<ds:datastoreItem xmlns:ds="http://schemas.openxmlformats.org/officeDocument/2006/customXml" ds:itemID="{D0836C9C-A31D-4C66-92B4-F3E1AD2CA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Pistsov</dc:creator>
  <cp:keywords/>
  <dc:description/>
  <cp:revision>22</cp:revision>
  <dcterms:created xsi:type="dcterms:W3CDTF">2023-03-18T11:22:00Z</dcterms:created>
  <dcterms:modified xsi:type="dcterms:W3CDTF">2023-04-17T09:09:00Z</dcterms:modified>
</cp:coreProperties>
</file>