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EndPr/>
      <w:sdtContent>
        <w:p w14:paraId="33CB26E5" w14:textId="77EB87FD" w:rsidR="00F31FBA" w:rsidRPr="00457D0C" w:rsidRDefault="00F31FBA">
          <w:pPr>
            <w:rPr>
              <w:rFonts w:ascii="Consolas" w:hAnsi="Consolas"/>
            </w:rPr>
          </w:pPr>
          <w:r w:rsidRPr="00457D0C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F31FBA" w:rsidRDefault="00F31F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F31FBA" w:rsidRDefault="00F31F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457D0C" w:rsidRDefault="00F31FBA" w:rsidP="00F31FBA">
          <w:pPr>
            <w:rPr>
              <w:rFonts w:ascii="Consolas" w:hAnsi="Consolas"/>
            </w:rPr>
          </w:pP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1407882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56CBA" w14:textId="045E83E3" w:rsidR="00F31FBA" w:rsidRPr="00F31FBA" w:rsidRDefault="00F31F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414F6A90" w:rsidR="00F31FBA" w:rsidRPr="00F31FBA" w:rsidRDefault="00457D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2462091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1FBA"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February 20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1407882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156CBA" w14:textId="045E83E3" w:rsidR="00F31FBA" w:rsidRPr="00F31FBA" w:rsidRDefault="00F31F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414F6A90" w:rsidR="00F31FBA" w:rsidRPr="00F31FBA" w:rsidRDefault="00F31F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12462091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February 20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57D0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6645AE16" w:rsidR="00F31FBA" w:rsidRDefault="00457D0C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062013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1F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MINI-pASCAL 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445448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685D" w14:textId="09D361C8" w:rsidR="00F31FBA" w:rsidRDefault="00F31FBA" w:rsidP="002E215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6645AE16" w:rsidR="00F31FBA" w:rsidRDefault="00F31FBA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06201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MINI-pASCAL 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445448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0D685D" w14:textId="09D361C8" w:rsidR="00F31FBA" w:rsidRDefault="00F31FBA" w:rsidP="002E215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57D0C">
            <w:rPr>
              <w:rFonts w:ascii="Consolas" w:hAnsi="Consolas"/>
            </w:rPr>
            <w:br w:type="page"/>
          </w:r>
        </w:p>
        <w:p w14:paraId="2CC82A59" w14:textId="77777777" w:rsidR="00F31FBA" w:rsidRPr="00457D0C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457D0C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457D0C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457D0C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457D0C" w14:paraId="30252AA9" w14:textId="77777777" w:rsidTr="002E2151">
            <w:tc>
              <w:tcPr>
                <w:tcW w:w="8005" w:type="dxa"/>
              </w:tcPr>
              <w:p w14:paraId="661AE08B" w14:textId="2D0A8CBC" w:rsidR="0064521E" w:rsidRPr="00457D0C" w:rsidRDefault="00B7391E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8[=</w:t>
                </w:r>
                <w:r w:rsidR="004C4265" w:rsidRPr="00457D0C">
                  <w:rPr>
                    <w:rFonts w:ascii="Consolas" w:hAnsi="Consolas"/>
                  </w:rPr>
                  <w:t xml:space="preserve">1. </w:t>
                </w:r>
                <w:r w:rsidR="0064521E" w:rsidRPr="00457D0C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457D0C" w14:paraId="71AA1FEC" w14:textId="77777777" w:rsidTr="002E2151">
            <w:tc>
              <w:tcPr>
                <w:tcW w:w="8005" w:type="dxa"/>
              </w:tcPr>
              <w:p w14:paraId="32AC4FBD" w14:textId="62CE6A27" w:rsidR="0064521E" w:rsidRPr="00457D0C" w:rsidRDefault="004C4265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2. </w:t>
                </w:r>
                <w:r w:rsidR="0064521E" w:rsidRPr="00457D0C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457D0C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457D0C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457D0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457D0C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457D0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Syn</w:t>
                </w:r>
                <w:r w:rsidR="004C4265" w:rsidRPr="00457D0C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457D0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Semantic Analysis</w:t>
                </w:r>
              </w:p>
              <w:p w14:paraId="32A4A712" w14:textId="39E7F6DE" w:rsidR="006C1D8F" w:rsidRPr="00457D0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/</w:t>
                </w:r>
              </w:p>
            </w:tc>
          </w:tr>
          <w:tr w:rsidR="0064521E" w:rsidRPr="00457D0C" w14:paraId="326BE8E7" w14:textId="77777777" w:rsidTr="002E2151">
            <w:tc>
              <w:tcPr>
                <w:tcW w:w="8005" w:type="dxa"/>
              </w:tcPr>
              <w:p w14:paraId="32ECF6B0" w14:textId="086229F4" w:rsidR="002E2151" w:rsidRPr="00457D0C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12F686D5" w:rsidR="006C1D8F" w:rsidRPr="00457D0C" w:rsidRDefault="002E2151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4. </w:t>
                </w:r>
                <w:r w:rsidR="006C1D8F" w:rsidRPr="00457D0C">
                  <w:rPr>
                    <w:rFonts w:ascii="Consolas" w:hAnsi="Consolas"/>
                  </w:rPr>
                  <w:t>–-</w:t>
                </w:r>
              </w:p>
              <w:p w14:paraId="40656A70" w14:textId="025EDE1A" w:rsidR="006C1D8F" w:rsidRPr="00457D0C" w:rsidRDefault="006C1D8F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>5. References</w:t>
                </w:r>
              </w:p>
              <w:p w14:paraId="726999DA" w14:textId="77777777" w:rsidR="006C1D8F" w:rsidRPr="00457D0C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457D0C" w:rsidRDefault="002E2151" w:rsidP="00F31FBA">
                <w:pPr>
                  <w:rPr>
                    <w:rFonts w:ascii="Consolas" w:hAnsi="Consolas"/>
                  </w:rPr>
                </w:pPr>
                <w:r w:rsidRPr="00457D0C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457D0C" w14:paraId="2E1827E5" w14:textId="77777777" w:rsidTr="002E2151">
            <w:tc>
              <w:tcPr>
                <w:tcW w:w="8005" w:type="dxa"/>
              </w:tcPr>
              <w:p w14:paraId="5BCEF84A" w14:textId="77777777" w:rsidR="0064521E" w:rsidRPr="00457D0C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457D0C" w:rsidRDefault="00457D0C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457D0C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457D0C" w:rsidRDefault="00F31FBA" w:rsidP="00E067E0">
      <w:pPr>
        <w:rPr>
          <w:rFonts w:ascii="Consolas" w:hAnsi="Consolas"/>
        </w:rPr>
      </w:pPr>
    </w:p>
    <w:p w14:paraId="364B9573" w14:textId="0CB13F03" w:rsidR="00C063DB" w:rsidRPr="00457D0C" w:rsidRDefault="00C063DB" w:rsidP="00E067E0">
      <w:pPr>
        <w:rPr>
          <w:rFonts w:ascii="Consolas" w:hAnsi="Consolas"/>
        </w:rPr>
      </w:pPr>
    </w:p>
    <w:p w14:paraId="06CB0E97" w14:textId="77777777" w:rsidR="00C063DB" w:rsidRPr="00457D0C" w:rsidRDefault="00C063DB" w:rsidP="00E067E0">
      <w:pPr>
        <w:rPr>
          <w:rFonts w:ascii="Consolas" w:hAnsi="Consolas"/>
        </w:rPr>
      </w:pPr>
    </w:p>
    <w:p w14:paraId="538788F3" w14:textId="77777777" w:rsidR="004C4265" w:rsidRPr="00457D0C" w:rsidRDefault="004C4265" w:rsidP="00E067E0">
      <w:pPr>
        <w:rPr>
          <w:rFonts w:ascii="Consolas" w:hAnsi="Consolas"/>
        </w:rPr>
      </w:pPr>
    </w:p>
    <w:p w14:paraId="1C16CAFC" w14:textId="3175D953" w:rsidR="00F31FBA" w:rsidRPr="00457D0C" w:rsidRDefault="00F31FBA" w:rsidP="00E067E0">
      <w:pPr>
        <w:rPr>
          <w:rFonts w:ascii="Consolas" w:hAnsi="Consolas"/>
        </w:rPr>
      </w:pPr>
    </w:p>
    <w:tbl>
      <w:tblPr>
        <w:tblStyle w:val="ListTable1Light"/>
        <w:tblW w:w="14030" w:type="dxa"/>
        <w:tblLook w:val="04A0" w:firstRow="1" w:lastRow="0" w:firstColumn="1" w:lastColumn="0" w:noHBand="0" w:noVBand="1"/>
      </w:tblPr>
      <w:tblGrid>
        <w:gridCol w:w="1345"/>
        <w:gridCol w:w="8005"/>
        <w:gridCol w:w="2340"/>
        <w:gridCol w:w="2340"/>
      </w:tblGrid>
      <w:tr w:rsidR="00F31FBA" w:rsidRPr="00457D0C" w14:paraId="2D248C27" w14:textId="77777777" w:rsidTr="00457D0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2F2F2" w:themeFill="background1" w:themeFillShade="F2"/>
          </w:tcPr>
          <w:p w14:paraId="0B7BF2F6" w14:textId="5F82947B" w:rsidR="00F31FBA" w:rsidRPr="00457D0C" w:rsidRDefault="00F31FBA" w:rsidP="007F27DA">
            <w:pPr>
              <w:rPr>
                <w:rFonts w:ascii="Consolas" w:hAnsi="Consolas"/>
                <w:bCs w:val="0"/>
                <w:i/>
              </w:rPr>
            </w:pPr>
            <w:r w:rsidRPr="00457D0C">
              <w:rPr>
                <w:rFonts w:ascii="Consolas" w:hAnsi="Consolas"/>
                <w:i/>
              </w:rPr>
              <w:t>Change log</w:t>
            </w:r>
          </w:p>
        </w:tc>
      </w:tr>
      <w:tr w:rsidR="00F31FBA" w:rsidRPr="00457D0C" w14:paraId="11C0C0A9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6E218444" w14:textId="6A6E29BB" w:rsidR="00F31FBA" w:rsidRPr="00457D0C" w:rsidRDefault="00F31FBA" w:rsidP="007F27DA">
            <w:pPr>
              <w:rPr>
                <w:rFonts w:ascii="Consolas" w:hAnsi="Consolas"/>
                <w:i/>
              </w:rPr>
            </w:pPr>
            <w:r w:rsidRPr="00457D0C">
              <w:rPr>
                <w:rFonts w:ascii="Consolas" w:hAnsi="Consolas"/>
                <w:i/>
              </w:rPr>
              <w:t xml:space="preserve">Date 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16DC0537" w14:textId="7291F894" w:rsidR="00F31FBA" w:rsidRPr="00457D0C" w:rsidRDefault="00F31FBA" w:rsidP="007F2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</w:rPr>
            </w:pPr>
            <w:r w:rsidRPr="00457D0C">
              <w:rPr>
                <w:rFonts w:ascii="Consolas" w:hAnsi="Consolas"/>
                <w:b/>
                <w:i/>
              </w:rPr>
              <w:t>Comment</w:t>
            </w:r>
          </w:p>
        </w:tc>
      </w:tr>
      <w:tr w:rsidR="00457D0C" w:rsidRPr="00457D0C" w14:paraId="047FDA3D" w14:textId="4C025099" w:rsidTr="0045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45B9215F" w14:textId="628C4AEF" w:rsidR="00457D0C" w:rsidRPr="00457D0C" w:rsidRDefault="00457D0C" w:rsidP="00457D0C">
            <w:pPr>
              <w:rPr>
                <w:rFonts w:ascii="Consolas" w:hAnsi="Consolas"/>
                <w:b w:val="0"/>
                <w:i/>
              </w:rPr>
            </w:pPr>
            <w:r w:rsidRPr="00457D0C">
              <w:rPr>
                <w:rFonts w:ascii="Consolas" w:hAnsi="Consolas"/>
                <w:b w:val="0"/>
              </w:rPr>
              <w:t>01/20/19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6A42172C" w14:textId="3B2398CD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457D0C">
              <w:rPr>
                <w:rStyle w:val="SubtleEmphasis"/>
                <w:rFonts w:ascii="Consolas" w:hAnsi="Consolas"/>
              </w:rPr>
              <w:t>Created document</w:t>
            </w:r>
          </w:p>
        </w:tc>
        <w:tc>
          <w:tcPr>
            <w:tcW w:w="2340" w:type="dxa"/>
          </w:tcPr>
          <w:p w14:paraId="0FDAD481" w14:textId="3B2E9AE5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340" w:type="dxa"/>
          </w:tcPr>
          <w:p w14:paraId="591700F3" w14:textId="10FC82A4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BG</w:t>
            </w:r>
          </w:p>
        </w:tc>
      </w:tr>
      <w:tr w:rsidR="00457D0C" w:rsidRPr="00457D0C" w14:paraId="3A23EB05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2AABD748" w14:textId="44ECD0BE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  <w:r w:rsidRPr="00457D0C">
              <w:rPr>
                <w:rFonts w:ascii="Consolas" w:hAnsi="Consolas"/>
                <w:b w:val="0"/>
              </w:rPr>
              <w:t>02/28</w:t>
            </w:r>
            <w:r>
              <w:rPr>
                <w:rFonts w:ascii="Consolas" w:hAnsi="Consolas"/>
                <w:b w:val="0"/>
              </w:rPr>
              <w:t>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1D6EAE5D" w14:textId="5F53AA28" w:rsidR="00457D0C" w:rsidRPr="00457D0C" w:rsidRDefault="00457D0C" w:rsidP="0045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Added Overview</w:t>
            </w:r>
          </w:p>
        </w:tc>
      </w:tr>
      <w:tr w:rsidR="00457D0C" w:rsidRPr="00457D0C" w14:paraId="3E7C11F7" w14:textId="77777777" w:rsidTr="00457D0C">
        <w:trPr>
          <w:gridAfter w:val="2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0EFBF25D" w14:textId="437F90B2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  <w:r w:rsidRPr="00457D0C">
              <w:rPr>
                <w:rFonts w:ascii="Consolas" w:hAnsi="Consolas"/>
                <w:b w:val="0"/>
              </w:rPr>
              <w:t>03/01</w:t>
            </w:r>
            <w:r>
              <w:rPr>
                <w:rFonts w:ascii="Consolas" w:hAnsi="Consolas"/>
                <w:b w:val="0"/>
              </w:rPr>
              <w:t>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728DA190" w14:textId="7D9582D8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Added scanner section</w:t>
            </w:r>
          </w:p>
        </w:tc>
      </w:tr>
      <w:tr w:rsidR="00457D0C" w:rsidRPr="00457D0C" w14:paraId="1E24FE4A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38CA05ED" w14:textId="5B1CF89A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  <w:r w:rsidRPr="00457D0C">
              <w:rPr>
                <w:rFonts w:ascii="Consolas" w:hAnsi="Consolas"/>
                <w:b w:val="0"/>
              </w:rPr>
              <w:t>03/03</w:t>
            </w:r>
            <w:r>
              <w:rPr>
                <w:rFonts w:ascii="Consolas" w:hAnsi="Consolas"/>
                <w:b w:val="0"/>
              </w:rPr>
              <w:t>/19</w:t>
            </w:r>
          </w:p>
        </w:tc>
        <w:tc>
          <w:tcPr>
            <w:tcW w:w="8005" w:type="dxa"/>
            <w:shd w:val="clear" w:color="auto" w:fill="F2F2F2" w:themeFill="background1" w:themeFillShade="F2"/>
          </w:tcPr>
          <w:p w14:paraId="39521CBB" w14:textId="3697A759" w:rsidR="00457D0C" w:rsidRPr="00457D0C" w:rsidRDefault="00457D0C" w:rsidP="0045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Added section on Recognizer design</w:t>
            </w:r>
          </w:p>
        </w:tc>
      </w:tr>
      <w:tr w:rsidR="00457D0C" w:rsidRPr="00457D0C" w14:paraId="08A2C1F9" w14:textId="07054CB8" w:rsidTr="0045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0C3C13E2" w14:textId="41FAD544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005" w:type="dxa"/>
            <w:shd w:val="clear" w:color="auto" w:fill="F2F2F2" w:themeFill="background1" w:themeFillShade="F2"/>
          </w:tcPr>
          <w:p w14:paraId="77D38503" w14:textId="422C8BC5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340" w:type="dxa"/>
          </w:tcPr>
          <w:p w14:paraId="715CD880" w14:textId="362BAD8F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2340" w:type="dxa"/>
          </w:tcPr>
          <w:p w14:paraId="11EAA668" w14:textId="2347861F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57D0C">
              <w:rPr>
                <w:rFonts w:ascii="Consolas" w:hAnsi="Consolas"/>
              </w:rPr>
              <w:t>BG</w:t>
            </w:r>
          </w:p>
        </w:tc>
      </w:tr>
      <w:tr w:rsidR="00457D0C" w:rsidRPr="00457D0C" w14:paraId="1248F2C8" w14:textId="77777777" w:rsidTr="00457D0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2F2F2" w:themeFill="background1" w:themeFillShade="F2"/>
          </w:tcPr>
          <w:p w14:paraId="66F826ED" w14:textId="4F7123A3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005" w:type="dxa"/>
            <w:shd w:val="clear" w:color="auto" w:fill="F2F2F2" w:themeFill="background1" w:themeFillShade="F2"/>
          </w:tcPr>
          <w:p w14:paraId="58FA3826" w14:textId="77777777" w:rsidR="00457D0C" w:rsidRPr="00457D0C" w:rsidRDefault="00457D0C" w:rsidP="0045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57D0C" w:rsidRPr="00457D0C" w14:paraId="1AA8DEC9" w14:textId="77777777" w:rsidTr="00457D0C">
        <w:trPr>
          <w:gridAfter w:val="2"/>
          <w:wAfter w:w="46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96A87E" w14:textId="42710758" w:rsidR="00457D0C" w:rsidRPr="00457D0C" w:rsidRDefault="00457D0C" w:rsidP="00457D0C">
            <w:pPr>
              <w:rPr>
                <w:rFonts w:ascii="Consolas" w:hAnsi="Consolas"/>
                <w:b w:val="0"/>
              </w:rPr>
            </w:pPr>
          </w:p>
        </w:tc>
        <w:tc>
          <w:tcPr>
            <w:tcW w:w="80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CAA857" w14:textId="77777777" w:rsidR="00457D0C" w:rsidRPr="00457D0C" w:rsidRDefault="00457D0C" w:rsidP="0045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11F0C56" w14:textId="6F290825" w:rsidR="00F31FBA" w:rsidRPr="00457D0C" w:rsidRDefault="00F31FBA" w:rsidP="00E067E0">
      <w:pPr>
        <w:rPr>
          <w:rFonts w:ascii="Consolas" w:hAnsi="Consolas"/>
        </w:rPr>
      </w:pPr>
    </w:p>
    <w:p w14:paraId="750804B5" w14:textId="3ABB1B8C" w:rsidR="00626B7E" w:rsidRPr="00457D0C" w:rsidRDefault="00626B7E" w:rsidP="00E067E0">
      <w:pPr>
        <w:rPr>
          <w:rFonts w:ascii="Consolas" w:hAnsi="Consolas"/>
        </w:rPr>
      </w:pPr>
    </w:p>
    <w:p w14:paraId="371CA067" w14:textId="77777777" w:rsidR="002E2151" w:rsidRPr="00457D0C" w:rsidRDefault="002E2151" w:rsidP="00E067E0">
      <w:pPr>
        <w:rPr>
          <w:rFonts w:ascii="Consolas" w:hAnsi="Consolas"/>
        </w:rPr>
      </w:pPr>
      <w:bookmarkStart w:id="0" w:name="_GoBack"/>
      <w:bookmarkEnd w:id="0"/>
    </w:p>
    <w:p w14:paraId="365EDE08" w14:textId="7078AF5F" w:rsidR="00626B7E" w:rsidRPr="00457D0C" w:rsidRDefault="00626B7E" w:rsidP="00E067E0">
      <w:pPr>
        <w:rPr>
          <w:rFonts w:ascii="Consolas" w:hAnsi="Consolas"/>
        </w:rPr>
      </w:pPr>
    </w:p>
    <w:p w14:paraId="60ECC0E0" w14:textId="77777777" w:rsidR="00626B7E" w:rsidRPr="00457D0C" w:rsidRDefault="00626B7E" w:rsidP="00E067E0">
      <w:pPr>
        <w:rPr>
          <w:rFonts w:ascii="Consolas" w:hAnsi="Consolas"/>
        </w:rPr>
      </w:pPr>
    </w:p>
    <w:p w14:paraId="6F93E30C" w14:textId="4DBA6ED9" w:rsidR="00622F20" w:rsidRPr="00457D0C" w:rsidRDefault="004C4265" w:rsidP="002E2151">
      <w:pPr>
        <w:pStyle w:val="IntenseQuote"/>
        <w:rPr>
          <w:rFonts w:ascii="Consolas" w:hAnsi="Consolas"/>
          <w:sz w:val="32"/>
        </w:rPr>
      </w:pPr>
      <w:r w:rsidRPr="00457D0C">
        <w:rPr>
          <w:rFonts w:ascii="Consolas" w:hAnsi="Consolas"/>
          <w:sz w:val="32"/>
        </w:rPr>
        <w:t>1.</w:t>
      </w:r>
      <w:r w:rsidR="00622F20" w:rsidRPr="00457D0C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457D0C" w:rsidRDefault="004C4265" w:rsidP="00E067E0">
      <w:pPr>
        <w:rPr>
          <w:rFonts w:ascii="Consolas" w:hAnsi="Consolas"/>
        </w:rPr>
      </w:pPr>
    </w:p>
    <w:p w14:paraId="1626C300" w14:textId="681396C3" w:rsidR="004C4265" w:rsidRPr="00457D0C" w:rsidRDefault="00626B7E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457D0C" w:rsidRDefault="004C4265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ab/>
      </w:r>
      <w:r w:rsidR="00626B7E" w:rsidRPr="00457D0C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Scanner </w:t>
      </w:r>
    </w:p>
    <w:p w14:paraId="196AB078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>• Parser</w:t>
      </w:r>
    </w:p>
    <w:p w14:paraId="71FCF881" w14:textId="7201535F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</w:t>
      </w:r>
      <w:r w:rsidR="00626B7E" w:rsidRPr="00457D0C">
        <w:rPr>
          <w:rFonts w:ascii="Consolas" w:hAnsi="Consolas"/>
        </w:rPr>
        <w:t xml:space="preserve">Symbol Table + </w:t>
      </w:r>
      <w:r w:rsidRPr="00457D0C">
        <w:rPr>
          <w:rFonts w:ascii="Consolas" w:hAnsi="Consolas"/>
        </w:rPr>
        <w:t xml:space="preserve">Syntax Tree </w:t>
      </w:r>
    </w:p>
    <w:p w14:paraId="0D315634" w14:textId="2ECB5E2E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 xml:space="preserve">• Semantic </w:t>
      </w:r>
      <w:r w:rsidR="00626B7E" w:rsidRPr="00457D0C">
        <w:rPr>
          <w:rFonts w:ascii="Consolas" w:hAnsi="Consolas"/>
        </w:rPr>
        <w:t>Analyzer</w:t>
      </w:r>
      <w:r w:rsidRPr="00457D0C">
        <w:rPr>
          <w:rFonts w:ascii="Consolas" w:hAnsi="Consolas"/>
        </w:rPr>
        <w:t xml:space="preserve"> </w:t>
      </w:r>
    </w:p>
    <w:p w14:paraId="711335F1" w14:textId="77777777" w:rsidR="00626B7E" w:rsidRPr="00457D0C" w:rsidRDefault="00622F20" w:rsidP="00E067E0">
      <w:pPr>
        <w:rPr>
          <w:rFonts w:ascii="Consolas" w:hAnsi="Consolas"/>
        </w:rPr>
      </w:pPr>
      <w:r w:rsidRPr="00457D0C">
        <w:rPr>
          <w:rFonts w:ascii="Consolas" w:hAnsi="Consolas"/>
        </w:rPr>
        <w:t>• Code Generation</w:t>
      </w:r>
    </w:p>
    <w:p w14:paraId="4884B846" w14:textId="75B04AD5" w:rsidR="00626B7E" w:rsidRPr="00457D0C" w:rsidRDefault="00626B7E" w:rsidP="00E067E0">
      <w:pPr>
        <w:rPr>
          <w:rFonts w:ascii="Consolas" w:hAnsi="Consolas"/>
        </w:rPr>
      </w:pPr>
    </w:p>
    <w:p w14:paraId="0733B815" w14:textId="6629A3EA" w:rsidR="00626B7E" w:rsidRPr="00457D0C" w:rsidRDefault="00626B7E" w:rsidP="00E067E0">
      <w:pPr>
        <w:rPr>
          <w:rFonts w:ascii="Consolas" w:hAnsi="Consolas"/>
        </w:rPr>
      </w:pPr>
    </w:p>
    <w:p w14:paraId="6682413D" w14:textId="2E0DBD51" w:rsidR="00626B7E" w:rsidRPr="00457D0C" w:rsidRDefault="00626B7E" w:rsidP="00E067E0">
      <w:pPr>
        <w:rPr>
          <w:rFonts w:ascii="Consolas" w:hAnsi="Consolas"/>
        </w:rPr>
      </w:pPr>
    </w:p>
    <w:p w14:paraId="6024A570" w14:textId="78EBB1CB" w:rsidR="00626B7E" w:rsidRPr="00457D0C" w:rsidRDefault="00626B7E" w:rsidP="00E067E0">
      <w:pPr>
        <w:rPr>
          <w:rFonts w:ascii="Consolas" w:hAnsi="Consolas"/>
        </w:rPr>
      </w:pPr>
    </w:p>
    <w:p w14:paraId="0510BF79" w14:textId="6E8E28D8" w:rsidR="00626B7E" w:rsidRPr="00457D0C" w:rsidRDefault="00626B7E" w:rsidP="00E067E0">
      <w:pPr>
        <w:rPr>
          <w:rFonts w:ascii="Consolas" w:hAnsi="Consolas"/>
        </w:rPr>
      </w:pPr>
    </w:p>
    <w:p w14:paraId="5EC1E6E5" w14:textId="4FC3C5EB" w:rsidR="00626B7E" w:rsidRPr="00457D0C" w:rsidRDefault="00626B7E" w:rsidP="00E067E0">
      <w:pPr>
        <w:rPr>
          <w:rFonts w:ascii="Consolas" w:hAnsi="Consolas"/>
        </w:rPr>
      </w:pPr>
    </w:p>
    <w:p w14:paraId="248CA356" w14:textId="4262E159" w:rsidR="00626B7E" w:rsidRPr="00457D0C" w:rsidRDefault="00626B7E" w:rsidP="00E067E0">
      <w:pPr>
        <w:rPr>
          <w:rFonts w:ascii="Consolas" w:hAnsi="Consolas"/>
        </w:rPr>
      </w:pPr>
    </w:p>
    <w:p w14:paraId="666BFBA1" w14:textId="60426163" w:rsidR="00626B7E" w:rsidRPr="00457D0C" w:rsidRDefault="00626B7E" w:rsidP="00E067E0">
      <w:pPr>
        <w:rPr>
          <w:rFonts w:ascii="Consolas" w:hAnsi="Consolas"/>
        </w:rPr>
      </w:pPr>
    </w:p>
    <w:p w14:paraId="6D9F083A" w14:textId="090B7D2E" w:rsidR="002E2151" w:rsidRPr="00457D0C" w:rsidRDefault="002E2151" w:rsidP="00E067E0">
      <w:pPr>
        <w:rPr>
          <w:rFonts w:ascii="Consolas" w:hAnsi="Consolas"/>
        </w:rPr>
      </w:pPr>
    </w:p>
    <w:p w14:paraId="18CDF49A" w14:textId="302D75D6" w:rsidR="002E2151" w:rsidRPr="00457D0C" w:rsidRDefault="002E2151" w:rsidP="00E067E0">
      <w:pPr>
        <w:rPr>
          <w:rFonts w:ascii="Consolas" w:hAnsi="Consolas"/>
        </w:rPr>
      </w:pPr>
    </w:p>
    <w:p w14:paraId="5B0E6DEE" w14:textId="77777777" w:rsidR="002E2151" w:rsidRPr="00457D0C" w:rsidRDefault="002E2151" w:rsidP="00E067E0">
      <w:pPr>
        <w:rPr>
          <w:rFonts w:ascii="Consolas" w:hAnsi="Consolas"/>
        </w:rPr>
      </w:pPr>
    </w:p>
    <w:p w14:paraId="61951551" w14:textId="2F5FB498" w:rsidR="00626B7E" w:rsidRPr="00457D0C" w:rsidRDefault="00626B7E" w:rsidP="00E067E0">
      <w:pPr>
        <w:rPr>
          <w:rFonts w:ascii="Consolas" w:hAnsi="Consolas"/>
        </w:rPr>
      </w:pPr>
    </w:p>
    <w:p w14:paraId="5A1254EC" w14:textId="09230E4C" w:rsidR="004C4265" w:rsidRPr="00457D0C" w:rsidRDefault="004C4265" w:rsidP="00820939">
      <w:pPr>
        <w:pStyle w:val="IntenseQuote"/>
        <w:rPr>
          <w:rFonts w:ascii="Consolas" w:hAnsi="Consolas"/>
        </w:rPr>
      </w:pPr>
      <w:r w:rsidRPr="00457D0C">
        <w:rPr>
          <w:rFonts w:ascii="Consolas" w:hAnsi="Consolas"/>
          <w:sz w:val="32"/>
        </w:rPr>
        <w:t xml:space="preserve"> </w:t>
      </w:r>
      <w:r w:rsidR="002E2151" w:rsidRPr="00457D0C">
        <w:rPr>
          <w:rFonts w:ascii="Consolas" w:hAnsi="Consolas"/>
          <w:sz w:val="32"/>
        </w:rPr>
        <w:t>Design</w:t>
      </w:r>
    </w:p>
    <w:p w14:paraId="6CD49F0C" w14:textId="1C213A29" w:rsidR="004C4265" w:rsidRPr="00457D0C" w:rsidRDefault="00622F20" w:rsidP="00F379E5">
      <w:pPr>
        <w:pStyle w:val="Style1"/>
        <w:rPr>
          <w:rStyle w:val="IntenseReference"/>
          <w:u w:val="single"/>
        </w:rPr>
      </w:pPr>
      <w:r w:rsidRPr="00457D0C">
        <w:rPr>
          <w:rStyle w:val="IntenseReference"/>
          <w:u w:val="single"/>
        </w:rPr>
        <w:lastRenderedPageBreak/>
        <w:t xml:space="preserve">Scanner </w:t>
      </w:r>
    </w:p>
    <w:p w14:paraId="41C0ED38" w14:textId="1B1517A4" w:rsidR="00955AA5" w:rsidRPr="00457D0C" w:rsidRDefault="00955AA5" w:rsidP="00955AA5">
      <w:pPr>
        <w:rPr>
          <w:rFonts w:ascii="Consolas" w:hAnsi="Consolas"/>
        </w:rPr>
      </w:pPr>
    </w:p>
    <w:p w14:paraId="7FB358FC" w14:textId="144C7C0D" w:rsidR="00BD14C7" w:rsidRPr="00457D0C" w:rsidRDefault="00BD14C7" w:rsidP="00BD14C7">
      <w:pPr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77777777" w:rsidR="00D3731B" w:rsidRPr="00457D0C" w:rsidRDefault="00BD14C7" w:rsidP="00BD14C7">
      <w:pPr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b/>
          <w:sz w:val="24"/>
          <w:szCs w:val="24"/>
        </w:rPr>
        <w:t>Keywords</w:t>
      </w:r>
      <w:r w:rsidRPr="00457D0C">
        <w:rPr>
          <w:rFonts w:ascii="Consolas" w:hAnsi="Consolas"/>
          <w:sz w:val="24"/>
          <w:szCs w:val="24"/>
        </w:rPr>
        <w:t xml:space="preserve">: </w:t>
      </w:r>
      <w:r w:rsidRPr="00457D0C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E69C3EB" w14:textId="42B91573" w:rsidR="00BD14C7" w:rsidRPr="00457D0C" w:rsidRDefault="00BD14C7" w:rsidP="00BD14C7">
      <w:pPr>
        <w:rPr>
          <w:rFonts w:ascii="Consolas" w:hAnsi="Consolas"/>
          <w:sz w:val="24"/>
        </w:rPr>
      </w:pPr>
      <w:proofErr w:type="gramStart"/>
      <w:r w:rsidRPr="00457D0C">
        <w:rPr>
          <w:rFonts w:ascii="Consolas" w:hAnsi="Consolas"/>
          <w:b/>
          <w:sz w:val="24"/>
          <w:szCs w:val="24"/>
        </w:rPr>
        <w:t>Symbols .</w:t>
      </w:r>
      <w:proofErr w:type="gramEnd"/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,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:=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*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/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+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-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&gt;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&lt;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&gt;=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&lt;=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=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&lt;&gt;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|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(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)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{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}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[</w:t>
      </w:r>
      <w:r w:rsidRPr="00457D0C">
        <w:rPr>
          <w:rFonts w:ascii="Consolas" w:hAnsi="Consolas"/>
          <w:sz w:val="24"/>
          <w:szCs w:val="24"/>
        </w:rPr>
        <w:t xml:space="preserve">, </w:t>
      </w:r>
      <w:r w:rsidRPr="00457D0C">
        <w:rPr>
          <w:rFonts w:ascii="Consolas" w:hAnsi="Consolas"/>
          <w:b/>
          <w:sz w:val="24"/>
          <w:szCs w:val="24"/>
        </w:rPr>
        <w:t>]</w:t>
      </w:r>
      <w:r w:rsidRPr="00457D0C">
        <w:rPr>
          <w:rFonts w:ascii="Consolas" w:hAnsi="Consolas"/>
          <w:sz w:val="24"/>
          <w:szCs w:val="24"/>
        </w:rPr>
        <w:t>,</w:t>
      </w:r>
      <w:r w:rsidRPr="00457D0C">
        <w:rPr>
          <w:rFonts w:ascii="Consolas" w:hAnsi="Consolas"/>
          <w:sz w:val="24"/>
        </w:rPr>
        <w:t xml:space="preserve"> </w:t>
      </w:r>
      <w:r w:rsidR="002E13D3" w:rsidRPr="00457D0C">
        <w:rPr>
          <w:rFonts w:ascii="Consolas" w:hAnsi="Consolas"/>
          <w:sz w:val="24"/>
        </w:rPr>
        <w:t xml:space="preserve"> </w:t>
      </w:r>
    </w:p>
    <w:p w14:paraId="1338A8E0" w14:textId="77777777" w:rsidR="00BD14C7" w:rsidRPr="00457D0C" w:rsidRDefault="00BD14C7" w:rsidP="00955AA5">
      <w:pPr>
        <w:rPr>
          <w:rFonts w:ascii="Consolas" w:hAnsi="Consolas"/>
        </w:rPr>
      </w:pPr>
    </w:p>
    <w:p w14:paraId="701D92C9" w14:textId="39680B22" w:rsidR="00CC6E45" w:rsidRPr="00457D0C" w:rsidRDefault="002E2151" w:rsidP="00CC6E45">
      <w:pPr>
        <w:rPr>
          <w:rFonts w:ascii="Consolas" w:hAnsi="Consolas"/>
          <w:sz w:val="24"/>
          <w:szCs w:val="24"/>
        </w:rPr>
      </w:pPr>
      <w:r w:rsidRPr="00457D0C">
        <w:rPr>
          <w:rFonts w:ascii="Consolas" w:hAnsi="Consolas"/>
          <w:sz w:val="24"/>
          <w:szCs w:val="24"/>
        </w:rPr>
        <w:tab/>
      </w:r>
      <w:r w:rsidR="00CC6E45" w:rsidRPr="00457D0C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457D0C">
        <w:rPr>
          <w:rFonts w:ascii="Consolas" w:hAnsi="Consolas"/>
          <w:sz w:val="24"/>
          <w:szCs w:val="24"/>
        </w:rPr>
        <w:t>code and</w:t>
      </w:r>
      <w:r w:rsidR="00CC6E45" w:rsidRPr="00457D0C">
        <w:rPr>
          <w:rFonts w:ascii="Consolas" w:hAnsi="Consolas"/>
          <w:sz w:val="24"/>
          <w:szCs w:val="24"/>
        </w:rPr>
        <w:t xml:space="preserve"> extract meaningful tokens in order of appearance in text.</w:t>
      </w:r>
    </w:p>
    <w:p w14:paraId="2789C1D7" w14:textId="24939BBA" w:rsidR="00CC6E45" w:rsidRPr="00457D0C" w:rsidRDefault="002E244F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Scanner</w:t>
      </w:r>
      <w:r w:rsidRPr="00457D0C">
        <w:rPr>
          <w:rFonts w:ascii="Consolas" w:hAnsi="Consolas"/>
          <w:sz w:val="24"/>
          <w:szCs w:val="24"/>
        </w:rPr>
        <w:t xml:space="preserve"> </w:t>
      </w:r>
      <w:r w:rsidR="00E43EEA" w:rsidRPr="00457D0C">
        <w:rPr>
          <w:rFonts w:ascii="Consolas" w:hAnsi="Consolas"/>
          <w:sz w:val="24"/>
          <w:szCs w:val="24"/>
        </w:rPr>
        <w:t>(Scanner.Jflex</w:t>
      </w:r>
      <w:r w:rsidR="00CC6E45" w:rsidRPr="00457D0C">
        <w:rPr>
          <w:rFonts w:ascii="Consolas" w:hAnsi="Consolas"/>
          <w:sz w:val="24"/>
          <w:szCs w:val="24"/>
        </w:rPr>
        <w:t xml:space="preserve">): the DFA scanner </w:t>
      </w:r>
      <w:r w:rsidR="00E43EEA" w:rsidRPr="00457D0C">
        <w:rPr>
          <w:rFonts w:ascii="Consolas" w:hAnsi="Consolas"/>
          <w:sz w:val="24"/>
          <w:szCs w:val="24"/>
        </w:rPr>
        <w:t>is made</w:t>
      </w:r>
      <w:r w:rsidR="00CC6E45" w:rsidRPr="00457D0C">
        <w:rPr>
          <w:rFonts w:ascii="Consolas" w:hAnsi="Consolas"/>
          <w:sz w:val="24"/>
          <w:szCs w:val="24"/>
        </w:rPr>
        <w:t xml:space="preserve"> by JFlex </w:t>
      </w:r>
      <w:r w:rsidR="00E43EEA" w:rsidRPr="00457D0C">
        <w:rPr>
          <w:rFonts w:ascii="Consolas" w:hAnsi="Consolas"/>
          <w:sz w:val="24"/>
          <w:szCs w:val="24"/>
        </w:rPr>
        <w:t xml:space="preserve">from the </w:t>
      </w:r>
      <w:r w:rsidR="00E43EEA" w:rsidRPr="00457D0C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457D0C">
        <w:rPr>
          <w:rFonts w:ascii="Consolas" w:hAnsi="Consolas"/>
          <w:sz w:val="24"/>
          <w:szCs w:val="24"/>
        </w:rPr>
        <w:t xml:space="preserve"> which details the lexical rules and provides the predefined symbols and IDs. The scanner will identify the tokens.</w:t>
      </w:r>
    </w:p>
    <w:p w14:paraId="4DC9EE09" w14:textId="77777777" w:rsidR="00B7391E" w:rsidRPr="00457D0C" w:rsidRDefault="00B7391E" w:rsidP="00B7391E">
      <w:pPr>
        <w:spacing w:after="0"/>
        <w:rPr>
          <w:rFonts w:ascii="Consolas" w:hAnsi="Consolas"/>
          <w:sz w:val="24"/>
          <w:szCs w:val="24"/>
        </w:rPr>
      </w:pPr>
    </w:p>
    <w:p w14:paraId="1B2A5F51" w14:textId="1BCE4652" w:rsidR="00955AA5" w:rsidRPr="00457D0C" w:rsidRDefault="00E43EEA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Token</w:t>
      </w:r>
      <w:r w:rsidR="00CC6E45" w:rsidRPr="00457D0C">
        <w:rPr>
          <w:rFonts w:ascii="Consolas" w:hAnsi="Consolas"/>
          <w:sz w:val="24"/>
          <w:szCs w:val="24"/>
        </w:rPr>
        <w:t xml:space="preserve">: </w:t>
      </w:r>
      <w:r w:rsidR="00955AA5" w:rsidRPr="00457D0C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457D0C" w:rsidRDefault="00955AA5" w:rsidP="00B7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457D0C">
        <w:rPr>
          <w:rFonts w:ascii="Consolas" w:hAnsi="Consolas"/>
          <w:sz w:val="24"/>
          <w:szCs w:val="24"/>
        </w:rPr>
        <w:t xml:space="preserve">The class defines </w:t>
      </w:r>
      <w:r w:rsidRPr="00457D0C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457D0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457D0C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457D0C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457D0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457D0C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457D0C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457D0C">
        <w:rPr>
          <w:rFonts w:ascii="Consolas" w:hAnsi="Consolas"/>
          <w:i/>
          <w:color w:val="0070C0"/>
          <w:sz w:val="24"/>
          <w:szCs w:val="24"/>
        </w:rPr>
        <w:t>)</w:t>
      </w:r>
      <w:r w:rsidRPr="00457D0C">
        <w:rPr>
          <w:rFonts w:ascii="Consolas" w:hAnsi="Consolas"/>
          <w:color w:val="0070C0"/>
          <w:sz w:val="24"/>
          <w:szCs w:val="24"/>
        </w:rPr>
        <w:t xml:space="preserve"> </w:t>
      </w:r>
      <w:r w:rsidRPr="00457D0C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457D0C">
        <w:rPr>
          <w:rFonts w:ascii="Consolas" w:hAnsi="Consolas"/>
          <w:sz w:val="24"/>
          <w:szCs w:val="24"/>
        </w:rPr>
        <w:tab/>
      </w:r>
      <w:r w:rsidRPr="00457D0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457D0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457D0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457D0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457D0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457D0C" w:rsidRDefault="00B7391E" w:rsidP="00B73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6BDA357" w:rsidR="00B7391E" w:rsidRPr="00457D0C" w:rsidRDefault="009D6E30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TokenType</w:t>
      </w:r>
      <w:r w:rsidR="00CC6E45" w:rsidRPr="00457D0C">
        <w:rPr>
          <w:rFonts w:ascii="Consolas" w:hAnsi="Consolas"/>
          <w:sz w:val="24"/>
          <w:szCs w:val="24"/>
        </w:rPr>
        <w:t xml:space="preserve">: </w:t>
      </w:r>
      <w:r w:rsidR="003F44D2" w:rsidRPr="00457D0C">
        <w:rPr>
          <w:rFonts w:ascii="Consolas" w:hAnsi="Consolas"/>
          <w:sz w:val="24"/>
          <w:szCs w:val="24"/>
        </w:rPr>
        <w:t xml:space="preserve">this class will define list of ENUMs </w:t>
      </w:r>
      <w:r w:rsidRPr="00457D0C">
        <w:rPr>
          <w:rFonts w:ascii="Consolas" w:hAnsi="Consolas"/>
          <w:sz w:val="24"/>
          <w:szCs w:val="24"/>
        </w:rPr>
        <w:t xml:space="preserve">as </w:t>
      </w:r>
      <w:r w:rsidR="0099247C" w:rsidRPr="00457D0C">
        <w:rPr>
          <w:rFonts w:ascii="Consolas" w:hAnsi="Consolas"/>
          <w:sz w:val="24"/>
          <w:szCs w:val="24"/>
        </w:rPr>
        <w:t>specificatio</w:t>
      </w:r>
      <w:r w:rsidRPr="00457D0C">
        <w:rPr>
          <w:rFonts w:ascii="Consolas" w:hAnsi="Consolas"/>
          <w:sz w:val="24"/>
          <w:szCs w:val="24"/>
        </w:rPr>
        <w:t xml:space="preserve">ns for the </w:t>
      </w:r>
      <w:r w:rsidRPr="00457D0C">
        <w:rPr>
          <w:rFonts w:ascii="Consolas" w:hAnsi="Consolas"/>
          <w:i/>
          <w:color w:val="0070C0"/>
          <w:sz w:val="24"/>
          <w:szCs w:val="24"/>
        </w:rPr>
        <w:t xml:space="preserve">token.type </w:t>
      </w:r>
      <w:r w:rsidRPr="00457D0C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457D0C" w:rsidRDefault="00B7391E" w:rsidP="00B7391E">
      <w:pPr>
        <w:spacing w:after="0"/>
        <w:rPr>
          <w:rFonts w:ascii="Consolas" w:hAnsi="Consolas"/>
          <w:sz w:val="24"/>
          <w:szCs w:val="24"/>
        </w:rPr>
      </w:pPr>
    </w:p>
    <w:p w14:paraId="771B6E65" w14:textId="245B02DE" w:rsidR="00E43EEA" w:rsidRPr="00457D0C" w:rsidRDefault="00CC6E45" w:rsidP="00B7391E">
      <w:pPr>
        <w:spacing w:after="0"/>
        <w:rPr>
          <w:rFonts w:ascii="Consolas" w:hAnsi="Consolas"/>
          <w:sz w:val="24"/>
          <w:szCs w:val="24"/>
        </w:rPr>
      </w:pPr>
      <w:r w:rsidRPr="00457D0C">
        <w:rPr>
          <w:rFonts w:ascii="Consolas" w:hAnsi="Consolas" w:cs="Consolas"/>
          <w:color w:val="000000"/>
          <w:sz w:val="26"/>
          <w:szCs w:val="24"/>
          <w:shd w:val="clear" w:color="auto" w:fill="D4D4D4"/>
        </w:rPr>
        <w:t>LookupTable</w:t>
      </w:r>
      <w:r w:rsidRPr="00457D0C">
        <w:rPr>
          <w:rFonts w:ascii="Consolas" w:hAnsi="Consolas"/>
          <w:sz w:val="24"/>
          <w:szCs w:val="24"/>
        </w:rPr>
        <w:t>:</w:t>
      </w:r>
      <w:r w:rsidR="009D6E30" w:rsidRPr="00457D0C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457D0C">
        <w:rPr>
          <w:rFonts w:ascii="Consolas" w:hAnsi="Consolas"/>
          <w:sz w:val="24"/>
          <w:szCs w:val="24"/>
        </w:rPr>
        <w:t>a</w:t>
      </w:r>
      <w:r w:rsidR="009D6E30" w:rsidRPr="00457D0C">
        <w:rPr>
          <w:rFonts w:ascii="Consolas" w:hAnsi="Consolas"/>
          <w:sz w:val="24"/>
          <w:szCs w:val="24"/>
        </w:rPr>
        <w:t>shMap</w:t>
      </w:r>
      <w:r w:rsidR="002E244F" w:rsidRPr="00457D0C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457D0C">
        <w:rPr>
          <w:rFonts w:ascii="Consolas" w:hAnsi="Consolas"/>
          <w:sz w:val="24"/>
          <w:szCs w:val="24"/>
        </w:rPr>
        <w:t xml:space="preserve"> and their lexemes</w:t>
      </w:r>
      <w:r w:rsidR="002E244F" w:rsidRPr="00457D0C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457D0C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457D0C" w:rsidRDefault="00CC6E45" w:rsidP="002E2151">
      <w:pPr>
        <w:rPr>
          <w:rFonts w:ascii="Consolas" w:hAnsi="Consolas"/>
          <w:sz w:val="24"/>
          <w:szCs w:val="24"/>
        </w:rPr>
      </w:pPr>
    </w:p>
    <w:p w14:paraId="612E35E3" w14:textId="124C7AF1" w:rsidR="002E2151" w:rsidRPr="00457D0C" w:rsidRDefault="002E244F" w:rsidP="00BD14C7">
      <w:pPr>
        <w:rPr>
          <w:rFonts w:ascii="Consolas" w:hAnsi="Consolas"/>
          <w:sz w:val="24"/>
        </w:rPr>
      </w:pPr>
      <w:r w:rsidRPr="00457D0C">
        <w:rPr>
          <w:rFonts w:ascii="Consolas" w:hAnsi="Consolas"/>
          <w:sz w:val="24"/>
          <w:szCs w:val="24"/>
        </w:rPr>
        <w:tab/>
      </w:r>
      <w:r w:rsidR="00943D85" w:rsidRPr="00457D0C">
        <w:rPr>
          <w:rFonts w:ascii="Consolas" w:hAnsi="Consolas"/>
          <w:sz w:val="24"/>
        </w:rPr>
        <w:t xml:space="preserve"> </w:t>
      </w:r>
    </w:p>
    <w:p w14:paraId="0973EC92" w14:textId="2BA8D2CD" w:rsidR="002E2151" w:rsidRPr="00457D0C" w:rsidRDefault="002E2151" w:rsidP="00E067E0">
      <w:pPr>
        <w:rPr>
          <w:rFonts w:ascii="Consolas" w:hAnsi="Consolas"/>
        </w:rPr>
      </w:pPr>
    </w:p>
    <w:p w14:paraId="06ABCEFA" w14:textId="083011C2" w:rsidR="00C063DB" w:rsidRPr="00457D0C" w:rsidRDefault="00C063DB" w:rsidP="00E067E0">
      <w:pPr>
        <w:rPr>
          <w:rFonts w:ascii="Consolas" w:hAnsi="Consolas"/>
        </w:rPr>
      </w:pPr>
    </w:p>
    <w:p w14:paraId="3725F726" w14:textId="46874512" w:rsidR="00C063DB" w:rsidRPr="00457D0C" w:rsidRDefault="00C063DB" w:rsidP="00E067E0">
      <w:pPr>
        <w:rPr>
          <w:rFonts w:ascii="Consolas" w:hAnsi="Consolas"/>
        </w:rPr>
      </w:pPr>
    </w:p>
    <w:p w14:paraId="4E719C54" w14:textId="778725B8" w:rsidR="00C063DB" w:rsidRPr="00457D0C" w:rsidRDefault="00C063DB" w:rsidP="00E067E0">
      <w:pPr>
        <w:rPr>
          <w:rFonts w:ascii="Consolas" w:hAnsi="Consolas"/>
        </w:rPr>
      </w:pPr>
    </w:p>
    <w:p w14:paraId="16BEF091" w14:textId="77777777" w:rsidR="00C063DB" w:rsidRPr="00457D0C" w:rsidRDefault="00C063DB" w:rsidP="00E067E0">
      <w:pPr>
        <w:rPr>
          <w:rFonts w:ascii="Consolas" w:hAnsi="Consolas"/>
        </w:rPr>
      </w:pPr>
    </w:p>
    <w:p w14:paraId="0824400F" w14:textId="77777777" w:rsidR="00F379E5" w:rsidRPr="00457D0C" w:rsidRDefault="00F379E5" w:rsidP="00E067E0">
      <w:pPr>
        <w:rPr>
          <w:rFonts w:ascii="Consolas" w:hAnsi="Consolas"/>
        </w:rPr>
      </w:pPr>
    </w:p>
    <w:p w14:paraId="3B4F2A77" w14:textId="1710D4E3" w:rsidR="002E2151" w:rsidRPr="00457D0C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457D0C">
        <w:rPr>
          <w:rStyle w:val="IntenseReference"/>
          <w:rFonts w:ascii="Consolas" w:hAnsi="Consolas"/>
          <w:sz w:val="30"/>
          <w:u w:val="single"/>
        </w:rPr>
        <w:lastRenderedPageBreak/>
        <w:t>Parser</w:t>
      </w:r>
    </w:p>
    <w:p w14:paraId="2F90ECE5" w14:textId="77777777" w:rsidR="00F379E5" w:rsidRPr="00457D0C" w:rsidRDefault="00F379E5" w:rsidP="00E067E0">
      <w:pPr>
        <w:rPr>
          <w:rFonts w:ascii="Consolas" w:hAnsi="Consolas"/>
        </w:rPr>
      </w:pPr>
    </w:p>
    <w:p w14:paraId="361FB3BB" w14:textId="77777777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  <w:r w:rsidRPr="00457D0C">
        <w:rPr>
          <w:rFonts w:ascii="Consolas" w:hAnsi="Consolas"/>
        </w:rPr>
        <w:t>Recognizer</w:t>
      </w:r>
    </w:p>
    <w:p w14:paraId="7E1B47C0" w14:textId="77777777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</w:p>
    <w:p w14:paraId="793EEA97" w14:textId="7C5904D5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  <w:r w:rsidRPr="00457D0C">
        <w:rPr>
          <w:rFonts w:ascii="Consolas" w:hAnsi="Consolas"/>
        </w:rPr>
        <w:t xml:space="preserve">Symbol Table </w:t>
      </w:r>
    </w:p>
    <w:p w14:paraId="4C99F094" w14:textId="77777777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</w:p>
    <w:p w14:paraId="7DBAA501" w14:textId="779C9200" w:rsidR="00C063DB" w:rsidRPr="00457D0C" w:rsidRDefault="00C063DB" w:rsidP="00C063DB">
      <w:pPr>
        <w:pStyle w:val="ListParagraph"/>
        <w:ind w:left="1080"/>
        <w:rPr>
          <w:rFonts w:ascii="Consolas" w:hAnsi="Consolas"/>
        </w:rPr>
      </w:pPr>
      <w:r w:rsidRPr="00457D0C">
        <w:rPr>
          <w:rFonts w:ascii="Consolas" w:hAnsi="Consolas"/>
        </w:rPr>
        <w:t xml:space="preserve">Syntax Tree </w:t>
      </w:r>
    </w:p>
    <w:p w14:paraId="62F3C1F2" w14:textId="3C645162" w:rsidR="002E2151" w:rsidRPr="00457D0C" w:rsidRDefault="002E2151" w:rsidP="00E067E0">
      <w:pPr>
        <w:rPr>
          <w:rFonts w:ascii="Consolas" w:hAnsi="Consolas"/>
        </w:rPr>
      </w:pPr>
    </w:p>
    <w:p w14:paraId="6F92E8BA" w14:textId="71F71663" w:rsidR="002E2151" w:rsidRPr="00457D0C" w:rsidRDefault="002E2151" w:rsidP="00E067E0">
      <w:pPr>
        <w:rPr>
          <w:rFonts w:ascii="Consolas" w:hAnsi="Consolas"/>
        </w:rPr>
      </w:pPr>
    </w:p>
    <w:p w14:paraId="2F22C6AE" w14:textId="642CDEA5" w:rsidR="002E2151" w:rsidRPr="00457D0C" w:rsidRDefault="002E2151" w:rsidP="00E067E0">
      <w:pPr>
        <w:rPr>
          <w:rFonts w:ascii="Consolas" w:hAnsi="Consolas"/>
        </w:rPr>
      </w:pPr>
    </w:p>
    <w:p w14:paraId="28664D30" w14:textId="77ABFDD4" w:rsidR="002E2151" w:rsidRPr="00457D0C" w:rsidRDefault="002E2151" w:rsidP="00E067E0">
      <w:pPr>
        <w:rPr>
          <w:rFonts w:ascii="Consolas" w:hAnsi="Consolas"/>
        </w:rPr>
      </w:pPr>
    </w:p>
    <w:p w14:paraId="1C35B497" w14:textId="535DC106" w:rsidR="002E2151" w:rsidRPr="00457D0C" w:rsidRDefault="002E2151" w:rsidP="00E067E0">
      <w:pPr>
        <w:rPr>
          <w:rFonts w:ascii="Consolas" w:hAnsi="Consolas"/>
        </w:rPr>
      </w:pPr>
    </w:p>
    <w:p w14:paraId="4EC2D78C" w14:textId="23D403EE" w:rsidR="002E2151" w:rsidRPr="00457D0C" w:rsidRDefault="002E2151" w:rsidP="00E067E0">
      <w:pPr>
        <w:rPr>
          <w:rFonts w:ascii="Consolas" w:hAnsi="Consolas"/>
        </w:rPr>
      </w:pPr>
    </w:p>
    <w:p w14:paraId="17A794C9" w14:textId="130395E6" w:rsidR="002E2151" w:rsidRPr="00457D0C" w:rsidRDefault="002E2151" w:rsidP="00E067E0">
      <w:pPr>
        <w:rPr>
          <w:rFonts w:ascii="Consolas" w:hAnsi="Consolas"/>
        </w:rPr>
      </w:pPr>
    </w:p>
    <w:p w14:paraId="0B9A58D9" w14:textId="77777777" w:rsidR="002E2151" w:rsidRPr="00457D0C" w:rsidRDefault="002E2151" w:rsidP="00E067E0">
      <w:pPr>
        <w:rPr>
          <w:rFonts w:ascii="Consolas" w:hAnsi="Consolas"/>
        </w:rPr>
      </w:pPr>
    </w:p>
    <w:sectPr w:rsidR="002E2151" w:rsidRPr="00457D0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101539"/>
    <w:rsid w:val="00254E9B"/>
    <w:rsid w:val="002E13D3"/>
    <w:rsid w:val="002E2151"/>
    <w:rsid w:val="002E244F"/>
    <w:rsid w:val="003573D6"/>
    <w:rsid w:val="003F44D2"/>
    <w:rsid w:val="00457D0C"/>
    <w:rsid w:val="004C4265"/>
    <w:rsid w:val="00622F20"/>
    <w:rsid w:val="00626B7E"/>
    <w:rsid w:val="0064521E"/>
    <w:rsid w:val="006C1D8F"/>
    <w:rsid w:val="00820939"/>
    <w:rsid w:val="00825CE4"/>
    <w:rsid w:val="008261A5"/>
    <w:rsid w:val="00943D85"/>
    <w:rsid w:val="00955AA5"/>
    <w:rsid w:val="00957EE8"/>
    <w:rsid w:val="0099247C"/>
    <w:rsid w:val="009D6E30"/>
    <w:rsid w:val="009D7085"/>
    <w:rsid w:val="00A2502B"/>
    <w:rsid w:val="00A57663"/>
    <w:rsid w:val="00B7391E"/>
    <w:rsid w:val="00BD14C7"/>
    <w:rsid w:val="00C063DB"/>
    <w:rsid w:val="00C236D0"/>
    <w:rsid w:val="00CC6E45"/>
    <w:rsid w:val="00D3731B"/>
    <w:rsid w:val="00D37D9D"/>
    <w:rsid w:val="00D73514"/>
    <w:rsid w:val="00E067E0"/>
    <w:rsid w:val="00E43EEA"/>
    <w:rsid w:val="00EA0B91"/>
    <w:rsid w:val="00F31FBA"/>
    <w:rsid w:val="00F379E5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February 20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MINI-pASCAL COMPILER</dc:title>
  <dc:subject>SOFTWARE DESIGN DOCUMENT</dc:subject>
  <dc:creator>Beteab Gebru</dc:creator>
  <cp:keywords/>
  <dc:description/>
  <cp:lastModifiedBy>beteab gebreyesus</cp:lastModifiedBy>
  <cp:revision>9</cp:revision>
  <dcterms:created xsi:type="dcterms:W3CDTF">2018-12-17T07:58:00Z</dcterms:created>
  <dcterms:modified xsi:type="dcterms:W3CDTF">2019-03-05T05:41:00Z</dcterms:modified>
</cp:coreProperties>
</file>