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338"/>
        <w:ind w:left="-5" w:right="392" w:firstLine="0"/>
        <w:jc w:val="left"/>
        <w:rPr/>
      </w:pPr>
      <w:bookmarkStart w:id="0" w:name="_GoBack"/>
      <w:bookmarkEnd w:id="0"/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>system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>calls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000000"/>
          <w:kern w:val="2"/>
          <w:sz w:val="4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322" w:lineRule="auto" w:line="240"/>
        <w:ind w:right="796" w:firstLine="0"/>
        <w:jc w:val="both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system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calls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foundational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aspect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network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programming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enable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communication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between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processes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over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network.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Here’s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overview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their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functionality: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keepNext/>
        <w:keepLines/>
        <w:spacing w:after="180" w:lineRule="auto" w:line="259"/>
        <w:ind w:left="-5" w:firstLine="0"/>
        <w:jc w:val="left"/>
        <w:outlineLvl w:val="2"/>
        <w:rPr/>
      </w:pP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Key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System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Calls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Their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59"/>
        <w:ind w:left="720" w:firstLine="0"/>
        <w:jc w:val="left"/>
        <w:rPr/>
      </w:pPr>
      <w:r>
        <w:rPr>
          <w:rFonts w:ascii="Courier New" w:cs="Courier New" w:eastAsia="Courier New" w:hAnsi="Courier New" w:hint="default"/>
          <w:b/>
          <w:bCs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socket()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Purpose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Creates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1451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217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Specify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domain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(e.g.,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AF_INET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IPv4),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type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(e.g.,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SOCK_STREAM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TCP),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protocol.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217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516"/>
        <w:ind w:firstLine="0"/>
        <w:jc w:val="righ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</w:p>
    <w:p>
      <w:pPr>
        <w:spacing w:lineRule="auto" w:line="259"/>
        <w:ind w:left="2156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int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socket(AF_INET,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SOCK_STREAM,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0);if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left="2156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==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-1)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left="2156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29" w:lineRule="auto" w:line="259"/>
        <w:ind w:left="2156" w:right="2098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perror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("Socket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creation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failed");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exit(EXIT_FAILURE);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366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3" w:lineRule="auto" w:line="259"/>
        <w:ind w:left="-5" w:firstLine="0"/>
        <w:jc w:val="left"/>
        <w:rPr/>
      </w:pPr>
      <w:r>
        <w:rPr>
          <w:rFonts w:ascii="Segoe UI Symbol" w:cs="Segoe UI Symbol" w:eastAsia="Segoe UI Symbol" w:hAnsi="Segoe UI Symbol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•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 xml:space="preserve"> 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bind()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730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Purpose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Binds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specific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address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port.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715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sockaddr_in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structure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define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address.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Bind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bind()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system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call.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1" w:lineRule="auto" w:line="259"/>
        <w:ind w:left="2881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struct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sockaddr_in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addr.sin_family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AF_INET;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addr.sin_port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htons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(PORT);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addr.sin_addr.s_addr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INADDR_ANY;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367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(bind(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struct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*)&amp;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sizeof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))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-1)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perror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("Bind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failed");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exit(EXIT_FAILURE);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8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59"/>
        <w:ind w:left="-5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listen()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4" w:lineRule="auto" w:line="247"/>
        <w:ind w:left="313" w:right="319" w:firstLine="0"/>
        <w:jc w:val="center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Purpose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Prepares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accept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incoming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connections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(server-side).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715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maximum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number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queued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connections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listen()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1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(listen(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5)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-1)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perror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("Listen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failed");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exit(EXIT_FAILURE);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8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59"/>
        <w:ind w:left="-5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accept()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730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Purpose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Accepts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connection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(server-side).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715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Blocks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process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until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client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connects.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Returns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descriptor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communication.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2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2312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client_sockfd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accept(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struct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*)&amp;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client_addr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&amp;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addr_len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client_sockfd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-1)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perror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("Accept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failed");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exit(EXIT_FAILURE);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8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59"/>
        <w:ind w:left="-5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connect()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730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Purpose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Establishes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connection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server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(client-side).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715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5" w:lineRule="auto" w:line="259"/>
        <w:ind w:left="1441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server’s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address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connect.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1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790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(connect(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struct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*)&amp;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server_addr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sizeof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server_addr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))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==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-1)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perror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("Connect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failed");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exit(EXIT_FAILURE);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329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59"/>
        <w:ind w:left="-5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send()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recv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730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Purpose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receive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over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715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send()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transmit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recv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receive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data.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send(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buffer,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sizeof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(buffer),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0);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recv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buffer,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sizeof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(buffer),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0);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7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1" w:lineRule="auto" w:line="259"/>
        <w:ind w:left="-5" w:firstLine="0"/>
        <w:jc w:val="left"/>
        <w:rPr/>
      </w:pP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shd w:val="clear" w:color="ffffff" w:fill="00ff00"/>
          <w:vertAlign w:val="baseline"/>
          <w:em w:val="none"/>
          <w:lang w:val="en-GB" w:eastAsia="en-US"/>
        </w:rPr>
        <w:t>close()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98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730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Purpose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Closes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715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Release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resources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communication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ends.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247"/>
        <w:ind w:left="-5" w:right="5427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close(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sockfd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ff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Example: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Hypothetical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FIDL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definition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network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management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interface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NetworkManager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CreateSocket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Domain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domain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Type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type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Protocol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protocol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-&gt;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zx.handle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&lt;socket&gt;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socket);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Returns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capability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zx.handle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&lt;socket&gt;)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enum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Domain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INET,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INET6,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UNIX,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690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enum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Type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STREAM,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DATAGRAM,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RAW,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enum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Protocol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TCP,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UDP,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ICMP,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};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system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calls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are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foundational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aspect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network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programming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that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enable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communication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between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processes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over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network.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Here’s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overview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their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functionality: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       </w:t>
      </w:r>
    </w:p>
    <w:p>
      <w:pPr>
        <w:spacing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-5" w:right="344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Key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Considerations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10" w:right="344" w:hanging="10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Error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handling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is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crucial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robust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programming.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4" w:lineRule="auto" w:line="249"/>
        <w:ind w:left="10" w:right="344" w:hanging="10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Non-blocking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sockets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multiplexing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(e.g.,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`select()`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`poll()`)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are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needed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advanced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scenarios.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-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Choose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correct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protocol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(e.g.,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TCP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UDP)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based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application's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requirements.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96" w:lineRule="auto" w:line="259"/>
        <w:ind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314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Fuchsia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system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calls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combination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POSIX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compatibility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layers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unique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Zircon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kernel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features.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Here's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overview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how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works: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keepNext/>
        <w:keepLines/>
        <w:spacing w:after="208" w:lineRule="auto" w:line="259"/>
        <w:ind w:left="-5" w:firstLine="0"/>
        <w:jc w:val="left"/>
        <w:outlineLvl w:val="2"/>
        <w:rPr/>
      </w:pP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Implementation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>Details</w:t>
      </w:r>
      <w:r>
        <w:rPr>
          <w:rFonts w:ascii="SimSun" w:cs="SimSun" w:eastAsia="SimSun" w:hAnsi="SimSun" w:hint="default"/>
          <w:b w:val="false"/>
          <w:bCs w:val="false"/>
          <w:i w:val="false"/>
          <w:iCs w:val="false"/>
          <w:color w:val="000000"/>
          <w:kern w:val="2"/>
          <w:sz w:val="27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10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POSIX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Compatibility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1451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Fuchsia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provides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POSIX-like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networking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API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through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fdio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library,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which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translates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standard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POSIX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calls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(e.g.,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socket()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bind()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connect()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into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FIDL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(Fuchsia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Interface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Definition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Language)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service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calls.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compatibility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layer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allows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developers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reuse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existing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POSIX-based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networking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Fuchsia.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10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Zircon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Fuchsia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leverages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Zircon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primitives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like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zx_socket_write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zx_socket_read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low-level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operations.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34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primitives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optimized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performance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reduce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CPU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utilization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compared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traditional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POSIX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implementations.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2" w:lineRule="auto" w:line="259"/>
        <w:ind w:left="2881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300" w:lineRule="auto" w:line="259"/>
        <w:ind w:left="1441" w:firstLine="0"/>
        <w:jc w:val="left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715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FIDL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Services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Networking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functionality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exposed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via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fuchsia.posix.socket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FIDL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services,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which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handle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operations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like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sending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receiving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data.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Applications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interact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with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services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indirectly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through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ourier New" w:cs="Courier New" w:eastAsia="Courier New" w:hAnsi="Courier New" w:hint="default"/>
          <w:b w:val="false"/>
          <w:bCs w:val="false"/>
          <w:i w:val="false"/>
          <w:iCs w:val="false"/>
          <w:color w:val="000000"/>
          <w:kern w:val="2"/>
          <w:sz w:val="20"/>
          <w:szCs w:val="24"/>
          <w:highlight w:val="none"/>
          <w:vertAlign w:val="baseline"/>
          <w:em w:val="none"/>
          <w:lang w:val="en-GB" w:eastAsia="en-US"/>
        </w:rPr>
        <w:t>fdio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library.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8" w:lineRule="auto" w:line="259"/>
        <w:ind w:left="10" w:firstLine="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UDP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Optimization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71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Fuchsia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implements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fast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UDP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using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Zircon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sockets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improve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throughput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reduce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context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switches.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304" w:lineRule="auto" w:line="247"/>
        <w:ind w:left="-5" w:right="392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approach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enhances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performance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maintaining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compatibility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with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Linuxstyle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error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>signaling.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#include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&lt;fuchsia/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posix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/socket/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cpp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fidl.h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#include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&lt;lib/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async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-loop/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cpp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loop.h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#include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&lt;lib/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async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-loop/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default.h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#include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&lt;lib/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fidl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cpp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binding_set.h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#include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&lt;lib/sys/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cpp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component_context.h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#include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&lt;zircon/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syscalls.h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0" w:lineRule="auto" w:line="259"/>
        <w:ind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5" w:lineRule="auto" w:line="444"/>
        <w:ind w:left="-5" w:right="1196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main()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async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::Loop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loop(&amp;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kAsyncLoopConfigAttachToCurrentThread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0" w:lineRule="auto" w:line="259"/>
        <w:ind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Obtain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handle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fuchsia.posix.socket.Provider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service.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13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auto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context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446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sys::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ComponentContext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::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CreateAndServeOutgoingDirectory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();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fuchsia::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posix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::socket::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ProviderPtr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socket_provider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context-&gt;svc()-&gt;Connect(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socket_provider.NewRequest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());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5" w:lineRule="auto" w:line="259"/>
        <w:ind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6" w:lineRule="auto" w:line="444"/>
        <w:ind w:left="-5" w:right="5691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Create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socket.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zx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::socket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socket;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int32_t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err;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13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socket_provider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-&gt;Socket(AF_INET,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SOCK_STREAM,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IPPROTO_TCP,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&amp;socket,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&amp;err);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" w:lineRule="auto" w:line="446"/>
        <w:ind w:left="-5" w:right="2063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(err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!=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0)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{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std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::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cerr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"Error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creating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socket: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"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err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&lt;&lt;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std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::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endl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1;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}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lineRule="auto" w:line="259"/>
        <w:ind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...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(Further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operations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like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bind,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listen,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accept,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connect,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send,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recv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would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follow)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50" w:lineRule="auto" w:line="259"/>
        <w:ind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Close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(by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letting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zx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::socket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object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go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out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scope).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267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0;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spacing w:after="193" w:lineRule="auto" w:line="247"/>
        <w:ind w:left="-5" w:right="184" w:firstLine="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>}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b050"/>
          <w:kern w:val="2"/>
          <w:sz w:val="28"/>
          <w:szCs w:val="24"/>
          <w:highlight w:val="none"/>
          <w:vertAlign w:val="baseline"/>
          <w:em w:val="none"/>
          <w:lang w:val="en-GB" w:eastAsia="en-US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5020404"/>
    <w:charset w:val="01"/>
    <w:family w:val="modern"/>
    <w:pitch w:val="default"/>
    <w:sig w:usb0="00007A87" w:usb1="80000000" w:usb2="00000008" w:usb3="00000000" w:csb0="400001FF" w:csb1="FFFF0000"/>
  </w:font>
  <w:font w:name="Segoe UI Symbo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next w:val="style4094"/>
    <w:qFormat/>
    <w:pPr>
      <w:keepNext/>
      <w:keepLines/>
      <w:widowControl w:val="false"/>
      <w:spacing w:before="0" w:after="155" w:lineRule="auto" w:line="259"/>
      <w:ind w:left="0" w:right="0"/>
      <w:outlineLvl w:val="0"/>
    </w:pPr>
    <w:rPr>
      <w:rFonts w:ascii="SimSun" w:cs="SimSun" w:eastAsia="SimSun" w:hAnsi="SimSun"/>
      <w:b w:val="false"/>
      <w:bCs w:val="false"/>
      <w:color w:val="000000"/>
      <w:sz w:val="36"/>
    </w:rPr>
  </w:style>
  <w:style w:type="paragraph" w:styleId="style2">
    <w:name w:val="heading 2"/>
    <w:next w:val="style4094"/>
    <w:qFormat/>
    <w:pPr>
      <w:keepNext/>
      <w:keepLines/>
      <w:widowControl w:val="false"/>
      <w:spacing w:before="0" w:after="3" w:lineRule="auto" w:line="259"/>
      <w:ind w:left="10" w:right="0" w:firstLine="0"/>
      <w:outlineLvl w:val="1"/>
    </w:pPr>
    <w:rPr>
      <w:rFonts w:ascii="Calibri" w:cs="Calibri" w:eastAsia="Calibri" w:hAnsi="Calibri"/>
      <w:b/>
      <w:bCs/>
      <w:color w:val="000000"/>
      <w:sz w:val="28"/>
    </w:rPr>
  </w:style>
  <w:style w:type="paragraph" w:styleId="style3">
    <w:name w:val="heading 3"/>
    <w:next w:val="style4094"/>
    <w:qFormat/>
    <w:pPr>
      <w:keepNext/>
      <w:keepLines/>
      <w:widowControl w:val="false"/>
      <w:spacing w:before="0" w:after="208" w:lineRule="auto" w:line="259"/>
      <w:ind w:left="10" w:right="0" w:firstLine="0"/>
      <w:outlineLvl w:val="2"/>
    </w:pPr>
    <w:rPr>
      <w:rFonts w:ascii="SimSun" w:cs="SimSun" w:eastAsia="SimSun" w:hAnsi="SimSun"/>
      <w:b w:val="false"/>
      <w:bCs w:val="false"/>
      <w:color w:val="000000"/>
      <w:sz w:val="27"/>
    </w:rPr>
  </w:style>
  <w:style w:type="paragraph" w:styleId="style179">
    <w:name w:val="List Paragraph"/>
    <w:basedOn w:val="style0"/>
    <w:next w:val="style4094"/>
    <w:qFormat/>
    <w:pPr>
      <w:spacing w:before="0" w:after="271" w:lineRule="auto" w:line="247"/>
      <w:ind w:left="720" w:right="206" w:firstLine="0"/>
    </w:pPr>
    <w:rPr>
      <w:rFonts w:ascii="Times New Roman" w:cs="Times New Roman" w:eastAsia="Times New Roman" w:hAnsi="Times New Roman"/>
      <w:color w:val="000000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637</Words>
  <Characters>4502</Characters>
  <Application>WPS Office</Application>
  <Paragraphs>149</Paragraphs>
  <CharactersWithSpaces>5295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2025-05-14T15:24:52Z</dcterms:created>
  <dc:creator>SM-A315G</dc:creator>
  <lastModifiedBy>SM-A315G</lastModifiedBy>
  <dcterms:modified xsi:type="dcterms:W3CDTF">2025-05-14T15:27:53Z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65f1584ed99249e993a42477ec6f4f9b</vt:lpwstr>
  </property>
</Properties>
</file>