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2A0C5" w14:textId="2FC47237" w:rsidR="005C09A6" w:rsidRPr="005C09A6" w:rsidRDefault="005C09A6" w:rsidP="005C09A6">
      <w:pPr>
        <w:jc w:val="center"/>
        <w:rPr>
          <w:b/>
          <w:bCs/>
          <w:i/>
          <w:iCs/>
          <w:sz w:val="56"/>
          <w:szCs w:val="56"/>
          <w:u w:val="single"/>
        </w:rPr>
      </w:pPr>
      <w:r w:rsidRPr="005C09A6">
        <w:rPr>
          <w:b/>
          <w:bCs/>
          <w:i/>
          <w:iCs/>
          <w:sz w:val="56"/>
          <w:szCs w:val="56"/>
          <w:u w:val="single"/>
        </w:rPr>
        <w:t>Assessment Summary</w:t>
      </w:r>
    </w:p>
    <w:p w14:paraId="5F58AFCA" w14:textId="77777777" w:rsidR="005C09A6" w:rsidRPr="005C09A6" w:rsidRDefault="005C09A6" w:rsidP="005C09A6">
      <w:pPr>
        <w:jc w:val="center"/>
        <w:rPr>
          <w:b/>
          <w:bCs/>
          <w:i/>
          <w:iCs/>
          <w:sz w:val="56"/>
          <w:szCs w:val="56"/>
        </w:rPr>
      </w:pPr>
    </w:p>
    <w:p w14:paraId="42D06BF3" w14:textId="4C3E6C0D" w:rsidR="005C09A6" w:rsidRPr="005C09A6" w:rsidRDefault="005C09A6" w:rsidP="005C09A6">
      <w:pPr>
        <w:rPr>
          <w:sz w:val="32"/>
          <w:szCs w:val="32"/>
        </w:rPr>
      </w:pPr>
      <w:r w:rsidRPr="00305D9E">
        <w:rPr>
          <w:sz w:val="32"/>
          <w:szCs w:val="32"/>
        </w:rPr>
        <w:t>F</w:t>
      </w:r>
      <w:r w:rsidRPr="005C09A6">
        <w:rPr>
          <w:sz w:val="32"/>
          <w:szCs w:val="32"/>
        </w:rPr>
        <w:t xml:space="preserve">ront page titled </w:t>
      </w:r>
      <w:r w:rsidRPr="005C09A6">
        <w:rPr>
          <w:b/>
          <w:bCs/>
          <w:sz w:val="32"/>
          <w:szCs w:val="32"/>
        </w:rPr>
        <w:t>"Our Team"</w:t>
      </w:r>
      <w:r w:rsidRPr="005C09A6">
        <w:rPr>
          <w:sz w:val="32"/>
          <w:szCs w:val="32"/>
        </w:rPr>
        <w:t xml:space="preserve"> serves as a dynamic introduction to the organization’s key personnel, featuring five members with their names, roles, and profile images. These individuals represent a diverse mix of designers, strategists, engineers, and communication experts, all united by a shared mission to deliver innovative, user-focused solutions. The page emphasizes values such as </w:t>
      </w:r>
      <w:r w:rsidRPr="005C09A6">
        <w:rPr>
          <w:b/>
          <w:bCs/>
          <w:sz w:val="32"/>
          <w:szCs w:val="32"/>
        </w:rPr>
        <w:t>integrity</w:t>
      </w:r>
      <w:r w:rsidRPr="005C09A6">
        <w:rPr>
          <w:sz w:val="32"/>
          <w:szCs w:val="32"/>
        </w:rPr>
        <w:t xml:space="preserve">, </w:t>
      </w:r>
      <w:r w:rsidRPr="005C09A6">
        <w:rPr>
          <w:b/>
          <w:bCs/>
          <w:sz w:val="32"/>
          <w:szCs w:val="32"/>
        </w:rPr>
        <w:t>growth</w:t>
      </w:r>
      <w:r w:rsidRPr="005C09A6">
        <w:rPr>
          <w:sz w:val="32"/>
          <w:szCs w:val="32"/>
        </w:rPr>
        <w:t xml:space="preserve">, and </w:t>
      </w:r>
      <w:r w:rsidRPr="005C09A6">
        <w:rPr>
          <w:b/>
          <w:bCs/>
          <w:sz w:val="32"/>
          <w:szCs w:val="32"/>
        </w:rPr>
        <w:t>teamwork</w:t>
      </w:r>
      <w:r w:rsidRPr="005C09A6">
        <w:rPr>
          <w:sz w:val="32"/>
          <w:szCs w:val="32"/>
        </w:rPr>
        <w:t>, reinforcing the team's commitment to responsible and impactful design.</w:t>
      </w:r>
    </w:p>
    <w:p w14:paraId="50CA1B06" w14:textId="77777777" w:rsidR="005C09A6" w:rsidRPr="005C09A6" w:rsidRDefault="005C09A6" w:rsidP="005C09A6">
      <w:pPr>
        <w:rPr>
          <w:sz w:val="32"/>
          <w:szCs w:val="32"/>
        </w:rPr>
      </w:pPr>
      <w:r w:rsidRPr="005C09A6">
        <w:rPr>
          <w:sz w:val="32"/>
          <w:szCs w:val="32"/>
        </w:rPr>
        <w:t xml:space="preserve">Navigation is intuitive, with top links to </w:t>
      </w:r>
      <w:r w:rsidRPr="005C09A6">
        <w:rPr>
          <w:b/>
          <w:bCs/>
          <w:sz w:val="32"/>
          <w:szCs w:val="32"/>
        </w:rPr>
        <w:t>Our Team</w:t>
      </w:r>
      <w:r w:rsidRPr="005C09A6">
        <w:rPr>
          <w:sz w:val="32"/>
          <w:szCs w:val="32"/>
        </w:rPr>
        <w:t xml:space="preserve">, </w:t>
      </w:r>
      <w:r w:rsidRPr="005C09A6">
        <w:rPr>
          <w:b/>
          <w:bCs/>
          <w:sz w:val="32"/>
          <w:szCs w:val="32"/>
        </w:rPr>
        <w:t>Personal Details</w:t>
      </w:r>
      <w:r w:rsidRPr="005C09A6">
        <w:rPr>
          <w:sz w:val="32"/>
          <w:szCs w:val="32"/>
        </w:rPr>
        <w:t xml:space="preserve">, and </w:t>
      </w:r>
      <w:r w:rsidRPr="005C09A6">
        <w:rPr>
          <w:b/>
          <w:bCs/>
          <w:sz w:val="32"/>
          <w:szCs w:val="32"/>
        </w:rPr>
        <w:t>Contact Us</w:t>
      </w:r>
      <w:r w:rsidRPr="005C09A6">
        <w:rPr>
          <w:sz w:val="32"/>
          <w:szCs w:val="32"/>
        </w:rPr>
        <w:t xml:space="preserve">, complemented by a vertical side menu for quick access. The design includes a bold </w:t>
      </w:r>
      <w:r w:rsidRPr="005C09A6">
        <w:rPr>
          <w:b/>
          <w:bCs/>
          <w:sz w:val="32"/>
          <w:szCs w:val="32"/>
        </w:rPr>
        <w:t>red</w:t>
      </w:r>
      <w:r w:rsidRPr="005C09A6">
        <w:rPr>
          <w:sz w:val="32"/>
          <w:szCs w:val="32"/>
        </w:rPr>
        <w:t xml:space="preserve"> and </w:t>
      </w:r>
      <w:r w:rsidRPr="005C09A6">
        <w:rPr>
          <w:b/>
          <w:bCs/>
          <w:sz w:val="32"/>
          <w:szCs w:val="32"/>
        </w:rPr>
        <w:t>orange</w:t>
      </w:r>
      <w:r w:rsidRPr="005C09A6">
        <w:rPr>
          <w:sz w:val="32"/>
          <w:szCs w:val="32"/>
        </w:rPr>
        <w:t xml:space="preserve"> background, creating a vibrant and engaging visual experience. A prominently placed logo at the top left corner strengthens brand identity and consistency.</w:t>
      </w:r>
    </w:p>
    <w:p w14:paraId="4424993D" w14:textId="48280CBA" w:rsidR="005C09A6" w:rsidRDefault="005C09A6" w:rsidP="005C09A6">
      <w:pPr>
        <w:rPr>
          <w:sz w:val="32"/>
          <w:szCs w:val="32"/>
        </w:rPr>
      </w:pPr>
      <w:r w:rsidRPr="005C09A6">
        <w:rPr>
          <w:sz w:val="32"/>
          <w:szCs w:val="32"/>
        </w:rPr>
        <w:t xml:space="preserve">The </w:t>
      </w:r>
      <w:r w:rsidRPr="005C09A6">
        <w:rPr>
          <w:b/>
          <w:bCs/>
          <w:sz w:val="32"/>
          <w:szCs w:val="32"/>
        </w:rPr>
        <w:t>Personal Details</w:t>
      </w:r>
      <w:r w:rsidRPr="005C09A6">
        <w:rPr>
          <w:sz w:val="32"/>
          <w:szCs w:val="32"/>
        </w:rPr>
        <w:t xml:space="preserve"> section includes a clean, user-friendly form with fields for name, mobile number, and address, allowing for easy data entry and personalized engagement. This page offers deeper insights into each team member’s background, fostering transparency and trust. The </w:t>
      </w:r>
      <w:r w:rsidRPr="005C09A6">
        <w:rPr>
          <w:b/>
          <w:bCs/>
          <w:sz w:val="32"/>
          <w:szCs w:val="32"/>
        </w:rPr>
        <w:t>Contact Us</w:t>
      </w:r>
      <w:r w:rsidRPr="005C09A6">
        <w:rPr>
          <w:sz w:val="32"/>
          <w:szCs w:val="32"/>
        </w:rPr>
        <w:t xml:space="preserve"> page provides a straightforward form and official contact information, encouraging users to connect and learn more about the team’s </w:t>
      </w:r>
      <w:proofErr w:type="spellStart"/>
      <w:proofErr w:type="gramStart"/>
      <w:r w:rsidRPr="005C09A6">
        <w:rPr>
          <w:sz w:val="32"/>
          <w:szCs w:val="32"/>
        </w:rPr>
        <w:t>work.The</w:t>
      </w:r>
      <w:proofErr w:type="spellEnd"/>
      <w:proofErr w:type="gramEnd"/>
      <w:r w:rsidRPr="005C09A6">
        <w:rPr>
          <w:sz w:val="32"/>
          <w:szCs w:val="32"/>
        </w:rPr>
        <w:t xml:space="preserve"> overall tone of the page is thoughtful and mission-driven, addressing common concerns about technology adoption. It highlights that mistrust often arises from poor deployment and lack of understanding, not from the technology itself. By showcasing the team’s expertise and values, the page builds credibility and invites meaningful interaction with visitors.</w:t>
      </w:r>
    </w:p>
    <w:p w14:paraId="77E2FDF6" w14:textId="77777777" w:rsidR="00427D45" w:rsidRDefault="00427D45" w:rsidP="005C09A6">
      <w:pPr>
        <w:rPr>
          <w:sz w:val="32"/>
          <w:szCs w:val="32"/>
        </w:rPr>
      </w:pPr>
    </w:p>
    <w:p w14:paraId="5A189757" w14:textId="05100DAE" w:rsidR="00427D45" w:rsidRDefault="00882242" w:rsidP="005C09A6">
      <w:pPr>
        <w:rPr>
          <w:sz w:val="32"/>
          <w:szCs w:val="32"/>
        </w:rPr>
      </w:pPr>
      <w:r w:rsidRPr="00882242">
        <w:rPr>
          <w:sz w:val="32"/>
          <w:szCs w:val="32"/>
        </w:rPr>
        <w:lastRenderedPageBreak/>
        <w:drawing>
          <wp:inline distT="0" distB="0" distL="0" distR="0" wp14:anchorId="53E9780B" wp14:editId="272DC27D">
            <wp:extent cx="5731510" cy="2707005"/>
            <wp:effectExtent l="0" t="0" r="2540" b="0"/>
            <wp:docPr id="2033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1055" name=""/>
                    <pic:cNvPicPr/>
                  </pic:nvPicPr>
                  <pic:blipFill>
                    <a:blip r:embed="rId4"/>
                    <a:stretch>
                      <a:fillRect/>
                    </a:stretch>
                  </pic:blipFill>
                  <pic:spPr>
                    <a:xfrm>
                      <a:off x="0" y="0"/>
                      <a:ext cx="5731510" cy="2707005"/>
                    </a:xfrm>
                    <a:prstGeom prst="rect">
                      <a:avLst/>
                    </a:prstGeom>
                  </pic:spPr>
                </pic:pic>
              </a:graphicData>
            </a:graphic>
          </wp:inline>
        </w:drawing>
      </w:r>
    </w:p>
    <w:p w14:paraId="6A4010AF" w14:textId="6BACE5EB" w:rsidR="00882242" w:rsidRDefault="00882242" w:rsidP="005C09A6">
      <w:pPr>
        <w:rPr>
          <w:sz w:val="32"/>
          <w:szCs w:val="32"/>
        </w:rPr>
      </w:pPr>
      <w:r w:rsidRPr="00882242">
        <w:rPr>
          <w:sz w:val="32"/>
          <w:szCs w:val="32"/>
        </w:rPr>
        <w:drawing>
          <wp:inline distT="0" distB="0" distL="0" distR="0" wp14:anchorId="62FD5A56" wp14:editId="4C66E83D">
            <wp:extent cx="5731510" cy="2696845"/>
            <wp:effectExtent l="0" t="0" r="2540" b="8255"/>
            <wp:docPr id="147686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68967" name=""/>
                    <pic:cNvPicPr/>
                  </pic:nvPicPr>
                  <pic:blipFill>
                    <a:blip r:embed="rId5"/>
                    <a:stretch>
                      <a:fillRect/>
                    </a:stretch>
                  </pic:blipFill>
                  <pic:spPr>
                    <a:xfrm>
                      <a:off x="0" y="0"/>
                      <a:ext cx="5731510" cy="2696845"/>
                    </a:xfrm>
                    <a:prstGeom prst="rect">
                      <a:avLst/>
                    </a:prstGeom>
                  </pic:spPr>
                </pic:pic>
              </a:graphicData>
            </a:graphic>
          </wp:inline>
        </w:drawing>
      </w:r>
    </w:p>
    <w:p w14:paraId="0C70F872" w14:textId="77777777" w:rsidR="00427D45" w:rsidRDefault="00427D45" w:rsidP="005C09A6">
      <w:pPr>
        <w:rPr>
          <w:sz w:val="32"/>
          <w:szCs w:val="32"/>
        </w:rPr>
      </w:pPr>
    </w:p>
    <w:p w14:paraId="17AE97A5" w14:textId="269774FF" w:rsidR="00427D45" w:rsidRDefault="00427D45" w:rsidP="005C09A6">
      <w:pPr>
        <w:rPr>
          <w:sz w:val="32"/>
          <w:szCs w:val="32"/>
        </w:rPr>
      </w:pPr>
      <w:r w:rsidRPr="00427D45">
        <w:rPr>
          <w:noProof/>
          <w:sz w:val="32"/>
          <w:szCs w:val="32"/>
        </w:rPr>
        <w:drawing>
          <wp:inline distT="0" distB="0" distL="0" distR="0" wp14:anchorId="1B7017EE" wp14:editId="0F808E99">
            <wp:extent cx="5731510" cy="2715895"/>
            <wp:effectExtent l="0" t="0" r="2540" b="8255"/>
            <wp:docPr id="23487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71751" name=""/>
                    <pic:cNvPicPr/>
                  </pic:nvPicPr>
                  <pic:blipFill>
                    <a:blip r:embed="rId6"/>
                    <a:stretch>
                      <a:fillRect/>
                    </a:stretch>
                  </pic:blipFill>
                  <pic:spPr>
                    <a:xfrm>
                      <a:off x="0" y="0"/>
                      <a:ext cx="5731510" cy="2715895"/>
                    </a:xfrm>
                    <a:prstGeom prst="rect">
                      <a:avLst/>
                    </a:prstGeom>
                  </pic:spPr>
                </pic:pic>
              </a:graphicData>
            </a:graphic>
          </wp:inline>
        </w:drawing>
      </w:r>
    </w:p>
    <w:p w14:paraId="5D8758F7" w14:textId="77777777" w:rsidR="00427D45" w:rsidRDefault="00427D45" w:rsidP="005C09A6">
      <w:pPr>
        <w:rPr>
          <w:sz w:val="32"/>
          <w:szCs w:val="32"/>
        </w:rPr>
      </w:pPr>
    </w:p>
    <w:p w14:paraId="6A4F2569" w14:textId="77777777" w:rsidR="00427D45" w:rsidRDefault="00427D45" w:rsidP="005C09A6">
      <w:pPr>
        <w:rPr>
          <w:sz w:val="32"/>
          <w:szCs w:val="32"/>
        </w:rPr>
      </w:pPr>
    </w:p>
    <w:p w14:paraId="78F72EF6" w14:textId="2C6CF065" w:rsidR="00427D45" w:rsidRPr="005C09A6" w:rsidRDefault="00427D45" w:rsidP="005C09A6">
      <w:pPr>
        <w:rPr>
          <w:sz w:val="32"/>
          <w:szCs w:val="32"/>
        </w:rPr>
      </w:pPr>
      <w:r w:rsidRPr="00427D45">
        <w:rPr>
          <w:noProof/>
          <w:sz w:val="32"/>
          <w:szCs w:val="32"/>
        </w:rPr>
        <w:drawing>
          <wp:inline distT="0" distB="0" distL="0" distR="0" wp14:anchorId="2D8BB369" wp14:editId="5EA39AA2">
            <wp:extent cx="5731510" cy="2682240"/>
            <wp:effectExtent l="0" t="0" r="2540" b="3810"/>
            <wp:docPr id="91336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64580" name=""/>
                    <pic:cNvPicPr/>
                  </pic:nvPicPr>
                  <pic:blipFill>
                    <a:blip r:embed="rId7"/>
                    <a:stretch>
                      <a:fillRect/>
                    </a:stretch>
                  </pic:blipFill>
                  <pic:spPr>
                    <a:xfrm>
                      <a:off x="0" y="0"/>
                      <a:ext cx="5731510" cy="2682240"/>
                    </a:xfrm>
                    <a:prstGeom prst="rect">
                      <a:avLst/>
                    </a:prstGeom>
                  </pic:spPr>
                </pic:pic>
              </a:graphicData>
            </a:graphic>
          </wp:inline>
        </w:drawing>
      </w:r>
    </w:p>
    <w:p w14:paraId="2806FD0E" w14:textId="77777777" w:rsidR="00C4008D" w:rsidRPr="00305D9E" w:rsidRDefault="00C4008D">
      <w:pPr>
        <w:rPr>
          <w:sz w:val="32"/>
          <w:szCs w:val="32"/>
        </w:rPr>
      </w:pPr>
    </w:p>
    <w:sectPr w:rsidR="00C4008D" w:rsidRPr="00305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42"/>
    <w:rsid w:val="00305D9E"/>
    <w:rsid w:val="00427D45"/>
    <w:rsid w:val="005C09A6"/>
    <w:rsid w:val="007222D6"/>
    <w:rsid w:val="00882242"/>
    <w:rsid w:val="008E026E"/>
    <w:rsid w:val="009F0977"/>
    <w:rsid w:val="00A629D6"/>
    <w:rsid w:val="00A97F42"/>
    <w:rsid w:val="00B34F29"/>
    <w:rsid w:val="00C4008D"/>
    <w:rsid w:val="00CD733C"/>
    <w:rsid w:val="00F02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9FD8"/>
  <w15:chartTrackingRefBased/>
  <w15:docId w15:val="{24879379-E1B4-4604-95EE-29AB178F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F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F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F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F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F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F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F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F42"/>
    <w:rPr>
      <w:rFonts w:eastAsiaTheme="majorEastAsia" w:cstheme="majorBidi"/>
      <w:color w:val="272727" w:themeColor="text1" w:themeTint="D8"/>
    </w:rPr>
  </w:style>
  <w:style w:type="paragraph" w:styleId="Title">
    <w:name w:val="Title"/>
    <w:basedOn w:val="Normal"/>
    <w:next w:val="Normal"/>
    <w:link w:val="TitleChar"/>
    <w:uiPriority w:val="10"/>
    <w:qFormat/>
    <w:rsid w:val="00A97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F42"/>
    <w:pPr>
      <w:spacing w:before="160"/>
      <w:jc w:val="center"/>
    </w:pPr>
    <w:rPr>
      <w:i/>
      <w:iCs/>
      <w:color w:val="404040" w:themeColor="text1" w:themeTint="BF"/>
    </w:rPr>
  </w:style>
  <w:style w:type="character" w:customStyle="1" w:styleId="QuoteChar">
    <w:name w:val="Quote Char"/>
    <w:basedOn w:val="DefaultParagraphFont"/>
    <w:link w:val="Quote"/>
    <w:uiPriority w:val="29"/>
    <w:rsid w:val="00A97F42"/>
    <w:rPr>
      <w:i/>
      <w:iCs/>
      <w:color w:val="404040" w:themeColor="text1" w:themeTint="BF"/>
    </w:rPr>
  </w:style>
  <w:style w:type="paragraph" w:styleId="ListParagraph">
    <w:name w:val="List Paragraph"/>
    <w:basedOn w:val="Normal"/>
    <w:uiPriority w:val="34"/>
    <w:qFormat/>
    <w:rsid w:val="00A97F42"/>
    <w:pPr>
      <w:ind w:left="720"/>
      <w:contextualSpacing/>
    </w:pPr>
  </w:style>
  <w:style w:type="character" w:styleId="IntenseEmphasis">
    <w:name w:val="Intense Emphasis"/>
    <w:basedOn w:val="DefaultParagraphFont"/>
    <w:uiPriority w:val="21"/>
    <w:qFormat/>
    <w:rsid w:val="00A97F42"/>
    <w:rPr>
      <w:i/>
      <w:iCs/>
      <w:color w:val="2F5496" w:themeColor="accent1" w:themeShade="BF"/>
    </w:rPr>
  </w:style>
  <w:style w:type="paragraph" w:styleId="IntenseQuote">
    <w:name w:val="Intense Quote"/>
    <w:basedOn w:val="Normal"/>
    <w:next w:val="Normal"/>
    <w:link w:val="IntenseQuoteChar"/>
    <w:uiPriority w:val="30"/>
    <w:qFormat/>
    <w:rsid w:val="00A97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F42"/>
    <w:rPr>
      <w:i/>
      <w:iCs/>
      <w:color w:val="2F5496" w:themeColor="accent1" w:themeShade="BF"/>
    </w:rPr>
  </w:style>
  <w:style w:type="character" w:styleId="IntenseReference">
    <w:name w:val="Intense Reference"/>
    <w:basedOn w:val="DefaultParagraphFont"/>
    <w:uiPriority w:val="32"/>
    <w:qFormat/>
    <w:rsid w:val="00A97F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362148">
      <w:bodyDiv w:val="1"/>
      <w:marLeft w:val="0"/>
      <w:marRight w:val="0"/>
      <w:marTop w:val="0"/>
      <w:marBottom w:val="0"/>
      <w:divBdr>
        <w:top w:val="none" w:sz="0" w:space="0" w:color="auto"/>
        <w:left w:val="none" w:sz="0" w:space="0" w:color="auto"/>
        <w:bottom w:val="none" w:sz="0" w:space="0" w:color="auto"/>
        <w:right w:val="none" w:sz="0" w:space="0" w:color="auto"/>
      </w:divBdr>
    </w:div>
    <w:div w:id="17409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Gedela Meghana</dc:creator>
  <cp:keywords/>
  <dc:description/>
  <cp:lastModifiedBy>Gedela Meghana</cp:lastModifiedBy>
  <cp:revision>6</cp:revision>
  <dcterms:created xsi:type="dcterms:W3CDTF">2025-07-12T14:42:00Z</dcterms:created>
  <dcterms:modified xsi:type="dcterms:W3CDTF">2025-07-13T06:23:00Z</dcterms:modified>
</cp:coreProperties>
</file>