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47A2D" w14:textId="77777777" w:rsidR="00CE4D9F" w:rsidRDefault="00CE4D9F"/>
    <w:p w14:paraId="7C2DCC29" w14:textId="77777777" w:rsidR="00084850" w:rsidRDefault="0008485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4850" w14:paraId="0D6B7786" w14:textId="77777777" w:rsidTr="00084850">
        <w:tc>
          <w:tcPr>
            <w:tcW w:w="4672" w:type="dxa"/>
          </w:tcPr>
          <w:p w14:paraId="61C9DF86" w14:textId="1BA9E882" w:rsidR="00084850" w:rsidRDefault="00084850">
            <w:r>
              <w:t>Количество участников (от 2 до 10000000)</w:t>
            </w:r>
          </w:p>
        </w:tc>
        <w:tc>
          <w:tcPr>
            <w:tcW w:w="4673" w:type="dxa"/>
          </w:tcPr>
          <w:p w14:paraId="1890FDF6" w14:textId="4108E012" w:rsidR="00084850" w:rsidRDefault="00084850">
            <w:r>
              <w:t xml:space="preserve">Время работы </w:t>
            </w:r>
          </w:p>
        </w:tc>
      </w:tr>
      <w:tr w:rsidR="00084850" w14:paraId="3741A6AF" w14:textId="77777777" w:rsidTr="00084850">
        <w:tc>
          <w:tcPr>
            <w:tcW w:w="4672" w:type="dxa"/>
          </w:tcPr>
          <w:p w14:paraId="6ED50926" w14:textId="77777777" w:rsidR="00084850" w:rsidRDefault="00084850"/>
        </w:tc>
        <w:tc>
          <w:tcPr>
            <w:tcW w:w="4673" w:type="dxa"/>
          </w:tcPr>
          <w:p w14:paraId="7DCCDCDB" w14:textId="77777777" w:rsidR="00084850" w:rsidRDefault="00084850"/>
        </w:tc>
      </w:tr>
    </w:tbl>
    <w:p w14:paraId="4C256D0D" w14:textId="77777777" w:rsidR="00084850" w:rsidRDefault="00084850"/>
    <w:p w14:paraId="03809862" w14:textId="77777777" w:rsidR="00084850" w:rsidRDefault="00084850"/>
    <w:p w14:paraId="136C5203" w14:textId="77777777" w:rsidR="000C79B1" w:rsidRPr="00F95EC9" w:rsidRDefault="000C79B1"/>
    <w:p w14:paraId="4BBBBE79" w14:textId="4B3FC0EC" w:rsidR="000C79B1" w:rsidRPr="00117ED1" w:rsidRDefault="000C79B1">
      <w:r>
        <w:t>Как влияет порядок генераторной точки на работу алгоритма</w:t>
      </w:r>
    </w:p>
    <w:p w14:paraId="0BFFF8A9" w14:textId="77777777" w:rsidR="000C79B1" w:rsidRDefault="000C79B1"/>
    <w:p w14:paraId="5583324B" w14:textId="77777777" w:rsidR="007517DA" w:rsidRDefault="007517DA"/>
    <w:p w14:paraId="53AE0018" w14:textId="72F009DF" w:rsidR="007517DA" w:rsidRDefault="007517DA">
      <w:r>
        <w:t>Сравнивать длины хэшированного ключа</w:t>
      </w:r>
    </w:p>
    <w:p w14:paraId="0940D321" w14:textId="77777777" w:rsidR="007517DA" w:rsidRDefault="007517DA"/>
    <w:tbl>
      <w:tblPr>
        <w:tblStyle w:val="ac"/>
        <w:tblW w:w="10145" w:type="dxa"/>
        <w:tblInd w:w="-829" w:type="dxa"/>
        <w:tblLook w:val="04A0" w:firstRow="1" w:lastRow="0" w:firstColumn="1" w:lastColumn="0" w:noHBand="0" w:noVBand="1"/>
      </w:tblPr>
      <w:tblGrid>
        <w:gridCol w:w="3381"/>
        <w:gridCol w:w="3382"/>
        <w:gridCol w:w="3382"/>
      </w:tblGrid>
      <w:tr w:rsidR="00117ED1" w14:paraId="271D77E8" w14:textId="527C80BF" w:rsidTr="00117ED1">
        <w:trPr>
          <w:trHeight w:val="351"/>
        </w:trPr>
        <w:tc>
          <w:tcPr>
            <w:tcW w:w="3381" w:type="dxa"/>
          </w:tcPr>
          <w:p w14:paraId="151D9A59" w14:textId="12B32F97" w:rsidR="00117ED1" w:rsidRPr="007517DA" w:rsidRDefault="00117ED1">
            <w:pPr>
              <w:rPr>
                <w:lang w:val="en-US"/>
              </w:rPr>
            </w:pPr>
            <w:r>
              <w:t xml:space="preserve">Количество участников </w:t>
            </w:r>
            <w:r>
              <w:rPr>
                <w:lang w:val="en-US"/>
              </w:rPr>
              <w:t>n</w:t>
            </w:r>
          </w:p>
        </w:tc>
        <w:tc>
          <w:tcPr>
            <w:tcW w:w="3382" w:type="dxa"/>
          </w:tcPr>
          <w:p w14:paraId="2BB703E7" w14:textId="7417EC12" w:rsidR="00117ED1" w:rsidRDefault="00117ED1">
            <w:r>
              <w:t>Время до получения общего ключа диффи хелман</w:t>
            </w:r>
          </w:p>
        </w:tc>
        <w:tc>
          <w:tcPr>
            <w:tcW w:w="3382" w:type="dxa"/>
          </w:tcPr>
          <w:p w14:paraId="0D63EEBD" w14:textId="6D67B20B" w:rsidR="00117ED1" w:rsidRDefault="00117ED1">
            <w:r>
              <w:t>Время получения ключа бурместера десмедта</w:t>
            </w:r>
          </w:p>
        </w:tc>
      </w:tr>
      <w:tr w:rsidR="00117ED1" w14:paraId="0543078D" w14:textId="4DCA89D9" w:rsidTr="00117ED1">
        <w:trPr>
          <w:trHeight w:val="351"/>
        </w:trPr>
        <w:tc>
          <w:tcPr>
            <w:tcW w:w="3381" w:type="dxa"/>
          </w:tcPr>
          <w:p w14:paraId="308DC198" w14:textId="77777777" w:rsidR="00117ED1" w:rsidRDefault="00117ED1"/>
        </w:tc>
        <w:tc>
          <w:tcPr>
            <w:tcW w:w="3382" w:type="dxa"/>
          </w:tcPr>
          <w:p w14:paraId="4948B48B" w14:textId="77777777" w:rsidR="00117ED1" w:rsidRDefault="00117ED1"/>
        </w:tc>
        <w:tc>
          <w:tcPr>
            <w:tcW w:w="3382" w:type="dxa"/>
          </w:tcPr>
          <w:p w14:paraId="6E1724B8" w14:textId="77777777" w:rsidR="00117ED1" w:rsidRDefault="00117ED1"/>
        </w:tc>
      </w:tr>
    </w:tbl>
    <w:p w14:paraId="1D55F006" w14:textId="77777777" w:rsidR="007517DA" w:rsidRDefault="007517DA"/>
    <w:p w14:paraId="3B1E9FFE" w14:textId="460D6C51" w:rsidR="007517DA" w:rsidRDefault="007517DA">
      <w:r>
        <w:t>Кусок до модификации и после</w:t>
      </w:r>
    </w:p>
    <w:p w14:paraId="307B1D13" w14:textId="18ADC9C9" w:rsidR="007517DA" w:rsidRDefault="00F95EC9">
      <w:r>
        <w:t>Посчитать за сколько</w:t>
      </w:r>
      <w:r w:rsidR="00117ED1">
        <w:t xml:space="preserve"> времени</w:t>
      </w:r>
      <w:r>
        <w:t xml:space="preserve"> идет формирование общего ключа от количества участников</w:t>
      </w:r>
      <w:r w:rsidR="00117ED1">
        <w:t xml:space="preserve"> и сравнить время формирования общего ключа между бурместером и диффи хелманом</w:t>
      </w:r>
    </w:p>
    <w:p w14:paraId="257B2D9E" w14:textId="77777777" w:rsidR="001A72F5" w:rsidRDefault="001A72F5"/>
    <w:p w14:paraId="52184F91" w14:textId="5BAD9950" w:rsidR="001A72F5" w:rsidRDefault="001A72F5">
      <w:r>
        <w:t>Реализация для общего ключа бурместера и классического диффи хелмана</w:t>
      </w:r>
    </w:p>
    <w:p w14:paraId="5F1D9363" w14:textId="77777777" w:rsidR="00117ED1" w:rsidRDefault="00117ED1"/>
    <w:p w14:paraId="41D6C44B" w14:textId="70DD2FAF" w:rsidR="00117ED1" w:rsidRPr="007C3E1A" w:rsidRDefault="007C3E1A">
      <w:pPr>
        <w:rPr>
          <w:lang w:val="en-US"/>
        </w:rPr>
      </w:pPr>
      <w:r>
        <w:t>Как выбираются параметры и порядок и далее сравнение как увеличение количества участников влияет на работу алгоритма</w:t>
      </w:r>
    </w:p>
    <w:sectPr w:rsidR="00117ED1" w:rsidRPr="007C3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9F"/>
    <w:rsid w:val="00084850"/>
    <w:rsid w:val="000C79B1"/>
    <w:rsid w:val="000D1965"/>
    <w:rsid w:val="00117ED1"/>
    <w:rsid w:val="001A72F5"/>
    <w:rsid w:val="0021462E"/>
    <w:rsid w:val="002312BE"/>
    <w:rsid w:val="0038633D"/>
    <w:rsid w:val="004A7F4D"/>
    <w:rsid w:val="007517DA"/>
    <w:rsid w:val="007C3E1A"/>
    <w:rsid w:val="00AA4991"/>
    <w:rsid w:val="00B73314"/>
    <w:rsid w:val="00CE4D9F"/>
    <w:rsid w:val="00F95EC9"/>
    <w:rsid w:val="00FA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3812E"/>
  <w15:chartTrackingRefBased/>
  <w15:docId w15:val="{525F2D94-32F3-48BA-84CA-840D893E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4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4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4D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4D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4D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4D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4D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4D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4D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4D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4D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4D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4D9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E4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Ильин</dc:creator>
  <cp:keywords/>
  <dc:description/>
  <cp:lastModifiedBy>Георгий Ильин</cp:lastModifiedBy>
  <cp:revision>1</cp:revision>
  <dcterms:created xsi:type="dcterms:W3CDTF">2025-09-26T14:16:00Z</dcterms:created>
  <dcterms:modified xsi:type="dcterms:W3CDTF">2025-09-29T17:09:00Z</dcterms:modified>
</cp:coreProperties>
</file>