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2D2" w:rsidRPr="00B802D2" w:rsidRDefault="00B802D2" w:rsidP="00B802D2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B802D2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介绍</w:t>
      </w:r>
    </w:p>
    <w:p w:rsidR="00B802D2" w:rsidRPr="00B802D2" w:rsidRDefault="00B802D2" w:rsidP="00B802D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02D2">
        <w:rPr>
          <w:rFonts w:ascii="Georgia" w:eastAsia="宋体" w:hAnsi="Georgia" w:cs="宋体"/>
          <w:color w:val="333333"/>
          <w:kern w:val="0"/>
          <w:szCs w:val="21"/>
        </w:rPr>
        <w:t>职责链模式（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Chain of responsibility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）是使多个对象都有机会处理请求，从而避免请求的发送者和接受者之间的耦合关系。将这个对象连成一条链，并沿着这条链传递该请求，直到有一个对象处理他为止。</w:t>
      </w:r>
    </w:p>
    <w:p w:rsidR="00B802D2" w:rsidRPr="00B802D2" w:rsidRDefault="00B802D2" w:rsidP="00B802D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02D2">
        <w:rPr>
          <w:rFonts w:ascii="Georgia" w:eastAsia="宋体" w:hAnsi="Georgia" w:cs="宋体"/>
          <w:color w:val="333333"/>
          <w:kern w:val="0"/>
          <w:szCs w:val="21"/>
        </w:rPr>
        <w:t>也就是说，请求以后，从第一个对象开始，链中收到请求的对象要么亲自处理它，要么转发给链中的下一个候选者。提交请求的对象并不明确知道哪一个对象将会处理它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——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也就是该请求有一个隐式的接受者（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implicit receiver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）。根据运行时刻，任</w:t>
      </w:r>
      <w:proofErr w:type="gramStart"/>
      <w:r w:rsidRPr="00B802D2">
        <w:rPr>
          <w:rFonts w:ascii="Georgia" w:eastAsia="宋体" w:hAnsi="Georgia" w:cs="宋体"/>
          <w:color w:val="333333"/>
          <w:kern w:val="0"/>
          <w:szCs w:val="21"/>
        </w:rPr>
        <w:t>一</w:t>
      </w:r>
      <w:proofErr w:type="gramEnd"/>
      <w:r w:rsidRPr="00B802D2">
        <w:rPr>
          <w:rFonts w:ascii="Georgia" w:eastAsia="宋体" w:hAnsi="Georgia" w:cs="宋体"/>
          <w:color w:val="333333"/>
          <w:kern w:val="0"/>
          <w:szCs w:val="21"/>
        </w:rPr>
        <w:t>候选者都可以响应相应的请求，候选者的数目是任意的，你可以在运行时刻决定哪些候选者参与到链中。</w:t>
      </w:r>
    </w:p>
    <w:p w:rsidR="00B802D2" w:rsidRPr="00B802D2" w:rsidRDefault="00B802D2" w:rsidP="00B802D2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B802D2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正文</w:t>
      </w:r>
    </w:p>
    <w:p w:rsidR="00B802D2" w:rsidRPr="00B802D2" w:rsidRDefault="00B802D2" w:rsidP="00B802D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02D2">
        <w:rPr>
          <w:rFonts w:ascii="Georgia" w:eastAsia="宋体" w:hAnsi="Georgia" w:cs="宋体"/>
          <w:color w:val="333333"/>
          <w:kern w:val="0"/>
          <w:szCs w:val="21"/>
        </w:rPr>
        <w:t>对于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实现，我们可以利用其原型特性来实现职责链模式。</w:t>
      </w:r>
    </w:p>
    <w:p w:rsidR="00B802D2" w:rsidRPr="00B802D2" w:rsidRDefault="00B802D2" w:rsidP="00B802D2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NO_TOPIC = -1;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Topic;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Handler(s, t) {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.successor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s || 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.topic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 || 0;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Handler.prototype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handle: 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.successor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.successor.handle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has: 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.topic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NO_TOPIC;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B802D2" w:rsidRPr="00B802D2" w:rsidRDefault="00B802D2" w:rsidP="00B802D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02D2">
        <w:rPr>
          <w:rFonts w:ascii="Georgia" w:eastAsia="宋体" w:hAnsi="Georgia" w:cs="宋体"/>
          <w:color w:val="333333"/>
          <w:kern w:val="0"/>
          <w:szCs w:val="21"/>
        </w:rPr>
        <w:t>Handler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只是接受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个参数，第一个是继任者（用于将处理请求传下去），第二个是传递层级（可以用于控制在某个层级下是否执行某个操作，也可以不用），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Handler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原型暴露了一个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handle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方法，这是实现该模式的重点，先来看看如何使用上述代码。</w:t>
      </w:r>
    </w:p>
    <w:p w:rsidR="00B802D2" w:rsidRPr="00B802D2" w:rsidRDefault="00B802D2" w:rsidP="00B802D2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 = 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Handler({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handle: 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console.log('app handle');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}, 3);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dialog = 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Handler(app, 1);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button = 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Handler(dialog, 2);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button.handle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B802D2" w:rsidRPr="00B802D2" w:rsidRDefault="00B802D2" w:rsidP="00B802D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02D2">
        <w:rPr>
          <w:rFonts w:ascii="Georgia" w:eastAsia="宋体" w:hAnsi="Georgia" w:cs="宋体"/>
          <w:color w:val="333333"/>
          <w:kern w:val="0"/>
          <w:szCs w:val="21"/>
        </w:rPr>
        <w:t>改代码通过原型特性，调用代码从</w:t>
      </w:r>
      <w:proofErr w:type="spellStart"/>
      <w:r w:rsidRPr="00B802D2">
        <w:rPr>
          <w:rFonts w:ascii="Georgia" w:eastAsia="宋体" w:hAnsi="Georgia" w:cs="宋体"/>
          <w:color w:val="333333"/>
          <w:kern w:val="0"/>
          <w:szCs w:val="21"/>
        </w:rPr>
        <w:t>button.handle</w:t>
      </w:r>
      <w:proofErr w:type="spellEnd"/>
      <w:r w:rsidRPr="00B802D2">
        <w:rPr>
          <w:rFonts w:ascii="Georgia" w:eastAsia="宋体" w:hAnsi="Georgia" w:cs="宋体"/>
          <w:color w:val="333333"/>
          <w:kern w:val="0"/>
          <w:szCs w:val="21"/>
        </w:rPr>
        <w:t>()-&gt;</w:t>
      </w:r>
      <w:proofErr w:type="spellStart"/>
      <w:r w:rsidRPr="00B802D2">
        <w:rPr>
          <w:rFonts w:ascii="Georgia" w:eastAsia="宋体" w:hAnsi="Georgia" w:cs="宋体"/>
          <w:color w:val="333333"/>
          <w:kern w:val="0"/>
          <w:szCs w:val="21"/>
        </w:rPr>
        <w:t>dialog.handle</w:t>
      </w:r>
      <w:proofErr w:type="spellEnd"/>
      <w:r w:rsidRPr="00B802D2">
        <w:rPr>
          <w:rFonts w:ascii="Georgia" w:eastAsia="宋体" w:hAnsi="Georgia" w:cs="宋体"/>
          <w:color w:val="333333"/>
          <w:kern w:val="0"/>
          <w:szCs w:val="21"/>
        </w:rPr>
        <w:t>()-&gt;</w:t>
      </w:r>
      <w:proofErr w:type="spellStart"/>
      <w:r w:rsidRPr="00B802D2">
        <w:rPr>
          <w:rFonts w:ascii="Georgia" w:eastAsia="宋体" w:hAnsi="Georgia" w:cs="宋体"/>
          <w:color w:val="333333"/>
          <w:kern w:val="0"/>
          <w:szCs w:val="21"/>
        </w:rPr>
        <w:t>app.handle</w:t>
      </w:r>
      <w:proofErr w:type="spellEnd"/>
      <w:r w:rsidRPr="00B802D2">
        <w:rPr>
          <w:rFonts w:ascii="Georgia" w:eastAsia="宋体" w:hAnsi="Georgia" w:cs="宋体"/>
          <w:color w:val="333333"/>
          <w:kern w:val="0"/>
          <w:szCs w:val="21"/>
        </w:rPr>
        <w:t>()-&gt;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参数里的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handle()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，前三个都是调用原型的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handle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，最后才查找到传入的参数里的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handle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，然后输出结果，也就是说其实只有最后一层才处理。</w:t>
      </w:r>
    </w:p>
    <w:p w:rsidR="00B802D2" w:rsidRPr="00B802D2" w:rsidRDefault="00B802D2" w:rsidP="00B802D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02D2">
        <w:rPr>
          <w:rFonts w:ascii="Georgia" w:eastAsia="宋体" w:hAnsi="Georgia" w:cs="宋体"/>
          <w:color w:val="333333"/>
          <w:kern w:val="0"/>
          <w:szCs w:val="21"/>
        </w:rPr>
        <w:t>那如何做到调用的时候，只让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dialog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的这个对象进行处理呢？其实可以定义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dialog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实例对象的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handle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方法就可以了，但需要在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new button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的之前来做，代码如下：</w:t>
      </w:r>
    </w:p>
    <w:p w:rsidR="00B802D2" w:rsidRPr="00B802D2" w:rsidRDefault="00B802D2" w:rsidP="00B802D2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 = 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Handler({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handle: 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console.log('app handle');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 3);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dialog = 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Handler(app, 1);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dialog.handle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console.log('dialog before ...')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802D2">
        <w:rPr>
          <w:rFonts w:ascii="宋体" w:eastAsia="宋体" w:hAnsi="宋体" w:cs="宋体"/>
          <w:color w:val="008000"/>
          <w:kern w:val="0"/>
          <w:sz w:val="24"/>
          <w:szCs w:val="24"/>
        </w:rPr>
        <w:t>// 这里做具体的处理操作</w:t>
      </w:r>
      <w:r w:rsidRPr="00B802D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console.log('dialog after ...')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proofErr w:type="gramStart"/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button = 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Handler(dialog, 2);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button.handle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B802D2" w:rsidRPr="00B802D2" w:rsidRDefault="00B802D2" w:rsidP="00B802D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02D2">
        <w:rPr>
          <w:rFonts w:ascii="Georgia" w:eastAsia="宋体" w:hAnsi="Georgia" w:cs="宋体"/>
          <w:color w:val="333333"/>
          <w:kern w:val="0"/>
          <w:szCs w:val="21"/>
        </w:rPr>
        <w:t>该代码的执行结果即时</w:t>
      </w:r>
      <w:proofErr w:type="spellStart"/>
      <w:r w:rsidRPr="00B802D2">
        <w:rPr>
          <w:rFonts w:ascii="Georgia" w:eastAsia="宋体" w:hAnsi="Georgia" w:cs="宋体"/>
          <w:color w:val="333333"/>
          <w:kern w:val="0"/>
          <w:szCs w:val="21"/>
        </w:rPr>
        <w:t>dialog.handle</w:t>
      </w:r>
      <w:proofErr w:type="spellEnd"/>
      <w:r w:rsidRPr="00B802D2">
        <w:rPr>
          <w:rFonts w:ascii="Georgia" w:eastAsia="宋体" w:hAnsi="Georgia" w:cs="宋体"/>
          <w:color w:val="333333"/>
          <w:kern w:val="0"/>
          <w:szCs w:val="21"/>
        </w:rPr>
        <w:t>里的处理结果，而不再是给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app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传入的参数里定义的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handle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的执行操作。</w:t>
      </w:r>
    </w:p>
    <w:p w:rsidR="00B802D2" w:rsidRPr="00B802D2" w:rsidRDefault="00B802D2" w:rsidP="00B802D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02D2">
        <w:rPr>
          <w:rFonts w:ascii="Georgia" w:eastAsia="宋体" w:hAnsi="Georgia" w:cs="宋体"/>
          <w:color w:val="333333"/>
          <w:kern w:val="0"/>
          <w:szCs w:val="21"/>
        </w:rPr>
        <w:t>那能不能做到自身处理完以后，然后在让继任者继续处理呢？答案是肯定的，但是在调用的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handle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以后，需要利用原型的特性调用如下代码：</w:t>
      </w:r>
    </w:p>
    <w:p w:rsidR="00B802D2" w:rsidRPr="00B802D2" w:rsidRDefault="00B802D2" w:rsidP="00B802D2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Handler.prototype.handle.call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802D2" w:rsidRPr="00B802D2" w:rsidRDefault="00B802D2" w:rsidP="00B802D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02D2">
        <w:rPr>
          <w:rFonts w:ascii="Georgia" w:eastAsia="宋体" w:hAnsi="Georgia" w:cs="宋体"/>
          <w:color w:val="333333"/>
          <w:kern w:val="0"/>
          <w:szCs w:val="21"/>
        </w:rPr>
        <w:t>该句话的意思说，调用原型的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handle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方法，来继续调用其继任者（也就是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 xml:space="preserve">successor 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）的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handle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方法，以下代码表现为：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button/dialog/app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三个对象定义的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handle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都会执行。</w:t>
      </w:r>
    </w:p>
    <w:p w:rsidR="00B802D2" w:rsidRPr="00B802D2" w:rsidRDefault="00B802D2" w:rsidP="00B802D2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 = 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Handler({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handle: 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console.log('app handle');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}, 3);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dialog = 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Handler(app, 1);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dialog.handle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console.log('dialog before ...')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802D2">
        <w:rPr>
          <w:rFonts w:ascii="宋体" w:eastAsia="宋体" w:hAnsi="宋体" w:cs="宋体"/>
          <w:color w:val="008000"/>
          <w:kern w:val="0"/>
          <w:sz w:val="24"/>
          <w:szCs w:val="24"/>
        </w:rPr>
        <w:t>// 这里做具体的处理操作</w:t>
      </w:r>
      <w:r w:rsidRPr="00B802D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Handler.prototype.handle.call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B802D2">
        <w:rPr>
          <w:rFonts w:ascii="宋体" w:eastAsia="宋体" w:hAnsi="宋体" w:cs="宋体"/>
          <w:color w:val="008000"/>
          <w:kern w:val="0"/>
          <w:sz w:val="24"/>
          <w:szCs w:val="24"/>
        </w:rPr>
        <w:t>//继续往上走</w:t>
      </w:r>
      <w:r w:rsidRPr="00B802D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console.log('dialog after ...')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button = 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Handler(dialog, 2);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button.handle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console.log('button before ...')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802D2">
        <w:rPr>
          <w:rFonts w:ascii="宋体" w:eastAsia="宋体" w:hAnsi="宋体" w:cs="宋体"/>
          <w:color w:val="008000"/>
          <w:kern w:val="0"/>
          <w:sz w:val="24"/>
          <w:szCs w:val="24"/>
        </w:rPr>
        <w:t>// 这里做具体的处理操作</w:t>
      </w:r>
      <w:r w:rsidRPr="00B802D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Handler.prototype.handle.call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80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console.log('button after ...')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proofErr w:type="gramStart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button.handle</w:t>
      </w:r>
      <w:proofErr w:type="spell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2D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802D2" w:rsidRPr="00B802D2" w:rsidRDefault="00B802D2" w:rsidP="00B802D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02D2">
        <w:rPr>
          <w:rFonts w:ascii="Georgia" w:eastAsia="宋体" w:hAnsi="Georgia" w:cs="宋体"/>
          <w:color w:val="333333"/>
          <w:kern w:val="0"/>
          <w:szCs w:val="21"/>
        </w:rPr>
        <w:t>通过代码的运行结果我们可以看出，如果想先自身处理，然后再调用继任者处理的话，就在末尾执行</w:t>
      </w:r>
      <w:proofErr w:type="spellStart"/>
      <w:r w:rsidRPr="00B802D2">
        <w:rPr>
          <w:rFonts w:ascii="Georgia" w:eastAsia="宋体" w:hAnsi="Georgia" w:cs="宋体"/>
          <w:color w:val="333333"/>
          <w:kern w:val="0"/>
          <w:szCs w:val="21"/>
        </w:rPr>
        <w:t>Handler.prototype.handle.call</w:t>
      </w:r>
      <w:proofErr w:type="spellEnd"/>
      <w:r w:rsidRPr="00B802D2">
        <w:rPr>
          <w:rFonts w:ascii="Georgia" w:eastAsia="宋体" w:hAnsi="Georgia" w:cs="宋体"/>
          <w:color w:val="333333"/>
          <w:kern w:val="0"/>
          <w:szCs w:val="21"/>
        </w:rPr>
        <w:t>(this);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代码，如果想先处理继任者的代码，就在开头执行</w:t>
      </w:r>
      <w:proofErr w:type="spellStart"/>
      <w:r w:rsidRPr="00B802D2">
        <w:rPr>
          <w:rFonts w:ascii="Georgia" w:eastAsia="宋体" w:hAnsi="Georgia" w:cs="宋体"/>
          <w:color w:val="333333"/>
          <w:kern w:val="0"/>
          <w:szCs w:val="21"/>
        </w:rPr>
        <w:t>Handler.prototype.handle.call</w:t>
      </w:r>
      <w:proofErr w:type="spellEnd"/>
      <w:r w:rsidRPr="00B802D2">
        <w:rPr>
          <w:rFonts w:ascii="Georgia" w:eastAsia="宋体" w:hAnsi="Georgia" w:cs="宋体"/>
          <w:color w:val="333333"/>
          <w:kern w:val="0"/>
          <w:szCs w:val="21"/>
        </w:rPr>
        <w:t>(this);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代码。</w:t>
      </w:r>
    </w:p>
    <w:p w:rsidR="00B802D2" w:rsidRPr="00B802D2" w:rsidRDefault="00B802D2" w:rsidP="00B802D2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B802D2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总结</w:t>
      </w:r>
    </w:p>
    <w:p w:rsidR="00B802D2" w:rsidRPr="00B802D2" w:rsidRDefault="00B802D2" w:rsidP="00B802D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02D2">
        <w:rPr>
          <w:rFonts w:ascii="Georgia" w:eastAsia="宋体" w:hAnsi="Georgia" w:cs="宋体"/>
          <w:color w:val="333333"/>
          <w:kern w:val="0"/>
          <w:szCs w:val="21"/>
        </w:rPr>
        <w:t>职责</w:t>
      </w:r>
      <w:proofErr w:type="gramStart"/>
      <w:r w:rsidRPr="00B802D2">
        <w:rPr>
          <w:rFonts w:ascii="Georgia" w:eastAsia="宋体" w:hAnsi="Georgia" w:cs="宋体"/>
          <w:color w:val="333333"/>
          <w:kern w:val="0"/>
          <w:szCs w:val="21"/>
        </w:rPr>
        <w:t>链模式</w:t>
      </w:r>
      <w:proofErr w:type="gramEnd"/>
      <w:r w:rsidRPr="00B802D2">
        <w:rPr>
          <w:rFonts w:ascii="Georgia" w:eastAsia="宋体" w:hAnsi="Georgia" w:cs="宋体"/>
          <w:color w:val="333333"/>
          <w:kern w:val="0"/>
          <w:szCs w:val="21"/>
        </w:rPr>
        <w:t>经常和组合模式一起使用，这样一个构件的父构件可以作为其继任者。</w:t>
      </w:r>
    </w:p>
    <w:p w:rsidR="00B802D2" w:rsidRPr="00B802D2" w:rsidRDefault="00B802D2" w:rsidP="00B802D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02D2">
        <w:rPr>
          <w:rFonts w:ascii="Georgia" w:eastAsia="宋体" w:hAnsi="Georgia" w:cs="宋体"/>
          <w:color w:val="333333"/>
          <w:kern w:val="0"/>
          <w:szCs w:val="21"/>
        </w:rPr>
        <w:t>同时，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DOM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里的事件冒泡机制也和此好像有点类似，比如点击一个按钮以后，如果不阻止冒泡，其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click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事件将一直向父元素冒泡，利用这个机制也可以处理很多相关的问题，比如本系列设计模式</w:t>
      </w:r>
      <w:proofErr w:type="gramStart"/>
      <w:r w:rsidRPr="00B802D2">
        <w:rPr>
          <w:rFonts w:ascii="Georgia" w:eastAsia="宋体" w:hAnsi="Georgia" w:cs="宋体"/>
          <w:color w:val="333333"/>
          <w:kern w:val="0"/>
          <w:szCs w:val="21"/>
        </w:rPr>
        <w:t>享元模式</w:t>
      </w:r>
      <w:proofErr w:type="gramEnd"/>
      <w:r w:rsidRPr="00B802D2">
        <w:rPr>
          <w:rFonts w:ascii="Georgia" w:eastAsia="宋体" w:hAnsi="Georgia" w:cs="宋体"/>
          <w:color w:val="333333"/>
          <w:kern w:val="0"/>
          <w:szCs w:val="21"/>
        </w:rPr>
        <w:t>里的《例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802D2">
        <w:rPr>
          <w:rFonts w:ascii="Georgia" w:eastAsia="宋体" w:hAnsi="Georgia" w:cs="宋体"/>
          <w:color w:val="333333"/>
          <w:kern w:val="0"/>
          <w:szCs w:val="21"/>
        </w:rPr>
        <w:t>：事件集中管理》的示例代码。</w:t>
      </w:r>
    </w:p>
    <w:p w:rsidR="00827E28" w:rsidRPr="00B802D2" w:rsidRDefault="00B802D2">
      <w:bookmarkStart w:id="0" w:name="_GoBack"/>
      <w:bookmarkEnd w:id="0"/>
    </w:p>
    <w:sectPr w:rsidR="00827E28" w:rsidRPr="00B80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D2"/>
    <w:rsid w:val="0029390C"/>
    <w:rsid w:val="00B802D2"/>
    <w:rsid w:val="00C8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EE927-9AD5-428B-9356-23EFC84F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02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02D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802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80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02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513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506943081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755244831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769155896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213156762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2252</Characters>
  <Application>Microsoft Office Word</Application>
  <DocSecurity>0</DocSecurity>
  <Lines>18</Lines>
  <Paragraphs>5</Paragraphs>
  <ScaleCrop>false</ScaleCrop>
  <Company>微软中国</Company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2016-09-08T14:08:00Z</dcterms:created>
  <dcterms:modified xsi:type="dcterms:W3CDTF">2016-09-08T14:08:00Z</dcterms:modified>
</cp:coreProperties>
</file>