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079" w:rsidRPr="00FF372E" w:rsidRDefault="00284079" w:rsidP="00284079">
      <w:pPr>
        <w:jc w:val="center"/>
        <w:rPr>
          <w:rFonts w:ascii="Times New Roman" w:hAnsi="Times New Roman" w:cs="Times New Roman"/>
          <w:b/>
          <w:sz w:val="24"/>
          <w:szCs w:val="24"/>
        </w:rPr>
      </w:pPr>
      <w:r w:rsidRPr="00FF372E">
        <w:rPr>
          <w:rFonts w:ascii="Times New Roman" w:hAnsi="Times New Roman" w:cs="Times New Roman"/>
          <w:b/>
          <w:sz w:val="24"/>
          <w:szCs w:val="24"/>
        </w:rPr>
        <w:t>Experiment 2: LOAD LIFTING MACHINE LAB</w:t>
      </w:r>
    </w:p>
    <w:p w:rsidR="00284079" w:rsidRPr="00FF372E" w:rsidRDefault="00284079" w:rsidP="00284079">
      <w:pPr>
        <w:jc w:val="center"/>
        <w:rPr>
          <w:rFonts w:ascii="Times New Roman" w:hAnsi="Times New Roman" w:cs="Times New Roman"/>
          <w:b/>
          <w:sz w:val="24"/>
          <w:szCs w:val="24"/>
        </w:rPr>
      </w:pPr>
      <w:r w:rsidRPr="00FF372E">
        <w:rPr>
          <w:rFonts w:ascii="Times New Roman" w:hAnsi="Times New Roman" w:cs="Times New Roman"/>
          <w:b/>
          <w:sz w:val="24"/>
          <w:szCs w:val="24"/>
        </w:rPr>
        <w:t>THE SCREW JACK</w:t>
      </w:r>
    </w:p>
    <w:p w:rsidR="00284079" w:rsidRPr="00150BEA" w:rsidRDefault="00284079" w:rsidP="00150BEA">
      <w:pPr>
        <w:spacing w:line="360" w:lineRule="auto"/>
        <w:rPr>
          <w:rFonts w:ascii="Times New Roman" w:hAnsi="Times New Roman" w:cs="Times New Roman"/>
          <w:sz w:val="24"/>
          <w:szCs w:val="24"/>
        </w:rPr>
      </w:pPr>
      <w:r w:rsidRPr="00F87426">
        <w:rPr>
          <w:rFonts w:ascii="Times New Roman" w:hAnsi="Times New Roman" w:cs="Times New Roman"/>
          <w:b/>
          <w:sz w:val="24"/>
          <w:szCs w:val="24"/>
        </w:rPr>
        <w:t>BACKGROUND</w:t>
      </w:r>
      <w:r w:rsidR="00150BEA">
        <w:rPr>
          <w:rFonts w:ascii="Times New Roman" w:hAnsi="Times New Roman" w:cs="Times New Roman"/>
          <w:b/>
          <w:sz w:val="24"/>
          <w:szCs w:val="24"/>
        </w:rPr>
        <w:t xml:space="preserve">: </w:t>
      </w:r>
      <w:r w:rsidR="00150BEA" w:rsidRPr="008213B3">
        <w:rPr>
          <w:rFonts w:ascii="Times New Roman" w:hAnsi="Times New Roman" w:cs="Times New Roman"/>
          <w:sz w:val="24"/>
          <w:szCs w:val="24"/>
        </w:rPr>
        <w:t>Jackscrew, or screw jack, is a type of jack that is operated by turning a leadscrew. It is commonly used to lift moderately heavy weights, such as vehicles; to raise and lower the horizontal stabilizers of aircraft; and an adjustable supports for heavy loads, such as the foundations of houses.</w:t>
      </w:r>
    </w:p>
    <w:p w:rsidR="00284079" w:rsidRPr="00DC5154" w:rsidRDefault="00284079" w:rsidP="00284079">
      <w:pPr>
        <w:spacing w:line="360" w:lineRule="auto"/>
        <w:rPr>
          <w:rFonts w:ascii="Times New Roman" w:hAnsi="Times New Roman" w:cs="Times New Roman"/>
          <w:sz w:val="24"/>
          <w:szCs w:val="24"/>
        </w:rPr>
      </w:pPr>
      <w:r w:rsidRPr="00DC5154">
        <w:rPr>
          <w:rFonts w:ascii="Times New Roman" w:hAnsi="Times New Roman" w:cs="Times New Roman"/>
          <w:sz w:val="24"/>
          <w:szCs w:val="24"/>
        </w:rPr>
        <w:t>The screw was one of the last of the si</w:t>
      </w:r>
      <w:r>
        <w:rPr>
          <w:rFonts w:ascii="Times New Roman" w:hAnsi="Times New Roman" w:cs="Times New Roman"/>
          <w:sz w:val="24"/>
          <w:szCs w:val="24"/>
        </w:rPr>
        <w:t>mple machines to be invented.</w:t>
      </w:r>
      <w:r w:rsidRPr="00DC5154">
        <w:rPr>
          <w:rFonts w:ascii="Times New Roman" w:hAnsi="Times New Roman" w:cs="Times New Roman"/>
          <w:sz w:val="24"/>
          <w:szCs w:val="24"/>
        </w:rPr>
        <w:t xml:space="preserve"> It first appeared in</w:t>
      </w:r>
      <w:r>
        <w:rPr>
          <w:rFonts w:ascii="Times New Roman" w:hAnsi="Times New Roman" w:cs="Times New Roman"/>
          <w:sz w:val="24"/>
          <w:szCs w:val="24"/>
        </w:rPr>
        <w:t xml:space="preserve"> ancient Greece and Egypt,</w:t>
      </w:r>
      <w:r w:rsidRPr="00DC5154">
        <w:rPr>
          <w:rFonts w:ascii="Times New Roman" w:hAnsi="Times New Roman" w:cs="Times New Roman"/>
          <w:sz w:val="24"/>
          <w:szCs w:val="24"/>
        </w:rPr>
        <w:t xml:space="preserve"> and by the first century BC was used in the form of the screw press and the Archimedes' screw, but when it was invented is unknown. Greek philosopher Archytas of Tarrentum (428 – 347 BC) was said by the Greeks to h</w:t>
      </w:r>
      <w:r>
        <w:rPr>
          <w:rFonts w:ascii="Times New Roman" w:hAnsi="Times New Roman" w:cs="Times New Roman"/>
          <w:sz w:val="24"/>
          <w:szCs w:val="24"/>
        </w:rPr>
        <w:t>ave invented the screw.</w:t>
      </w:r>
      <w:r w:rsidRPr="00DC5154">
        <w:rPr>
          <w:rFonts w:ascii="Times New Roman" w:hAnsi="Times New Roman" w:cs="Times New Roman"/>
          <w:sz w:val="24"/>
          <w:szCs w:val="24"/>
        </w:rPr>
        <w:t xml:space="preserve"> Although the Greek philosopher Archimedes is credited by the Greeks with inventing the Archimedes scr</w:t>
      </w:r>
      <w:r>
        <w:rPr>
          <w:rFonts w:ascii="Times New Roman" w:hAnsi="Times New Roman" w:cs="Times New Roman"/>
          <w:sz w:val="24"/>
          <w:szCs w:val="24"/>
        </w:rPr>
        <w:t>ew water pump around 234 BC.</w:t>
      </w:r>
      <w:r w:rsidRPr="00DC5154">
        <w:rPr>
          <w:rFonts w:ascii="Times New Roman" w:hAnsi="Times New Roman" w:cs="Times New Roman"/>
          <w:sz w:val="24"/>
          <w:szCs w:val="24"/>
        </w:rPr>
        <w:t xml:space="preserve"> Records indicate it was fir</w:t>
      </w:r>
      <w:r>
        <w:rPr>
          <w:rFonts w:ascii="Times New Roman" w:hAnsi="Times New Roman" w:cs="Times New Roman"/>
          <w:sz w:val="24"/>
          <w:szCs w:val="24"/>
        </w:rPr>
        <w:t>st used in ancient Egypt.</w:t>
      </w:r>
      <w:r w:rsidRPr="00DC5154">
        <w:rPr>
          <w:rFonts w:ascii="Times New Roman" w:hAnsi="Times New Roman" w:cs="Times New Roman"/>
          <w:sz w:val="24"/>
          <w:szCs w:val="24"/>
        </w:rPr>
        <w:t xml:space="preserve"> Archimedes was first to s</w:t>
      </w:r>
      <w:r>
        <w:rPr>
          <w:rFonts w:ascii="Times New Roman" w:hAnsi="Times New Roman" w:cs="Times New Roman"/>
          <w:sz w:val="24"/>
          <w:szCs w:val="24"/>
        </w:rPr>
        <w:t>tudy the screw as a machine,</w:t>
      </w:r>
      <w:r w:rsidRPr="00DC5154">
        <w:rPr>
          <w:rFonts w:ascii="Times New Roman" w:hAnsi="Times New Roman" w:cs="Times New Roman"/>
          <w:sz w:val="24"/>
          <w:szCs w:val="24"/>
        </w:rPr>
        <w:t xml:space="preserve"> so he is sometimes considered t</w:t>
      </w:r>
      <w:r>
        <w:rPr>
          <w:rFonts w:ascii="Times New Roman" w:hAnsi="Times New Roman" w:cs="Times New Roman"/>
          <w:sz w:val="24"/>
          <w:szCs w:val="24"/>
        </w:rPr>
        <w:t>he inventor of the screw.</w:t>
      </w:r>
      <w:r w:rsidRPr="00DC5154">
        <w:rPr>
          <w:rFonts w:ascii="Times New Roman" w:hAnsi="Times New Roman" w:cs="Times New Roman"/>
          <w:sz w:val="24"/>
          <w:szCs w:val="24"/>
        </w:rPr>
        <w:t xml:space="preserve"> Greek philosophers defined the screw as one of the simple machines and could calculate its (</w:t>
      </w:r>
      <w:r>
        <w:rPr>
          <w:rFonts w:ascii="Times New Roman" w:hAnsi="Times New Roman" w:cs="Times New Roman"/>
          <w:sz w:val="24"/>
          <w:szCs w:val="24"/>
        </w:rPr>
        <w:t>ideal) mechanical advantage.</w:t>
      </w:r>
      <w:r w:rsidRPr="00DC5154">
        <w:rPr>
          <w:rFonts w:ascii="Times New Roman" w:hAnsi="Times New Roman" w:cs="Times New Roman"/>
          <w:sz w:val="24"/>
          <w:szCs w:val="24"/>
        </w:rPr>
        <w:t xml:space="preserve"> For example, Heron of Alexandria (52 AD) listed the screw as one of the five mechanisms that could "set a load in motion", defined it as an inclined plane wrapped around a cylinder, and described its fabricat</w:t>
      </w:r>
      <w:r>
        <w:rPr>
          <w:rFonts w:ascii="Times New Roman" w:hAnsi="Times New Roman" w:cs="Times New Roman"/>
          <w:sz w:val="24"/>
          <w:szCs w:val="24"/>
        </w:rPr>
        <w:t>ion and uses,</w:t>
      </w:r>
      <w:r w:rsidRPr="00DC5154">
        <w:rPr>
          <w:rFonts w:ascii="Times New Roman" w:hAnsi="Times New Roman" w:cs="Times New Roman"/>
          <w:sz w:val="24"/>
          <w:szCs w:val="24"/>
        </w:rPr>
        <w:t xml:space="preserve"> including describing a tap for cu</w:t>
      </w:r>
      <w:r>
        <w:rPr>
          <w:rFonts w:ascii="Times New Roman" w:hAnsi="Times New Roman" w:cs="Times New Roman"/>
          <w:sz w:val="24"/>
          <w:szCs w:val="24"/>
        </w:rPr>
        <w:t>tting female screw threads.</w:t>
      </w:r>
    </w:p>
    <w:p w:rsidR="00284079" w:rsidRPr="00150BEA" w:rsidRDefault="00150BEA" w:rsidP="00284079">
      <w:pPr>
        <w:spacing w:line="360" w:lineRule="auto"/>
        <w:rPr>
          <w:rFonts w:ascii="Times New Roman" w:hAnsi="Times New Roman" w:cs="Times New Roman"/>
          <w:b/>
          <w:sz w:val="24"/>
          <w:szCs w:val="24"/>
        </w:rPr>
      </w:pPr>
      <w:r w:rsidRPr="00086DDE">
        <w:rPr>
          <w:rFonts w:ascii="Times New Roman" w:hAnsi="Times New Roman" w:cs="Times New Roman"/>
          <w:b/>
          <w:sz w:val="24"/>
          <w:szCs w:val="24"/>
        </w:rPr>
        <w:t>Advantages</w:t>
      </w:r>
      <w:r>
        <w:rPr>
          <w:rFonts w:ascii="Times New Roman" w:hAnsi="Times New Roman" w:cs="Times New Roman"/>
          <w:b/>
          <w:sz w:val="24"/>
          <w:szCs w:val="24"/>
        </w:rPr>
        <w:t xml:space="preserve">: </w:t>
      </w:r>
      <w:r w:rsidR="00284079" w:rsidRPr="008213B3">
        <w:rPr>
          <w:rFonts w:ascii="Times New Roman" w:hAnsi="Times New Roman" w:cs="Times New Roman"/>
          <w:sz w:val="24"/>
          <w:szCs w:val="24"/>
        </w:rPr>
        <w:t>An advantage of jackscrews over some other types of jack is that they are self-locking, which means when the rotational force on the screw is removed, it will remain motionless where it was left and will not rotate backwards, regardless of how much load it is supporting. This makes them inherently safer than hydraulic jacks, for example, which will move backwards under load if the force on the hydraulic actuator is accidentally released.</w:t>
      </w:r>
    </w:p>
    <w:p w:rsidR="00284079" w:rsidRPr="00150BEA" w:rsidRDefault="00150BEA" w:rsidP="00284079">
      <w:pPr>
        <w:spacing w:line="360" w:lineRule="auto"/>
        <w:rPr>
          <w:rFonts w:ascii="Times New Roman" w:hAnsi="Times New Roman" w:cs="Times New Roman"/>
          <w:b/>
          <w:sz w:val="24"/>
          <w:szCs w:val="24"/>
        </w:rPr>
      </w:pPr>
      <w:r w:rsidRPr="00086DDE">
        <w:rPr>
          <w:rFonts w:ascii="Times New Roman" w:hAnsi="Times New Roman" w:cs="Times New Roman"/>
          <w:b/>
          <w:sz w:val="24"/>
          <w:szCs w:val="24"/>
        </w:rPr>
        <w:t>Limitations</w:t>
      </w:r>
      <w:r>
        <w:rPr>
          <w:rFonts w:ascii="Times New Roman" w:hAnsi="Times New Roman" w:cs="Times New Roman"/>
          <w:b/>
          <w:sz w:val="24"/>
          <w:szCs w:val="24"/>
        </w:rPr>
        <w:t xml:space="preserve">: </w:t>
      </w:r>
      <w:r w:rsidR="00284079" w:rsidRPr="008213B3">
        <w:rPr>
          <w:rFonts w:ascii="Times New Roman" w:hAnsi="Times New Roman" w:cs="Times New Roman"/>
          <w:sz w:val="24"/>
          <w:szCs w:val="24"/>
        </w:rPr>
        <w:t>Screw jacks are limited in their lifting capacity. Increasing load increases friction within the screw threads. A fine pitch thread, which would increase the advantage of the screw, also reduces the size and strength of the threads. Using a longer operating lever soon reaches the point where the lever will simply bend at its inner end.</w:t>
      </w:r>
    </w:p>
    <w:p w:rsidR="00284079" w:rsidRPr="008213B3" w:rsidRDefault="00284079" w:rsidP="00284079">
      <w:pPr>
        <w:spacing w:line="360" w:lineRule="auto"/>
        <w:rPr>
          <w:rFonts w:ascii="Times New Roman" w:hAnsi="Times New Roman" w:cs="Times New Roman"/>
          <w:sz w:val="24"/>
          <w:szCs w:val="24"/>
        </w:rPr>
      </w:pPr>
      <w:r w:rsidRPr="008213B3">
        <w:rPr>
          <w:rFonts w:ascii="Times New Roman" w:hAnsi="Times New Roman" w:cs="Times New Roman"/>
          <w:sz w:val="24"/>
          <w:szCs w:val="24"/>
        </w:rPr>
        <w:t xml:space="preserve">Screw jacks have now largely been replaced by hydraulic jacks. This was encouraged in 1858 when jacks by the Tangye Company to Bramah's hydraulic press concept were applied to the </w:t>
      </w:r>
      <w:r w:rsidRPr="008213B3">
        <w:rPr>
          <w:rFonts w:ascii="Times New Roman" w:hAnsi="Times New Roman" w:cs="Times New Roman"/>
          <w:sz w:val="24"/>
          <w:szCs w:val="24"/>
        </w:rPr>
        <w:lastRenderedPageBreak/>
        <w:t>successful launching of Brunel's SS Great Eastern, after two failed attempts by other means. The maximum mechanical advantage possible for a hydraulic jack is not limited by the limitations on screw jacks and can be far greater. After World War II, improvements to the grinding of hydraulic rams and the use of O ring seals reduced the price of low-cost hydraulic jacks and they became widespread for use with domestic cars. Screw jacks still remain for minimal cost applications, such as the little-used tyre-changing jacks supplied with cars.</w:t>
      </w:r>
    </w:p>
    <w:p w:rsidR="00284079" w:rsidRPr="00150BEA" w:rsidRDefault="00150BEA" w:rsidP="00284079">
      <w:pPr>
        <w:spacing w:line="360" w:lineRule="auto"/>
        <w:rPr>
          <w:rFonts w:ascii="Times New Roman" w:hAnsi="Times New Roman" w:cs="Times New Roman"/>
          <w:b/>
          <w:sz w:val="24"/>
          <w:szCs w:val="24"/>
        </w:rPr>
      </w:pPr>
      <w:r w:rsidRPr="00086DDE">
        <w:rPr>
          <w:rFonts w:ascii="Times New Roman" w:hAnsi="Times New Roman" w:cs="Times New Roman"/>
          <w:b/>
          <w:sz w:val="24"/>
          <w:szCs w:val="24"/>
        </w:rPr>
        <w:t>Applications</w:t>
      </w:r>
      <w:r>
        <w:rPr>
          <w:rFonts w:ascii="Times New Roman" w:hAnsi="Times New Roman" w:cs="Times New Roman"/>
          <w:b/>
          <w:sz w:val="24"/>
          <w:szCs w:val="24"/>
        </w:rPr>
        <w:t xml:space="preserve">: </w:t>
      </w:r>
      <w:r w:rsidR="00284079" w:rsidRPr="008213B3">
        <w:rPr>
          <w:rFonts w:ascii="Times New Roman" w:hAnsi="Times New Roman" w:cs="Times New Roman"/>
          <w:sz w:val="24"/>
          <w:szCs w:val="24"/>
        </w:rPr>
        <w:t>The large area of sliding contact between the screw threads means jackscrews have high friction and low efficiency as power transmission linkages, around 30%–50%. So they are not often used for continuous transmission of high power, but more often in intermittent positioning applications.</w:t>
      </w:r>
    </w:p>
    <w:p w:rsidR="00284079" w:rsidRPr="008213B3" w:rsidRDefault="00284079" w:rsidP="00284079">
      <w:pPr>
        <w:spacing w:line="360" w:lineRule="auto"/>
        <w:rPr>
          <w:rFonts w:ascii="Times New Roman" w:hAnsi="Times New Roman" w:cs="Times New Roman"/>
          <w:sz w:val="24"/>
          <w:szCs w:val="24"/>
        </w:rPr>
      </w:pPr>
      <w:r w:rsidRPr="008213B3">
        <w:rPr>
          <w:rFonts w:ascii="Times New Roman" w:hAnsi="Times New Roman" w:cs="Times New Roman"/>
          <w:sz w:val="24"/>
          <w:szCs w:val="24"/>
        </w:rPr>
        <w:t>In heavy-duty applications, such as screw jacks, a square thread or buttress thread is used, because it has the lowest friction and wear.</w:t>
      </w:r>
    </w:p>
    <w:p w:rsidR="00284079" w:rsidRPr="008213B3" w:rsidRDefault="00284079" w:rsidP="00284079">
      <w:pPr>
        <w:spacing w:line="360" w:lineRule="auto"/>
        <w:rPr>
          <w:rFonts w:ascii="Times New Roman" w:hAnsi="Times New Roman" w:cs="Times New Roman"/>
          <w:sz w:val="24"/>
          <w:szCs w:val="24"/>
        </w:rPr>
      </w:pPr>
      <w:r w:rsidRPr="008213B3">
        <w:rPr>
          <w:rFonts w:ascii="Times New Roman" w:hAnsi="Times New Roman" w:cs="Times New Roman"/>
          <w:sz w:val="24"/>
          <w:szCs w:val="24"/>
        </w:rPr>
        <w:t>In technical application such as actuators, an Acme thread is used, although it has higher friction, because it is easy to manufacture, wear can be compensated for, it is stronger than a comparably sized square thread and it makes for smoother engagement.</w:t>
      </w:r>
    </w:p>
    <w:p w:rsidR="00284079" w:rsidRPr="008213B3" w:rsidRDefault="00284079" w:rsidP="00284079">
      <w:pPr>
        <w:spacing w:line="360" w:lineRule="auto"/>
        <w:rPr>
          <w:rFonts w:ascii="Times New Roman" w:hAnsi="Times New Roman" w:cs="Times New Roman"/>
          <w:sz w:val="24"/>
          <w:szCs w:val="24"/>
        </w:rPr>
      </w:pPr>
      <w:r w:rsidRPr="008213B3">
        <w:rPr>
          <w:rFonts w:ascii="Times New Roman" w:hAnsi="Times New Roman" w:cs="Times New Roman"/>
          <w:sz w:val="24"/>
          <w:szCs w:val="24"/>
        </w:rPr>
        <w:t>The ball screw is a more advanced type of leadscrew that uses a recirculating-ball nut to minimize friction and prolong the life of the screw threads. The thread profile of such screws is approximately semicircular (commonly a "gothic arch" profile) to properly mate with the bearing balls. The disadvantage to this type of screw is that it is not self-locking. Ball screws are prevalent in powered leadscrew actuators.</w:t>
      </w:r>
    </w:p>
    <w:p w:rsidR="00284079" w:rsidRPr="00150BEA" w:rsidRDefault="00150BEA" w:rsidP="00284079">
      <w:pPr>
        <w:spacing w:line="360" w:lineRule="auto"/>
        <w:rPr>
          <w:rFonts w:ascii="Times New Roman" w:hAnsi="Times New Roman" w:cs="Times New Roman"/>
          <w:b/>
          <w:sz w:val="24"/>
          <w:szCs w:val="24"/>
        </w:rPr>
      </w:pPr>
      <w:r w:rsidRPr="006731CB">
        <w:rPr>
          <w:rFonts w:ascii="Times New Roman" w:hAnsi="Times New Roman" w:cs="Times New Roman"/>
          <w:b/>
          <w:sz w:val="24"/>
          <w:szCs w:val="24"/>
        </w:rPr>
        <w:t>Self-Locking Property</w:t>
      </w:r>
      <w:r>
        <w:rPr>
          <w:rFonts w:ascii="Times New Roman" w:hAnsi="Times New Roman" w:cs="Times New Roman"/>
          <w:b/>
          <w:sz w:val="24"/>
          <w:szCs w:val="24"/>
        </w:rPr>
        <w:t xml:space="preserve">: </w:t>
      </w:r>
      <w:r w:rsidR="00284079" w:rsidRPr="00DC5154">
        <w:rPr>
          <w:rFonts w:ascii="Times New Roman" w:hAnsi="Times New Roman" w:cs="Times New Roman"/>
          <w:sz w:val="24"/>
          <w:szCs w:val="24"/>
        </w:rPr>
        <w:t>Most screws are designed to be self-locking, and in the absence of torque on the shaft will stay at whatever position they are left. However, some screw mechanisms with a large enough pitch and good lubrication are not self-locking and will overhaul, and a very few, such as a push drill, use the screw in this "backwards" sense, applying axial force to the shaft to turn the screw.</w:t>
      </w:r>
      <w:r w:rsidR="004D0C01">
        <w:rPr>
          <w:rFonts w:ascii="Times New Roman" w:hAnsi="Times New Roman" w:cs="Times New Roman"/>
          <w:sz w:val="24"/>
          <w:szCs w:val="24"/>
        </w:rPr>
        <w:tab/>
      </w:r>
      <w:r w:rsidR="004D0C01" w:rsidRPr="004F3F7E">
        <w:rPr>
          <w:rFonts w:ascii="Times New Roman" w:hAnsi="Times New Roman" w:cs="Times New Roman"/>
          <w:sz w:val="24"/>
          <w:szCs w:val="24"/>
        </w:rPr>
        <w:t>T</w:t>
      </w:r>
      <w:r w:rsidR="00284079" w:rsidRPr="004F3F7E">
        <w:rPr>
          <w:rFonts w:ascii="Times New Roman" w:hAnsi="Times New Roman" w:cs="Times New Roman"/>
          <w:sz w:val="24"/>
          <w:szCs w:val="24"/>
        </w:rPr>
        <w:t xml:space="preserve">his self-locking property is one reason for the very large use of the screw in threaded fasteners such as wood screws, sheet metal screws, studs and bolts. Tightening the fastener by turning it puts compression force on the materials or parts being fastened together, but no amount of force from the parts will cause the screw to untighten. This property is also the basis for the use of screws in screw top container lids, vises, C-clamps, and </w:t>
      </w:r>
      <w:r w:rsidR="00284079" w:rsidRPr="004F3F7E">
        <w:rPr>
          <w:rFonts w:ascii="Times New Roman" w:hAnsi="Times New Roman" w:cs="Times New Roman"/>
          <w:sz w:val="24"/>
          <w:szCs w:val="24"/>
        </w:rPr>
        <w:lastRenderedPageBreak/>
        <w:t>screw jacks. A heavy object can be raised by turning the jack shaft, but when the shaft is released it will stay at whatever height it is raised to.</w:t>
      </w:r>
    </w:p>
    <w:p w:rsidR="00284079" w:rsidRPr="00150BEA" w:rsidRDefault="00150BEA" w:rsidP="00284079">
      <w:pPr>
        <w:spacing w:line="360" w:lineRule="auto"/>
        <w:rPr>
          <w:rFonts w:ascii="Times New Roman" w:hAnsi="Times New Roman" w:cs="Times New Roman"/>
          <w:b/>
          <w:sz w:val="24"/>
          <w:szCs w:val="24"/>
        </w:rPr>
      </w:pPr>
      <w:r w:rsidRPr="006731CB">
        <w:rPr>
          <w:rFonts w:ascii="Times New Roman" w:hAnsi="Times New Roman" w:cs="Times New Roman"/>
          <w:b/>
          <w:sz w:val="24"/>
          <w:szCs w:val="24"/>
        </w:rPr>
        <w:t>Uses</w:t>
      </w:r>
      <w:r>
        <w:rPr>
          <w:rFonts w:ascii="Times New Roman" w:hAnsi="Times New Roman" w:cs="Times New Roman"/>
          <w:b/>
          <w:sz w:val="24"/>
          <w:szCs w:val="24"/>
        </w:rPr>
        <w:t xml:space="preserve">: </w:t>
      </w:r>
      <w:r w:rsidR="00284079" w:rsidRPr="004F3F7E">
        <w:rPr>
          <w:rFonts w:ascii="Times New Roman" w:hAnsi="Times New Roman" w:cs="Times New Roman"/>
          <w:sz w:val="24"/>
          <w:szCs w:val="24"/>
        </w:rPr>
        <w:t>A screw conveyor uses a rotating helical screw blade to move bulk materials.</w:t>
      </w:r>
    </w:p>
    <w:p w:rsidR="00284079" w:rsidRPr="004F3F7E" w:rsidRDefault="00284079" w:rsidP="00284079">
      <w:pPr>
        <w:pStyle w:val="ListParagraph"/>
        <w:numPr>
          <w:ilvl w:val="0"/>
          <w:numId w:val="1"/>
        </w:numPr>
        <w:spacing w:line="360" w:lineRule="auto"/>
        <w:rPr>
          <w:rFonts w:ascii="Times New Roman" w:hAnsi="Times New Roman" w:cs="Times New Roman"/>
          <w:sz w:val="24"/>
          <w:szCs w:val="24"/>
        </w:rPr>
      </w:pPr>
      <w:r w:rsidRPr="004F3F7E">
        <w:rPr>
          <w:rFonts w:ascii="Times New Roman" w:hAnsi="Times New Roman" w:cs="Times New Roman"/>
          <w:sz w:val="24"/>
          <w:szCs w:val="24"/>
        </w:rPr>
        <w:t>Because of its s</w:t>
      </w:r>
      <w:r>
        <w:rPr>
          <w:rFonts w:ascii="Times New Roman" w:hAnsi="Times New Roman" w:cs="Times New Roman"/>
          <w:sz w:val="24"/>
          <w:szCs w:val="24"/>
        </w:rPr>
        <w:t>elf-locking property</w:t>
      </w:r>
      <w:r w:rsidRPr="004F3F7E">
        <w:rPr>
          <w:rFonts w:ascii="Times New Roman" w:hAnsi="Times New Roman" w:cs="Times New Roman"/>
          <w:sz w:val="24"/>
          <w:szCs w:val="24"/>
        </w:rPr>
        <w:t xml:space="preserve"> the screw is widely used in threaded fasteners to hold objects or materials together: the wood screw, sheet metal screw, stud, and bolt and nut.</w:t>
      </w:r>
    </w:p>
    <w:p w:rsidR="00284079" w:rsidRPr="004F3F7E" w:rsidRDefault="00284079" w:rsidP="00284079">
      <w:pPr>
        <w:pStyle w:val="ListParagraph"/>
        <w:numPr>
          <w:ilvl w:val="0"/>
          <w:numId w:val="1"/>
        </w:numPr>
        <w:spacing w:line="360" w:lineRule="auto"/>
        <w:rPr>
          <w:rFonts w:ascii="Times New Roman" w:hAnsi="Times New Roman" w:cs="Times New Roman"/>
          <w:sz w:val="24"/>
          <w:szCs w:val="24"/>
        </w:rPr>
      </w:pPr>
      <w:r w:rsidRPr="004F3F7E">
        <w:rPr>
          <w:rFonts w:ascii="Times New Roman" w:hAnsi="Times New Roman" w:cs="Times New Roman"/>
          <w:sz w:val="24"/>
          <w:szCs w:val="24"/>
        </w:rPr>
        <w:t>The self-locking property is also key to the screw's use in a wide range of other applications, such as the corkscrew, screw top container lid, threaded pipe joint, vise, C-clamp, and screw jack.</w:t>
      </w:r>
    </w:p>
    <w:p w:rsidR="00284079" w:rsidRPr="004F3F7E" w:rsidRDefault="00284079" w:rsidP="00284079">
      <w:pPr>
        <w:pStyle w:val="ListParagraph"/>
        <w:numPr>
          <w:ilvl w:val="0"/>
          <w:numId w:val="1"/>
        </w:numPr>
        <w:spacing w:line="360" w:lineRule="auto"/>
        <w:rPr>
          <w:rFonts w:ascii="Times New Roman" w:hAnsi="Times New Roman" w:cs="Times New Roman"/>
          <w:sz w:val="24"/>
          <w:szCs w:val="24"/>
        </w:rPr>
      </w:pPr>
      <w:r w:rsidRPr="004F3F7E">
        <w:rPr>
          <w:rFonts w:ascii="Times New Roman" w:hAnsi="Times New Roman" w:cs="Times New Roman"/>
          <w:sz w:val="24"/>
          <w:szCs w:val="24"/>
        </w:rPr>
        <w:t>Screws are also used as linkages in machines to transfer power, in the worm gear, lead screw, ball screw, and roller screw. Due to their low efficiency, screw linkages are seldom used to carry high power, but are more often employed in low power, intermittent uses such as positioning actuators.</w:t>
      </w:r>
    </w:p>
    <w:p w:rsidR="00284079" w:rsidRPr="004F3F7E" w:rsidRDefault="00284079" w:rsidP="00284079">
      <w:pPr>
        <w:pStyle w:val="ListParagraph"/>
        <w:numPr>
          <w:ilvl w:val="0"/>
          <w:numId w:val="1"/>
        </w:numPr>
        <w:spacing w:line="360" w:lineRule="auto"/>
        <w:rPr>
          <w:rFonts w:ascii="Times New Roman" w:hAnsi="Times New Roman" w:cs="Times New Roman"/>
          <w:sz w:val="24"/>
          <w:szCs w:val="24"/>
        </w:rPr>
      </w:pPr>
      <w:r w:rsidRPr="004F3F7E">
        <w:rPr>
          <w:rFonts w:ascii="Times New Roman" w:hAnsi="Times New Roman" w:cs="Times New Roman"/>
          <w:sz w:val="24"/>
          <w:szCs w:val="24"/>
        </w:rPr>
        <w:t>Rotating helical screw blades or chambers are used to move material in the Archimedes' screw, auger earth drill, and screw conveyor.</w:t>
      </w:r>
    </w:p>
    <w:p w:rsidR="00284079" w:rsidRPr="004F3F7E" w:rsidRDefault="00284079" w:rsidP="00284079">
      <w:pPr>
        <w:pStyle w:val="ListParagraph"/>
        <w:numPr>
          <w:ilvl w:val="0"/>
          <w:numId w:val="1"/>
        </w:numPr>
        <w:spacing w:line="360" w:lineRule="auto"/>
        <w:rPr>
          <w:rFonts w:ascii="Times New Roman" w:hAnsi="Times New Roman" w:cs="Times New Roman"/>
          <w:sz w:val="24"/>
          <w:szCs w:val="24"/>
        </w:rPr>
      </w:pPr>
      <w:r w:rsidRPr="004F3F7E">
        <w:rPr>
          <w:rFonts w:ascii="Times New Roman" w:hAnsi="Times New Roman" w:cs="Times New Roman"/>
          <w:sz w:val="24"/>
          <w:szCs w:val="24"/>
        </w:rPr>
        <w:t>The micrometer uses a precision calibrated screw for measuring lengths with great accuracy.</w:t>
      </w:r>
    </w:p>
    <w:p w:rsidR="00284079" w:rsidRDefault="00284079" w:rsidP="00284079">
      <w:pPr>
        <w:spacing w:line="360" w:lineRule="auto"/>
        <w:rPr>
          <w:rFonts w:ascii="Times New Roman" w:hAnsi="Times New Roman" w:cs="Times New Roman"/>
          <w:sz w:val="24"/>
          <w:szCs w:val="24"/>
        </w:rPr>
      </w:pPr>
      <w:r w:rsidRPr="004F3F7E">
        <w:rPr>
          <w:rFonts w:ascii="Times New Roman" w:hAnsi="Times New Roman" w:cs="Times New Roman"/>
          <w:sz w:val="24"/>
          <w:szCs w:val="24"/>
        </w:rPr>
        <w:t>The screw propeller, although it shares the name screw, works on very different physical principles from the above types of screw, and the information in this article is not applicable to it.</w:t>
      </w:r>
    </w:p>
    <w:p w:rsidR="00284079" w:rsidRPr="00FF372E" w:rsidRDefault="00150BEA" w:rsidP="00284079">
      <w:pPr>
        <w:spacing w:line="360" w:lineRule="auto"/>
        <w:rPr>
          <w:rFonts w:ascii="Times New Roman" w:hAnsi="Times New Roman" w:cs="Times New Roman"/>
          <w:sz w:val="24"/>
          <w:szCs w:val="24"/>
        </w:rPr>
      </w:pPr>
      <w:r w:rsidRPr="00150BEA">
        <w:rPr>
          <w:rFonts w:ascii="Times New Roman" w:hAnsi="Times New Roman" w:cs="Times New Roman"/>
          <w:b/>
          <w:sz w:val="24"/>
          <w:szCs w:val="24"/>
        </w:rPr>
        <w:t xml:space="preserve">AIM OF STUDY: </w:t>
      </w:r>
      <w:r w:rsidR="00284079" w:rsidRPr="00FF372E">
        <w:rPr>
          <w:rFonts w:ascii="Times New Roman" w:hAnsi="Times New Roman" w:cs="Times New Roman"/>
          <w:sz w:val="24"/>
          <w:szCs w:val="24"/>
        </w:rPr>
        <w:t>To investigate the efficiency and machine law of a screw jack</w:t>
      </w:r>
    </w:p>
    <w:p w:rsidR="00284079" w:rsidRPr="00FF372E" w:rsidRDefault="00150BEA" w:rsidP="00284079">
      <w:pPr>
        <w:spacing w:line="360" w:lineRule="auto"/>
        <w:rPr>
          <w:rFonts w:ascii="Times New Roman" w:hAnsi="Times New Roman" w:cs="Times New Roman"/>
          <w:sz w:val="24"/>
          <w:szCs w:val="24"/>
        </w:rPr>
      </w:pPr>
      <w:r w:rsidRPr="00150BEA">
        <w:rPr>
          <w:rFonts w:ascii="Times New Roman" w:hAnsi="Times New Roman" w:cs="Times New Roman"/>
          <w:b/>
          <w:sz w:val="24"/>
          <w:szCs w:val="24"/>
        </w:rPr>
        <w:t>LABORATORY EQUIPMENT:</w:t>
      </w:r>
      <w:r w:rsidR="00284079" w:rsidRPr="00FF372E">
        <w:rPr>
          <w:rFonts w:ascii="Times New Roman" w:hAnsi="Times New Roman" w:cs="Times New Roman"/>
          <w:sz w:val="24"/>
          <w:szCs w:val="24"/>
        </w:rPr>
        <w:t xml:space="preserve"> The annotated experi</w:t>
      </w:r>
      <w:r w:rsidR="00284079">
        <w:rPr>
          <w:rFonts w:ascii="Times New Roman" w:hAnsi="Times New Roman" w:cs="Times New Roman"/>
          <w:sz w:val="24"/>
          <w:szCs w:val="24"/>
        </w:rPr>
        <w:t>mental screw jack is shown above</w:t>
      </w:r>
      <w:r w:rsidR="00284079" w:rsidRPr="00FF372E">
        <w:rPr>
          <w:rFonts w:ascii="Times New Roman" w:hAnsi="Times New Roman" w:cs="Times New Roman"/>
          <w:sz w:val="24"/>
          <w:szCs w:val="24"/>
        </w:rPr>
        <w:t xml:space="preserve">. </w:t>
      </w:r>
      <w:r w:rsidR="00284079" w:rsidRPr="00FF372E">
        <w:rPr>
          <w:rFonts w:ascii="Times New Roman" w:hAnsi="Times New Roman" w:cs="Times New Roman"/>
          <w:b/>
          <w:sz w:val="24"/>
          <w:szCs w:val="24"/>
        </w:rPr>
        <w:t xml:space="preserve">PHOTO. </w:t>
      </w:r>
      <w:r w:rsidR="00284079" w:rsidRPr="00FF372E">
        <w:rPr>
          <w:rFonts w:ascii="Times New Roman" w:hAnsi="Times New Roman" w:cs="Times New Roman"/>
          <w:sz w:val="24"/>
          <w:szCs w:val="24"/>
        </w:rPr>
        <w:t>The turntable is for supporting the load and the radius of the leadscrew which can move up or down the base, depending on the direction of rotation of the turntable. The ring is for supporting the effort together with the hanger on the pulley.</w:t>
      </w:r>
    </w:p>
    <w:p w:rsidR="00284079" w:rsidRPr="00150BEA" w:rsidRDefault="00150BEA" w:rsidP="00284079">
      <w:pPr>
        <w:spacing w:line="360" w:lineRule="auto"/>
        <w:rPr>
          <w:rFonts w:ascii="Times New Roman" w:hAnsi="Times New Roman" w:cs="Times New Roman"/>
          <w:b/>
          <w:sz w:val="24"/>
          <w:szCs w:val="24"/>
        </w:rPr>
      </w:pPr>
      <w:r w:rsidRPr="00150BEA">
        <w:rPr>
          <w:rFonts w:ascii="Times New Roman" w:hAnsi="Times New Roman" w:cs="Times New Roman"/>
          <w:b/>
          <w:sz w:val="24"/>
          <w:szCs w:val="24"/>
        </w:rPr>
        <w:t xml:space="preserve">EXPERIMENTAL PROCEDURE: </w:t>
      </w:r>
      <w:r w:rsidR="00284079" w:rsidRPr="00FF372E">
        <w:rPr>
          <w:rFonts w:ascii="Times New Roman" w:hAnsi="Times New Roman" w:cs="Times New Roman"/>
          <w:sz w:val="24"/>
          <w:szCs w:val="24"/>
        </w:rPr>
        <w:t>Measurement of the velocity ratio (VR) using the first approach: The table level is marked O, the ground is marked G. The initial level of the turntable when the effort is at the table level is marked T</w:t>
      </w:r>
      <w:r w:rsidR="00284079" w:rsidRPr="00FF372E">
        <w:rPr>
          <w:rFonts w:ascii="Times New Roman" w:hAnsi="Times New Roman" w:cs="Times New Roman"/>
          <w:sz w:val="24"/>
          <w:szCs w:val="24"/>
          <w:vertAlign w:val="subscript"/>
        </w:rPr>
        <w:t xml:space="preserve">i </w:t>
      </w:r>
      <w:r w:rsidR="00284079" w:rsidRPr="00FF372E">
        <w:rPr>
          <w:rFonts w:ascii="Times New Roman" w:hAnsi="Times New Roman" w:cs="Times New Roman"/>
          <w:sz w:val="24"/>
          <w:szCs w:val="24"/>
        </w:rPr>
        <w:t>and the final level of the turntable when the effort is at the ground level is marked T</w:t>
      </w:r>
      <w:r w:rsidR="00284079" w:rsidRPr="00FF372E">
        <w:rPr>
          <w:rFonts w:ascii="Times New Roman" w:hAnsi="Times New Roman" w:cs="Times New Roman"/>
          <w:sz w:val="24"/>
          <w:szCs w:val="24"/>
          <w:vertAlign w:val="subscript"/>
        </w:rPr>
        <w:t xml:space="preserve">f  </w:t>
      </w:r>
      <w:r w:rsidR="00284079" w:rsidRPr="00FF372E">
        <w:rPr>
          <w:rFonts w:ascii="Times New Roman" w:hAnsi="Times New Roman" w:cs="Times New Roman"/>
          <w:sz w:val="24"/>
          <w:szCs w:val="24"/>
        </w:rPr>
        <w:t xml:space="preserve">then GO = </w:t>
      </w:r>
      <w:r w:rsidR="00284079">
        <w:rPr>
          <w:rFonts w:ascii="Times New Roman" w:hAnsi="Times New Roman" w:cs="Times New Roman"/>
          <w:sz w:val="24"/>
          <w:szCs w:val="24"/>
        </w:rPr>
        <w:t>83.5cm</w:t>
      </w:r>
      <w:r w:rsidR="00284079" w:rsidRPr="00FF372E">
        <w:rPr>
          <w:rFonts w:ascii="Times New Roman" w:hAnsi="Times New Roman" w:cs="Times New Roman"/>
          <w:sz w:val="24"/>
          <w:szCs w:val="24"/>
        </w:rPr>
        <w:t>, GT</w:t>
      </w:r>
      <w:r w:rsidR="00284079" w:rsidRPr="00FF372E">
        <w:rPr>
          <w:rFonts w:ascii="Times New Roman" w:hAnsi="Times New Roman" w:cs="Times New Roman"/>
          <w:sz w:val="24"/>
          <w:szCs w:val="24"/>
          <w:vertAlign w:val="subscript"/>
        </w:rPr>
        <w:t xml:space="preserve">i </w:t>
      </w:r>
      <w:r w:rsidR="00284079" w:rsidRPr="00FF372E">
        <w:rPr>
          <w:rFonts w:ascii="Times New Roman" w:hAnsi="Times New Roman" w:cs="Times New Roman"/>
          <w:sz w:val="24"/>
          <w:szCs w:val="24"/>
        </w:rPr>
        <w:t xml:space="preserve">= </w:t>
      </w:r>
      <w:r w:rsidR="00284079">
        <w:rPr>
          <w:rFonts w:ascii="Times New Roman" w:hAnsi="Times New Roman" w:cs="Times New Roman"/>
          <w:sz w:val="24"/>
          <w:szCs w:val="24"/>
        </w:rPr>
        <w:t>113.3</w:t>
      </w:r>
      <w:r w:rsidR="00284079" w:rsidRPr="00FF372E">
        <w:rPr>
          <w:rFonts w:ascii="Times New Roman" w:hAnsi="Times New Roman" w:cs="Times New Roman"/>
          <w:sz w:val="24"/>
          <w:szCs w:val="24"/>
        </w:rPr>
        <w:t>cm and GT</w:t>
      </w:r>
      <w:r w:rsidR="00284079" w:rsidRPr="00FF372E">
        <w:rPr>
          <w:rFonts w:ascii="Times New Roman" w:hAnsi="Times New Roman" w:cs="Times New Roman"/>
          <w:sz w:val="24"/>
          <w:szCs w:val="24"/>
          <w:vertAlign w:val="subscript"/>
        </w:rPr>
        <w:t>f</w:t>
      </w:r>
      <w:r w:rsidR="00284079" w:rsidRPr="00FF372E">
        <w:rPr>
          <w:rFonts w:ascii="Times New Roman" w:hAnsi="Times New Roman" w:cs="Times New Roman"/>
          <w:sz w:val="24"/>
          <w:szCs w:val="24"/>
        </w:rPr>
        <w:t xml:space="preserve"> = </w:t>
      </w:r>
      <w:r w:rsidR="00284079">
        <w:rPr>
          <w:rFonts w:ascii="Times New Roman" w:hAnsi="Times New Roman" w:cs="Times New Roman"/>
          <w:sz w:val="24"/>
          <w:szCs w:val="24"/>
        </w:rPr>
        <w:t>111.2</w:t>
      </w:r>
      <w:r w:rsidR="00284079" w:rsidRPr="00FF372E">
        <w:rPr>
          <w:rFonts w:ascii="Times New Roman" w:hAnsi="Times New Roman" w:cs="Times New Roman"/>
          <w:sz w:val="24"/>
          <w:szCs w:val="24"/>
        </w:rPr>
        <w:t xml:space="preserve">cm. </w:t>
      </w:r>
      <w:r w:rsidR="00284079" w:rsidRPr="00FF372E">
        <w:rPr>
          <w:rFonts w:ascii="Times New Roman" w:hAnsi="Times New Roman" w:cs="Times New Roman"/>
          <w:sz w:val="24"/>
          <w:szCs w:val="24"/>
        </w:rPr>
        <w:lastRenderedPageBreak/>
        <w:t xml:space="preserve">The VR (The ratio of the distance covered by the effort to that covered by the load) becomes  </w:t>
      </w:r>
      <m:oMath>
        <m:r>
          <w:rPr>
            <w:rFonts w:ascii="Cambria Math" w:hAnsi="Cambria Math" w:cs="Times New Roman"/>
            <w:sz w:val="24"/>
            <w:szCs w:val="24"/>
          </w:rPr>
          <m:t xml:space="preserve">VR= </m:t>
        </m:r>
        <m:f>
          <m:fPr>
            <m:ctrlPr>
              <w:rPr>
                <w:rFonts w:ascii="Cambria Math" w:hAnsi="Cambria Math" w:cs="Times New Roman"/>
                <w:i/>
                <w:sz w:val="24"/>
                <w:szCs w:val="24"/>
              </w:rPr>
            </m:ctrlPr>
          </m:fPr>
          <m:num>
            <m:r>
              <w:rPr>
                <w:rFonts w:ascii="Cambria Math" w:hAnsi="Cambria Math" w:cs="Times New Roman"/>
                <w:sz w:val="24"/>
                <w:szCs w:val="24"/>
              </w:rPr>
              <m:t>GO</m:t>
            </m:r>
          </m:num>
          <m:den>
            <m:sSub>
              <m:sSubPr>
                <m:ctrlPr>
                  <w:rPr>
                    <w:rFonts w:ascii="Cambria Math" w:hAnsi="Cambria Math" w:cs="Times New Roman"/>
                    <w:i/>
                    <w:sz w:val="24"/>
                    <w:szCs w:val="24"/>
                  </w:rPr>
                </m:ctrlPr>
              </m:sSubPr>
              <m:e>
                <m:r>
                  <w:rPr>
                    <w:rFonts w:ascii="Cambria Math" w:hAnsi="Cambria Math" w:cs="Times New Roman"/>
                    <w:sz w:val="24"/>
                    <w:szCs w:val="24"/>
                  </w:rPr>
                  <m:t>GT</m:t>
                </m:r>
              </m:e>
              <m:sub>
                <m:r>
                  <w:rPr>
                    <w:rFonts w:ascii="Cambria Math" w:hAnsi="Cambria Math" w:cs="Times New Roman"/>
                    <w:sz w:val="24"/>
                    <w:szCs w:val="24"/>
                  </w:rPr>
                  <m:t>f</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GT</m:t>
                </m:r>
              </m:e>
              <m:sub>
                <m:r>
                  <w:rPr>
                    <w:rFonts w:ascii="Cambria Math" w:hAnsi="Cambria Math" w:cs="Times New Roman"/>
                    <w:sz w:val="24"/>
                    <w:szCs w:val="24"/>
                  </w:rPr>
                  <m:t>i</m:t>
                </m:r>
              </m:sub>
            </m:sSub>
          </m:den>
        </m:f>
      </m:oMath>
      <w:r w:rsidR="00284079" w:rsidRPr="00FF372E">
        <w:rPr>
          <w:rFonts w:ascii="Times New Roman" w:eastAsiaTheme="minorEastAsia" w:hAnsi="Times New Roman" w:cs="Times New Roman"/>
          <w:sz w:val="24"/>
          <w:szCs w:val="24"/>
        </w:rPr>
        <w:t xml:space="preserve"> .</w:t>
      </w:r>
    </w:p>
    <w:p w:rsidR="00284079" w:rsidRPr="00FF372E" w:rsidRDefault="00284079" w:rsidP="00284079">
      <w:pPr>
        <w:spacing w:line="360" w:lineRule="auto"/>
        <w:rPr>
          <w:rFonts w:ascii="Times New Roman" w:eastAsiaTheme="minorEastAsia" w:hAnsi="Times New Roman" w:cs="Times New Roman"/>
          <w:sz w:val="24"/>
          <w:szCs w:val="24"/>
        </w:rPr>
      </w:pPr>
      <w:r w:rsidRPr="00FF372E">
        <w:rPr>
          <w:rFonts w:ascii="Times New Roman" w:hAnsi="Times New Roman" w:cs="Times New Roman"/>
          <w:sz w:val="24"/>
          <w:szCs w:val="24"/>
        </w:rPr>
        <w:t>Measurement of the velocity ratio (VR) using the second approach: The pitch of the screw thread is measured with a caliper as p = mm, the diameter of the turntable at the groove is measured as D</w:t>
      </w:r>
      <w:r w:rsidRPr="00FF372E">
        <w:rPr>
          <w:rFonts w:ascii="Times New Roman" w:hAnsi="Times New Roman" w:cs="Times New Roman"/>
          <w:sz w:val="24"/>
          <w:szCs w:val="24"/>
          <w:vertAlign w:val="subscript"/>
        </w:rPr>
        <w:t>T</w:t>
      </w:r>
      <w:r w:rsidRPr="00FF372E">
        <w:rPr>
          <w:rFonts w:ascii="Times New Roman" w:hAnsi="Times New Roman" w:cs="Times New Roman"/>
          <w:sz w:val="24"/>
          <w:szCs w:val="24"/>
        </w:rPr>
        <w:t xml:space="preserve"> = cm and the diameter of the string measured as D</w:t>
      </w:r>
      <w:r w:rsidRPr="00FF372E">
        <w:rPr>
          <w:rFonts w:ascii="Times New Roman" w:hAnsi="Times New Roman" w:cs="Times New Roman"/>
          <w:sz w:val="24"/>
          <w:szCs w:val="24"/>
          <w:vertAlign w:val="subscript"/>
        </w:rPr>
        <w:t>S</w:t>
      </w:r>
      <w:r w:rsidRPr="00FF372E">
        <w:rPr>
          <w:rFonts w:ascii="Times New Roman" w:hAnsi="Times New Roman" w:cs="Times New Roman"/>
          <w:sz w:val="24"/>
          <w:szCs w:val="24"/>
        </w:rPr>
        <w:t xml:space="preserve"> = mm. The VR is theoretically given as  </w:t>
      </w:r>
      <m:oMath>
        <m:r>
          <w:rPr>
            <w:rFonts w:ascii="Cambria Math" w:hAnsi="Cambria Math" w:cs="Times New Roman"/>
            <w:sz w:val="24"/>
            <w:szCs w:val="24"/>
          </w:rPr>
          <m:t xml:space="preserve">VR= </m:t>
        </m:r>
        <m:f>
          <m:fPr>
            <m:ctrlPr>
              <w:rPr>
                <w:rFonts w:ascii="Cambria Math" w:hAnsi="Cambria Math" w:cs="Times New Roman"/>
                <w:i/>
                <w:sz w:val="24"/>
                <w:szCs w:val="24"/>
              </w:rPr>
            </m:ctrlPr>
          </m:fPr>
          <m:num>
            <m:r>
              <w:rPr>
                <w:rFonts w:ascii="Cambria Math" w:hAnsi="Cambria Math" w:cs="Times New Roman"/>
                <w:sz w:val="24"/>
                <w:szCs w:val="24"/>
              </w:rPr>
              <m:t>π(</m:t>
            </m:r>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D</m:t>
                </m:r>
              </m:e>
              <m:sub>
                <m:r>
                  <w:rPr>
                    <w:rFonts w:ascii="Cambria Math" w:hAnsi="Cambria Math" w:cs="Times New Roman"/>
                    <w:sz w:val="24"/>
                    <w:szCs w:val="24"/>
                    <w:vertAlign w:val="subscript"/>
                  </w:rPr>
                  <m:t>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S</m:t>
                </m:r>
              </m:sub>
            </m:sSub>
            <m:r>
              <w:rPr>
                <w:rFonts w:ascii="Cambria Math" w:hAnsi="Cambria Math" w:cs="Times New Roman"/>
                <w:sz w:val="24"/>
                <w:szCs w:val="24"/>
              </w:rPr>
              <m:t>)</m:t>
            </m:r>
          </m:num>
          <m:den>
            <m:r>
              <w:rPr>
                <w:rFonts w:ascii="Cambria Math" w:hAnsi="Cambria Math" w:cs="Times New Roman"/>
                <w:sz w:val="24"/>
                <w:szCs w:val="24"/>
              </w:rPr>
              <m:t>p</m:t>
            </m:r>
          </m:den>
        </m:f>
      </m:oMath>
      <w:r w:rsidRPr="00FF372E">
        <w:rPr>
          <w:rFonts w:ascii="Times New Roman" w:eastAsiaTheme="minorEastAsia" w:hAnsi="Times New Roman" w:cs="Times New Roman"/>
          <w:sz w:val="24"/>
          <w:szCs w:val="24"/>
        </w:rPr>
        <w:t xml:space="preserve"> .</w:t>
      </w:r>
    </w:p>
    <w:p w:rsidR="00284079" w:rsidRPr="008F3DB1" w:rsidRDefault="00284079" w:rsidP="00284079">
      <w:pPr>
        <w:spacing w:line="360" w:lineRule="auto"/>
        <w:rPr>
          <w:rFonts w:ascii="Times New Roman" w:eastAsiaTheme="minorEastAsia" w:hAnsi="Times New Roman" w:cs="Times New Roman"/>
          <w:sz w:val="24"/>
          <w:szCs w:val="24"/>
        </w:rPr>
      </w:pPr>
      <w:r w:rsidRPr="00FF372E">
        <w:rPr>
          <w:rFonts w:ascii="Times New Roman" w:eastAsiaTheme="minorEastAsia" w:hAnsi="Times New Roman" w:cs="Times New Roman"/>
          <w:sz w:val="24"/>
          <w:szCs w:val="24"/>
        </w:rPr>
        <w:t>Loads (W) are placed on the turntable and the corresponding efforts (E) that are just enough to initiate rotational motion of the turntable are recorded.</w:t>
      </w:r>
    </w:p>
    <w:p w:rsidR="00284079" w:rsidRPr="00E4645E" w:rsidRDefault="00E4645E" w:rsidP="00284079">
      <w:pPr>
        <w:spacing w:line="360" w:lineRule="auto"/>
        <w:rPr>
          <w:rFonts w:ascii="Times New Roman" w:hAnsi="Times New Roman" w:cs="Times New Roman"/>
          <w:b/>
          <w:sz w:val="24"/>
          <w:szCs w:val="24"/>
        </w:rPr>
      </w:pPr>
      <w:r w:rsidRPr="00E4645E">
        <w:rPr>
          <w:rFonts w:ascii="Times New Roman" w:hAnsi="Times New Roman" w:cs="Times New Roman"/>
          <w:b/>
          <w:sz w:val="24"/>
          <w:szCs w:val="24"/>
        </w:rPr>
        <w:t>RESULTS AND CALCULATIONS:</w:t>
      </w:r>
      <w:r>
        <w:rPr>
          <w:rFonts w:ascii="Times New Roman" w:hAnsi="Times New Roman" w:cs="Times New Roman"/>
          <w:b/>
          <w:sz w:val="24"/>
          <w:szCs w:val="24"/>
        </w:rPr>
        <w:t xml:space="preserve"> </w:t>
      </w:r>
      <w:r w:rsidR="00284079" w:rsidRPr="00FF372E">
        <w:rPr>
          <w:rFonts w:ascii="Times New Roman" w:hAnsi="Times New Roman" w:cs="Times New Roman"/>
          <w:sz w:val="24"/>
          <w:szCs w:val="24"/>
        </w:rPr>
        <w:t xml:space="preserve">GO = </w:t>
      </w:r>
      <w:r w:rsidR="00C70BA8">
        <w:rPr>
          <w:rFonts w:ascii="Times New Roman" w:hAnsi="Times New Roman" w:cs="Times New Roman"/>
          <w:sz w:val="24"/>
          <w:szCs w:val="24"/>
        </w:rPr>
        <w:t>84.3</w:t>
      </w:r>
      <w:r w:rsidR="00284079">
        <w:rPr>
          <w:rFonts w:ascii="Times New Roman" w:hAnsi="Times New Roman" w:cs="Times New Roman"/>
          <w:sz w:val="24"/>
          <w:szCs w:val="24"/>
        </w:rPr>
        <w:t>cm</w:t>
      </w:r>
      <w:r w:rsidR="00284079" w:rsidRPr="00FF372E">
        <w:rPr>
          <w:rFonts w:ascii="Times New Roman" w:hAnsi="Times New Roman" w:cs="Times New Roman"/>
          <w:sz w:val="24"/>
          <w:szCs w:val="24"/>
        </w:rPr>
        <w:t>, GT</w:t>
      </w:r>
      <w:r w:rsidR="00284079" w:rsidRPr="00FF372E">
        <w:rPr>
          <w:rFonts w:ascii="Times New Roman" w:hAnsi="Times New Roman" w:cs="Times New Roman"/>
          <w:sz w:val="24"/>
          <w:szCs w:val="24"/>
          <w:vertAlign w:val="subscript"/>
        </w:rPr>
        <w:t xml:space="preserve">i </w:t>
      </w:r>
      <w:r w:rsidR="00284079" w:rsidRPr="00FF372E">
        <w:rPr>
          <w:rFonts w:ascii="Times New Roman" w:hAnsi="Times New Roman" w:cs="Times New Roman"/>
          <w:sz w:val="24"/>
          <w:szCs w:val="24"/>
        </w:rPr>
        <w:t xml:space="preserve">= </w:t>
      </w:r>
      <w:r w:rsidR="00C70BA8">
        <w:rPr>
          <w:rFonts w:ascii="Times New Roman" w:hAnsi="Times New Roman" w:cs="Times New Roman"/>
          <w:sz w:val="24"/>
          <w:szCs w:val="24"/>
        </w:rPr>
        <w:t>29.0</w:t>
      </w:r>
      <w:r w:rsidR="00284079" w:rsidRPr="00FF372E">
        <w:rPr>
          <w:rFonts w:ascii="Times New Roman" w:hAnsi="Times New Roman" w:cs="Times New Roman"/>
          <w:sz w:val="24"/>
          <w:szCs w:val="24"/>
        </w:rPr>
        <w:t>cm and GT</w:t>
      </w:r>
      <w:r w:rsidR="00284079" w:rsidRPr="00FF372E">
        <w:rPr>
          <w:rFonts w:ascii="Times New Roman" w:hAnsi="Times New Roman" w:cs="Times New Roman"/>
          <w:sz w:val="24"/>
          <w:szCs w:val="24"/>
          <w:vertAlign w:val="subscript"/>
        </w:rPr>
        <w:t>f</w:t>
      </w:r>
      <w:r w:rsidR="00284079" w:rsidRPr="00FF372E">
        <w:rPr>
          <w:rFonts w:ascii="Times New Roman" w:hAnsi="Times New Roman" w:cs="Times New Roman"/>
          <w:sz w:val="24"/>
          <w:szCs w:val="24"/>
        </w:rPr>
        <w:t xml:space="preserve"> = </w:t>
      </w:r>
      <w:r w:rsidR="00C70BA8">
        <w:rPr>
          <w:rFonts w:ascii="Times New Roman" w:hAnsi="Times New Roman" w:cs="Times New Roman"/>
          <w:sz w:val="24"/>
          <w:szCs w:val="24"/>
        </w:rPr>
        <w:t>29.7</w:t>
      </w:r>
      <w:r w:rsidR="00284079" w:rsidRPr="00FF372E">
        <w:rPr>
          <w:rFonts w:ascii="Times New Roman" w:hAnsi="Times New Roman" w:cs="Times New Roman"/>
          <w:sz w:val="24"/>
          <w:szCs w:val="24"/>
        </w:rPr>
        <w:t>cm</w:t>
      </w:r>
    </w:p>
    <w:p w:rsidR="00284079" w:rsidRPr="00FF372E" w:rsidRDefault="00284079" w:rsidP="00284079">
      <w:pPr>
        <w:spacing w:line="360" w:lineRule="auto"/>
        <w:rPr>
          <w:rFonts w:ascii="Times New Roman" w:hAnsi="Times New Roman" w:cs="Times New Roman"/>
          <w:sz w:val="24"/>
          <w:szCs w:val="24"/>
        </w:rPr>
      </w:pPr>
      <w:r w:rsidRPr="00FF372E">
        <w:rPr>
          <w:rFonts w:ascii="Times New Roman" w:hAnsi="Times New Roman" w:cs="Times New Roman"/>
          <w:sz w:val="24"/>
          <w:szCs w:val="24"/>
        </w:rPr>
        <w:t>D</w:t>
      </w:r>
      <w:r w:rsidRPr="00FF372E">
        <w:rPr>
          <w:rFonts w:ascii="Times New Roman" w:hAnsi="Times New Roman" w:cs="Times New Roman"/>
          <w:sz w:val="24"/>
          <w:szCs w:val="24"/>
          <w:vertAlign w:val="subscript"/>
        </w:rPr>
        <w:t>T</w:t>
      </w:r>
      <w:r w:rsidRPr="00FF372E">
        <w:rPr>
          <w:rFonts w:ascii="Times New Roman" w:hAnsi="Times New Roman" w:cs="Times New Roman"/>
          <w:sz w:val="24"/>
          <w:szCs w:val="24"/>
        </w:rPr>
        <w:t xml:space="preserve"> = </w:t>
      </w:r>
      <w:r>
        <w:rPr>
          <w:rFonts w:ascii="Times New Roman" w:hAnsi="Times New Roman" w:cs="Times New Roman"/>
          <w:sz w:val="24"/>
          <w:szCs w:val="24"/>
        </w:rPr>
        <w:t>21.6</w:t>
      </w:r>
      <w:r w:rsidRPr="00FF372E">
        <w:rPr>
          <w:rFonts w:ascii="Times New Roman" w:hAnsi="Times New Roman" w:cs="Times New Roman"/>
          <w:sz w:val="24"/>
          <w:szCs w:val="24"/>
        </w:rPr>
        <w:t>cm</w:t>
      </w:r>
      <w:r>
        <w:rPr>
          <w:rFonts w:ascii="Times New Roman" w:hAnsi="Times New Roman" w:cs="Times New Roman"/>
          <w:sz w:val="24"/>
          <w:szCs w:val="24"/>
        </w:rPr>
        <w:t xml:space="preserve">, </w:t>
      </w:r>
      <w:r w:rsidRPr="00FF372E">
        <w:rPr>
          <w:rFonts w:ascii="Times New Roman" w:hAnsi="Times New Roman" w:cs="Times New Roman"/>
          <w:sz w:val="24"/>
          <w:szCs w:val="24"/>
        </w:rPr>
        <w:t>D</w:t>
      </w:r>
      <w:r w:rsidRPr="00FF372E">
        <w:rPr>
          <w:rFonts w:ascii="Times New Roman" w:hAnsi="Times New Roman" w:cs="Times New Roman"/>
          <w:sz w:val="24"/>
          <w:szCs w:val="24"/>
          <w:vertAlign w:val="subscript"/>
        </w:rPr>
        <w:t>S</w:t>
      </w:r>
      <w:r w:rsidRPr="00FF372E">
        <w:rPr>
          <w:rFonts w:ascii="Times New Roman" w:hAnsi="Times New Roman" w:cs="Times New Roman"/>
          <w:sz w:val="24"/>
          <w:szCs w:val="24"/>
        </w:rPr>
        <w:t xml:space="preserve"> = </w:t>
      </w:r>
      <w:r w:rsidR="00A440E0">
        <w:rPr>
          <w:rFonts w:ascii="Times New Roman" w:hAnsi="Times New Roman" w:cs="Times New Roman"/>
          <w:sz w:val="24"/>
          <w:szCs w:val="24"/>
        </w:rPr>
        <w:t>0.2</w:t>
      </w:r>
      <w:r w:rsidRPr="00FF372E">
        <w:rPr>
          <w:rFonts w:ascii="Times New Roman" w:hAnsi="Times New Roman" w:cs="Times New Roman"/>
          <w:sz w:val="24"/>
          <w:szCs w:val="24"/>
        </w:rPr>
        <w:t>mm</w:t>
      </w:r>
      <w:r>
        <w:rPr>
          <w:rFonts w:ascii="Times New Roman" w:hAnsi="Times New Roman" w:cs="Times New Roman"/>
          <w:sz w:val="24"/>
          <w:szCs w:val="24"/>
        </w:rPr>
        <w:t>, D</w:t>
      </w:r>
      <w:r>
        <w:rPr>
          <w:rFonts w:ascii="Times New Roman" w:hAnsi="Times New Roman" w:cs="Times New Roman"/>
          <w:sz w:val="24"/>
          <w:szCs w:val="24"/>
          <w:vertAlign w:val="subscript"/>
        </w:rPr>
        <w:t>SCREW</w:t>
      </w:r>
      <w:r w:rsidR="00E64110">
        <w:rPr>
          <w:rFonts w:ascii="Times New Roman" w:hAnsi="Times New Roman" w:cs="Times New Roman"/>
          <w:sz w:val="24"/>
          <w:szCs w:val="24"/>
        </w:rPr>
        <w:t xml:space="preserve"> = 36</w:t>
      </w:r>
      <w:r>
        <w:rPr>
          <w:rFonts w:ascii="Times New Roman" w:hAnsi="Times New Roman" w:cs="Times New Roman"/>
          <w:sz w:val="24"/>
          <w:szCs w:val="24"/>
        </w:rPr>
        <w:t xml:space="preserve">mm and </w:t>
      </w:r>
      <w:r w:rsidRPr="00FF372E">
        <w:rPr>
          <w:rFonts w:ascii="Times New Roman" w:hAnsi="Times New Roman" w:cs="Times New Roman"/>
          <w:sz w:val="24"/>
          <w:szCs w:val="24"/>
        </w:rPr>
        <w:t xml:space="preserve">p = </w:t>
      </w:r>
      <w:r w:rsidR="00101A60">
        <w:rPr>
          <w:rFonts w:ascii="Times New Roman" w:hAnsi="Times New Roman" w:cs="Times New Roman"/>
          <w:sz w:val="24"/>
          <w:szCs w:val="24"/>
        </w:rPr>
        <w:t>0.6</w:t>
      </w:r>
      <w:r w:rsidR="009847B0">
        <w:rPr>
          <w:rFonts w:ascii="Times New Roman" w:hAnsi="Times New Roman" w:cs="Times New Roman"/>
          <w:sz w:val="24"/>
          <w:szCs w:val="24"/>
        </w:rPr>
        <w:t>c</w:t>
      </w:r>
      <w:r w:rsidRPr="00FF372E">
        <w:rPr>
          <w:rFonts w:ascii="Times New Roman" w:hAnsi="Times New Roman" w:cs="Times New Roman"/>
          <w:sz w:val="24"/>
          <w:szCs w:val="24"/>
        </w:rPr>
        <w:t>m</w:t>
      </w:r>
    </w:p>
    <w:tbl>
      <w:tblPr>
        <w:tblStyle w:val="TableGrid"/>
        <w:tblW w:w="0" w:type="auto"/>
        <w:tblCellMar>
          <w:left w:w="0" w:type="dxa"/>
          <w:right w:w="0" w:type="dxa"/>
        </w:tblCellMar>
        <w:tblLook w:val="04A0" w:firstRow="1" w:lastRow="0" w:firstColumn="1" w:lastColumn="0" w:noHBand="0" w:noVBand="1"/>
      </w:tblPr>
      <w:tblGrid>
        <w:gridCol w:w="904"/>
        <w:gridCol w:w="801"/>
        <w:gridCol w:w="1000"/>
        <w:gridCol w:w="1158"/>
        <w:gridCol w:w="1164"/>
        <w:gridCol w:w="979"/>
        <w:gridCol w:w="920"/>
        <w:gridCol w:w="1077"/>
        <w:gridCol w:w="1347"/>
      </w:tblGrid>
      <w:tr w:rsidR="007C4ECD" w:rsidTr="007C4ECD">
        <w:trPr>
          <w:trHeight w:val="440"/>
        </w:trPr>
        <w:tc>
          <w:tcPr>
            <w:tcW w:w="904" w:type="dxa"/>
          </w:tcPr>
          <w:p w:rsidR="007C4ECD" w:rsidRDefault="007C4ECD"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W (kg)</w:t>
            </w:r>
          </w:p>
        </w:tc>
        <w:tc>
          <w:tcPr>
            <w:tcW w:w="801" w:type="dxa"/>
          </w:tcPr>
          <w:p w:rsidR="007C4ECD" w:rsidRDefault="007C4ECD"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E (kg)</w:t>
            </w:r>
          </w:p>
        </w:tc>
        <w:tc>
          <w:tcPr>
            <w:tcW w:w="1000" w:type="dxa"/>
          </w:tcPr>
          <w:p w:rsidR="007C4ECD" w:rsidRDefault="007C4ECD"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vertAlign w:val="subscript"/>
              </w:rPr>
              <w:t>fitted</w:t>
            </w:r>
            <w:r>
              <w:rPr>
                <w:rFonts w:ascii="Times New Roman" w:hAnsi="Times New Roman" w:cs="Times New Roman"/>
                <w:sz w:val="24"/>
                <w:szCs w:val="24"/>
              </w:rPr>
              <w:t xml:space="preserve"> (kg)</w:t>
            </w:r>
          </w:p>
        </w:tc>
        <w:tc>
          <w:tcPr>
            <w:tcW w:w="1158" w:type="dxa"/>
          </w:tcPr>
          <w:p w:rsidR="007C4ECD" w:rsidRPr="00AE0B4D" w:rsidRDefault="007C4ECD" w:rsidP="00AC11B5">
            <w:pPr>
              <w:spacing w:line="360" w:lineRule="auto"/>
              <w:jc w:val="center"/>
              <w:rPr>
                <w:rFonts w:ascii="Times New Roman" w:hAnsi="Times New Roman" w:cs="Times New Roman"/>
                <w:sz w:val="24"/>
                <w:szCs w:val="24"/>
                <w:vertAlign w:val="subscript"/>
              </w:rPr>
            </w:pPr>
            <w:r>
              <w:rPr>
                <w:rFonts w:ascii="Times New Roman" w:hAnsi="Times New Roman" w:cs="Times New Roman"/>
                <w:sz w:val="24"/>
                <w:szCs w:val="24"/>
              </w:rPr>
              <w:t>MA</w:t>
            </w:r>
            <w:r>
              <w:rPr>
                <w:rFonts w:ascii="Times New Roman" w:hAnsi="Times New Roman" w:cs="Times New Roman"/>
                <w:sz w:val="24"/>
                <w:szCs w:val="24"/>
                <w:vertAlign w:val="subscript"/>
              </w:rPr>
              <w:t>meas,E</w:t>
            </w:r>
          </w:p>
        </w:tc>
        <w:tc>
          <w:tcPr>
            <w:tcW w:w="1164" w:type="dxa"/>
          </w:tcPr>
          <w:p w:rsidR="007C4ECD" w:rsidRPr="00AE0B4D" w:rsidRDefault="007C4ECD" w:rsidP="00AC11B5">
            <w:pPr>
              <w:spacing w:line="360" w:lineRule="auto"/>
              <w:jc w:val="center"/>
              <w:rPr>
                <w:rFonts w:ascii="Times New Roman" w:hAnsi="Times New Roman" w:cs="Times New Roman"/>
                <w:sz w:val="24"/>
                <w:szCs w:val="24"/>
                <w:vertAlign w:val="subscript"/>
              </w:rPr>
            </w:pPr>
            <w:r>
              <w:rPr>
                <w:rFonts w:ascii="Times New Roman" w:hAnsi="Times New Roman" w:cs="Times New Roman"/>
                <w:sz w:val="24"/>
                <w:szCs w:val="24"/>
              </w:rPr>
              <w:t>MA</w:t>
            </w:r>
            <w:r>
              <w:rPr>
                <w:rFonts w:ascii="Times New Roman" w:hAnsi="Times New Roman" w:cs="Times New Roman"/>
                <w:sz w:val="24"/>
                <w:szCs w:val="24"/>
                <w:vertAlign w:val="subscript"/>
              </w:rPr>
              <w:t>fitted,E</w:t>
            </w:r>
          </w:p>
        </w:tc>
        <w:tc>
          <w:tcPr>
            <w:tcW w:w="979" w:type="dxa"/>
          </w:tcPr>
          <w:p w:rsidR="007C4ECD" w:rsidRPr="00AE0B4D" w:rsidRDefault="007C4ECD" w:rsidP="00AC11B5">
            <w:pPr>
              <w:spacing w:line="360" w:lineRule="auto"/>
              <w:jc w:val="center"/>
              <w:rPr>
                <w:rFonts w:ascii="Times New Roman" w:hAnsi="Times New Roman" w:cs="Times New Roman"/>
                <w:i/>
                <w:sz w:val="24"/>
                <w:szCs w:val="24"/>
              </w:rPr>
            </w:pPr>
            <w:r w:rsidRPr="00AE0B4D">
              <w:rPr>
                <w:rFonts w:ascii="Times New Roman" w:hAnsi="Times New Roman" w:cs="Times New Roman"/>
                <w:i/>
                <w:sz w:val="24"/>
                <w:szCs w:val="24"/>
              </w:rPr>
              <w:sym w:font="Symbol" w:char="F06A"/>
            </w:r>
          </w:p>
        </w:tc>
        <w:tc>
          <w:tcPr>
            <w:tcW w:w="920" w:type="dxa"/>
          </w:tcPr>
          <w:p w:rsidR="007C4ECD" w:rsidRPr="00AE0B4D" w:rsidRDefault="007C4ECD" w:rsidP="00AC11B5">
            <w:pPr>
              <w:spacing w:line="360" w:lineRule="auto"/>
              <w:jc w:val="center"/>
              <w:rPr>
                <w:rFonts w:ascii="Times New Roman" w:hAnsi="Times New Roman" w:cs="Times New Roman"/>
                <w:i/>
                <w:sz w:val="24"/>
                <w:szCs w:val="24"/>
              </w:rPr>
            </w:pPr>
            <w:r w:rsidRPr="00AE0B4D">
              <w:rPr>
                <w:rFonts w:ascii="Times New Roman" w:hAnsi="Times New Roman" w:cs="Times New Roman"/>
                <w:i/>
                <w:sz w:val="24"/>
                <w:szCs w:val="24"/>
              </w:rPr>
              <w:sym w:font="Symbol" w:char="F06D"/>
            </w:r>
          </w:p>
        </w:tc>
        <w:tc>
          <w:tcPr>
            <w:tcW w:w="1077" w:type="dxa"/>
          </w:tcPr>
          <w:p w:rsidR="007C4ECD" w:rsidRPr="007C4ECD" w:rsidRDefault="007C4ECD"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%Error</w:t>
            </w:r>
            <w:r w:rsidRPr="00B26C8A">
              <w:rPr>
                <w:rFonts w:ascii="Times New Roman" w:hAnsi="Times New Roman" w:cs="Times New Roman"/>
                <w:sz w:val="24"/>
                <w:szCs w:val="24"/>
              </w:rPr>
              <w:t>[%]</w:t>
            </w:r>
          </w:p>
        </w:tc>
        <w:tc>
          <w:tcPr>
            <w:tcW w:w="1347" w:type="dxa"/>
          </w:tcPr>
          <w:p w:rsidR="007C4ECD" w:rsidRPr="007C4ECD" w:rsidRDefault="007C4ECD" w:rsidP="007C4ECD">
            <w:pPr>
              <w:spacing w:line="360" w:lineRule="auto"/>
              <w:rPr>
                <w:rFonts w:ascii="Times New Roman" w:eastAsiaTheme="minorEastAsia" w:hAnsi="Times New Roman" w:cs="Times New Roman"/>
                <w:sz w:val="24"/>
                <w:szCs w:val="24"/>
                <w:vertAlign w:val="subscript"/>
              </w:rPr>
            </w:pPr>
            <w:r>
              <w:rPr>
                <w:rFonts w:ascii="Times New Roman" w:hAnsi="Times New Roman" w:cs="Times New Roman"/>
                <w:sz w:val="24"/>
                <w:szCs w:val="24"/>
              </w:rPr>
              <w:t>%</w:t>
            </w:r>
            <m:oMath>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_______</m:t>
                    </m:r>
                  </m:e>
                </m:mr>
                <m:mr>
                  <m:e>
                    <m:r>
                      <w:rPr>
                        <w:rFonts w:ascii="Cambria Math" w:hAnsi="Cambria Math" w:cs="Times New Roman"/>
                        <w:sz w:val="24"/>
                        <w:szCs w:val="24"/>
                      </w:rPr>
                      <m:t>|Error|</m:t>
                    </m:r>
                  </m:e>
                </m:mr>
              </m:m>
            </m:oMath>
            <w:r>
              <w:rPr>
                <w:rFonts w:ascii="Times New Roman" w:hAnsi="Times New Roman" w:cs="Times New Roman"/>
                <w:sz w:val="24"/>
                <w:szCs w:val="24"/>
              </w:rPr>
              <w:t>[%]</w:t>
            </w:r>
          </w:p>
        </w:tc>
      </w:tr>
      <w:tr w:rsidR="00AC11B5" w:rsidTr="007C4ECD">
        <w:tc>
          <w:tcPr>
            <w:tcW w:w="904"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801"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000"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`0.21</w:t>
            </w:r>
          </w:p>
        </w:tc>
        <w:tc>
          <w:tcPr>
            <w:tcW w:w="1158"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50.00</w:t>
            </w:r>
          </w:p>
        </w:tc>
        <w:tc>
          <w:tcPr>
            <w:tcW w:w="1164"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47.62</w:t>
            </w:r>
          </w:p>
        </w:tc>
        <w:tc>
          <w:tcPr>
            <w:tcW w:w="979"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9.534</w:t>
            </w:r>
          </w:p>
        </w:tc>
        <w:tc>
          <w:tcPr>
            <w:tcW w:w="920"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0.168</w:t>
            </w:r>
          </w:p>
        </w:tc>
        <w:tc>
          <w:tcPr>
            <w:tcW w:w="1077"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4.76</w:t>
            </w:r>
          </w:p>
        </w:tc>
        <w:tc>
          <w:tcPr>
            <w:tcW w:w="1347"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4.76</w:t>
            </w:r>
          </w:p>
        </w:tc>
      </w:tr>
      <w:tr w:rsidR="00AC11B5" w:rsidTr="007C4ECD">
        <w:tc>
          <w:tcPr>
            <w:tcW w:w="904"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801"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c>
          <w:tcPr>
            <w:tcW w:w="1000"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0.29</w:t>
            </w:r>
          </w:p>
        </w:tc>
        <w:tc>
          <w:tcPr>
            <w:tcW w:w="1158"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66.67</w:t>
            </w:r>
          </w:p>
        </w:tc>
        <w:tc>
          <w:tcPr>
            <w:tcW w:w="1164"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66.67</w:t>
            </w:r>
          </w:p>
        </w:tc>
        <w:tc>
          <w:tcPr>
            <w:tcW w:w="979"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9.821</w:t>
            </w:r>
          </w:p>
        </w:tc>
        <w:tc>
          <w:tcPr>
            <w:tcW w:w="920"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0.173</w:t>
            </w:r>
          </w:p>
        </w:tc>
        <w:tc>
          <w:tcPr>
            <w:tcW w:w="1077"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-3.45</w:t>
            </w:r>
          </w:p>
        </w:tc>
        <w:tc>
          <w:tcPr>
            <w:tcW w:w="1347"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3.45</w:t>
            </w:r>
          </w:p>
        </w:tc>
      </w:tr>
      <w:tr w:rsidR="00AC11B5" w:rsidTr="007C4ECD">
        <w:tc>
          <w:tcPr>
            <w:tcW w:w="904"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801"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0.40</w:t>
            </w:r>
          </w:p>
        </w:tc>
        <w:tc>
          <w:tcPr>
            <w:tcW w:w="1000"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0.38</w:t>
            </w:r>
          </w:p>
        </w:tc>
        <w:tc>
          <w:tcPr>
            <w:tcW w:w="1158"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75.00</w:t>
            </w:r>
          </w:p>
        </w:tc>
        <w:tc>
          <w:tcPr>
            <w:tcW w:w="1164"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78.95</w:t>
            </w:r>
          </w:p>
        </w:tc>
        <w:tc>
          <w:tcPr>
            <w:tcW w:w="979"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9.916</w:t>
            </w:r>
          </w:p>
        </w:tc>
        <w:tc>
          <w:tcPr>
            <w:tcW w:w="920"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0.175</w:t>
            </w:r>
          </w:p>
        </w:tc>
        <w:tc>
          <w:tcPr>
            <w:tcW w:w="1077"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347"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r>
      <w:tr w:rsidR="00AC11B5" w:rsidTr="007C4ECD">
        <w:tc>
          <w:tcPr>
            <w:tcW w:w="904"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801"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000"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0.46</w:t>
            </w:r>
          </w:p>
        </w:tc>
        <w:tc>
          <w:tcPr>
            <w:tcW w:w="1158"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80.00</w:t>
            </w:r>
          </w:p>
        </w:tc>
        <w:tc>
          <w:tcPr>
            <w:tcW w:w="1164"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86.96</w:t>
            </w:r>
          </w:p>
        </w:tc>
        <w:tc>
          <w:tcPr>
            <w:tcW w:w="979"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9.964</w:t>
            </w:r>
          </w:p>
        </w:tc>
        <w:tc>
          <w:tcPr>
            <w:tcW w:w="920"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0.176</w:t>
            </w:r>
          </w:p>
        </w:tc>
        <w:tc>
          <w:tcPr>
            <w:tcW w:w="1077"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-8.70</w:t>
            </w:r>
          </w:p>
        </w:tc>
        <w:tc>
          <w:tcPr>
            <w:tcW w:w="1347"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8.70</w:t>
            </w:r>
          </w:p>
        </w:tc>
      </w:tr>
      <w:tr w:rsidR="00AC11B5" w:rsidTr="007C4ECD">
        <w:tc>
          <w:tcPr>
            <w:tcW w:w="904"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801"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000"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0.55</w:t>
            </w:r>
          </w:p>
        </w:tc>
        <w:tc>
          <w:tcPr>
            <w:tcW w:w="1158"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164"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90.91</w:t>
            </w:r>
          </w:p>
        </w:tc>
        <w:tc>
          <w:tcPr>
            <w:tcW w:w="979"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10.107</w:t>
            </w:r>
          </w:p>
        </w:tc>
        <w:tc>
          <w:tcPr>
            <w:tcW w:w="920"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0.178</w:t>
            </w:r>
          </w:p>
        </w:tc>
        <w:tc>
          <w:tcPr>
            <w:tcW w:w="1077"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9.09</w:t>
            </w:r>
          </w:p>
        </w:tc>
        <w:tc>
          <w:tcPr>
            <w:tcW w:w="1347"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9.09</w:t>
            </w:r>
          </w:p>
        </w:tc>
      </w:tr>
      <w:tr w:rsidR="00AC11B5" w:rsidTr="007C4ECD">
        <w:tc>
          <w:tcPr>
            <w:tcW w:w="904"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801"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0.60</w:t>
            </w:r>
          </w:p>
        </w:tc>
        <w:tc>
          <w:tcPr>
            <w:tcW w:w="1000"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c>
          <w:tcPr>
            <w:tcW w:w="1158"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164"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95.24</w:t>
            </w:r>
          </w:p>
        </w:tc>
        <w:tc>
          <w:tcPr>
            <w:tcW w:w="979"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10.107</w:t>
            </w:r>
          </w:p>
        </w:tc>
        <w:tc>
          <w:tcPr>
            <w:tcW w:w="920"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0.178</w:t>
            </w:r>
          </w:p>
        </w:tc>
        <w:tc>
          <w:tcPr>
            <w:tcW w:w="1077"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4.76</w:t>
            </w:r>
          </w:p>
        </w:tc>
        <w:tc>
          <w:tcPr>
            <w:tcW w:w="1347"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4.76</w:t>
            </w:r>
          </w:p>
        </w:tc>
      </w:tr>
      <w:tr w:rsidR="00AC11B5" w:rsidTr="007C4ECD">
        <w:tc>
          <w:tcPr>
            <w:tcW w:w="904"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801"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0.70</w:t>
            </w:r>
          </w:p>
        </w:tc>
        <w:tc>
          <w:tcPr>
            <w:tcW w:w="1000"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tc>
        <w:tc>
          <w:tcPr>
            <w:tcW w:w="1158"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164"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98.59</w:t>
            </w:r>
          </w:p>
        </w:tc>
        <w:tc>
          <w:tcPr>
            <w:tcW w:w="979"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10.107</w:t>
            </w:r>
          </w:p>
        </w:tc>
        <w:tc>
          <w:tcPr>
            <w:tcW w:w="920"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0.178</w:t>
            </w:r>
          </w:p>
        </w:tc>
        <w:tc>
          <w:tcPr>
            <w:tcW w:w="1077"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1.41</w:t>
            </w:r>
          </w:p>
        </w:tc>
        <w:tc>
          <w:tcPr>
            <w:tcW w:w="1347"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1.41</w:t>
            </w:r>
          </w:p>
        </w:tc>
      </w:tr>
      <w:tr w:rsidR="00AC11B5" w:rsidTr="007C4ECD">
        <w:tc>
          <w:tcPr>
            <w:tcW w:w="904"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80</w:t>
            </w:r>
          </w:p>
        </w:tc>
        <w:tc>
          <w:tcPr>
            <w:tcW w:w="801"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0.90</w:t>
            </w:r>
          </w:p>
        </w:tc>
        <w:tc>
          <w:tcPr>
            <w:tcW w:w="1000"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0.80</w:t>
            </w:r>
          </w:p>
        </w:tc>
        <w:tc>
          <w:tcPr>
            <w:tcW w:w="1158"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88.89</w:t>
            </w:r>
          </w:p>
        </w:tc>
        <w:tc>
          <w:tcPr>
            <w:tcW w:w="1164"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979"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10.035</w:t>
            </w:r>
          </w:p>
        </w:tc>
        <w:tc>
          <w:tcPr>
            <w:tcW w:w="920"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0.177</w:t>
            </w:r>
          </w:p>
        </w:tc>
        <w:tc>
          <w:tcPr>
            <w:tcW w:w="1077"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-12.5</w:t>
            </w:r>
          </w:p>
        </w:tc>
        <w:tc>
          <w:tcPr>
            <w:tcW w:w="1347"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12.5</w:t>
            </w:r>
          </w:p>
        </w:tc>
      </w:tr>
      <w:tr w:rsidR="00AC11B5" w:rsidTr="007C4ECD">
        <w:tc>
          <w:tcPr>
            <w:tcW w:w="904"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90</w:t>
            </w:r>
          </w:p>
        </w:tc>
        <w:tc>
          <w:tcPr>
            <w:tcW w:w="801"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0.80</w:t>
            </w:r>
          </w:p>
        </w:tc>
        <w:tc>
          <w:tcPr>
            <w:tcW w:w="1000"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0.88</w:t>
            </w:r>
          </w:p>
        </w:tc>
        <w:tc>
          <w:tcPr>
            <w:tcW w:w="1158"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112.50</w:t>
            </w:r>
          </w:p>
        </w:tc>
        <w:tc>
          <w:tcPr>
            <w:tcW w:w="1164"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102.27</w:t>
            </w:r>
          </w:p>
        </w:tc>
        <w:tc>
          <w:tcPr>
            <w:tcW w:w="979"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10.171</w:t>
            </w:r>
          </w:p>
        </w:tc>
        <w:tc>
          <w:tcPr>
            <w:tcW w:w="920"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0.179</w:t>
            </w:r>
          </w:p>
        </w:tc>
        <w:tc>
          <w:tcPr>
            <w:tcW w:w="1077"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9.09</w:t>
            </w:r>
          </w:p>
        </w:tc>
        <w:tc>
          <w:tcPr>
            <w:tcW w:w="1347"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9.09</w:t>
            </w:r>
          </w:p>
        </w:tc>
      </w:tr>
      <w:tr w:rsidR="00AC11B5" w:rsidTr="00AC11B5">
        <w:tc>
          <w:tcPr>
            <w:tcW w:w="904"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801" w:type="dxa"/>
            <w:tcBorders>
              <w:bottom w:val="single" w:sz="4" w:space="0" w:color="auto"/>
            </w:tcBorders>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1000"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0.97</w:t>
            </w:r>
          </w:p>
        </w:tc>
        <w:tc>
          <w:tcPr>
            <w:tcW w:w="1158" w:type="dxa"/>
            <w:tcBorders>
              <w:bottom w:val="single" w:sz="4" w:space="0" w:color="auto"/>
            </w:tcBorders>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164"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103.09</w:t>
            </w:r>
          </w:p>
        </w:tc>
        <w:tc>
          <w:tcPr>
            <w:tcW w:w="979" w:type="dxa"/>
            <w:tcBorders>
              <w:bottom w:val="single" w:sz="4" w:space="0" w:color="auto"/>
            </w:tcBorders>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10.107</w:t>
            </w:r>
          </w:p>
        </w:tc>
        <w:tc>
          <w:tcPr>
            <w:tcW w:w="920"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0.178</w:t>
            </w:r>
          </w:p>
        </w:tc>
        <w:tc>
          <w:tcPr>
            <w:tcW w:w="1077"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-3.09</w:t>
            </w:r>
          </w:p>
        </w:tc>
        <w:tc>
          <w:tcPr>
            <w:tcW w:w="1347"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3.09</w:t>
            </w:r>
          </w:p>
        </w:tc>
      </w:tr>
      <w:tr w:rsidR="00AC11B5" w:rsidTr="00AC11B5">
        <w:tc>
          <w:tcPr>
            <w:tcW w:w="904" w:type="dxa"/>
            <w:tcBorders>
              <w:right w:val="nil"/>
            </w:tcBorders>
          </w:tcPr>
          <w:p w:rsidR="00AC11B5" w:rsidRDefault="00AC11B5" w:rsidP="00AC11B5">
            <w:pPr>
              <w:spacing w:line="360" w:lineRule="auto"/>
              <w:jc w:val="center"/>
              <w:rPr>
                <w:rFonts w:ascii="Times New Roman" w:hAnsi="Times New Roman" w:cs="Times New Roman"/>
                <w:sz w:val="24"/>
                <w:szCs w:val="24"/>
              </w:rPr>
            </w:pPr>
          </w:p>
        </w:tc>
        <w:tc>
          <w:tcPr>
            <w:tcW w:w="801" w:type="dxa"/>
            <w:tcBorders>
              <w:left w:val="nil"/>
              <w:right w:val="nil"/>
            </w:tcBorders>
          </w:tcPr>
          <w:p w:rsidR="00AC11B5" w:rsidRDefault="00AC11B5" w:rsidP="00AC11B5">
            <w:pPr>
              <w:spacing w:line="360" w:lineRule="auto"/>
              <w:jc w:val="center"/>
              <w:rPr>
                <w:rFonts w:ascii="Times New Roman" w:hAnsi="Times New Roman" w:cs="Times New Roman"/>
                <w:sz w:val="24"/>
                <w:szCs w:val="24"/>
              </w:rPr>
            </w:pPr>
          </w:p>
        </w:tc>
        <w:tc>
          <w:tcPr>
            <w:tcW w:w="1000" w:type="dxa"/>
            <w:tcBorders>
              <w:left w:val="nil"/>
              <w:right w:val="nil"/>
            </w:tcBorders>
          </w:tcPr>
          <w:p w:rsidR="00AC11B5" w:rsidRDefault="00AC11B5" w:rsidP="00AC11B5">
            <w:pPr>
              <w:spacing w:line="360" w:lineRule="auto"/>
              <w:jc w:val="center"/>
              <w:rPr>
                <w:rFonts w:ascii="Times New Roman" w:hAnsi="Times New Roman" w:cs="Times New Roman"/>
                <w:sz w:val="24"/>
                <w:szCs w:val="24"/>
              </w:rPr>
            </w:pPr>
          </w:p>
        </w:tc>
        <w:tc>
          <w:tcPr>
            <w:tcW w:w="1158" w:type="dxa"/>
            <w:tcBorders>
              <w:left w:val="nil"/>
              <w:right w:val="nil"/>
            </w:tcBorders>
          </w:tcPr>
          <w:p w:rsidR="00AC11B5" w:rsidRDefault="00AC11B5" w:rsidP="00AC11B5">
            <w:pPr>
              <w:spacing w:line="360" w:lineRule="auto"/>
              <w:jc w:val="center"/>
              <w:rPr>
                <w:rFonts w:ascii="Times New Roman" w:hAnsi="Times New Roman" w:cs="Times New Roman"/>
                <w:sz w:val="24"/>
                <w:szCs w:val="24"/>
              </w:rPr>
            </w:pPr>
          </w:p>
        </w:tc>
        <w:tc>
          <w:tcPr>
            <w:tcW w:w="1164" w:type="dxa"/>
            <w:tcBorders>
              <w:left w:val="nil"/>
              <w:right w:val="nil"/>
            </w:tcBorders>
          </w:tcPr>
          <w:p w:rsidR="00AC11B5" w:rsidRDefault="00AC11B5" w:rsidP="00AC11B5">
            <w:pPr>
              <w:spacing w:line="360" w:lineRule="auto"/>
              <w:jc w:val="center"/>
              <w:rPr>
                <w:rFonts w:ascii="Times New Roman" w:hAnsi="Times New Roman" w:cs="Times New Roman"/>
                <w:sz w:val="24"/>
                <w:szCs w:val="24"/>
              </w:rPr>
            </w:pPr>
          </w:p>
        </w:tc>
        <w:tc>
          <w:tcPr>
            <w:tcW w:w="979" w:type="dxa"/>
            <w:tcBorders>
              <w:left w:val="nil"/>
              <w:right w:val="nil"/>
            </w:tcBorders>
          </w:tcPr>
          <w:p w:rsidR="00AC11B5" w:rsidRDefault="00AC11B5" w:rsidP="00AC11B5">
            <w:pPr>
              <w:spacing w:line="360" w:lineRule="auto"/>
              <w:jc w:val="center"/>
              <w:rPr>
                <w:rFonts w:ascii="Times New Roman" w:hAnsi="Times New Roman" w:cs="Times New Roman"/>
                <w:sz w:val="24"/>
                <w:szCs w:val="24"/>
              </w:rPr>
            </w:pPr>
          </w:p>
        </w:tc>
        <w:tc>
          <w:tcPr>
            <w:tcW w:w="920" w:type="dxa"/>
            <w:tcBorders>
              <w:left w:val="nil"/>
            </w:tcBorders>
          </w:tcPr>
          <w:p w:rsidR="00AC11B5" w:rsidRDefault="00695AD4"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Mean</w:t>
            </w:r>
            <w:r w:rsidR="00AC11B5">
              <w:rPr>
                <w:rFonts w:ascii="Times New Roman" w:hAnsi="Times New Roman" w:cs="Times New Roman"/>
                <w:sz w:val="24"/>
                <w:szCs w:val="24"/>
              </w:rPr>
              <w:t>=</w:t>
            </w:r>
          </w:p>
        </w:tc>
        <w:tc>
          <w:tcPr>
            <w:tcW w:w="1077" w:type="dxa"/>
          </w:tcPr>
          <w:p w:rsidR="00AC11B5" w:rsidRDefault="00E10E83"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-0.39</w:t>
            </w:r>
          </w:p>
        </w:tc>
        <w:tc>
          <w:tcPr>
            <w:tcW w:w="1347" w:type="dxa"/>
          </w:tcPr>
          <w:p w:rsidR="00AC11B5" w:rsidRDefault="00AC11B5" w:rsidP="00AC11B5">
            <w:pPr>
              <w:spacing w:line="360" w:lineRule="auto"/>
              <w:jc w:val="center"/>
              <w:rPr>
                <w:rFonts w:ascii="Times New Roman" w:hAnsi="Times New Roman" w:cs="Times New Roman"/>
                <w:sz w:val="24"/>
                <w:szCs w:val="24"/>
              </w:rPr>
            </w:pPr>
            <w:r>
              <w:rPr>
                <w:rFonts w:ascii="Times New Roman" w:hAnsi="Times New Roman" w:cs="Times New Roman"/>
                <w:sz w:val="24"/>
                <w:szCs w:val="24"/>
              </w:rPr>
              <w:t>6.21</w:t>
            </w:r>
          </w:p>
        </w:tc>
      </w:tr>
    </w:tbl>
    <w:p w:rsidR="00284079" w:rsidRPr="00C8114D" w:rsidRDefault="00C8114D" w:rsidP="00652AA2">
      <w:pPr>
        <w:spacing w:line="360" w:lineRule="auto"/>
        <w:rPr>
          <w:rFonts w:eastAsiaTheme="minorEastAsia"/>
          <w:sz w:val="24"/>
          <w:szCs w:val="24"/>
        </w:rPr>
      </w:pPr>
      <w:r>
        <w:rPr>
          <w:rFonts w:eastAsiaTheme="minorEastAsia"/>
          <w:sz w:val="24"/>
          <w:szCs w:val="24"/>
        </w:rPr>
        <w:t xml:space="preserve">From the first graph, Slope </w:t>
      </w:r>
      <w:r>
        <w:rPr>
          <w:rFonts w:eastAsiaTheme="minorEastAsia"/>
          <w:sz w:val="24"/>
          <w:szCs w:val="24"/>
        </w:rPr>
        <w:sym w:font="Symbol" w:char="F061"/>
      </w:r>
      <w:r>
        <w:rPr>
          <w:rFonts w:eastAsiaTheme="minorEastAsia"/>
          <w:sz w:val="24"/>
          <w:szCs w:val="24"/>
          <w:vertAlign w:val="subscript"/>
        </w:rPr>
        <w:t>1</w:t>
      </w:r>
      <w:r>
        <w:rPr>
          <w:rFonts w:eastAsiaTheme="minorEastAsia"/>
          <w:sz w:val="24"/>
          <w:szCs w:val="24"/>
        </w:rPr>
        <w:t xml:space="preserve">=0.0084 and Intercept </w:t>
      </w:r>
      <w:r>
        <w:rPr>
          <w:rFonts w:eastAsiaTheme="minorEastAsia"/>
          <w:sz w:val="24"/>
          <w:szCs w:val="24"/>
        </w:rPr>
        <w:sym w:font="Symbol" w:char="F061"/>
      </w:r>
      <w:r>
        <w:rPr>
          <w:rFonts w:eastAsiaTheme="minorEastAsia"/>
          <w:sz w:val="24"/>
          <w:szCs w:val="24"/>
          <w:vertAlign w:val="subscript"/>
        </w:rPr>
        <w:t>2</w:t>
      </w:r>
      <w:r>
        <w:rPr>
          <w:rFonts w:eastAsiaTheme="minorEastAsia"/>
          <w:sz w:val="24"/>
          <w:szCs w:val="24"/>
        </w:rPr>
        <w:t>=0.1267</w:t>
      </w:r>
    </w:p>
    <w:p w:rsidR="00284079" w:rsidRPr="00C70BA8" w:rsidRDefault="00E10E83" w:rsidP="00652AA2">
      <w:pPr>
        <w:spacing w:line="360" w:lineRule="auto"/>
        <w:rPr>
          <w:rFonts w:ascii="Times New Roman" w:eastAsiaTheme="minorEastAsia" w:hAnsi="Times New Roman" w:cs="Times New Roman"/>
          <w:sz w:val="28"/>
          <w:szCs w:val="28"/>
        </w:rPr>
      </w:pPr>
      <w:r w:rsidRPr="00D23AA4">
        <w:rPr>
          <w:rFonts w:eastAsiaTheme="minorEastAsia"/>
          <w:sz w:val="24"/>
          <w:szCs w:val="24"/>
        </w:rPr>
        <w:t>First approach,</w:t>
      </w:r>
      <w:r>
        <w:rPr>
          <w:rFonts w:eastAsiaTheme="minorEastAsia"/>
          <w:sz w:val="28"/>
          <w:szCs w:val="28"/>
        </w:rPr>
        <w:t xml:space="preserve"> </w:t>
      </w:r>
      <m:oMath>
        <m:r>
          <w:rPr>
            <w:rFonts w:ascii="Cambria Math" w:hAnsi="Cambria Math" w:cs="Times New Roman"/>
            <w:sz w:val="28"/>
            <w:szCs w:val="28"/>
          </w:rPr>
          <m:t xml:space="preserve">VR= </m:t>
        </m:r>
        <m:f>
          <m:fPr>
            <m:ctrlPr>
              <w:rPr>
                <w:rFonts w:ascii="Cambria Math" w:hAnsi="Cambria Math" w:cs="Times New Roman"/>
                <w:i/>
                <w:sz w:val="28"/>
                <w:szCs w:val="28"/>
              </w:rPr>
            </m:ctrlPr>
          </m:fPr>
          <m:num>
            <m:r>
              <w:rPr>
                <w:rFonts w:ascii="Cambria Math" w:hAnsi="Cambria Math" w:cs="Times New Roman"/>
                <w:sz w:val="28"/>
                <w:szCs w:val="28"/>
              </w:rPr>
              <m:t>GO</m:t>
            </m:r>
          </m:num>
          <m:den>
            <m:sSub>
              <m:sSubPr>
                <m:ctrlPr>
                  <w:rPr>
                    <w:rFonts w:ascii="Cambria Math" w:hAnsi="Cambria Math" w:cs="Times New Roman"/>
                    <w:i/>
                    <w:sz w:val="28"/>
                    <w:szCs w:val="28"/>
                  </w:rPr>
                </m:ctrlPr>
              </m:sSubPr>
              <m:e>
                <m:r>
                  <w:rPr>
                    <w:rFonts w:ascii="Cambria Math" w:hAnsi="Cambria Math" w:cs="Times New Roman"/>
                    <w:sz w:val="28"/>
                    <w:szCs w:val="28"/>
                  </w:rPr>
                  <m:t>GT</m:t>
                </m:r>
              </m:e>
              <m:sub>
                <m:r>
                  <w:rPr>
                    <w:rFonts w:ascii="Cambria Math" w:hAnsi="Cambria Math" w:cs="Times New Roman"/>
                    <w:sz w:val="28"/>
                    <w:szCs w:val="28"/>
                  </w:rPr>
                  <m:t>f</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GT</m:t>
                </m:r>
              </m:e>
              <m:sub>
                <m:r>
                  <w:rPr>
                    <w:rFonts w:ascii="Cambria Math" w:hAnsi="Cambria Math" w:cs="Times New Roman"/>
                    <w:sz w:val="28"/>
                    <w:szCs w:val="28"/>
                  </w:rPr>
                  <m:t>i</m:t>
                </m:r>
              </m:sub>
            </m:sSub>
          </m:den>
        </m:f>
      </m:oMath>
      <w:r w:rsidR="00284079" w:rsidRPr="00C70BA8">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84.3</m:t>
            </m:r>
          </m:num>
          <m:den>
            <m:r>
              <w:rPr>
                <w:rFonts w:ascii="Cambria Math" w:eastAsiaTheme="minorEastAsia" w:hAnsi="Cambria Math" w:cs="Times New Roman"/>
                <w:sz w:val="28"/>
                <w:szCs w:val="28"/>
              </w:rPr>
              <m:t>29.7-29.0</m:t>
            </m:r>
          </m:den>
        </m:f>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84.3</m:t>
            </m:r>
          </m:num>
          <m:den>
            <m:r>
              <w:rPr>
                <w:rFonts w:ascii="Cambria Math" w:eastAsiaTheme="minorEastAsia" w:hAnsi="Cambria Math" w:cs="Times New Roman"/>
                <w:sz w:val="28"/>
                <w:szCs w:val="28"/>
              </w:rPr>
              <m:t>0.7</m:t>
            </m:r>
          </m:den>
        </m:f>
        <m:r>
          <w:rPr>
            <w:rFonts w:ascii="Cambria Math" w:eastAsiaTheme="minorEastAsia" w:hAnsi="Cambria Math" w:cs="Times New Roman"/>
            <w:sz w:val="28"/>
            <w:szCs w:val="28"/>
          </w:rPr>
          <m:t>=120.4286</m:t>
        </m:r>
      </m:oMath>
    </w:p>
    <w:p w:rsidR="00284079" w:rsidRPr="00162171" w:rsidRDefault="00E10E83" w:rsidP="00652AA2">
      <w:pPr>
        <w:spacing w:line="360" w:lineRule="auto"/>
        <w:rPr>
          <w:rFonts w:ascii="Times New Roman" w:eastAsiaTheme="minorEastAsia" w:hAnsi="Times New Roman" w:cs="Times New Roman"/>
          <w:sz w:val="24"/>
          <w:szCs w:val="24"/>
        </w:rPr>
      </w:pPr>
      <w:r w:rsidRPr="00D23AA4">
        <w:rPr>
          <w:rFonts w:eastAsiaTheme="minorEastAsia"/>
          <w:sz w:val="24"/>
          <w:szCs w:val="24"/>
        </w:rPr>
        <w:t xml:space="preserve">Second approach, </w:t>
      </w:r>
      <m:oMath>
        <m:r>
          <w:rPr>
            <w:rFonts w:ascii="Cambria Math" w:eastAsiaTheme="minorEastAsia" w:hAnsi="Cambria Math" w:cs="Times New Roman"/>
            <w:sz w:val="24"/>
            <w:szCs w:val="24"/>
          </w:rPr>
          <m:t xml:space="preserve">VR=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sSub>
              <m:sSubPr>
                <m:ctrlPr>
                  <w:rPr>
                    <w:rFonts w:ascii="Cambria Math" w:eastAsiaTheme="minorEastAsia" w:hAnsi="Cambria Math" w:cs="Times New Roman"/>
                    <w:sz w:val="24"/>
                    <w:szCs w:val="24"/>
                    <w:vertAlign w:val="subscript"/>
                  </w:rPr>
                </m:ctrlPr>
              </m:sSubPr>
              <m:e>
                <m:r>
                  <w:rPr>
                    <w:rFonts w:ascii="Cambria Math" w:eastAsiaTheme="minorEastAsia" w:hAnsi="Cambria Math" w:cs="Times New Roman"/>
                    <w:sz w:val="24"/>
                    <w:szCs w:val="24"/>
                    <w:vertAlign w:val="subscript"/>
                  </w:rPr>
                  <m:t>D</m:t>
                </m:r>
              </m:e>
              <m:sub>
                <m:r>
                  <w:rPr>
                    <w:rFonts w:ascii="Cambria Math" w:eastAsiaTheme="minorEastAsia" w:hAnsi="Cambria Math" w:cs="Times New Roman"/>
                    <w:sz w:val="24"/>
                    <w:szCs w:val="24"/>
                    <w:vertAlign w:val="subscript"/>
                  </w:rPr>
                  <m:t>T</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p</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3.142(21.6+0.02)</m:t>
            </m:r>
          </m:num>
          <m:den>
            <m:r>
              <w:rPr>
                <w:rFonts w:ascii="Cambria Math" w:eastAsiaTheme="minorEastAsia" w:hAnsi="Cambria Math" w:cs="Times New Roman"/>
                <w:sz w:val="24"/>
                <w:szCs w:val="24"/>
              </w:rPr>
              <m:t>0.6</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3.142(21.62)</m:t>
            </m:r>
          </m:num>
          <m:den>
            <m:r>
              <w:rPr>
                <w:rFonts w:ascii="Cambria Math" w:eastAsiaTheme="minorEastAsia" w:hAnsi="Cambria Math" w:cs="Times New Roman"/>
                <w:sz w:val="24"/>
                <w:szCs w:val="24"/>
              </w:rPr>
              <m:t>0.6</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67.93004</m:t>
            </m:r>
          </m:num>
          <m:den>
            <m:r>
              <w:rPr>
                <w:rFonts w:ascii="Cambria Math" w:eastAsiaTheme="minorEastAsia" w:hAnsi="Cambria Math" w:cs="Times New Roman"/>
                <w:sz w:val="24"/>
                <w:szCs w:val="24"/>
              </w:rPr>
              <m:t>0.6</m:t>
            </m:r>
          </m:den>
        </m:f>
        <m:r>
          <w:rPr>
            <w:rFonts w:ascii="Cambria Math" w:eastAsiaTheme="minorEastAsia" w:hAnsi="Cambria Math" w:cs="Times New Roman"/>
            <w:sz w:val="24"/>
            <w:szCs w:val="24"/>
          </w:rPr>
          <m:t>= 113.2167</m:t>
        </m:r>
      </m:oMath>
    </w:p>
    <w:p w:rsidR="00C952F1" w:rsidRDefault="00C952F1" w:rsidP="0028407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Stating the machine law as instructed: </w:t>
      </w:r>
      <m:oMath>
        <m:r>
          <m:rPr>
            <m:sty m:val="p"/>
          </m:rPr>
          <w:rPr>
            <w:rFonts w:ascii="Cambria Math" w:hAnsi="Cambria Math" w:cs="Times New Roman"/>
            <w:sz w:val="24"/>
            <w:szCs w:val="24"/>
          </w:rPr>
          <m:t>E</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ml</m:t>
                </m:r>
              </m:sub>
            </m:sSub>
            <m:r>
              <w:rPr>
                <w:rFonts w:ascii="Cambria Math" w:hAnsi="Cambria Math" w:cs="Times New Roman"/>
                <w:sz w:val="24"/>
                <w:szCs w:val="24"/>
              </w:rPr>
              <m:t>)</m:t>
            </m:r>
          </m:num>
          <m:den>
            <m:r>
              <w:rPr>
                <w:rFonts w:ascii="Cambria Math" w:hAnsi="Cambria Math" w:cs="Times New Roman"/>
                <w:sz w:val="24"/>
                <w:szCs w:val="24"/>
              </w:rPr>
              <m:t>VR</m:t>
            </m:r>
          </m:den>
        </m:f>
        <m:r>
          <w:rPr>
            <w:rFonts w:ascii="Cambria Math" w:hAnsi="Cambria Math" w:cs="Times New Roman"/>
            <w:sz w:val="24"/>
            <w:szCs w:val="24"/>
          </w:rPr>
          <m:t>W+</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VR</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plf</m:t>
            </m:r>
          </m:sub>
        </m:sSub>
      </m:oMath>
    </w:p>
    <w:p w:rsidR="004975CA" w:rsidRDefault="00C952F1" w:rsidP="00284079">
      <w:pPr>
        <w:spacing w:line="360" w:lineRule="auto"/>
        <w:rPr>
          <w:rFonts w:ascii="Times New Roman" w:hAnsi="Times New Roman" w:cs="Times New Roman"/>
          <w:sz w:val="24"/>
          <w:szCs w:val="24"/>
        </w:rPr>
      </w:pPr>
      <w:r w:rsidRPr="00C952F1">
        <w:rPr>
          <w:rFonts w:ascii="Times New Roman" w:hAnsi="Times New Roman" w:cs="Times New Roman"/>
          <w:b/>
          <w:i/>
          <w:sz w:val="24"/>
          <w:szCs w:val="24"/>
        </w:rPr>
        <w:sym w:font="Symbol" w:char="F06D"/>
      </w:r>
      <w:r w:rsidRPr="00C952F1">
        <w:rPr>
          <w:rFonts w:ascii="Times New Roman" w:hAnsi="Times New Roman" w:cs="Times New Roman"/>
          <w:b/>
          <w:i/>
          <w:sz w:val="24"/>
          <w:szCs w:val="24"/>
          <w:vertAlign w:val="subscript"/>
        </w:rPr>
        <w:t>ml</w:t>
      </w:r>
      <w:r w:rsidRPr="00C952F1">
        <w:rPr>
          <w:rFonts w:ascii="Times New Roman" w:hAnsi="Times New Roman" w:cs="Times New Roman"/>
          <w:b/>
          <w:i/>
          <w:sz w:val="24"/>
          <w:szCs w:val="24"/>
        </w:rPr>
        <w:t>=(</w:t>
      </w:r>
      <w:r>
        <w:rPr>
          <w:rFonts w:ascii="Times New Roman" w:hAnsi="Times New Roman" w:cs="Times New Roman"/>
          <w:b/>
          <w:i/>
          <w:sz w:val="24"/>
          <w:szCs w:val="24"/>
        </w:rPr>
        <w:t>VR</w:t>
      </w:r>
      <w:r w:rsidR="004975CA">
        <w:rPr>
          <w:rFonts w:ascii="Times New Roman" w:hAnsi="Times New Roman" w:cs="Times New Roman"/>
          <w:b/>
          <w:i/>
          <w:sz w:val="24"/>
          <w:szCs w:val="24"/>
        </w:rPr>
        <w:t xml:space="preserve"> </w:t>
      </w:r>
      <w:r>
        <w:rPr>
          <w:rFonts w:ascii="Times New Roman" w:hAnsi="Times New Roman" w:cs="Times New Roman"/>
          <w:b/>
          <w:i/>
          <w:sz w:val="24"/>
          <w:szCs w:val="24"/>
        </w:rPr>
        <w:t>*</w:t>
      </w:r>
      <w:r w:rsidR="004975CA">
        <w:rPr>
          <w:rFonts w:ascii="Times New Roman" w:hAnsi="Times New Roman" w:cs="Times New Roman"/>
          <w:b/>
          <w:i/>
          <w:sz w:val="24"/>
          <w:szCs w:val="24"/>
        </w:rPr>
        <w:t xml:space="preserve"> </w:t>
      </w:r>
      <w:r w:rsidR="004975CA">
        <w:rPr>
          <w:rFonts w:ascii="Times New Roman" w:hAnsi="Times New Roman" w:cs="Times New Roman"/>
          <w:b/>
          <w:i/>
          <w:sz w:val="24"/>
          <w:szCs w:val="24"/>
        </w:rPr>
        <w:sym w:font="Symbol" w:char="F061"/>
      </w:r>
      <w:r w:rsidR="004975CA">
        <w:rPr>
          <w:rFonts w:ascii="Times New Roman" w:hAnsi="Times New Roman" w:cs="Times New Roman"/>
          <w:b/>
          <w:i/>
          <w:sz w:val="24"/>
          <w:szCs w:val="24"/>
          <w:vertAlign w:val="subscript"/>
        </w:rPr>
        <w:t>1</w:t>
      </w:r>
      <w:r w:rsidRPr="00C952F1">
        <w:rPr>
          <w:rFonts w:ascii="Times New Roman" w:hAnsi="Times New Roman" w:cs="Times New Roman"/>
          <w:b/>
          <w:i/>
          <w:sz w:val="24"/>
          <w:szCs w:val="24"/>
        </w:rPr>
        <w:t>)-1</w:t>
      </w:r>
      <w:r w:rsidR="00863551">
        <w:rPr>
          <w:rFonts w:ascii="Times New Roman" w:hAnsi="Times New Roman" w:cs="Times New Roman"/>
          <w:b/>
          <w:i/>
          <w:sz w:val="24"/>
          <w:szCs w:val="24"/>
        </w:rPr>
        <w:t xml:space="preserve"> </w:t>
      </w:r>
      <w:r w:rsidR="00863551">
        <w:rPr>
          <w:rFonts w:ascii="Times New Roman" w:hAnsi="Times New Roman" w:cs="Times New Roman"/>
          <w:sz w:val="24"/>
          <w:szCs w:val="24"/>
        </w:rPr>
        <w:t>=</w:t>
      </w:r>
      <w:r w:rsidR="004975CA">
        <w:rPr>
          <w:rFonts w:ascii="Times New Roman" w:hAnsi="Times New Roman" w:cs="Times New Roman"/>
          <w:sz w:val="24"/>
          <w:szCs w:val="24"/>
        </w:rPr>
        <w:t xml:space="preserve"> (120.4286*</w:t>
      </w:r>
      <w:r w:rsidR="004975CA">
        <w:rPr>
          <w:rFonts w:eastAsiaTheme="minorEastAsia"/>
          <w:sz w:val="24"/>
          <w:szCs w:val="24"/>
        </w:rPr>
        <w:t>0.0084</w:t>
      </w:r>
      <w:r w:rsidR="004975CA">
        <w:rPr>
          <w:rFonts w:ascii="Times New Roman" w:hAnsi="Times New Roman" w:cs="Times New Roman"/>
          <w:sz w:val="24"/>
          <w:szCs w:val="24"/>
        </w:rPr>
        <w:t>)-1 = 1.00908024-1 = 0.00908024</w:t>
      </w:r>
    </w:p>
    <w:p w:rsidR="004975CA" w:rsidRDefault="004975CA" w:rsidP="00284079">
      <w:pPr>
        <w:spacing w:line="360" w:lineRule="auto"/>
        <w:rPr>
          <w:rFonts w:eastAsiaTheme="minorEastAsia"/>
          <w:sz w:val="24"/>
          <w:szCs w:val="24"/>
        </w:rPr>
      </w:pPr>
      <w:r w:rsidRPr="004975CA">
        <w:rPr>
          <w:rFonts w:ascii="Times New Roman" w:hAnsi="Times New Roman" w:cs="Times New Roman"/>
          <w:b/>
          <w:sz w:val="24"/>
          <w:szCs w:val="24"/>
        </w:rPr>
        <w:t>W</w:t>
      </w:r>
      <w:r w:rsidRPr="004975CA">
        <w:rPr>
          <w:rFonts w:ascii="Times New Roman" w:hAnsi="Times New Roman" w:cs="Times New Roman"/>
          <w:b/>
          <w:sz w:val="24"/>
          <w:szCs w:val="24"/>
          <w:vertAlign w:val="subscript"/>
        </w:rPr>
        <w:t>plf</w:t>
      </w:r>
      <w:r w:rsidRPr="004975CA">
        <w:rPr>
          <w:rFonts w:ascii="Times New Roman" w:hAnsi="Times New Roman" w:cs="Times New Roman"/>
          <w:b/>
          <w:sz w:val="24"/>
          <w:szCs w:val="24"/>
        </w:rPr>
        <w:t xml:space="preserve"> = </w:t>
      </w:r>
      <w:r w:rsidRPr="004975CA">
        <w:rPr>
          <w:rFonts w:ascii="Times New Roman" w:hAnsi="Times New Roman" w:cs="Times New Roman"/>
          <w:b/>
          <w:sz w:val="24"/>
          <w:szCs w:val="24"/>
        </w:rPr>
        <w:sym w:font="Symbol" w:char="F061"/>
      </w:r>
      <w:r>
        <w:rPr>
          <w:rFonts w:ascii="Times New Roman" w:hAnsi="Times New Roman" w:cs="Times New Roman"/>
          <w:b/>
          <w:sz w:val="24"/>
          <w:szCs w:val="24"/>
          <w:vertAlign w:val="subscript"/>
        </w:rPr>
        <w:t>2</w:t>
      </w:r>
      <w:r w:rsidRPr="004975CA">
        <w:rPr>
          <w:rFonts w:ascii="Times New Roman" w:hAnsi="Times New Roman" w:cs="Times New Roman"/>
          <w:b/>
          <w:sz w:val="24"/>
          <w:szCs w:val="24"/>
        </w:rPr>
        <w:t>*VR</w:t>
      </w:r>
      <w:r>
        <w:rPr>
          <w:rFonts w:ascii="Times New Roman" w:hAnsi="Times New Roman" w:cs="Times New Roman"/>
          <w:sz w:val="24"/>
          <w:szCs w:val="24"/>
        </w:rPr>
        <w:t xml:space="preserve"> = </w:t>
      </w:r>
      <w:r>
        <w:rPr>
          <w:rFonts w:eastAsiaTheme="minorEastAsia"/>
          <w:sz w:val="24"/>
          <w:szCs w:val="24"/>
        </w:rPr>
        <w:t>0.1267*120.4286 =</w:t>
      </w:r>
      <w:r w:rsidR="00863551">
        <w:rPr>
          <w:rFonts w:eastAsiaTheme="minorEastAsia"/>
          <w:sz w:val="24"/>
          <w:szCs w:val="24"/>
        </w:rPr>
        <w:t xml:space="preserve"> </w:t>
      </w:r>
      <w:r>
        <w:rPr>
          <w:rFonts w:eastAsiaTheme="minorEastAsia"/>
          <w:sz w:val="24"/>
          <w:szCs w:val="24"/>
        </w:rPr>
        <w:t>15.258</w:t>
      </w:r>
    </w:p>
    <w:p w:rsidR="00025DA2" w:rsidRDefault="00025DA2" w:rsidP="00284079">
      <w:pPr>
        <w:spacing w:line="360" w:lineRule="auto"/>
        <w:rPr>
          <w:rFonts w:eastAsiaTheme="minorEastAsia"/>
          <w:sz w:val="24"/>
          <w:szCs w:val="24"/>
        </w:rPr>
      </w:pPr>
      <w:r>
        <w:rPr>
          <w:rFonts w:eastAsiaTheme="minorEastAsia"/>
          <w:sz w:val="24"/>
          <w:szCs w:val="24"/>
        </w:rPr>
        <w:t xml:space="preserve">Maximum </w:t>
      </w:r>
      <w:r w:rsidRPr="00025DA2">
        <w:rPr>
          <w:rFonts w:eastAsiaTheme="minorEastAsia"/>
          <w:b/>
          <w:sz w:val="24"/>
          <w:szCs w:val="24"/>
        </w:rPr>
        <w:t>MA = 1/</w:t>
      </w:r>
      <w:r w:rsidRPr="00025DA2">
        <w:rPr>
          <w:rFonts w:eastAsiaTheme="minorEastAsia"/>
          <w:b/>
          <w:sz w:val="24"/>
          <w:szCs w:val="24"/>
        </w:rPr>
        <w:sym w:font="Symbol" w:char="F061"/>
      </w:r>
      <w:r w:rsidRPr="00025DA2">
        <w:rPr>
          <w:rFonts w:eastAsiaTheme="minorEastAsia"/>
          <w:b/>
          <w:sz w:val="24"/>
          <w:szCs w:val="24"/>
          <w:vertAlign w:val="subscript"/>
        </w:rPr>
        <w:t>1</w:t>
      </w:r>
      <w:r>
        <w:rPr>
          <w:rFonts w:eastAsiaTheme="minorEastAsia"/>
          <w:sz w:val="24"/>
          <w:szCs w:val="24"/>
        </w:rPr>
        <w:t xml:space="preserve"> = 1/0.0084 = 119.05</w:t>
      </w:r>
    </w:p>
    <w:p w:rsidR="00025DA2" w:rsidRDefault="00025DA2" w:rsidP="00284079">
      <w:pPr>
        <w:spacing w:line="360" w:lineRule="auto"/>
        <w:rPr>
          <w:rFonts w:eastAsiaTheme="minorEastAsia"/>
          <w:sz w:val="24"/>
          <w:szCs w:val="24"/>
        </w:rPr>
      </w:pPr>
      <w:r>
        <w:rPr>
          <w:rFonts w:eastAsiaTheme="minorEastAsia"/>
          <w:sz w:val="24"/>
          <w:szCs w:val="24"/>
        </w:rPr>
        <w:t xml:space="preserve">Maximum </w:t>
      </w:r>
      <w:r w:rsidRPr="00506758">
        <w:rPr>
          <w:rFonts w:eastAsiaTheme="minorEastAsia"/>
          <w:b/>
          <w:sz w:val="24"/>
          <w:szCs w:val="24"/>
        </w:rPr>
        <w:sym w:font="Symbol" w:char="F068"/>
      </w:r>
      <w:r w:rsidRPr="00506758">
        <w:rPr>
          <w:rFonts w:eastAsiaTheme="minorEastAsia"/>
          <w:b/>
          <w:sz w:val="24"/>
          <w:szCs w:val="24"/>
        </w:rPr>
        <w:t xml:space="preserve"> = (1/</w:t>
      </w:r>
      <w:r w:rsidR="00506758" w:rsidRPr="00506758">
        <w:rPr>
          <w:rFonts w:eastAsiaTheme="minorEastAsia"/>
          <w:b/>
          <w:sz w:val="24"/>
          <w:szCs w:val="24"/>
        </w:rPr>
        <w:sym w:font="Symbol" w:char="F061"/>
      </w:r>
      <w:r w:rsidR="00506758" w:rsidRPr="00506758">
        <w:rPr>
          <w:rFonts w:eastAsiaTheme="minorEastAsia"/>
          <w:b/>
          <w:sz w:val="24"/>
          <w:szCs w:val="24"/>
          <w:vertAlign w:val="subscript"/>
        </w:rPr>
        <w:t>1</w:t>
      </w:r>
      <w:r w:rsidR="00506758" w:rsidRPr="00506758">
        <w:rPr>
          <w:rFonts w:eastAsiaTheme="minorEastAsia"/>
          <w:b/>
          <w:sz w:val="24"/>
          <w:szCs w:val="24"/>
        </w:rPr>
        <w:t>VR</w:t>
      </w:r>
      <w:r w:rsidRPr="00506758">
        <w:rPr>
          <w:rFonts w:eastAsiaTheme="minorEastAsia"/>
          <w:b/>
          <w:sz w:val="24"/>
          <w:szCs w:val="24"/>
        </w:rPr>
        <w:t>)</w:t>
      </w:r>
      <w:r w:rsidR="00506758">
        <w:rPr>
          <w:rFonts w:eastAsiaTheme="minorEastAsia"/>
          <w:sz w:val="24"/>
          <w:szCs w:val="24"/>
        </w:rPr>
        <w:t xml:space="preserve"> = 98.85%</w:t>
      </w:r>
    </w:p>
    <w:p w:rsidR="00CB6522" w:rsidRPr="00BF7EB9" w:rsidRDefault="00003F5E" w:rsidP="00CB6522">
      <w:pPr>
        <w:spacing w:line="360" w:lineRule="auto"/>
        <w:rPr>
          <w:rFonts w:ascii="Times New Roman" w:eastAsiaTheme="minorEastAsia" w:hAnsi="Times New Roman" w:cs="Times New Roman"/>
          <w:sz w:val="28"/>
          <w:szCs w:val="28"/>
        </w:rPr>
      </w:pPr>
      <w:r>
        <w:rPr>
          <w:rFonts w:eastAsiaTheme="minorEastAsia"/>
          <w:sz w:val="24"/>
          <w:szCs w:val="24"/>
        </w:rPr>
        <w:t xml:space="preserve">Helix angle </w:t>
      </w:r>
      <m:oMath>
        <m:r>
          <m:rPr>
            <m:sty m:val="bi"/>
          </m:rPr>
          <w:rPr>
            <w:rFonts w:ascii="Cambria Math" w:hAnsi="Cambria Math" w:cs="Times New Roman"/>
            <w:sz w:val="28"/>
            <w:szCs w:val="28"/>
          </w:rPr>
          <m:t>tan</m:t>
        </m:r>
        <m:r>
          <m:rPr>
            <m:sty m:val="bi"/>
          </m:rPr>
          <w:rPr>
            <w:rFonts w:ascii="Cambria Math" w:hAnsi="Cambria Math" w:cs="Times New Roman"/>
            <w:b/>
            <w:i/>
            <w:sz w:val="28"/>
            <w:szCs w:val="28"/>
          </w:rPr>
          <w:sym w:font="Symbol" w:char="F061"/>
        </m:r>
        <m:r>
          <m:rPr>
            <m:sty m:val="bi"/>
          </m:rPr>
          <w:rPr>
            <w:rFonts w:ascii="Cambria Math" w:hAnsi="Cambria Math" w:cs="Times New Roman"/>
            <w:sz w:val="28"/>
            <w:szCs w:val="28"/>
          </w:rPr>
          <m:t xml:space="preserve">= </m:t>
        </m:r>
        <m:f>
          <m:fPr>
            <m:ctrlPr>
              <w:rPr>
                <w:rFonts w:ascii="Cambria Math" w:hAnsi="Cambria Math" w:cs="Times New Roman"/>
                <w:b/>
                <w:i/>
                <w:sz w:val="28"/>
                <w:szCs w:val="28"/>
              </w:rPr>
            </m:ctrlPr>
          </m:fPr>
          <m:num>
            <m:r>
              <m:rPr>
                <m:sty m:val="bi"/>
              </m:rPr>
              <w:rPr>
                <w:rFonts w:ascii="Cambria Math" w:hAnsi="Cambria Math" w:cs="Times New Roman"/>
                <w:sz w:val="28"/>
                <w:szCs w:val="28"/>
              </w:rPr>
              <m:t>p</m:t>
            </m:r>
          </m:num>
          <m:den>
            <m:r>
              <m:rPr>
                <m:sty m:val="bi"/>
              </m:rPr>
              <w:rPr>
                <w:rFonts w:ascii="Cambria Math" w:hAnsi="Cambria Math" w:cs="Times New Roman"/>
                <w:b/>
                <w:i/>
                <w:sz w:val="28"/>
                <w:szCs w:val="28"/>
              </w:rPr>
              <w:sym w:font="Symbol" w:char="F070"/>
            </m:r>
            <m:r>
              <m:rPr>
                <m:sty m:val="bi"/>
              </m:rPr>
              <w:rPr>
                <w:rFonts w:ascii="Cambria Math" w:hAnsi="Cambria Math" w:cs="Times New Roman"/>
                <w:sz w:val="28"/>
                <w:szCs w:val="28"/>
              </w:rPr>
              <m:t>d</m:t>
            </m:r>
          </m:den>
        </m:f>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0.6</m:t>
            </m:r>
          </m:num>
          <m:den>
            <m:r>
              <w:rPr>
                <w:rFonts w:ascii="Cambria Math" w:eastAsiaTheme="minorEastAsia" w:hAnsi="Cambria Math" w:cs="Times New Roman"/>
                <w:sz w:val="28"/>
                <w:szCs w:val="28"/>
              </w:rPr>
              <m:t>3.142(0.036)</m:t>
            </m:r>
          </m:den>
        </m:f>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0.6</m:t>
            </m:r>
          </m:num>
          <m:den>
            <m:r>
              <w:rPr>
                <w:rFonts w:ascii="Cambria Math" w:eastAsiaTheme="minorEastAsia" w:hAnsi="Cambria Math" w:cs="Times New Roman"/>
                <w:sz w:val="28"/>
                <w:szCs w:val="28"/>
              </w:rPr>
              <m:t>0.113112</m:t>
            </m:r>
          </m:den>
        </m:f>
        <m:r>
          <w:rPr>
            <w:rFonts w:ascii="Cambria Math" w:eastAsiaTheme="minorEastAsia" w:hAnsi="Cambria Math" w:cs="Times New Roman"/>
            <w:sz w:val="28"/>
            <w:szCs w:val="28"/>
          </w:rPr>
          <m:t>=5.3045</m:t>
        </m:r>
      </m:oMath>
    </w:p>
    <w:p w:rsidR="00CB6522" w:rsidRPr="00BF7EB9" w:rsidRDefault="00CB6522" w:rsidP="00284079">
      <w:pPr>
        <w:spacing w:line="360" w:lineRule="auto"/>
        <w:rPr>
          <w:rFonts w:ascii="Times New Roman" w:hAnsi="Times New Roman" w:cs="Times New Roman"/>
          <w:sz w:val="28"/>
          <w:szCs w:val="28"/>
        </w:rPr>
      </w:pPr>
      <m:oMathPara>
        <m:oMath>
          <m:r>
            <w:rPr>
              <w:rFonts w:ascii="Cambria Math" w:hAnsi="Cambria Math" w:cs="Times New Roman"/>
              <w:i/>
              <w:sz w:val="28"/>
              <w:szCs w:val="28"/>
            </w:rPr>
            <w:sym w:font="Symbol" w:char="F061"/>
          </m:r>
          <m:r>
            <w:rPr>
              <w:rFonts w:ascii="Cambria Math" w:hAnsi="Cambria Math" w:cs="Times New Roman"/>
              <w:sz w:val="28"/>
              <w:szCs w:val="28"/>
            </w:rPr>
            <m:t xml:space="preserve"> = </m:t>
          </m:r>
          <m:sSup>
            <m:sSupPr>
              <m:ctrlPr>
                <w:rPr>
                  <w:rFonts w:ascii="Cambria Math" w:hAnsi="Cambria Math" w:cs="Times New Roman"/>
                  <w:i/>
                  <w:sz w:val="28"/>
                  <w:szCs w:val="28"/>
                </w:rPr>
              </m:ctrlPr>
            </m:sSupPr>
            <m:e>
              <m:r>
                <w:rPr>
                  <w:rFonts w:ascii="Cambria Math" w:hAnsi="Cambria Math" w:cs="Times New Roman"/>
                  <w:sz w:val="28"/>
                  <w:szCs w:val="28"/>
                </w:rPr>
                <m:t>tan</m:t>
              </m:r>
            </m:e>
            <m:sup>
              <m:r>
                <w:rPr>
                  <w:rFonts w:ascii="Cambria Math" w:hAnsi="Cambria Math" w:cs="Times New Roman"/>
                  <w:sz w:val="28"/>
                  <w:szCs w:val="28"/>
                </w:rPr>
                <m:t>-1</m:t>
              </m:r>
            </m:sup>
          </m:sSup>
          <m:r>
            <w:rPr>
              <w:rFonts w:ascii="Cambria Math" w:eastAsiaTheme="minorEastAsia" w:hAnsi="Cambria Math" w:cs="Times New Roman"/>
              <w:sz w:val="28"/>
              <w:szCs w:val="28"/>
            </w:rPr>
            <m:t>4.5088</m:t>
          </m:r>
          <m:r>
            <w:rPr>
              <w:rFonts w:ascii="Cambria Math" w:hAnsi="Cambria Math" w:cs="Times New Roman"/>
              <w:sz w:val="28"/>
              <w:szCs w:val="28"/>
            </w:rPr>
            <m:t>=79.32</m:t>
          </m:r>
          <m:r>
            <w:rPr>
              <w:rFonts w:ascii="Cambria Math" w:hAnsi="Cambria Math" w:cs="Times New Roman"/>
              <w:i/>
              <w:sz w:val="28"/>
              <w:szCs w:val="28"/>
            </w:rPr>
            <w:sym w:font="Symbol" w:char="F0B0"/>
          </m:r>
        </m:oMath>
      </m:oMathPara>
    </w:p>
    <w:p w:rsidR="00284079" w:rsidRDefault="00150BEA" w:rsidP="00284079">
      <w:pPr>
        <w:spacing w:line="360" w:lineRule="auto"/>
        <w:rPr>
          <w:rFonts w:ascii="Times New Roman" w:hAnsi="Times New Roman" w:cs="Times New Roman"/>
          <w:b/>
          <w:sz w:val="24"/>
          <w:szCs w:val="24"/>
        </w:rPr>
      </w:pPr>
      <w:r w:rsidRPr="00150BEA">
        <w:rPr>
          <w:rFonts w:ascii="Times New Roman" w:hAnsi="Times New Roman" w:cs="Times New Roman"/>
          <w:b/>
          <w:sz w:val="24"/>
          <w:szCs w:val="24"/>
        </w:rPr>
        <w:t>OBSERVATIONS:</w:t>
      </w:r>
    </w:p>
    <w:p w:rsidR="001A15D3" w:rsidRPr="001A15D3" w:rsidRDefault="001A15D3" w:rsidP="00284079">
      <w:pPr>
        <w:spacing w:line="360" w:lineRule="auto"/>
        <w:rPr>
          <w:rFonts w:ascii="Times New Roman" w:hAnsi="Times New Roman" w:cs="Times New Roman"/>
          <w:sz w:val="24"/>
          <w:szCs w:val="24"/>
        </w:rPr>
      </w:pPr>
      <w:r>
        <w:rPr>
          <w:rFonts w:ascii="Times New Roman" w:hAnsi="Times New Roman" w:cs="Times New Roman"/>
          <w:sz w:val="24"/>
          <w:szCs w:val="24"/>
        </w:rPr>
        <w:t xml:space="preserve">From the maximum percentage errors calculated, as it </w:t>
      </w:r>
      <w:r w:rsidR="00020F1B">
        <w:rPr>
          <w:rFonts w:ascii="Times New Roman" w:hAnsi="Times New Roman" w:cs="Times New Roman"/>
          <w:sz w:val="24"/>
          <w:szCs w:val="24"/>
        </w:rPr>
        <w:t>is relatively small |MPE|= and MPE= as this illustrates the accuracy of the machine law to a better</w:t>
      </w:r>
    </w:p>
    <w:p w:rsidR="00284079" w:rsidRPr="00150BEA" w:rsidRDefault="00150BEA" w:rsidP="00284079">
      <w:pPr>
        <w:spacing w:line="360" w:lineRule="auto"/>
        <w:rPr>
          <w:rFonts w:ascii="Times New Roman" w:hAnsi="Times New Roman" w:cs="Times New Roman"/>
          <w:b/>
          <w:sz w:val="24"/>
          <w:szCs w:val="24"/>
        </w:rPr>
      </w:pPr>
      <w:r w:rsidRPr="00150BEA">
        <w:rPr>
          <w:rFonts w:ascii="Times New Roman" w:hAnsi="Times New Roman" w:cs="Times New Roman"/>
          <w:b/>
          <w:sz w:val="24"/>
          <w:szCs w:val="24"/>
        </w:rPr>
        <w:t>PRECAUTIONS:</w:t>
      </w:r>
    </w:p>
    <w:p w:rsidR="00284079" w:rsidRDefault="00284079" w:rsidP="00284079">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 ensured that the hanger is not dangling on the string while attaching the efforts.</w:t>
      </w:r>
    </w:p>
    <w:p w:rsidR="00284079" w:rsidRDefault="00284079" w:rsidP="00284079">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 avoided parallax error while taking measurements with</w:t>
      </w:r>
    </w:p>
    <w:p w:rsidR="00284079" w:rsidRDefault="00284079" w:rsidP="00284079">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 ensured that the screw jack is in good working condition.</w:t>
      </w:r>
    </w:p>
    <w:p w:rsidR="00284079" w:rsidRDefault="00284079" w:rsidP="00284079">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 ensured that one end of the string is correctly wound round the turntable once.</w:t>
      </w:r>
    </w:p>
    <w:p w:rsidR="00284079" w:rsidRPr="00B2751D" w:rsidRDefault="00284079" w:rsidP="00284079">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 avoided zero error while taking my readings.</w:t>
      </w:r>
    </w:p>
    <w:p w:rsidR="00284079" w:rsidRDefault="00284079" w:rsidP="00284079">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 ensured the loads are balanced appropriately on the turntable.</w:t>
      </w:r>
    </w:p>
    <w:p w:rsidR="00284079" w:rsidRPr="008922A9" w:rsidRDefault="00284079" w:rsidP="00284079">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 ensured the table on which the experiment is being carried out is stable.</w:t>
      </w:r>
    </w:p>
    <w:p w:rsidR="004F3F7E" w:rsidRDefault="00150BEA" w:rsidP="00150BEA">
      <w:pPr>
        <w:spacing w:line="360" w:lineRule="auto"/>
        <w:rPr>
          <w:rFonts w:ascii="Times New Roman" w:hAnsi="Times New Roman" w:cs="Times New Roman"/>
          <w:b/>
          <w:sz w:val="24"/>
          <w:szCs w:val="24"/>
        </w:rPr>
      </w:pPr>
      <w:r w:rsidRPr="00150BEA">
        <w:rPr>
          <w:rFonts w:ascii="Times New Roman" w:hAnsi="Times New Roman" w:cs="Times New Roman"/>
          <w:b/>
          <w:sz w:val="24"/>
          <w:szCs w:val="24"/>
        </w:rPr>
        <w:t>CONCLUSION</w:t>
      </w:r>
    </w:p>
    <w:p w:rsidR="00094F79" w:rsidRDefault="00094F79" w:rsidP="00150BEA">
      <w:pPr>
        <w:spacing w:line="360" w:lineRule="auto"/>
        <w:rPr>
          <w:rFonts w:ascii="Times New Roman" w:hAnsi="Times New Roman" w:cs="Times New Roman"/>
          <w:sz w:val="24"/>
          <w:szCs w:val="24"/>
        </w:rPr>
      </w:pPr>
    </w:p>
    <w:p w:rsidR="00094F79" w:rsidRDefault="00094F79" w:rsidP="00150BEA">
      <w:pPr>
        <w:spacing w:line="360" w:lineRule="auto"/>
        <w:rPr>
          <w:rFonts w:ascii="Times New Roman" w:hAnsi="Times New Roman" w:cs="Times New Roman"/>
          <w:sz w:val="24"/>
          <w:szCs w:val="24"/>
        </w:rPr>
      </w:pPr>
    </w:p>
    <w:p w:rsidR="00094F79" w:rsidRDefault="00094F79" w:rsidP="00150BEA">
      <w:pPr>
        <w:spacing w:line="360" w:lineRule="auto"/>
        <w:rPr>
          <w:rFonts w:ascii="Times New Roman" w:hAnsi="Times New Roman" w:cs="Times New Roman"/>
          <w:sz w:val="24"/>
          <w:szCs w:val="24"/>
        </w:rPr>
      </w:pPr>
    </w:p>
    <w:p w:rsidR="00094F79" w:rsidRDefault="00094F79" w:rsidP="00150BEA">
      <w:pPr>
        <w:spacing w:line="360" w:lineRule="auto"/>
        <w:rPr>
          <w:rFonts w:ascii="Times New Roman" w:hAnsi="Times New Roman" w:cs="Times New Roman"/>
          <w:sz w:val="24"/>
          <w:szCs w:val="24"/>
        </w:rPr>
      </w:pPr>
    </w:p>
    <w:p w:rsidR="00094F79" w:rsidRDefault="00094F79" w:rsidP="00150BEA">
      <w:pPr>
        <w:spacing w:line="360" w:lineRule="auto"/>
        <w:rPr>
          <w:rFonts w:ascii="Times New Roman" w:hAnsi="Times New Roman" w:cs="Times New Roman"/>
          <w:sz w:val="24"/>
          <w:szCs w:val="24"/>
        </w:rPr>
      </w:pPr>
      <w:r>
        <w:rPr>
          <w:noProof/>
        </w:rPr>
        <w:lastRenderedPageBreak/>
        <w:drawing>
          <wp:inline distT="0" distB="0" distL="0" distR="0" wp14:anchorId="40949A9B" wp14:editId="40F54BE9">
            <wp:extent cx="5964555" cy="4146698"/>
            <wp:effectExtent l="0" t="0" r="17145"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Start w:id="0" w:name="_GoBack"/>
      <w:bookmarkEnd w:id="0"/>
    </w:p>
    <w:p w:rsidR="00094F79" w:rsidRPr="00094F79" w:rsidRDefault="00094F79" w:rsidP="00150BEA">
      <w:pPr>
        <w:spacing w:line="360" w:lineRule="auto"/>
        <w:rPr>
          <w:rFonts w:ascii="Times New Roman" w:hAnsi="Times New Roman" w:cs="Times New Roman"/>
          <w:sz w:val="24"/>
          <w:szCs w:val="24"/>
        </w:rPr>
      </w:pPr>
      <w:r>
        <w:rPr>
          <w:noProof/>
        </w:rPr>
        <w:drawing>
          <wp:inline distT="0" distB="0" distL="0" distR="0" wp14:anchorId="3BA98B0F" wp14:editId="0C6C5A52">
            <wp:extent cx="5964555" cy="3870251"/>
            <wp:effectExtent l="0" t="0" r="17145" b="165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094F79" w:rsidRPr="00094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B2236"/>
    <w:multiLevelType w:val="hybridMultilevel"/>
    <w:tmpl w:val="5C56B5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EA6153"/>
    <w:multiLevelType w:val="hybridMultilevel"/>
    <w:tmpl w:val="D7B82A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114"/>
    <w:rsid w:val="00003F5E"/>
    <w:rsid w:val="00020F1B"/>
    <w:rsid w:val="00025DA2"/>
    <w:rsid w:val="00086DDE"/>
    <w:rsid w:val="00087DFF"/>
    <w:rsid w:val="00094F79"/>
    <w:rsid w:val="00101A60"/>
    <w:rsid w:val="00132AD4"/>
    <w:rsid w:val="00150BEA"/>
    <w:rsid w:val="001A15D3"/>
    <w:rsid w:val="00223964"/>
    <w:rsid w:val="00250D20"/>
    <w:rsid w:val="00284079"/>
    <w:rsid w:val="002D2E09"/>
    <w:rsid w:val="003664A6"/>
    <w:rsid w:val="003A2097"/>
    <w:rsid w:val="00402027"/>
    <w:rsid w:val="004975CA"/>
    <w:rsid w:val="004C0AF6"/>
    <w:rsid w:val="004D0C01"/>
    <w:rsid w:val="004F3F7E"/>
    <w:rsid w:val="004F78D4"/>
    <w:rsid w:val="00506758"/>
    <w:rsid w:val="00652AA2"/>
    <w:rsid w:val="00662074"/>
    <w:rsid w:val="00695AD4"/>
    <w:rsid w:val="007237DD"/>
    <w:rsid w:val="0078048F"/>
    <w:rsid w:val="007C4ECD"/>
    <w:rsid w:val="008213B3"/>
    <w:rsid w:val="00863551"/>
    <w:rsid w:val="008E1F55"/>
    <w:rsid w:val="00981997"/>
    <w:rsid w:val="009847B0"/>
    <w:rsid w:val="00A440E0"/>
    <w:rsid w:val="00AC11B5"/>
    <w:rsid w:val="00B35114"/>
    <w:rsid w:val="00BB2A06"/>
    <w:rsid w:val="00BF7EB9"/>
    <w:rsid w:val="00C70BA8"/>
    <w:rsid w:val="00C8114D"/>
    <w:rsid w:val="00C952F1"/>
    <w:rsid w:val="00CB36A4"/>
    <w:rsid w:val="00CB6522"/>
    <w:rsid w:val="00D16430"/>
    <w:rsid w:val="00D23AA4"/>
    <w:rsid w:val="00DA5CDC"/>
    <w:rsid w:val="00DC5154"/>
    <w:rsid w:val="00DE429A"/>
    <w:rsid w:val="00DF3C3F"/>
    <w:rsid w:val="00E10E83"/>
    <w:rsid w:val="00E4645E"/>
    <w:rsid w:val="00E64110"/>
    <w:rsid w:val="00E97CEC"/>
    <w:rsid w:val="00EF3375"/>
    <w:rsid w:val="00F4056A"/>
    <w:rsid w:val="00F41172"/>
    <w:rsid w:val="00F87426"/>
    <w:rsid w:val="00FF5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7EEED2-D00F-4DC8-8028-972295118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40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F7E"/>
    <w:pPr>
      <w:ind w:left="720"/>
      <w:contextualSpacing/>
    </w:pPr>
  </w:style>
  <w:style w:type="table" w:styleId="TableGrid">
    <w:name w:val="Table Grid"/>
    <w:basedOn w:val="TableNormal"/>
    <w:uiPriority w:val="39"/>
    <w:rsid w:val="00284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F57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a:t>Graph of </a:t>
            </a:r>
            <a:r>
              <a:rPr lang="en-US" sz="1800" b="0" i="0" u="none" strike="noStrike" baseline="0">
                <a:effectLst/>
              </a:rPr>
              <a:t>Effort(E)</a:t>
            </a:r>
            <a:r>
              <a:rPr lang="en-US" sz="1800"/>
              <a:t> against </a:t>
            </a:r>
            <a:r>
              <a:rPr lang="en-US" sz="1800" b="0" i="0" u="none" strike="noStrike" baseline="0">
                <a:effectLst/>
              </a:rPr>
              <a:t>Load(W)</a:t>
            </a:r>
            <a:r>
              <a:rPr lang="en-US" sz="1800"/>
              <a:t> for both the fitted (machine law) and measured E</a:t>
            </a:r>
          </a:p>
        </c:rich>
      </c:tx>
      <c:layout>
        <c:manualLayout>
          <c:xMode val="edge"/>
          <c:yMode val="edge"/>
          <c:x val="0.13370836607207537"/>
          <c:y val="2.977667493796526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9525" cap="rnd">
                <a:solidFill>
                  <a:schemeClr val="accent1"/>
                </a:solidFill>
                <a:prstDash val="solid"/>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Sheet1!$B$2:$B$11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Sheet1!$A$2:$A$11</c:f>
              <c:numCache>
                <c:formatCode>General</c:formatCode>
                <c:ptCount val="10"/>
                <c:pt idx="0">
                  <c:v>0.2</c:v>
                </c:pt>
                <c:pt idx="1">
                  <c:v>0.3</c:v>
                </c:pt>
                <c:pt idx="2">
                  <c:v>0.4</c:v>
                </c:pt>
                <c:pt idx="3">
                  <c:v>0.5</c:v>
                </c:pt>
                <c:pt idx="4">
                  <c:v>0.5</c:v>
                </c:pt>
                <c:pt idx="5">
                  <c:v>0.6</c:v>
                </c:pt>
                <c:pt idx="6">
                  <c:v>0.7</c:v>
                </c:pt>
                <c:pt idx="7">
                  <c:v>0.9</c:v>
                </c:pt>
                <c:pt idx="8">
                  <c:v>0.8</c:v>
                </c:pt>
                <c:pt idx="9">
                  <c:v>1</c:v>
                </c:pt>
              </c:numCache>
            </c:numRef>
          </c:yVal>
          <c:smooth val="0"/>
        </c:ser>
        <c:dLbls>
          <c:showLegendKey val="0"/>
          <c:showVal val="0"/>
          <c:showCatName val="0"/>
          <c:showSerName val="0"/>
          <c:showPercent val="0"/>
          <c:showBubbleSize val="0"/>
        </c:dLbls>
        <c:axId val="338760368"/>
        <c:axId val="338760760"/>
      </c:scatterChart>
      <c:valAx>
        <c:axId val="33876036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400" b="0" i="0" baseline="0">
                    <a:effectLst/>
                  </a:rPr>
                  <a:t>W (kg)</a:t>
                </a:r>
                <a:endParaRPr lang="en-US" sz="1400">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760760"/>
        <c:crosses val="autoZero"/>
        <c:crossBetween val="midCat"/>
      </c:valAx>
      <c:valAx>
        <c:axId val="33876076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0" i="0" u="none" strike="noStrike" baseline="0">
                    <a:effectLst/>
                  </a:rPr>
                  <a:t>E(kg)</a:t>
                </a:r>
                <a:endParaRPr lang="en-US" sz="14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760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a:t>Graph of </a:t>
            </a:r>
            <a:r>
              <a:rPr lang="en-US" sz="1800" b="0" i="0" u="none" strike="noStrike" baseline="0">
                <a:effectLst/>
              </a:rPr>
              <a:t>Effort(E)</a:t>
            </a:r>
            <a:r>
              <a:rPr lang="en-US" sz="1800"/>
              <a:t> against </a:t>
            </a:r>
            <a:r>
              <a:rPr lang="en-US" sz="1800" b="0" i="0" u="none" strike="noStrike" baseline="0">
                <a:effectLst/>
              </a:rPr>
              <a:t>Load(W)</a:t>
            </a:r>
            <a:r>
              <a:rPr lang="en-US" sz="1800"/>
              <a:t> for both the fitted (machine law) and measured E </a:t>
            </a:r>
          </a:p>
          <a:p>
            <a:pPr>
              <a:defRPr/>
            </a:pPr>
            <a:r>
              <a:rPr lang="en-US" sz="1800"/>
              <a:t>(zero intercept)</a:t>
            </a:r>
          </a:p>
        </c:rich>
      </c:tx>
      <c:layout>
        <c:manualLayout>
          <c:xMode val="edge"/>
          <c:yMode val="edge"/>
          <c:x val="0.13370836607207537"/>
          <c:y val="2.977667493796526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9525" cap="rnd">
                <a:solidFill>
                  <a:schemeClr val="accent1"/>
                </a:solidFill>
                <a:prstDash val="solid"/>
              </a:ln>
              <a:effectLst/>
            </c:spPr>
            <c:trendlineType val="linear"/>
            <c:intercept val="0"/>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Sheet1!$B$2:$B$11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Sheet1!$A$2:$A$11</c:f>
              <c:numCache>
                <c:formatCode>General</c:formatCode>
                <c:ptCount val="10"/>
                <c:pt idx="0">
                  <c:v>0.2</c:v>
                </c:pt>
                <c:pt idx="1">
                  <c:v>0.3</c:v>
                </c:pt>
                <c:pt idx="2">
                  <c:v>0.4</c:v>
                </c:pt>
                <c:pt idx="3">
                  <c:v>0.5</c:v>
                </c:pt>
                <c:pt idx="4">
                  <c:v>0.5</c:v>
                </c:pt>
                <c:pt idx="5">
                  <c:v>0.6</c:v>
                </c:pt>
                <c:pt idx="6">
                  <c:v>0.7</c:v>
                </c:pt>
                <c:pt idx="7">
                  <c:v>0.9</c:v>
                </c:pt>
                <c:pt idx="8">
                  <c:v>0.8</c:v>
                </c:pt>
                <c:pt idx="9">
                  <c:v>1</c:v>
                </c:pt>
              </c:numCache>
            </c:numRef>
          </c:yVal>
          <c:smooth val="0"/>
        </c:ser>
        <c:dLbls>
          <c:showLegendKey val="0"/>
          <c:showVal val="0"/>
          <c:showCatName val="0"/>
          <c:showSerName val="0"/>
          <c:showPercent val="0"/>
          <c:showBubbleSize val="0"/>
        </c:dLbls>
        <c:axId val="338761544"/>
        <c:axId val="198963488"/>
      </c:scatterChart>
      <c:valAx>
        <c:axId val="33876154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400" b="0" i="0" baseline="0">
                    <a:effectLst/>
                  </a:rPr>
                  <a:t>W (kg)</a:t>
                </a:r>
                <a:endParaRPr lang="en-US" sz="1400">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963488"/>
        <c:crosses val="autoZero"/>
        <c:crossBetween val="midCat"/>
      </c:valAx>
      <c:valAx>
        <c:axId val="19896348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0" i="0" u="none" strike="noStrike" baseline="0">
                    <a:effectLst/>
                  </a:rPr>
                  <a:t>E(kg)</a:t>
                </a:r>
                <a:endParaRPr lang="en-US" sz="14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7615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005B6-B58B-4127-B41F-2A9E4322E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6</Pages>
  <Words>1439</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47</cp:revision>
  <dcterms:created xsi:type="dcterms:W3CDTF">2019-01-01T02:29:00Z</dcterms:created>
  <dcterms:modified xsi:type="dcterms:W3CDTF">2019-03-09T14:26:00Z</dcterms:modified>
</cp:coreProperties>
</file>