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A0272" w:rsidRPr="008549A1" w:rsidRDefault="00886B4B" w:rsidP="0074431D">
      <w:pPr>
        <w:spacing w:line="360" w:lineRule="auto"/>
        <w:jc w:val="both"/>
        <w:rPr>
          <w:rFonts w:ascii="Bahnschrift Light" w:hAnsi="Bahnschrift Light"/>
          <w:sz w:val="80"/>
          <w:szCs w:val="80"/>
        </w:rPr>
      </w:pPr>
      <w:r w:rsidRPr="008549A1">
        <w:rPr>
          <w:rFonts w:ascii="Bahnschrift Light" w:hAnsi="Bahnschrift Light"/>
          <w:sz w:val="80"/>
          <w:szCs w:val="80"/>
        </w:rPr>
        <w:t>STAKEHOLDERS</w:t>
      </w:r>
    </w:p>
    <w:p w:rsidR="00A57A09" w:rsidRPr="008549A1" w:rsidRDefault="00886B4B" w:rsidP="0074431D">
      <w:pPr>
        <w:spacing w:line="360" w:lineRule="auto"/>
        <w:jc w:val="both"/>
        <w:rPr>
          <w:rFonts w:ascii="Bahnschrift Light" w:hAnsi="Bahnschrift Light"/>
          <w:sz w:val="80"/>
          <w:szCs w:val="80"/>
        </w:rPr>
      </w:pPr>
      <w:r w:rsidRPr="008549A1">
        <w:rPr>
          <w:rFonts w:ascii="Bahnschrift Light" w:hAnsi="Bahnschrift Light"/>
          <w:sz w:val="80"/>
          <w:szCs w:val="80"/>
        </w:rPr>
        <w:t>IN SUPPLY CHAIN NETWORK: FARMING SECTOR OF INDIA</w:t>
      </w:r>
    </w:p>
    <w:p w:rsidR="00FA57BE" w:rsidRDefault="00886B4B" w:rsidP="0074431D">
      <w:pPr>
        <w:jc w:val="both"/>
        <w:rPr>
          <w:sz w:val="80"/>
          <w:szCs w:val="80"/>
        </w:rPr>
      </w:pPr>
      <w:r>
        <w:rPr>
          <w:noProof/>
          <w:lang w:eastAsia="en-IN"/>
        </w:rPr>
        <w:drawing>
          <wp:anchor distT="0" distB="0" distL="114300" distR="114300" simplePos="0" relativeHeight="251662336" behindDoc="0" locked="0" layoutInCell="1" allowOverlap="1">
            <wp:simplePos x="0" y="0"/>
            <wp:positionH relativeFrom="column">
              <wp:posOffset>-178378</wp:posOffset>
            </wp:positionH>
            <wp:positionV relativeFrom="paragraph">
              <wp:posOffset>510948</wp:posOffset>
            </wp:positionV>
            <wp:extent cx="3186820" cy="1955165"/>
            <wp:effectExtent l="190500" t="190500" r="185420" b="197485"/>
            <wp:wrapThrough wrapText="bothSides">
              <wp:wrapPolygon edited="0">
                <wp:start x="258" y="-2105"/>
                <wp:lineTo x="-1291" y="-1684"/>
                <wp:lineTo x="-1291" y="18520"/>
                <wp:lineTo x="-1033" y="22098"/>
                <wp:lineTo x="129" y="23150"/>
                <wp:lineTo x="258" y="23571"/>
                <wp:lineTo x="21178" y="23571"/>
                <wp:lineTo x="21307" y="23150"/>
                <wp:lineTo x="22470" y="21888"/>
                <wp:lineTo x="22728" y="18520"/>
                <wp:lineTo x="22728" y="1684"/>
                <wp:lineTo x="21307" y="-1473"/>
                <wp:lineTo x="21178" y="-2105"/>
                <wp:lineTo x="258" y="-2105"/>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25421" name="download.jfif"/>
                    <pic:cNvPicPr/>
                  </pic:nvPicPr>
                  <pic:blipFill>
                    <a:blip r:embed="rId8">
                      <a:extLst>
                        <a:ext uri="{28A0092B-C50C-407E-A947-70E740481C1C}">
                          <a14:useLocalDpi xmlns:a14="http://schemas.microsoft.com/office/drawing/2010/main" val="0"/>
                        </a:ext>
                      </a:extLst>
                    </a:blip>
                    <a:stretch>
                      <a:fillRect/>
                    </a:stretch>
                  </pic:blipFill>
                  <pic:spPr>
                    <a:xfrm>
                      <a:off x="0" y="0"/>
                      <a:ext cx="3186820" cy="1955165"/>
                    </a:xfrm>
                    <a:prstGeom prst="rect">
                      <a:avLst/>
                    </a:prstGeom>
                    <a:ln>
                      <a:noFill/>
                    </a:ln>
                    <a:effectLst>
                      <a:outerShdw blurRad="190500" algn="tl" rotWithShape="0">
                        <a:srgbClr val="000000">
                          <a:alpha val="70000"/>
                        </a:srgbClr>
                      </a:outerShdw>
                    </a:effectLst>
                  </pic:spPr>
                </pic:pic>
              </a:graphicData>
            </a:graphic>
          </wp:anchor>
        </w:drawing>
      </w:r>
    </w:p>
    <w:p w:rsidR="00A57A09" w:rsidRDefault="00886B4B" w:rsidP="0074431D">
      <w:pPr>
        <w:jc w:val="both"/>
        <w:rPr>
          <w:noProof/>
          <w:lang w:eastAsia="en-IN"/>
        </w:rPr>
      </w:pPr>
      <w:r>
        <w:rPr>
          <w:noProof/>
          <w:lang w:eastAsia="en-IN"/>
        </w:rPr>
        <w:drawing>
          <wp:anchor distT="0" distB="0" distL="114300" distR="114300" simplePos="0" relativeHeight="251661312" behindDoc="0" locked="0" layoutInCell="1" allowOverlap="1">
            <wp:simplePos x="0" y="0"/>
            <wp:positionH relativeFrom="column">
              <wp:posOffset>3400385</wp:posOffset>
            </wp:positionH>
            <wp:positionV relativeFrom="paragraph">
              <wp:posOffset>838103</wp:posOffset>
            </wp:positionV>
            <wp:extent cx="2461260" cy="1946275"/>
            <wp:effectExtent l="190500" t="190500" r="186690" b="187325"/>
            <wp:wrapThrough wrapText="bothSides">
              <wp:wrapPolygon edited="0">
                <wp:start x="334" y="-2114"/>
                <wp:lineTo x="-1672" y="-1691"/>
                <wp:lineTo x="-1672" y="18605"/>
                <wp:lineTo x="-1337" y="21988"/>
                <wp:lineTo x="167" y="23045"/>
                <wp:lineTo x="334" y="23468"/>
                <wp:lineTo x="21065" y="23468"/>
                <wp:lineTo x="21232" y="23045"/>
                <wp:lineTo x="22737" y="21988"/>
                <wp:lineTo x="23071" y="18605"/>
                <wp:lineTo x="23071" y="1691"/>
                <wp:lineTo x="21232" y="-1480"/>
                <wp:lineTo x="21065" y="-2114"/>
                <wp:lineTo x="334" y="-2114"/>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84429" name="images (1).jfif"/>
                    <pic:cNvPicPr/>
                  </pic:nvPicPr>
                  <pic:blipFill>
                    <a:blip r:embed="rId9">
                      <a:extLst>
                        <a:ext uri="{28A0092B-C50C-407E-A947-70E740481C1C}">
                          <a14:useLocalDpi xmlns:a14="http://schemas.microsoft.com/office/drawing/2010/main" val="0"/>
                        </a:ext>
                      </a:extLst>
                    </a:blip>
                    <a:stretch>
                      <a:fillRect/>
                    </a:stretch>
                  </pic:blipFill>
                  <pic:spPr>
                    <a:xfrm>
                      <a:off x="0" y="0"/>
                      <a:ext cx="2461260" cy="1946275"/>
                    </a:xfrm>
                    <a:prstGeom prst="rect">
                      <a:avLst/>
                    </a:prstGeom>
                    <a:ln>
                      <a:noFill/>
                    </a:ln>
                    <a:effectLst>
                      <a:outerShdw blurRad="190500" algn="tl" rotWithShape="0">
                        <a:srgbClr val="000000">
                          <a:alpha val="70000"/>
                        </a:srgbClr>
                      </a:outerShdw>
                    </a:effectLst>
                  </pic:spPr>
                </pic:pic>
              </a:graphicData>
            </a:graphic>
          </wp:anchor>
        </w:drawing>
      </w:r>
    </w:p>
    <w:p w:rsidR="008549A1" w:rsidRDefault="008549A1" w:rsidP="0074431D">
      <w:pPr>
        <w:jc w:val="both"/>
        <w:rPr>
          <w:sz w:val="52"/>
          <w:szCs w:val="52"/>
        </w:rPr>
      </w:pPr>
    </w:p>
    <w:p w:rsidR="00FA57BE" w:rsidRPr="00FA57BE" w:rsidRDefault="00886B4B" w:rsidP="0074431D">
      <w:pPr>
        <w:jc w:val="both"/>
        <w:rPr>
          <w:noProof/>
          <w:lang w:eastAsia="en-IN"/>
        </w:rPr>
      </w:pPr>
      <w:r w:rsidRPr="00B31DFD">
        <w:rPr>
          <w:sz w:val="52"/>
          <w:szCs w:val="52"/>
        </w:rPr>
        <w:t>-  By</w:t>
      </w:r>
    </w:p>
    <w:p w:rsidR="00FA57BE" w:rsidRPr="00B31DFD" w:rsidRDefault="00886B4B" w:rsidP="0074431D">
      <w:pPr>
        <w:jc w:val="both"/>
        <w:rPr>
          <w:sz w:val="40"/>
          <w:szCs w:val="40"/>
        </w:rPr>
      </w:pPr>
      <w:r>
        <w:rPr>
          <w:sz w:val="40"/>
          <w:szCs w:val="40"/>
        </w:rPr>
        <w:t>Rayan Kejriwal</w:t>
      </w:r>
    </w:p>
    <w:p w:rsidR="009115D6" w:rsidRDefault="009115D6" w:rsidP="0074431D">
      <w:pPr>
        <w:jc w:val="both"/>
        <w:rPr>
          <w:sz w:val="52"/>
          <w:szCs w:val="52"/>
        </w:rPr>
      </w:pPr>
    </w:p>
    <w:p w:rsidR="00E2078B" w:rsidRDefault="00E2078B" w:rsidP="0074431D">
      <w:pPr>
        <w:jc w:val="both"/>
        <w:rPr>
          <w:rFonts w:asciiTheme="majorHAnsi" w:hAnsiTheme="majorHAnsi"/>
          <w:sz w:val="52"/>
          <w:szCs w:val="52"/>
          <w:u w:val="single"/>
        </w:rPr>
      </w:pPr>
    </w:p>
    <w:p w:rsidR="00363629" w:rsidRDefault="00886B4B" w:rsidP="0074431D">
      <w:pPr>
        <w:jc w:val="both"/>
        <w:rPr>
          <w:rFonts w:asciiTheme="majorHAnsi" w:hAnsiTheme="majorHAnsi"/>
          <w:sz w:val="52"/>
          <w:szCs w:val="52"/>
          <w:u w:val="single"/>
        </w:rPr>
      </w:pPr>
      <w:r w:rsidRPr="009115D6">
        <w:rPr>
          <w:rFonts w:asciiTheme="majorHAnsi" w:hAnsiTheme="majorHAnsi"/>
          <w:sz w:val="52"/>
          <w:szCs w:val="52"/>
          <w:u w:val="single"/>
        </w:rPr>
        <w:t>Contents</w:t>
      </w:r>
    </w:p>
    <w:p w:rsidR="00E2078B" w:rsidRPr="00E2078B" w:rsidRDefault="00E2078B" w:rsidP="0074431D">
      <w:pPr>
        <w:jc w:val="both"/>
        <w:rPr>
          <w:rFonts w:asciiTheme="majorHAnsi" w:hAnsiTheme="majorHAnsi"/>
          <w:sz w:val="52"/>
          <w:szCs w:val="52"/>
          <w:u w:val="single"/>
        </w:rPr>
      </w:pPr>
    </w:p>
    <w:p w:rsidR="009918C0" w:rsidRDefault="00886B4B" w:rsidP="0074431D">
      <w:pPr>
        <w:pStyle w:val="ListParagraph"/>
        <w:numPr>
          <w:ilvl w:val="0"/>
          <w:numId w:val="2"/>
        </w:numPr>
        <w:jc w:val="both"/>
        <w:rPr>
          <w:sz w:val="40"/>
          <w:szCs w:val="40"/>
        </w:rPr>
      </w:pPr>
      <w:r>
        <w:rPr>
          <w:sz w:val="40"/>
          <w:szCs w:val="40"/>
        </w:rPr>
        <w:t>Abstract</w:t>
      </w:r>
    </w:p>
    <w:p w:rsidR="009918C0" w:rsidRDefault="00886B4B" w:rsidP="0074431D">
      <w:pPr>
        <w:pStyle w:val="ListParagraph"/>
        <w:numPr>
          <w:ilvl w:val="0"/>
          <w:numId w:val="2"/>
        </w:numPr>
        <w:jc w:val="both"/>
        <w:rPr>
          <w:sz w:val="40"/>
          <w:szCs w:val="40"/>
        </w:rPr>
      </w:pPr>
      <w:r>
        <w:rPr>
          <w:sz w:val="40"/>
          <w:szCs w:val="40"/>
        </w:rPr>
        <w:t>Introduction</w:t>
      </w:r>
    </w:p>
    <w:p w:rsidR="009918C0" w:rsidRDefault="00886B4B" w:rsidP="0074431D">
      <w:pPr>
        <w:pStyle w:val="ListParagraph"/>
        <w:numPr>
          <w:ilvl w:val="0"/>
          <w:numId w:val="2"/>
        </w:numPr>
        <w:jc w:val="both"/>
        <w:rPr>
          <w:sz w:val="40"/>
          <w:szCs w:val="40"/>
        </w:rPr>
      </w:pPr>
      <w:r>
        <w:rPr>
          <w:sz w:val="40"/>
          <w:szCs w:val="40"/>
        </w:rPr>
        <w:t>Objective</w:t>
      </w:r>
    </w:p>
    <w:p w:rsidR="00B31DFD" w:rsidRDefault="00886B4B" w:rsidP="0074431D">
      <w:pPr>
        <w:pStyle w:val="ListParagraph"/>
        <w:jc w:val="both"/>
        <w:rPr>
          <w:sz w:val="40"/>
          <w:szCs w:val="40"/>
        </w:rPr>
      </w:pPr>
      <w:r>
        <w:rPr>
          <w:sz w:val="40"/>
          <w:szCs w:val="40"/>
        </w:rPr>
        <w:t>3.1 Agriculture</w:t>
      </w:r>
      <w:r w:rsidRPr="00B31DFD">
        <w:rPr>
          <w:sz w:val="40"/>
          <w:szCs w:val="40"/>
        </w:rPr>
        <w:t xml:space="preserve"> supply chain system</w:t>
      </w:r>
    </w:p>
    <w:p w:rsidR="009918C0" w:rsidRDefault="00886B4B" w:rsidP="0074431D">
      <w:pPr>
        <w:pStyle w:val="ListParagraph"/>
        <w:jc w:val="both"/>
        <w:rPr>
          <w:sz w:val="40"/>
          <w:szCs w:val="40"/>
        </w:rPr>
      </w:pPr>
      <w:r>
        <w:rPr>
          <w:sz w:val="40"/>
          <w:szCs w:val="40"/>
        </w:rPr>
        <w:t>3.2 ICT</w:t>
      </w:r>
      <w:r w:rsidR="00B31DFD" w:rsidRPr="00B31DFD">
        <w:rPr>
          <w:sz w:val="40"/>
          <w:szCs w:val="40"/>
        </w:rPr>
        <w:t xml:space="preserve"> in Agriculture: A Major Stakeholder</w:t>
      </w:r>
    </w:p>
    <w:p w:rsidR="00B31DFD" w:rsidRDefault="00886B4B" w:rsidP="0074431D">
      <w:pPr>
        <w:jc w:val="both"/>
        <w:rPr>
          <w:sz w:val="40"/>
          <w:szCs w:val="40"/>
        </w:rPr>
      </w:pPr>
      <w:r w:rsidRPr="00B31DFD">
        <w:rPr>
          <w:sz w:val="40"/>
          <w:szCs w:val="40"/>
        </w:rPr>
        <w:t xml:space="preserve">4. </w:t>
      </w:r>
      <w:r>
        <w:rPr>
          <w:sz w:val="40"/>
          <w:szCs w:val="40"/>
        </w:rPr>
        <w:t>Result</w:t>
      </w:r>
    </w:p>
    <w:p w:rsidR="00B31DFD" w:rsidRPr="00B31DFD" w:rsidRDefault="00886B4B" w:rsidP="0074431D">
      <w:pPr>
        <w:jc w:val="both"/>
        <w:rPr>
          <w:sz w:val="40"/>
          <w:szCs w:val="40"/>
        </w:rPr>
      </w:pPr>
      <w:r>
        <w:rPr>
          <w:sz w:val="40"/>
          <w:szCs w:val="40"/>
        </w:rPr>
        <w:t>5. Conclusion</w:t>
      </w:r>
    </w:p>
    <w:p w:rsidR="00B31DFD" w:rsidRDefault="00B31DFD" w:rsidP="0074431D">
      <w:pPr>
        <w:pStyle w:val="ListParagraph"/>
        <w:jc w:val="both"/>
        <w:rPr>
          <w:sz w:val="40"/>
          <w:szCs w:val="40"/>
        </w:rPr>
      </w:pPr>
    </w:p>
    <w:p w:rsidR="009918C0" w:rsidRDefault="009918C0" w:rsidP="0074431D">
      <w:pPr>
        <w:pStyle w:val="ListParagraph"/>
        <w:jc w:val="both"/>
        <w:rPr>
          <w:sz w:val="40"/>
          <w:szCs w:val="40"/>
        </w:rPr>
      </w:pPr>
    </w:p>
    <w:p w:rsidR="009918C0" w:rsidRDefault="009918C0" w:rsidP="0074431D">
      <w:pPr>
        <w:pStyle w:val="ListParagraph"/>
        <w:jc w:val="both"/>
        <w:rPr>
          <w:sz w:val="40"/>
          <w:szCs w:val="40"/>
        </w:rPr>
      </w:pPr>
    </w:p>
    <w:p w:rsidR="009918C0" w:rsidRDefault="009918C0" w:rsidP="0074431D">
      <w:pPr>
        <w:pStyle w:val="ListParagraph"/>
        <w:jc w:val="both"/>
        <w:rPr>
          <w:sz w:val="40"/>
          <w:szCs w:val="40"/>
        </w:rPr>
      </w:pPr>
    </w:p>
    <w:p w:rsidR="009918C0" w:rsidRDefault="009918C0" w:rsidP="0074431D">
      <w:pPr>
        <w:pStyle w:val="ListParagraph"/>
        <w:jc w:val="both"/>
        <w:rPr>
          <w:sz w:val="40"/>
          <w:szCs w:val="40"/>
        </w:rPr>
      </w:pPr>
    </w:p>
    <w:p w:rsidR="009918C0" w:rsidRDefault="009918C0" w:rsidP="0074431D">
      <w:pPr>
        <w:pStyle w:val="ListParagraph"/>
        <w:jc w:val="both"/>
        <w:rPr>
          <w:sz w:val="40"/>
          <w:szCs w:val="40"/>
        </w:rPr>
      </w:pPr>
    </w:p>
    <w:p w:rsidR="009918C0" w:rsidRDefault="009918C0" w:rsidP="0074431D">
      <w:pPr>
        <w:pStyle w:val="ListParagraph"/>
        <w:jc w:val="both"/>
        <w:rPr>
          <w:sz w:val="40"/>
          <w:szCs w:val="40"/>
        </w:rPr>
      </w:pPr>
    </w:p>
    <w:p w:rsidR="009918C0" w:rsidRDefault="009918C0" w:rsidP="0074431D">
      <w:pPr>
        <w:pStyle w:val="ListParagraph"/>
        <w:jc w:val="both"/>
        <w:rPr>
          <w:sz w:val="40"/>
          <w:szCs w:val="40"/>
        </w:rPr>
      </w:pPr>
    </w:p>
    <w:p w:rsidR="009918C0" w:rsidRDefault="009918C0" w:rsidP="0074431D">
      <w:pPr>
        <w:pStyle w:val="ListParagraph"/>
        <w:jc w:val="both"/>
        <w:rPr>
          <w:sz w:val="40"/>
          <w:szCs w:val="40"/>
        </w:rPr>
      </w:pPr>
    </w:p>
    <w:p w:rsidR="009918C0" w:rsidRDefault="009918C0" w:rsidP="0074431D">
      <w:pPr>
        <w:jc w:val="both"/>
        <w:rPr>
          <w:sz w:val="40"/>
          <w:szCs w:val="40"/>
        </w:rPr>
      </w:pPr>
    </w:p>
    <w:p w:rsidR="009115D6" w:rsidRPr="009115D6" w:rsidRDefault="009115D6" w:rsidP="0074431D">
      <w:pPr>
        <w:jc w:val="both"/>
        <w:rPr>
          <w:sz w:val="40"/>
          <w:szCs w:val="40"/>
        </w:rPr>
      </w:pPr>
    </w:p>
    <w:p w:rsidR="00363629" w:rsidRDefault="00886B4B" w:rsidP="0074431D">
      <w:pPr>
        <w:pStyle w:val="ListParagraph"/>
        <w:numPr>
          <w:ilvl w:val="0"/>
          <w:numId w:val="5"/>
        </w:numPr>
        <w:jc w:val="both"/>
        <w:rPr>
          <w:b/>
          <w:color w:val="1E5155" w:themeColor="text2"/>
          <w:sz w:val="40"/>
          <w:szCs w:val="40"/>
        </w:rPr>
      </w:pPr>
      <w:r w:rsidRPr="00B31DFD">
        <w:rPr>
          <w:b/>
          <w:color w:val="1E5155" w:themeColor="text2"/>
          <w:sz w:val="40"/>
          <w:szCs w:val="40"/>
        </w:rPr>
        <w:t>Abstract</w:t>
      </w:r>
    </w:p>
    <w:p w:rsidR="009115D6" w:rsidRPr="009115D6" w:rsidRDefault="009115D6" w:rsidP="0074431D">
      <w:pPr>
        <w:pStyle w:val="ListParagraph"/>
        <w:jc w:val="both"/>
        <w:rPr>
          <w:b/>
          <w:color w:val="1E5155" w:themeColor="text2"/>
          <w:sz w:val="40"/>
          <w:szCs w:val="40"/>
        </w:rPr>
      </w:pPr>
    </w:p>
    <w:p w:rsidR="009918C0" w:rsidRPr="001F1B34" w:rsidRDefault="00886B4B" w:rsidP="0074431D">
      <w:pPr>
        <w:pStyle w:val="ListParagraph"/>
        <w:jc w:val="both"/>
        <w:rPr>
          <w:sz w:val="24"/>
          <w:szCs w:val="24"/>
        </w:rPr>
      </w:pPr>
      <w:r w:rsidRPr="001F1B34">
        <w:rPr>
          <w:sz w:val="24"/>
          <w:szCs w:val="24"/>
        </w:rPr>
        <w:t xml:space="preserve">The agricultural sector in India is one of the </w:t>
      </w:r>
      <w:r w:rsidR="000372E8" w:rsidRPr="001F1B34">
        <w:rPr>
          <w:sz w:val="24"/>
          <w:szCs w:val="24"/>
        </w:rPr>
        <w:t xml:space="preserve">prominent </w:t>
      </w:r>
      <w:r w:rsidRPr="001F1B34">
        <w:rPr>
          <w:sz w:val="24"/>
          <w:szCs w:val="24"/>
        </w:rPr>
        <w:t>sectors and contributes to almost</w:t>
      </w:r>
      <w:r w:rsidR="000372E8" w:rsidRPr="001F1B34">
        <w:rPr>
          <w:sz w:val="24"/>
          <w:szCs w:val="24"/>
        </w:rPr>
        <w:t xml:space="preserve"> 18% of India’s GDP and nearly half of the workforc</w:t>
      </w:r>
      <w:r w:rsidR="00BB6A1B" w:rsidRPr="001F1B34">
        <w:rPr>
          <w:sz w:val="24"/>
          <w:szCs w:val="24"/>
        </w:rPr>
        <w:t>e of the country contributes to this sector.</w:t>
      </w:r>
      <w:r w:rsidR="00E041C8">
        <w:rPr>
          <w:sz w:val="24"/>
          <w:szCs w:val="24"/>
        </w:rPr>
        <w:t xml:space="preserve"> </w:t>
      </w:r>
      <w:r w:rsidR="00363629">
        <w:rPr>
          <w:sz w:val="23"/>
          <w:szCs w:val="23"/>
        </w:rPr>
        <w:t xml:space="preserve">Agricultural commodities produced have to undergo a series of operations such as harvesting, threshing, winnowing, bagging, transportation, storage, processing, and exchange before they reach the market, and as evident from several studies across the country, there are considerable losses in crop output at all these stages. A recent estimate by the Ministry of Food and Civil Supplies, Government of India, puts the total preventable post-harvest losses of food grains at 10 percent of the total production or about 20 million Mt, which is equivalent to the total food grains produced in Australia annually. In a country where 20 percent of the population is undernourished, post-harvest losses of 20 million Mt annually is a substantial avoidable waste. According to a World Bank study (1999), post-harvest losses of food grains in India are 7-10 percent of the total production from farm to market level and 4-5 percent at market and distribution levels. These losses would be enough to feed about 70-100 million people, i.e. about 1/3rd of India's poor or the entire population of the states of the Bihar and Haryana together for about one year. Thus, it is evident that the post-harvest losses have an impact at both the micro and macro levels of the economy. This article critically reviews the scenario of agriculture supply chain management in India by throwing a light on the role of agriculture supply chain management, </w:t>
      </w:r>
      <w:proofErr w:type="spellStart"/>
      <w:r w:rsidR="00363629">
        <w:rPr>
          <w:sz w:val="23"/>
          <w:szCs w:val="23"/>
        </w:rPr>
        <w:t>Agri</w:t>
      </w:r>
      <w:proofErr w:type="spellEnd"/>
      <w:r w:rsidR="00363629">
        <w:rPr>
          <w:sz w:val="23"/>
          <w:szCs w:val="23"/>
        </w:rPr>
        <w:t>-food supply chain management,</w:t>
      </w:r>
      <w:r w:rsidR="00997FD3">
        <w:rPr>
          <w:sz w:val="23"/>
          <w:szCs w:val="23"/>
        </w:rPr>
        <w:t xml:space="preserve"> and majorly highlights the contribution of ICT and modern technology in the development of farming sector. The report also concentrates on the advent of new </w:t>
      </w:r>
      <w:proofErr w:type="spellStart"/>
      <w:r w:rsidR="00997FD3">
        <w:rPr>
          <w:sz w:val="23"/>
          <w:szCs w:val="23"/>
        </w:rPr>
        <w:t>startups</w:t>
      </w:r>
      <w:proofErr w:type="spellEnd"/>
      <w:r w:rsidR="00997FD3">
        <w:rPr>
          <w:sz w:val="23"/>
          <w:szCs w:val="23"/>
        </w:rPr>
        <w:t xml:space="preserve"> and entrepreneurial firms and their role in the upcoming years of the agriculture sector in India as one of the major stakeholders.</w:t>
      </w:r>
    </w:p>
    <w:p w:rsidR="00BB6A1B" w:rsidRDefault="00BB6A1B" w:rsidP="0074431D">
      <w:pPr>
        <w:pStyle w:val="ListParagraph"/>
        <w:jc w:val="both"/>
        <w:rPr>
          <w:sz w:val="40"/>
          <w:szCs w:val="40"/>
        </w:rPr>
      </w:pPr>
    </w:p>
    <w:p w:rsidR="00363629" w:rsidRDefault="00363629" w:rsidP="0074431D">
      <w:pPr>
        <w:jc w:val="both"/>
        <w:rPr>
          <w:sz w:val="40"/>
          <w:szCs w:val="40"/>
        </w:rPr>
      </w:pPr>
    </w:p>
    <w:p w:rsidR="00997FD3" w:rsidRPr="00997FD3" w:rsidRDefault="00997FD3" w:rsidP="0074431D">
      <w:pPr>
        <w:pStyle w:val="ListParagraph"/>
        <w:jc w:val="both"/>
        <w:rPr>
          <w:sz w:val="40"/>
          <w:szCs w:val="40"/>
        </w:rPr>
      </w:pPr>
    </w:p>
    <w:p w:rsidR="00E2078B" w:rsidRPr="00E2078B" w:rsidRDefault="00E2078B" w:rsidP="0074431D">
      <w:pPr>
        <w:pStyle w:val="ListParagraph"/>
        <w:jc w:val="both"/>
        <w:rPr>
          <w:sz w:val="40"/>
          <w:szCs w:val="40"/>
        </w:rPr>
      </w:pPr>
    </w:p>
    <w:p w:rsidR="00BB6A1B" w:rsidRPr="00B31DFD" w:rsidRDefault="00886B4B" w:rsidP="0074431D">
      <w:pPr>
        <w:pStyle w:val="ListParagraph"/>
        <w:numPr>
          <w:ilvl w:val="0"/>
          <w:numId w:val="5"/>
        </w:numPr>
        <w:jc w:val="both"/>
        <w:rPr>
          <w:sz w:val="40"/>
          <w:szCs w:val="40"/>
        </w:rPr>
      </w:pPr>
      <w:r w:rsidRPr="00B31DFD">
        <w:rPr>
          <w:rFonts w:asciiTheme="majorHAnsi" w:hAnsiTheme="majorHAnsi"/>
          <w:b/>
          <w:color w:val="1E5155" w:themeColor="text2"/>
          <w:sz w:val="40"/>
          <w:szCs w:val="40"/>
        </w:rPr>
        <w:lastRenderedPageBreak/>
        <w:t xml:space="preserve">Introduction </w:t>
      </w:r>
    </w:p>
    <w:p w:rsidR="00BB6A1B" w:rsidRDefault="00886B4B" w:rsidP="0074431D">
      <w:pPr>
        <w:pStyle w:val="ListParagraph"/>
        <w:jc w:val="both"/>
        <w:rPr>
          <w:sz w:val="24"/>
          <w:szCs w:val="24"/>
        </w:rPr>
      </w:pPr>
      <w:r w:rsidRPr="001F1B34">
        <w:rPr>
          <w:noProof/>
          <w:sz w:val="24"/>
          <w:szCs w:val="24"/>
          <w:lang w:eastAsia="en-IN"/>
        </w:rPr>
        <w:drawing>
          <wp:anchor distT="0" distB="0" distL="114300" distR="114300" simplePos="0" relativeHeight="251658240" behindDoc="1" locked="0" layoutInCell="1" allowOverlap="1">
            <wp:simplePos x="0" y="0"/>
            <wp:positionH relativeFrom="margin">
              <wp:posOffset>3539490</wp:posOffset>
            </wp:positionH>
            <wp:positionV relativeFrom="paragraph">
              <wp:posOffset>114935</wp:posOffset>
            </wp:positionV>
            <wp:extent cx="2411730" cy="1905635"/>
            <wp:effectExtent l="114300" t="114300" r="140970" b="15176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72822"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1730" cy="1905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F1B34">
        <w:rPr>
          <w:sz w:val="24"/>
          <w:szCs w:val="24"/>
        </w:rPr>
        <w:t xml:space="preserve">Supply chain involves the </w:t>
      </w:r>
      <w:r w:rsidR="008F5F38" w:rsidRPr="001F1B34">
        <w:rPr>
          <w:sz w:val="24"/>
          <w:szCs w:val="24"/>
        </w:rPr>
        <w:t>flow of product which aims to reach the final consumer passing through various stages involving stakeholders such as producers, wholesalers, logistic services, transporters, warehouses, retailers, and finally consumers. In a br</w:t>
      </w:r>
      <w:r w:rsidR="00E041C8">
        <w:rPr>
          <w:sz w:val="24"/>
          <w:szCs w:val="24"/>
        </w:rPr>
        <w:t>oader sense, supply chains can also include</w:t>
      </w:r>
      <w:r w:rsidR="008F5F38" w:rsidRPr="001F1B34">
        <w:rPr>
          <w:sz w:val="24"/>
          <w:szCs w:val="24"/>
        </w:rPr>
        <w:t xml:space="preserve"> product development, marketing, finance, and customer service. </w:t>
      </w:r>
    </w:p>
    <w:p w:rsidR="00154B56" w:rsidRPr="001F1B34" w:rsidRDefault="00886B4B" w:rsidP="0074431D">
      <w:pPr>
        <w:pStyle w:val="ListParagraph"/>
        <w:jc w:val="both"/>
        <w:rPr>
          <w:sz w:val="24"/>
          <w:szCs w:val="24"/>
        </w:rPr>
      </w:pPr>
      <w:r>
        <w:rPr>
          <w:sz w:val="24"/>
          <w:szCs w:val="24"/>
        </w:rPr>
        <w:t>In the farming sector, the main stakeholders</w:t>
      </w:r>
    </w:p>
    <w:p w:rsidR="007479BC" w:rsidRDefault="00886B4B" w:rsidP="0074431D">
      <w:pPr>
        <w:pStyle w:val="ListParagraph"/>
        <w:jc w:val="both"/>
        <w:rPr>
          <w:sz w:val="24"/>
          <w:szCs w:val="24"/>
        </w:rPr>
      </w:pPr>
      <w:r w:rsidRPr="001F1B34">
        <w:rPr>
          <w:sz w:val="24"/>
          <w:szCs w:val="24"/>
        </w:rPr>
        <w:t>The most important role is played by the transport and logistics sector which create links between various departments involved in the whole business. They are the backbone of the industry who</w:t>
      </w:r>
      <w:r w:rsidR="003E698B" w:rsidRPr="001F1B34">
        <w:rPr>
          <w:sz w:val="24"/>
          <w:szCs w:val="24"/>
        </w:rPr>
        <w:t xml:space="preserve"> act as intermediates establis</w:t>
      </w:r>
      <w:r w:rsidR="00E041C8">
        <w:rPr>
          <w:sz w:val="24"/>
          <w:szCs w:val="24"/>
        </w:rPr>
        <w:t>hing a n</w:t>
      </w:r>
      <w:r w:rsidR="00E14743">
        <w:rPr>
          <w:sz w:val="24"/>
          <w:szCs w:val="24"/>
        </w:rPr>
        <w:t>etwork by connecting each level.</w:t>
      </w:r>
    </w:p>
    <w:p w:rsidR="00997FD3" w:rsidRPr="001F1B34" w:rsidRDefault="00997FD3" w:rsidP="0074431D">
      <w:pPr>
        <w:pStyle w:val="ListParagraph"/>
        <w:jc w:val="both"/>
        <w:rPr>
          <w:sz w:val="24"/>
          <w:szCs w:val="24"/>
        </w:rPr>
      </w:pPr>
    </w:p>
    <w:p w:rsidR="00A11832" w:rsidRDefault="00A11832" w:rsidP="0074431D">
      <w:pPr>
        <w:pStyle w:val="ListParagraph"/>
        <w:jc w:val="both"/>
        <w:rPr>
          <w:sz w:val="24"/>
          <w:szCs w:val="24"/>
        </w:rPr>
      </w:pPr>
    </w:p>
    <w:p w:rsidR="00B31DFD" w:rsidRPr="009115D6" w:rsidRDefault="00886B4B" w:rsidP="0074431D">
      <w:pPr>
        <w:pStyle w:val="ListParagraph"/>
        <w:numPr>
          <w:ilvl w:val="0"/>
          <w:numId w:val="5"/>
        </w:numPr>
        <w:jc w:val="both"/>
        <w:rPr>
          <w:rFonts w:asciiTheme="majorHAnsi" w:hAnsiTheme="majorHAnsi"/>
          <w:b/>
          <w:color w:val="1E5155" w:themeColor="text2"/>
          <w:sz w:val="40"/>
          <w:szCs w:val="40"/>
        </w:rPr>
      </w:pPr>
      <w:r w:rsidRPr="009115D6">
        <w:rPr>
          <w:rFonts w:asciiTheme="majorHAnsi" w:hAnsiTheme="majorHAnsi"/>
          <w:b/>
          <w:color w:val="1E5155" w:themeColor="text2"/>
          <w:sz w:val="40"/>
          <w:szCs w:val="40"/>
        </w:rPr>
        <w:t>Literature Review</w:t>
      </w:r>
    </w:p>
    <w:p w:rsidR="00BB0130" w:rsidRPr="009115D6" w:rsidRDefault="00886B4B" w:rsidP="0074431D">
      <w:pPr>
        <w:jc w:val="both"/>
        <w:rPr>
          <w:b/>
          <w:color w:val="1E5155" w:themeColor="text2"/>
          <w:sz w:val="32"/>
          <w:szCs w:val="32"/>
          <w:u w:val="single"/>
        </w:rPr>
      </w:pPr>
      <w:r w:rsidRPr="009115D6">
        <w:rPr>
          <w:noProof/>
          <w:sz w:val="32"/>
          <w:szCs w:val="32"/>
          <w:lang w:eastAsia="en-IN"/>
        </w:rPr>
        <w:drawing>
          <wp:anchor distT="0" distB="0" distL="114300" distR="114300" simplePos="0" relativeHeight="251659264" behindDoc="0" locked="0" layoutInCell="1" allowOverlap="1">
            <wp:simplePos x="0" y="0"/>
            <wp:positionH relativeFrom="page">
              <wp:posOffset>3773756</wp:posOffset>
            </wp:positionH>
            <wp:positionV relativeFrom="paragraph">
              <wp:posOffset>156538</wp:posOffset>
            </wp:positionV>
            <wp:extent cx="3150235" cy="2104390"/>
            <wp:effectExtent l="152400" t="152400" r="354965" b="353060"/>
            <wp:wrapThrough wrapText="bothSides">
              <wp:wrapPolygon edited="0">
                <wp:start x="522" y="-1564"/>
                <wp:lineTo x="-1045" y="-1173"/>
                <wp:lineTo x="-1045" y="22291"/>
                <wp:lineTo x="-392" y="23855"/>
                <wp:lineTo x="784" y="24637"/>
                <wp:lineTo x="914" y="25028"/>
                <wp:lineTo x="21944" y="25028"/>
                <wp:lineTo x="22075" y="24637"/>
                <wp:lineTo x="23120" y="23855"/>
                <wp:lineTo x="23903" y="20922"/>
                <wp:lineTo x="23903" y="1955"/>
                <wp:lineTo x="22336" y="-978"/>
                <wp:lineTo x="22205" y="-1564"/>
                <wp:lineTo x="522" y="-1564"/>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74550"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0235" cy="21043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31DFD" w:rsidRPr="009115D6">
        <w:rPr>
          <w:sz w:val="32"/>
          <w:szCs w:val="32"/>
        </w:rPr>
        <w:t>3.1</w:t>
      </w:r>
      <w:r w:rsidR="00B31DFD" w:rsidRPr="009115D6">
        <w:rPr>
          <w:b/>
          <w:color w:val="1E5155" w:themeColor="text2"/>
          <w:sz w:val="32"/>
          <w:szCs w:val="32"/>
        </w:rPr>
        <w:t xml:space="preserve"> </w:t>
      </w:r>
      <w:r w:rsidR="000C10EA" w:rsidRPr="009115D6">
        <w:rPr>
          <w:b/>
          <w:sz w:val="32"/>
          <w:szCs w:val="32"/>
          <w:u w:val="single"/>
        </w:rPr>
        <w:t>Agriculture supply chain system</w:t>
      </w:r>
    </w:p>
    <w:p w:rsidR="00367EBC" w:rsidRPr="00154B56" w:rsidRDefault="00886B4B" w:rsidP="0074431D">
      <w:pPr>
        <w:jc w:val="both"/>
        <w:rPr>
          <w:b/>
          <w:color w:val="1E5155" w:themeColor="text2"/>
          <w:sz w:val="24"/>
          <w:szCs w:val="24"/>
          <w:u w:val="single"/>
        </w:rPr>
      </w:pPr>
      <w:r w:rsidRPr="00154B56">
        <w:rPr>
          <w:sz w:val="24"/>
          <w:szCs w:val="24"/>
        </w:rPr>
        <w:t>An agriculture supply chain system comprises cooperatives that are responsible for the productio</w:t>
      </w:r>
      <w:r w:rsidR="000473DA" w:rsidRPr="00154B56">
        <w:rPr>
          <w:sz w:val="24"/>
          <w:szCs w:val="24"/>
        </w:rPr>
        <w:t>n and distribution of vegetable, fruits, cereals, p</w:t>
      </w:r>
      <w:r w:rsidRPr="00154B56">
        <w:rPr>
          <w:sz w:val="24"/>
          <w:szCs w:val="24"/>
        </w:rPr>
        <w:t>ulses or animal-based products</w:t>
      </w:r>
      <w:r w:rsidR="000473DA" w:rsidRPr="00154B56">
        <w:rPr>
          <w:sz w:val="24"/>
          <w:szCs w:val="24"/>
        </w:rPr>
        <w:t xml:space="preserve">. </w:t>
      </w:r>
    </w:p>
    <w:p w:rsidR="00154B56" w:rsidRDefault="00886B4B" w:rsidP="0074431D">
      <w:pPr>
        <w:jc w:val="both"/>
        <w:rPr>
          <w:sz w:val="24"/>
          <w:szCs w:val="24"/>
        </w:rPr>
      </w:pPr>
      <w:r>
        <w:rPr>
          <w:sz w:val="24"/>
          <w:szCs w:val="24"/>
        </w:rPr>
        <w:t xml:space="preserve">In a general sense, this chain includes agricultural activities, food </w:t>
      </w:r>
      <w:r w:rsidRPr="008F3A2F">
        <w:rPr>
          <w:sz w:val="24"/>
          <w:szCs w:val="24"/>
        </w:rPr>
        <w:t xml:space="preserve">processing, </w:t>
      </w:r>
      <w:r w:rsidR="00B87954">
        <w:rPr>
          <w:sz w:val="24"/>
          <w:szCs w:val="24"/>
        </w:rPr>
        <w:t xml:space="preserve">      </w:t>
      </w:r>
      <w:r w:rsidRPr="008F3A2F">
        <w:rPr>
          <w:sz w:val="24"/>
          <w:szCs w:val="24"/>
        </w:rPr>
        <w:t>distribution and consumption</w:t>
      </w:r>
      <w:r>
        <w:rPr>
          <w:sz w:val="24"/>
          <w:szCs w:val="24"/>
        </w:rPr>
        <w:t xml:space="preserve"> as primary links. At the secondary level, the stakeholder community comprises</w:t>
      </w:r>
      <w:r w:rsidR="00B87954">
        <w:rPr>
          <w:sz w:val="24"/>
          <w:szCs w:val="24"/>
        </w:rPr>
        <w:t xml:space="preserve"> </w:t>
      </w:r>
      <w:r>
        <w:rPr>
          <w:sz w:val="24"/>
          <w:szCs w:val="24"/>
        </w:rPr>
        <w:t xml:space="preserve">of communities such as feedstock suppliers, agro-chemical manufacturers, food packaging industries, machinery and equipment manufacturers, food processors, and waste processers. These groups do not participate directly in the primary supply chain </w:t>
      </w:r>
      <w:r>
        <w:rPr>
          <w:sz w:val="24"/>
          <w:szCs w:val="24"/>
        </w:rPr>
        <w:lastRenderedPageBreak/>
        <w:t xml:space="preserve">network line but play a very important side role by </w:t>
      </w:r>
      <w:r w:rsidR="00B87954">
        <w:rPr>
          <w:sz w:val="24"/>
          <w:szCs w:val="24"/>
        </w:rPr>
        <w:t xml:space="preserve">assisting the main players in the chain. </w:t>
      </w:r>
    </w:p>
    <w:p w:rsidR="00B87954" w:rsidRDefault="00886B4B" w:rsidP="0074431D">
      <w:pPr>
        <w:jc w:val="both"/>
        <w:rPr>
          <w:sz w:val="24"/>
          <w:szCs w:val="24"/>
        </w:rPr>
      </w:pPr>
      <w:r>
        <w:rPr>
          <w:sz w:val="24"/>
          <w:szCs w:val="24"/>
        </w:rPr>
        <w:t xml:space="preserve">The following table depicts the roles of various stakeholders at different </w:t>
      </w:r>
      <w:r w:rsidR="000367EB">
        <w:rPr>
          <w:sz w:val="24"/>
          <w:szCs w:val="24"/>
        </w:rPr>
        <w:t>stages:</w:t>
      </w:r>
    </w:p>
    <w:tbl>
      <w:tblPr>
        <w:tblStyle w:val="TableGrid"/>
        <w:tblW w:w="0" w:type="auto"/>
        <w:tblLook w:val="04A0" w:firstRow="1" w:lastRow="0" w:firstColumn="1" w:lastColumn="0" w:noHBand="0" w:noVBand="1"/>
      </w:tblPr>
      <w:tblGrid>
        <w:gridCol w:w="1776"/>
        <w:gridCol w:w="2659"/>
        <w:gridCol w:w="4581"/>
      </w:tblGrid>
      <w:tr w:rsidR="00BE7F96" w:rsidTr="00D6514A">
        <w:trPr>
          <w:trHeight w:val="377"/>
        </w:trPr>
        <w:tc>
          <w:tcPr>
            <w:tcW w:w="1776" w:type="dxa"/>
          </w:tcPr>
          <w:p w:rsidR="00B87954" w:rsidRDefault="00886B4B" w:rsidP="0074431D">
            <w:pPr>
              <w:jc w:val="both"/>
              <w:rPr>
                <w:sz w:val="24"/>
                <w:szCs w:val="24"/>
              </w:rPr>
            </w:pPr>
            <w:r>
              <w:rPr>
                <w:sz w:val="24"/>
                <w:szCs w:val="24"/>
              </w:rPr>
              <w:t>Stage</w:t>
            </w:r>
          </w:p>
        </w:tc>
        <w:tc>
          <w:tcPr>
            <w:tcW w:w="2897" w:type="dxa"/>
          </w:tcPr>
          <w:p w:rsidR="00B87954" w:rsidRDefault="00886B4B" w:rsidP="0074431D">
            <w:pPr>
              <w:jc w:val="both"/>
              <w:rPr>
                <w:sz w:val="24"/>
                <w:szCs w:val="24"/>
              </w:rPr>
            </w:pPr>
            <w:r>
              <w:rPr>
                <w:sz w:val="24"/>
                <w:szCs w:val="24"/>
              </w:rPr>
              <w:t>Stakeholders involved</w:t>
            </w:r>
          </w:p>
        </w:tc>
        <w:tc>
          <w:tcPr>
            <w:tcW w:w="5063" w:type="dxa"/>
          </w:tcPr>
          <w:p w:rsidR="00B87954" w:rsidRDefault="00886B4B" w:rsidP="0074431D">
            <w:pPr>
              <w:jc w:val="both"/>
              <w:rPr>
                <w:sz w:val="24"/>
                <w:szCs w:val="24"/>
              </w:rPr>
            </w:pPr>
            <w:r>
              <w:rPr>
                <w:sz w:val="24"/>
                <w:szCs w:val="24"/>
              </w:rPr>
              <w:t>Products and role</w:t>
            </w:r>
          </w:p>
        </w:tc>
      </w:tr>
      <w:tr w:rsidR="00BE7F96" w:rsidTr="00096FBA">
        <w:trPr>
          <w:trHeight w:val="2111"/>
        </w:trPr>
        <w:tc>
          <w:tcPr>
            <w:tcW w:w="1776" w:type="dxa"/>
            <w:vMerge w:val="restart"/>
          </w:tcPr>
          <w:p w:rsidR="00096FBA" w:rsidRDefault="00096FBA" w:rsidP="0074431D">
            <w:pPr>
              <w:jc w:val="both"/>
              <w:rPr>
                <w:sz w:val="24"/>
                <w:szCs w:val="24"/>
              </w:rPr>
            </w:pPr>
          </w:p>
          <w:p w:rsidR="00096FBA" w:rsidRDefault="00096FBA" w:rsidP="0074431D">
            <w:pPr>
              <w:jc w:val="both"/>
              <w:rPr>
                <w:sz w:val="24"/>
                <w:szCs w:val="24"/>
              </w:rPr>
            </w:pPr>
          </w:p>
          <w:p w:rsidR="00096FBA" w:rsidRDefault="00096FBA" w:rsidP="0074431D">
            <w:pPr>
              <w:jc w:val="both"/>
              <w:rPr>
                <w:sz w:val="24"/>
                <w:szCs w:val="24"/>
              </w:rPr>
            </w:pPr>
          </w:p>
          <w:p w:rsidR="00B87954" w:rsidRDefault="00886B4B" w:rsidP="0074431D">
            <w:pPr>
              <w:jc w:val="both"/>
              <w:rPr>
                <w:sz w:val="24"/>
                <w:szCs w:val="24"/>
              </w:rPr>
            </w:pPr>
            <w:r>
              <w:rPr>
                <w:sz w:val="24"/>
                <w:szCs w:val="24"/>
              </w:rPr>
              <w:t>Raw Material Production</w:t>
            </w:r>
          </w:p>
        </w:tc>
        <w:tc>
          <w:tcPr>
            <w:tcW w:w="2897" w:type="dxa"/>
          </w:tcPr>
          <w:p w:rsidR="00096FBA" w:rsidRDefault="00096FBA" w:rsidP="0074431D">
            <w:pPr>
              <w:jc w:val="both"/>
              <w:rPr>
                <w:sz w:val="24"/>
                <w:szCs w:val="24"/>
              </w:rPr>
            </w:pPr>
          </w:p>
          <w:p w:rsidR="00096FBA" w:rsidRDefault="00096FBA" w:rsidP="0074431D">
            <w:pPr>
              <w:jc w:val="both"/>
              <w:rPr>
                <w:sz w:val="24"/>
                <w:szCs w:val="24"/>
              </w:rPr>
            </w:pPr>
          </w:p>
          <w:p w:rsidR="00096FBA" w:rsidRDefault="00096FBA" w:rsidP="0074431D">
            <w:pPr>
              <w:jc w:val="both"/>
              <w:rPr>
                <w:sz w:val="24"/>
                <w:szCs w:val="24"/>
              </w:rPr>
            </w:pPr>
          </w:p>
          <w:p w:rsidR="00B87954" w:rsidRDefault="00886B4B" w:rsidP="0074431D">
            <w:pPr>
              <w:jc w:val="both"/>
              <w:rPr>
                <w:sz w:val="24"/>
                <w:szCs w:val="24"/>
              </w:rPr>
            </w:pPr>
            <w:r>
              <w:rPr>
                <w:sz w:val="24"/>
                <w:szCs w:val="24"/>
              </w:rPr>
              <w:t>Farming input suppliers</w:t>
            </w:r>
          </w:p>
          <w:p w:rsidR="00096FBA" w:rsidRDefault="00096FBA" w:rsidP="0074431D">
            <w:pPr>
              <w:jc w:val="both"/>
              <w:rPr>
                <w:sz w:val="24"/>
                <w:szCs w:val="24"/>
              </w:rPr>
            </w:pPr>
          </w:p>
        </w:tc>
        <w:tc>
          <w:tcPr>
            <w:tcW w:w="5063" w:type="dxa"/>
          </w:tcPr>
          <w:p w:rsidR="00D6514A" w:rsidRPr="00D6514A" w:rsidRDefault="00886B4B" w:rsidP="0074431D">
            <w:pPr>
              <w:pStyle w:val="ListParagraph"/>
              <w:numPr>
                <w:ilvl w:val="0"/>
                <w:numId w:val="6"/>
              </w:numPr>
              <w:jc w:val="both"/>
              <w:rPr>
                <w:sz w:val="24"/>
                <w:szCs w:val="24"/>
              </w:rPr>
            </w:pPr>
            <w:r w:rsidRPr="00D6514A">
              <w:rPr>
                <w:sz w:val="24"/>
                <w:szCs w:val="24"/>
              </w:rPr>
              <w:t>Seeds</w:t>
            </w:r>
          </w:p>
          <w:p w:rsidR="00D6514A" w:rsidRPr="00D6514A" w:rsidRDefault="00886B4B" w:rsidP="0074431D">
            <w:pPr>
              <w:pStyle w:val="ListParagraph"/>
              <w:numPr>
                <w:ilvl w:val="0"/>
                <w:numId w:val="6"/>
              </w:numPr>
              <w:jc w:val="both"/>
              <w:rPr>
                <w:sz w:val="24"/>
                <w:szCs w:val="24"/>
              </w:rPr>
            </w:pPr>
            <w:r w:rsidRPr="00D6514A">
              <w:rPr>
                <w:sz w:val="24"/>
                <w:szCs w:val="24"/>
              </w:rPr>
              <w:t>Manufacturers - fertilizers, pesticides</w:t>
            </w:r>
            <w:r>
              <w:rPr>
                <w:sz w:val="24"/>
                <w:szCs w:val="24"/>
              </w:rPr>
              <w:t>, a</w:t>
            </w:r>
            <w:r w:rsidRPr="00D6514A">
              <w:rPr>
                <w:sz w:val="24"/>
                <w:szCs w:val="24"/>
              </w:rPr>
              <w:t xml:space="preserve">gro-Chemicals, farming </w:t>
            </w:r>
            <w:r>
              <w:rPr>
                <w:sz w:val="24"/>
                <w:szCs w:val="24"/>
              </w:rPr>
              <w:t>equipment</w:t>
            </w:r>
          </w:p>
          <w:p w:rsidR="00B87954" w:rsidRPr="00D6514A" w:rsidRDefault="00886B4B" w:rsidP="0074431D">
            <w:pPr>
              <w:pStyle w:val="ListParagraph"/>
              <w:numPr>
                <w:ilvl w:val="0"/>
                <w:numId w:val="6"/>
              </w:numPr>
              <w:jc w:val="both"/>
              <w:rPr>
                <w:sz w:val="24"/>
                <w:szCs w:val="24"/>
              </w:rPr>
            </w:pPr>
            <w:r w:rsidRPr="00D6514A">
              <w:rPr>
                <w:sz w:val="24"/>
                <w:szCs w:val="24"/>
              </w:rPr>
              <w:t>Supplier</w:t>
            </w:r>
            <w:r>
              <w:rPr>
                <w:sz w:val="24"/>
                <w:szCs w:val="24"/>
              </w:rPr>
              <w:t xml:space="preserve"> </w:t>
            </w:r>
            <w:r w:rsidRPr="00D6514A">
              <w:rPr>
                <w:sz w:val="24"/>
                <w:szCs w:val="24"/>
              </w:rPr>
              <w:t>-</w:t>
            </w:r>
            <w:r>
              <w:rPr>
                <w:sz w:val="24"/>
                <w:szCs w:val="24"/>
              </w:rPr>
              <w:t xml:space="preserve"> </w:t>
            </w:r>
            <w:r w:rsidRPr="00D6514A">
              <w:rPr>
                <w:sz w:val="24"/>
                <w:szCs w:val="24"/>
              </w:rPr>
              <w:t>Water Suppliers, livestock feed suppliers,</w:t>
            </w:r>
          </w:p>
          <w:p w:rsidR="00D6514A" w:rsidRPr="00D6514A" w:rsidRDefault="00886B4B" w:rsidP="0074431D">
            <w:pPr>
              <w:pStyle w:val="ListParagraph"/>
              <w:numPr>
                <w:ilvl w:val="0"/>
                <w:numId w:val="6"/>
              </w:numPr>
              <w:jc w:val="both"/>
              <w:rPr>
                <w:sz w:val="24"/>
                <w:szCs w:val="24"/>
              </w:rPr>
            </w:pPr>
            <w:r w:rsidRPr="00D6514A">
              <w:rPr>
                <w:sz w:val="24"/>
                <w:szCs w:val="24"/>
              </w:rPr>
              <w:t>Service providers - veterinary</w:t>
            </w:r>
          </w:p>
        </w:tc>
      </w:tr>
      <w:tr w:rsidR="00BE7F96" w:rsidTr="00096FBA">
        <w:trPr>
          <w:trHeight w:val="894"/>
        </w:trPr>
        <w:tc>
          <w:tcPr>
            <w:tcW w:w="1776" w:type="dxa"/>
            <w:vMerge/>
          </w:tcPr>
          <w:p w:rsidR="00B87954" w:rsidRDefault="00B87954" w:rsidP="0074431D">
            <w:pPr>
              <w:jc w:val="both"/>
              <w:rPr>
                <w:sz w:val="24"/>
                <w:szCs w:val="24"/>
              </w:rPr>
            </w:pPr>
          </w:p>
        </w:tc>
        <w:tc>
          <w:tcPr>
            <w:tcW w:w="2897" w:type="dxa"/>
          </w:tcPr>
          <w:p w:rsidR="00096FBA" w:rsidRDefault="00096FBA" w:rsidP="0074431D">
            <w:pPr>
              <w:jc w:val="both"/>
              <w:rPr>
                <w:sz w:val="24"/>
                <w:szCs w:val="24"/>
              </w:rPr>
            </w:pPr>
          </w:p>
          <w:p w:rsidR="00B87954" w:rsidRDefault="00886B4B" w:rsidP="0074431D">
            <w:pPr>
              <w:jc w:val="both"/>
              <w:rPr>
                <w:sz w:val="24"/>
                <w:szCs w:val="24"/>
              </w:rPr>
            </w:pPr>
            <w:r>
              <w:rPr>
                <w:sz w:val="24"/>
                <w:szCs w:val="24"/>
              </w:rPr>
              <w:t>Type of farmers</w:t>
            </w:r>
          </w:p>
        </w:tc>
        <w:tc>
          <w:tcPr>
            <w:tcW w:w="5063" w:type="dxa"/>
          </w:tcPr>
          <w:p w:rsidR="00B87954" w:rsidRDefault="00886B4B" w:rsidP="0074431D">
            <w:pPr>
              <w:jc w:val="both"/>
              <w:rPr>
                <w:sz w:val="24"/>
                <w:szCs w:val="24"/>
              </w:rPr>
            </w:pPr>
            <w:r>
              <w:rPr>
                <w:sz w:val="24"/>
                <w:szCs w:val="24"/>
              </w:rPr>
              <w:t>Livestock breeders, Poultry</w:t>
            </w:r>
            <w:r w:rsidR="00D6514A">
              <w:rPr>
                <w:sz w:val="24"/>
                <w:szCs w:val="24"/>
              </w:rPr>
              <w:t xml:space="preserve"> farmers, Horticult</w:t>
            </w:r>
            <w:r>
              <w:rPr>
                <w:sz w:val="24"/>
                <w:szCs w:val="24"/>
              </w:rPr>
              <w:t>ure farmers, Arable, pastoral etc.</w:t>
            </w:r>
          </w:p>
        </w:tc>
      </w:tr>
      <w:tr w:rsidR="00BE7F96" w:rsidTr="000367EB">
        <w:trPr>
          <w:trHeight w:val="2193"/>
        </w:trPr>
        <w:tc>
          <w:tcPr>
            <w:tcW w:w="1776" w:type="dxa"/>
            <w:vMerge w:val="restart"/>
          </w:tcPr>
          <w:p w:rsidR="00096FBA" w:rsidRDefault="00096FBA" w:rsidP="0074431D">
            <w:pPr>
              <w:jc w:val="both"/>
              <w:rPr>
                <w:sz w:val="24"/>
                <w:szCs w:val="24"/>
              </w:rPr>
            </w:pPr>
          </w:p>
          <w:p w:rsidR="00096FBA" w:rsidRDefault="00096FBA" w:rsidP="0074431D">
            <w:pPr>
              <w:jc w:val="both"/>
              <w:rPr>
                <w:sz w:val="24"/>
                <w:szCs w:val="24"/>
              </w:rPr>
            </w:pPr>
          </w:p>
          <w:p w:rsidR="00096FBA" w:rsidRDefault="00096FBA" w:rsidP="0074431D">
            <w:pPr>
              <w:jc w:val="both"/>
              <w:rPr>
                <w:sz w:val="24"/>
                <w:szCs w:val="24"/>
              </w:rPr>
            </w:pPr>
          </w:p>
          <w:p w:rsidR="00096FBA" w:rsidRDefault="00096FBA" w:rsidP="0074431D">
            <w:pPr>
              <w:jc w:val="both"/>
              <w:rPr>
                <w:sz w:val="24"/>
                <w:szCs w:val="24"/>
              </w:rPr>
            </w:pPr>
          </w:p>
          <w:p w:rsidR="00B87954" w:rsidRDefault="00886B4B" w:rsidP="0074431D">
            <w:pPr>
              <w:jc w:val="both"/>
              <w:rPr>
                <w:sz w:val="24"/>
                <w:szCs w:val="24"/>
              </w:rPr>
            </w:pPr>
            <w:r>
              <w:rPr>
                <w:sz w:val="24"/>
                <w:szCs w:val="24"/>
              </w:rPr>
              <w:t>Processing Stages</w:t>
            </w:r>
          </w:p>
        </w:tc>
        <w:tc>
          <w:tcPr>
            <w:tcW w:w="2897" w:type="dxa"/>
          </w:tcPr>
          <w:p w:rsidR="00096FBA" w:rsidRDefault="00096FBA" w:rsidP="0074431D">
            <w:pPr>
              <w:jc w:val="both"/>
              <w:rPr>
                <w:sz w:val="24"/>
                <w:szCs w:val="24"/>
              </w:rPr>
            </w:pPr>
          </w:p>
          <w:p w:rsidR="00096FBA" w:rsidRDefault="00096FBA" w:rsidP="0074431D">
            <w:pPr>
              <w:jc w:val="both"/>
              <w:rPr>
                <w:sz w:val="24"/>
                <w:szCs w:val="24"/>
              </w:rPr>
            </w:pPr>
          </w:p>
          <w:p w:rsidR="00096FBA" w:rsidRDefault="00096FBA" w:rsidP="0074431D">
            <w:pPr>
              <w:jc w:val="both"/>
              <w:rPr>
                <w:sz w:val="24"/>
                <w:szCs w:val="24"/>
              </w:rPr>
            </w:pPr>
          </w:p>
          <w:p w:rsidR="00B87954" w:rsidRDefault="00886B4B" w:rsidP="0074431D">
            <w:pPr>
              <w:jc w:val="both"/>
              <w:rPr>
                <w:sz w:val="24"/>
                <w:szCs w:val="24"/>
              </w:rPr>
            </w:pPr>
            <w:r>
              <w:rPr>
                <w:sz w:val="24"/>
                <w:szCs w:val="24"/>
              </w:rPr>
              <w:t>Food processors</w:t>
            </w:r>
          </w:p>
        </w:tc>
        <w:tc>
          <w:tcPr>
            <w:tcW w:w="5063" w:type="dxa"/>
          </w:tcPr>
          <w:p w:rsidR="00096FBA" w:rsidRDefault="00096FBA" w:rsidP="0074431D">
            <w:pPr>
              <w:jc w:val="both"/>
              <w:rPr>
                <w:sz w:val="24"/>
                <w:szCs w:val="24"/>
              </w:rPr>
            </w:pPr>
          </w:p>
          <w:p w:rsidR="00B87954" w:rsidRDefault="00886B4B" w:rsidP="0074431D">
            <w:pPr>
              <w:jc w:val="both"/>
              <w:rPr>
                <w:sz w:val="24"/>
                <w:szCs w:val="24"/>
              </w:rPr>
            </w:pPr>
            <w:r>
              <w:rPr>
                <w:sz w:val="24"/>
                <w:szCs w:val="24"/>
              </w:rPr>
              <w:t xml:space="preserve">Dairy products, grain millers, frozen foods, bottled drinks, </w:t>
            </w:r>
            <w:r w:rsidR="00035817">
              <w:rPr>
                <w:sz w:val="24"/>
                <w:szCs w:val="24"/>
              </w:rPr>
              <w:t xml:space="preserve">canned foods, hydrated, powdered, </w:t>
            </w:r>
            <w:r w:rsidR="00096FBA">
              <w:rPr>
                <w:sz w:val="24"/>
                <w:szCs w:val="24"/>
              </w:rPr>
              <w:t>raw, baked, roasted, preserved</w:t>
            </w:r>
            <w:r w:rsidR="00035817">
              <w:rPr>
                <w:sz w:val="24"/>
                <w:szCs w:val="24"/>
              </w:rPr>
              <w:t>,</w:t>
            </w:r>
            <w:r w:rsidR="00096FBA">
              <w:t xml:space="preserve"> </w:t>
            </w:r>
            <w:r w:rsidR="00096FBA" w:rsidRPr="00096FBA">
              <w:rPr>
                <w:sz w:val="24"/>
                <w:szCs w:val="24"/>
              </w:rPr>
              <w:t>confectionary</w:t>
            </w:r>
            <w:r w:rsidR="00035817">
              <w:rPr>
                <w:sz w:val="24"/>
                <w:szCs w:val="24"/>
              </w:rPr>
              <w:t xml:space="preserve"> </w:t>
            </w:r>
            <w:r w:rsidR="00096FBA">
              <w:rPr>
                <w:sz w:val="24"/>
                <w:szCs w:val="24"/>
              </w:rPr>
              <w:t>etc.</w:t>
            </w:r>
          </w:p>
        </w:tc>
      </w:tr>
      <w:tr w:rsidR="00BE7F96" w:rsidTr="00D6514A">
        <w:trPr>
          <w:trHeight w:val="826"/>
        </w:trPr>
        <w:tc>
          <w:tcPr>
            <w:tcW w:w="1776" w:type="dxa"/>
            <w:vMerge/>
          </w:tcPr>
          <w:p w:rsidR="00B87954" w:rsidRDefault="00B87954" w:rsidP="0074431D">
            <w:pPr>
              <w:jc w:val="both"/>
              <w:rPr>
                <w:sz w:val="24"/>
                <w:szCs w:val="24"/>
              </w:rPr>
            </w:pPr>
          </w:p>
        </w:tc>
        <w:tc>
          <w:tcPr>
            <w:tcW w:w="2897" w:type="dxa"/>
          </w:tcPr>
          <w:p w:rsidR="00B87954" w:rsidRDefault="00886B4B" w:rsidP="0074431D">
            <w:pPr>
              <w:jc w:val="both"/>
              <w:rPr>
                <w:sz w:val="24"/>
                <w:szCs w:val="24"/>
              </w:rPr>
            </w:pPr>
            <w:r>
              <w:rPr>
                <w:sz w:val="24"/>
                <w:szCs w:val="24"/>
              </w:rPr>
              <w:t>Warehouses and wholesale traders</w:t>
            </w:r>
          </w:p>
        </w:tc>
        <w:tc>
          <w:tcPr>
            <w:tcW w:w="5063" w:type="dxa"/>
          </w:tcPr>
          <w:p w:rsidR="00B87954" w:rsidRDefault="00886B4B" w:rsidP="0074431D">
            <w:pPr>
              <w:jc w:val="both"/>
              <w:rPr>
                <w:sz w:val="24"/>
                <w:szCs w:val="24"/>
              </w:rPr>
            </w:pPr>
            <w:r>
              <w:rPr>
                <w:sz w:val="24"/>
                <w:szCs w:val="24"/>
              </w:rPr>
              <w:t>These products are stored into warehouses owned by either the processor or any other private stakeholder who may be a mediatory wholesaler</w:t>
            </w:r>
          </w:p>
        </w:tc>
      </w:tr>
      <w:tr w:rsidR="00BE7F96" w:rsidTr="00D6514A">
        <w:tc>
          <w:tcPr>
            <w:tcW w:w="1776" w:type="dxa"/>
            <w:vMerge w:val="restart"/>
          </w:tcPr>
          <w:p w:rsidR="00096FBA" w:rsidRDefault="00096FBA" w:rsidP="0074431D">
            <w:pPr>
              <w:jc w:val="both"/>
              <w:rPr>
                <w:sz w:val="24"/>
                <w:szCs w:val="24"/>
              </w:rPr>
            </w:pPr>
          </w:p>
          <w:p w:rsidR="00096FBA" w:rsidRDefault="00096FBA" w:rsidP="0074431D">
            <w:pPr>
              <w:jc w:val="both"/>
              <w:rPr>
                <w:sz w:val="24"/>
                <w:szCs w:val="24"/>
              </w:rPr>
            </w:pPr>
          </w:p>
          <w:p w:rsidR="00096FBA" w:rsidRDefault="00096FBA" w:rsidP="0074431D">
            <w:pPr>
              <w:jc w:val="both"/>
              <w:rPr>
                <w:sz w:val="24"/>
                <w:szCs w:val="24"/>
              </w:rPr>
            </w:pPr>
          </w:p>
          <w:p w:rsidR="00035817" w:rsidRDefault="00886B4B" w:rsidP="0074431D">
            <w:pPr>
              <w:jc w:val="both"/>
              <w:rPr>
                <w:sz w:val="24"/>
                <w:szCs w:val="24"/>
              </w:rPr>
            </w:pPr>
            <w:r>
              <w:rPr>
                <w:sz w:val="24"/>
                <w:szCs w:val="24"/>
              </w:rPr>
              <w:t>Distribution and Consumption</w:t>
            </w:r>
          </w:p>
        </w:tc>
        <w:tc>
          <w:tcPr>
            <w:tcW w:w="2897" w:type="dxa"/>
          </w:tcPr>
          <w:p w:rsidR="00035817" w:rsidRDefault="00886B4B" w:rsidP="0074431D">
            <w:pPr>
              <w:jc w:val="both"/>
              <w:rPr>
                <w:sz w:val="24"/>
                <w:szCs w:val="24"/>
              </w:rPr>
            </w:pPr>
            <w:r>
              <w:rPr>
                <w:sz w:val="24"/>
                <w:szCs w:val="24"/>
              </w:rPr>
              <w:t xml:space="preserve">Transport </w:t>
            </w:r>
          </w:p>
        </w:tc>
        <w:tc>
          <w:tcPr>
            <w:tcW w:w="5063" w:type="dxa"/>
          </w:tcPr>
          <w:p w:rsidR="00035817" w:rsidRDefault="00886B4B" w:rsidP="0074431D">
            <w:pPr>
              <w:jc w:val="both"/>
              <w:rPr>
                <w:sz w:val="24"/>
                <w:szCs w:val="24"/>
              </w:rPr>
            </w:pPr>
            <w:r>
              <w:rPr>
                <w:sz w:val="24"/>
                <w:szCs w:val="24"/>
              </w:rPr>
              <w:t>Logistics play a major role in the distribution of the products at a global level.</w:t>
            </w:r>
          </w:p>
        </w:tc>
      </w:tr>
      <w:tr w:rsidR="00BE7F96" w:rsidTr="00D6514A">
        <w:trPr>
          <w:trHeight w:val="1098"/>
        </w:trPr>
        <w:tc>
          <w:tcPr>
            <w:tcW w:w="1776" w:type="dxa"/>
            <w:vMerge/>
          </w:tcPr>
          <w:p w:rsidR="00035817" w:rsidRDefault="00035817" w:rsidP="0074431D">
            <w:pPr>
              <w:jc w:val="both"/>
              <w:rPr>
                <w:sz w:val="24"/>
                <w:szCs w:val="24"/>
              </w:rPr>
            </w:pPr>
          </w:p>
        </w:tc>
        <w:tc>
          <w:tcPr>
            <w:tcW w:w="2897" w:type="dxa"/>
          </w:tcPr>
          <w:p w:rsidR="00035817" w:rsidRDefault="00886B4B" w:rsidP="0074431D">
            <w:pPr>
              <w:jc w:val="both"/>
              <w:rPr>
                <w:sz w:val="24"/>
                <w:szCs w:val="24"/>
              </w:rPr>
            </w:pPr>
            <w:r>
              <w:rPr>
                <w:sz w:val="24"/>
                <w:szCs w:val="24"/>
              </w:rPr>
              <w:t>Retailers</w:t>
            </w:r>
          </w:p>
        </w:tc>
        <w:tc>
          <w:tcPr>
            <w:tcW w:w="5063" w:type="dxa"/>
          </w:tcPr>
          <w:p w:rsidR="00035817" w:rsidRDefault="00886B4B" w:rsidP="0074431D">
            <w:pPr>
              <w:jc w:val="both"/>
              <w:rPr>
                <w:sz w:val="24"/>
                <w:szCs w:val="24"/>
              </w:rPr>
            </w:pPr>
            <w:r>
              <w:rPr>
                <w:sz w:val="24"/>
                <w:szCs w:val="24"/>
              </w:rPr>
              <w:t>Includes:</w:t>
            </w:r>
          </w:p>
          <w:p w:rsidR="00035817" w:rsidRDefault="00886B4B" w:rsidP="0074431D">
            <w:pPr>
              <w:jc w:val="both"/>
              <w:rPr>
                <w:sz w:val="24"/>
                <w:szCs w:val="24"/>
              </w:rPr>
            </w:pPr>
            <w:r>
              <w:rPr>
                <w:sz w:val="24"/>
                <w:szCs w:val="24"/>
              </w:rPr>
              <w:t>Grocery shops, supermarkets, milkmen, bakeries, vegetable market traders, butcheries, fruit market traders</w:t>
            </w:r>
          </w:p>
        </w:tc>
      </w:tr>
      <w:tr w:rsidR="00BE7F96" w:rsidTr="00D6514A">
        <w:trPr>
          <w:trHeight w:val="1098"/>
        </w:trPr>
        <w:tc>
          <w:tcPr>
            <w:tcW w:w="1776" w:type="dxa"/>
            <w:vMerge/>
          </w:tcPr>
          <w:p w:rsidR="00035817" w:rsidRDefault="00035817" w:rsidP="0074431D">
            <w:pPr>
              <w:jc w:val="both"/>
              <w:rPr>
                <w:sz w:val="24"/>
                <w:szCs w:val="24"/>
              </w:rPr>
            </w:pPr>
          </w:p>
        </w:tc>
        <w:tc>
          <w:tcPr>
            <w:tcW w:w="2897" w:type="dxa"/>
          </w:tcPr>
          <w:p w:rsidR="00035817" w:rsidRDefault="00886B4B" w:rsidP="0074431D">
            <w:pPr>
              <w:jc w:val="both"/>
              <w:rPr>
                <w:sz w:val="24"/>
                <w:szCs w:val="24"/>
              </w:rPr>
            </w:pPr>
            <w:r>
              <w:rPr>
                <w:sz w:val="24"/>
                <w:szCs w:val="24"/>
              </w:rPr>
              <w:t>Consumers</w:t>
            </w:r>
          </w:p>
        </w:tc>
        <w:tc>
          <w:tcPr>
            <w:tcW w:w="5063" w:type="dxa"/>
          </w:tcPr>
          <w:p w:rsidR="0052639C" w:rsidRDefault="0052639C" w:rsidP="0074431D">
            <w:pPr>
              <w:jc w:val="both"/>
              <w:rPr>
                <w:sz w:val="24"/>
                <w:szCs w:val="24"/>
              </w:rPr>
            </w:pPr>
          </w:p>
          <w:p w:rsidR="00035817" w:rsidRDefault="00886B4B" w:rsidP="0074431D">
            <w:pPr>
              <w:jc w:val="both"/>
              <w:rPr>
                <w:sz w:val="24"/>
                <w:szCs w:val="24"/>
              </w:rPr>
            </w:pPr>
            <w:r>
              <w:rPr>
                <w:sz w:val="24"/>
                <w:szCs w:val="24"/>
              </w:rPr>
              <w:t xml:space="preserve">Family households, </w:t>
            </w:r>
            <w:r w:rsidR="00096FBA">
              <w:rPr>
                <w:sz w:val="24"/>
                <w:szCs w:val="24"/>
              </w:rPr>
              <w:t>other small traders, farmers, all age group people.</w:t>
            </w:r>
          </w:p>
        </w:tc>
      </w:tr>
    </w:tbl>
    <w:p w:rsidR="00096FBA" w:rsidRDefault="00096FBA" w:rsidP="0074431D">
      <w:pPr>
        <w:jc w:val="both"/>
        <w:rPr>
          <w:sz w:val="24"/>
          <w:szCs w:val="24"/>
        </w:rPr>
      </w:pPr>
    </w:p>
    <w:p w:rsidR="00B87954" w:rsidRDefault="00886B4B" w:rsidP="0074431D">
      <w:pPr>
        <w:jc w:val="both"/>
        <w:rPr>
          <w:sz w:val="24"/>
          <w:szCs w:val="24"/>
        </w:rPr>
      </w:pPr>
      <w:r>
        <w:rPr>
          <w:sz w:val="24"/>
          <w:szCs w:val="24"/>
        </w:rPr>
        <w:t xml:space="preserve">All the major stakeholders are mutually dependent on each other and most important thing which matters is the quality of service which is provided by the </w:t>
      </w:r>
      <w:r w:rsidR="0052639C">
        <w:rPr>
          <w:sz w:val="24"/>
          <w:szCs w:val="24"/>
        </w:rPr>
        <w:t>up line</w:t>
      </w:r>
      <w:r>
        <w:rPr>
          <w:sz w:val="24"/>
          <w:szCs w:val="24"/>
        </w:rPr>
        <w:t xml:space="preserve"> (*</w:t>
      </w:r>
      <w:r w:rsidR="0052639C">
        <w:rPr>
          <w:sz w:val="24"/>
          <w:szCs w:val="24"/>
        </w:rPr>
        <w:t>up line</w:t>
      </w:r>
      <w:r>
        <w:rPr>
          <w:sz w:val="24"/>
          <w:szCs w:val="24"/>
        </w:rPr>
        <w:t xml:space="preserve"> </w:t>
      </w:r>
      <w:r w:rsidR="0052639C">
        <w:rPr>
          <w:sz w:val="24"/>
          <w:szCs w:val="24"/>
        </w:rPr>
        <w:t>–</w:t>
      </w:r>
      <w:r>
        <w:rPr>
          <w:sz w:val="24"/>
          <w:szCs w:val="24"/>
        </w:rPr>
        <w:t xml:space="preserve"> </w:t>
      </w:r>
      <w:r w:rsidR="0052639C">
        <w:rPr>
          <w:sz w:val="24"/>
          <w:szCs w:val="24"/>
        </w:rPr>
        <w:t>stakeholders above a particular level</w:t>
      </w:r>
      <w:r>
        <w:rPr>
          <w:sz w:val="24"/>
          <w:szCs w:val="24"/>
        </w:rPr>
        <w:t>)</w:t>
      </w:r>
      <w:r w:rsidR="0052639C">
        <w:rPr>
          <w:sz w:val="24"/>
          <w:szCs w:val="24"/>
        </w:rPr>
        <w:t xml:space="preserve">. Thus, the price offered </w:t>
      </w:r>
      <w:r w:rsidR="0052639C">
        <w:rPr>
          <w:sz w:val="24"/>
          <w:szCs w:val="24"/>
        </w:rPr>
        <w:lastRenderedPageBreak/>
        <w:t xml:space="preserve">at every level of a supply chain is directly proportional to the quality served. </w:t>
      </w:r>
      <w:r w:rsidR="00C77E2C">
        <w:rPr>
          <w:sz w:val="24"/>
          <w:szCs w:val="24"/>
        </w:rPr>
        <w:t>Thus, we are able to establish a direct connection between the Farmer and the consumer as the price offered to the consumer at final stage will depend upon the health of product which is determined by quality of seeds used, amount of chemicals used, pesticide application, proper water supply, winnowing, drying and storage conditions(ventilation, temperature, humidity) etc.</w:t>
      </w:r>
    </w:p>
    <w:p w:rsidR="00E00BEE" w:rsidRDefault="00886B4B" w:rsidP="0074431D">
      <w:pPr>
        <w:jc w:val="both"/>
        <w:rPr>
          <w:sz w:val="24"/>
          <w:szCs w:val="24"/>
        </w:rPr>
      </w:pPr>
      <w:r>
        <w:rPr>
          <w:sz w:val="24"/>
          <w:szCs w:val="24"/>
        </w:rPr>
        <w:t xml:space="preserve">It proves to be very obvious that a farmer with better inputs and </w:t>
      </w:r>
      <w:r w:rsidR="007B0CEF">
        <w:rPr>
          <w:sz w:val="24"/>
          <w:szCs w:val="24"/>
        </w:rPr>
        <w:t xml:space="preserve">quality control will serve as a base for the success of the overall value chain. This will enrich the values in every community to work to their best potential to earn the best profits. The concept of work and grow together suitably applies here. </w:t>
      </w:r>
      <w:r>
        <w:rPr>
          <w:sz w:val="24"/>
          <w:szCs w:val="24"/>
        </w:rPr>
        <w:t xml:space="preserve">Hence further, we need to focus on something which is called– A Farmer's Work. Farmers should realize their importance and role as the Starters of the food chain. They should be made well aware of modern technologies and the role of </w:t>
      </w:r>
      <w:r w:rsidR="0001400A">
        <w:rPr>
          <w:sz w:val="24"/>
          <w:szCs w:val="24"/>
        </w:rPr>
        <w:t xml:space="preserve">acquiring </w:t>
      </w:r>
      <w:r>
        <w:rPr>
          <w:sz w:val="24"/>
          <w:szCs w:val="24"/>
        </w:rPr>
        <w:t>information in adopting high-quality standards.</w:t>
      </w:r>
      <w:r w:rsidR="00743304">
        <w:rPr>
          <w:sz w:val="24"/>
          <w:szCs w:val="24"/>
        </w:rPr>
        <w:t xml:space="preserve"> </w:t>
      </w:r>
    </w:p>
    <w:p w:rsidR="00325E13" w:rsidRPr="00363629" w:rsidRDefault="00886B4B" w:rsidP="0074431D">
      <w:pPr>
        <w:jc w:val="both"/>
        <w:rPr>
          <w:b/>
          <w:sz w:val="36"/>
          <w:szCs w:val="36"/>
        </w:rPr>
      </w:pPr>
      <w:r w:rsidRPr="00363629">
        <w:rPr>
          <w:sz w:val="36"/>
          <w:szCs w:val="36"/>
        </w:rPr>
        <w:t xml:space="preserve"> 3.</w:t>
      </w:r>
      <w:r w:rsidRPr="009115D6">
        <w:rPr>
          <w:sz w:val="32"/>
          <w:szCs w:val="32"/>
        </w:rPr>
        <w:t>2</w:t>
      </w:r>
      <w:r w:rsidRPr="009115D6">
        <w:rPr>
          <w:b/>
          <w:sz w:val="32"/>
          <w:szCs w:val="32"/>
        </w:rPr>
        <w:t xml:space="preserve">   </w:t>
      </w:r>
      <w:r w:rsidRPr="009115D6">
        <w:rPr>
          <w:b/>
          <w:sz w:val="32"/>
          <w:szCs w:val="32"/>
          <w:u w:val="single"/>
        </w:rPr>
        <w:t>ICT in Agriculture</w:t>
      </w:r>
      <w:r w:rsidR="00CD1D01" w:rsidRPr="009115D6">
        <w:rPr>
          <w:b/>
          <w:sz w:val="32"/>
          <w:szCs w:val="32"/>
          <w:u w:val="single"/>
        </w:rPr>
        <w:t>: A Major Stakeholder</w:t>
      </w:r>
    </w:p>
    <w:p w:rsidR="00325E13" w:rsidRDefault="00886B4B" w:rsidP="0074431D">
      <w:pPr>
        <w:jc w:val="both"/>
        <w:rPr>
          <w:sz w:val="24"/>
          <w:szCs w:val="24"/>
        </w:rPr>
      </w:pPr>
      <w:r>
        <w:rPr>
          <w:sz w:val="24"/>
          <w:szCs w:val="24"/>
        </w:rPr>
        <w:t xml:space="preserve">The use of Information and communication technology includes devices,networks, servers, mobiles, applications guide, monitor and control different processes and systems within agriculture. cation technologies involve </w:t>
      </w:r>
    </w:p>
    <w:p w:rsidR="00325E13" w:rsidRDefault="00886B4B" w:rsidP="0074431D">
      <w:pPr>
        <w:jc w:val="both"/>
        <w:rPr>
          <w:sz w:val="24"/>
          <w:szCs w:val="24"/>
        </w:rPr>
      </w:pPr>
      <w:r>
        <w:rPr>
          <w:sz w:val="24"/>
          <w:szCs w:val="24"/>
        </w:rPr>
        <w:t>Communication technology involves the extensive use of radio and satellite technologies for remote viewing and monitoring farming activities and crop conditions.</w:t>
      </w:r>
    </w:p>
    <w:p w:rsidR="00325E13" w:rsidRDefault="00886B4B" w:rsidP="0074431D">
      <w:pPr>
        <w:jc w:val="both"/>
        <w:rPr>
          <w:sz w:val="24"/>
          <w:szCs w:val="24"/>
        </w:rPr>
      </w:pPr>
      <w:r>
        <w:rPr>
          <w:sz w:val="24"/>
          <w:szCs w:val="24"/>
        </w:rPr>
        <w:t>In the last few decades, India has made herself</w:t>
      </w:r>
      <w:r w:rsidR="007504EB">
        <w:rPr>
          <w:sz w:val="24"/>
          <w:szCs w:val="24"/>
        </w:rPr>
        <w:t xml:space="preserve"> stand among the top 3 countries for becoming the largest producer of various agricultural commodities like paddy, wheat, pulses, groundnut, rapeseed, fruits, vegetables, sugarcane tea, cotton, tobacco leaves etc. according to reports (Govt. Of India, 2008-09). The food grain production rose from 51 Million Tonnes in (1950-51) to 122 Million lot Tones from 122 Million hectares. </w:t>
      </w:r>
    </w:p>
    <w:p w:rsidR="007504EB" w:rsidRDefault="00886B4B" w:rsidP="0074431D">
      <w:pPr>
        <w:jc w:val="both"/>
        <w:rPr>
          <w:sz w:val="24"/>
          <w:szCs w:val="24"/>
        </w:rPr>
      </w:pPr>
      <w:r>
        <w:rPr>
          <w:sz w:val="24"/>
          <w:szCs w:val="24"/>
        </w:rPr>
        <w:t xml:space="preserve">in spite of the tremendous growth, in recent years, Agriculture sector has faced a lot of </w:t>
      </w:r>
      <w:r w:rsidR="002B672F">
        <w:rPr>
          <w:sz w:val="24"/>
          <w:szCs w:val="24"/>
        </w:rPr>
        <w:t>challenges in increasing the production in response to the increasing demand from the growing population. This situation signifies that there is a need for advancement and proper implementation of the existing technology in order to fulfill the expectations of farmers and consumers. This cannot be possible w</w:t>
      </w:r>
      <w:r w:rsidR="009E0AF7">
        <w:rPr>
          <w:sz w:val="24"/>
          <w:szCs w:val="24"/>
        </w:rPr>
        <w:t xml:space="preserve">ithout the inevitable use of </w:t>
      </w:r>
      <w:r w:rsidR="002B672F">
        <w:rPr>
          <w:sz w:val="24"/>
          <w:szCs w:val="24"/>
        </w:rPr>
        <w:t>ICT in the farming practices carried out in a developing country like India.</w:t>
      </w:r>
    </w:p>
    <w:p w:rsidR="002B672F" w:rsidRDefault="00886B4B" w:rsidP="0074431D">
      <w:pPr>
        <w:jc w:val="both"/>
        <w:rPr>
          <w:sz w:val="24"/>
          <w:szCs w:val="24"/>
        </w:rPr>
      </w:pPr>
      <w:r>
        <w:rPr>
          <w:sz w:val="24"/>
          <w:szCs w:val="24"/>
        </w:rPr>
        <w:lastRenderedPageBreak/>
        <w:t>Population incr</w:t>
      </w:r>
      <w:r w:rsidR="009E0AF7">
        <w:rPr>
          <w:sz w:val="24"/>
          <w:szCs w:val="24"/>
        </w:rPr>
        <w:t xml:space="preserve">easing by 1.4% annually is putting a pressure on natural resources such as land and water to produce more food. Moreover, rising incomes of an average Indian demand the requirement to grow more high-value food </w:t>
      </w:r>
      <w:r w:rsidR="000209CF">
        <w:rPr>
          <w:sz w:val="24"/>
          <w:szCs w:val="24"/>
        </w:rPr>
        <w:t>in comparison with other crops.</w:t>
      </w:r>
    </w:p>
    <w:p w:rsidR="00B31DFD" w:rsidRDefault="00886B4B" w:rsidP="0074431D">
      <w:pPr>
        <w:jc w:val="both"/>
        <w:rPr>
          <w:sz w:val="24"/>
          <w:szCs w:val="24"/>
        </w:rPr>
      </w:pPr>
      <w:r>
        <w:rPr>
          <w:sz w:val="24"/>
          <w:szCs w:val="24"/>
        </w:rPr>
        <w:t>As like the Green revolution, ICT must come in its most massive form to assist the ongoing agri</w:t>
      </w:r>
      <w:r w:rsidR="00D46998">
        <w:rPr>
          <w:sz w:val="24"/>
          <w:szCs w:val="24"/>
        </w:rPr>
        <w:t>culture</w:t>
      </w:r>
      <w:r>
        <w:rPr>
          <w:sz w:val="24"/>
          <w:szCs w:val="24"/>
        </w:rPr>
        <w:t xml:space="preserve"> practices which tend to make it a val</w:t>
      </w:r>
      <w:r w:rsidR="004E13D0">
        <w:rPr>
          <w:sz w:val="24"/>
          <w:szCs w:val="24"/>
        </w:rPr>
        <w:t>uable sta</w:t>
      </w:r>
      <w:r>
        <w:rPr>
          <w:sz w:val="24"/>
          <w:szCs w:val="24"/>
        </w:rPr>
        <w:t>k</w:t>
      </w:r>
      <w:r w:rsidR="004E13D0">
        <w:rPr>
          <w:sz w:val="24"/>
          <w:szCs w:val="24"/>
        </w:rPr>
        <w:t>e</w:t>
      </w:r>
      <w:r>
        <w:rPr>
          <w:sz w:val="24"/>
          <w:szCs w:val="24"/>
        </w:rPr>
        <w:t xml:space="preserve">holder community in the crop business. Not involved in the </w:t>
      </w:r>
      <w:r w:rsidR="004E13D0">
        <w:rPr>
          <w:sz w:val="24"/>
          <w:szCs w:val="24"/>
        </w:rPr>
        <w:t>main</w:t>
      </w:r>
      <w:r w:rsidR="00D46998">
        <w:rPr>
          <w:sz w:val="24"/>
          <w:szCs w:val="24"/>
        </w:rPr>
        <w:t xml:space="preserve"> supply chain but assisting each and every division to make their work happen.</w:t>
      </w:r>
    </w:p>
    <w:p w:rsidR="002076D5" w:rsidRPr="00B31DFD" w:rsidRDefault="00886B4B" w:rsidP="0074431D">
      <w:pPr>
        <w:jc w:val="both"/>
        <w:rPr>
          <w:sz w:val="24"/>
          <w:szCs w:val="24"/>
        </w:rPr>
      </w:pPr>
      <w:r w:rsidRPr="00D46998">
        <w:rPr>
          <w:sz w:val="24"/>
          <w:szCs w:val="24"/>
        </w:rPr>
        <w:t>As described earlier, we know the importance of the transport sector in each and every supply chain networ</w:t>
      </w:r>
      <w:r w:rsidR="00C53BC3" w:rsidRPr="00D46998">
        <w:rPr>
          <w:sz w:val="24"/>
          <w:szCs w:val="24"/>
        </w:rPr>
        <w:t xml:space="preserve">k. In food supply systems, </w:t>
      </w:r>
      <w:r w:rsidRPr="00D46998">
        <w:rPr>
          <w:sz w:val="24"/>
          <w:szCs w:val="24"/>
        </w:rPr>
        <w:t>tra</w:t>
      </w:r>
      <w:r w:rsidR="00C53BC3" w:rsidRPr="00D46998">
        <w:rPr>
          <w:sz w:val="24"/>
          <w:szCs w:val="24"/>
        </w:rPr>
        <w:t xml:space="preserve">nsports should be used </w:t>
      </w:r>
      <w:r w:rsidRPr="00D46998">
        <w:rPr>
          <w:sz w:val="24"/>
          <w:szCs w:val="24"/>
        </w:rPr>
        <w:t xml:space="preserve">in a way such that </w:t>
      </w:r>
      <w:r w:rsidR="00C53BC3" w:rsidRPr="00D46998">
        <w:rPr>
          <w:sz w:val="24"/>
          <w:szCs w:val="24"/>
        </w:rPr>
        <w:t>the goods may be transported in the safest way possible without affecting the quality and without any damage.</w:t>
      </w:r>
    </w:p>
    <w:p w:rsidR="00C41685" w:rsidRPr="00D46998" w:rsidRDefault="00886B4B" w:rsidP="0074431D">
      <w:pPr>
        <w:jc w:val="both"/>
        <w:rPr>
          <w:sz w:val="24"/>
          <w:szCs w:val="24"/>
        </w:rPr>
      </w:pPr>
      <w:r w:rsidRPr="00D46998">
        <w:rPr>
          <w:sz w:val="24"/>
          <w:szCs w:val="24"/>
        </w:rPr>
        <w:t xml:space="preserve"> Apart from the necessary roads and vehicles, is also important not only a fast way of transport but also an efficient and continuous supply. </w:t>
      </w:r>
    </w:p>
    <w:p w:rsidR="002076D5" w:rsidRPr="00D46998" w:rsidRDefault="00886B4B" w:rsidP="0074431D">
      <w:pPr>
        <w:jc w:val="both"/>
        <w:rPr>
          <w:sz w:val="24"/>
          <w:szCs w:val="24"/>
        </w:rPr>
      </w:pPr>
      <w:r w:rsidRPr="00D46998">
        <w:rPr>
          <w:sz w:val="24"/>
          <w:szCs w:val="24"/>
        </w:rPr>
        <w:t>It is important to take into account aspects such as: standards and regulations for transportation (mainly hygiene and health conditions) - storage life of the product - temperature conditions - humidity conditions - specific heat - possible chilling injuries to the product - mixed loads - ventilation - sensitivity to foreign odours - loading and unloading procedures - important aspects of insurance including information on the necessary procedures in case of transport damage.</w:t>
      </w:r>
    </w:p>
    <w:p w:rsidR="00377DF9" w:rsidRPr="00D46998" w:rsidRDefault="00886B4B" w:rsidP="0074431D">
      <w:pPr>
        <w:jc w:val="both"/>
        <w:rPr>
          <w:sz w:val="24"/>
          <w:szCs w:val="24"/>
        </w:rPr>
      </w:pPr>
      <w:r w:rsidRPr="00D46998">
        <w:rPr>
          <w:sz w:val="24"/>
          <w:szCs w:val="24"/>
        </w:rPr>
        <w:t xml:space="preserve">In such a condition, Ariel vehicles may play an important part </w:t>
      </w:r>
      <w:r w:rsidR="009D2967" w:rsidRPr="00D46998">
        <w:rPr>
          <w:sz w:val="24"/>
          <w:szCs w:val="24"/>
        </w:rPr>
        <w:t>as a mode of fast and efficient logistic system solutions. But, they have a use in long-distance transport on a global level. Ships are</w:t>
      </w:r>
      <w:r w:rsidR="00BA1D60" w:rsidRPr="00D46998">
        <w:rPr>
          <w:sz w:val="24"/>
          <w:szCs w:val="24"/>
        </w:rPr>
        <w:t xml:space="preserve"> equally preferable. </w:t>
      </w:r>
      <w:r w:rsidR="00CD1D01">
        <w:rPr>
          <w:sz w:val="24"/>
          <w:szCs w:val="24"/>
        </w:rPr>
        <w:t xml:space="preserve">But the major drawback of their application is the limited payload they are able to carry. </w:t>
      </w:r>
    </w:p>
    <w:p w:rsidR="00C53BC3" w:rsidRPr="009115D6" w:rsidRDefault="00886B4B" w:rsidP="0074431D">
      <w:pPr>
        <w:jc w:val="both"/>
        <w:rPr>
          <w:i/>
          <w:sz w:val="24"/>
          <w:szCs w:val="24"/>
        </w:rPr>
      </w:pPr>
      <w:r w:rsidRPr="009115D6">
        <w:rPr>
          <w:i/>
          <w:sz w:val="24"/>
          <w:szCs w:val="24"/>
        </w:rPr>
        <w:t>But</w:t>
      </w:r>
      <w:r w:rsidR="002076D5" w:rsidRPr="009115D6">
        <w:rPr>
          <w:i/>
          <w:sz w:val="24"/>
          <w:szCs w:val="24"/>
        </w:rPr>
        <w:t>,</w:t>
      </w:r>
      <w:r w:rsidRPr="009115D6">
        <w:rPr>
          <w:i/>
          <w:sz w:val="24"/>
          <w:szCs w:val="24"/>
        </w:rPr>
        <w:t xml:space="preserve"> what is the solution for </w:t>
      </w:r>
      <w:r w:rsidR="00377DF9" w:rsidRPr="009115D6">
        <w:rPr>
          <w:i/>
          <w:sz w:val="24"/>
          <w:szCs w:val="24"/>
        </w:rPr>
        <w:t>short distance efficient transport within a confined area??</w:t>
      </w:r>
    </w:p>
    <w:p w:rsidR="00C66FBD" w:rsidRPr="00D46998" w:rsidRDefault="00886B4B" w:rsidP="0074431D">
      <w:pPr>
        <w:jc w:val="both"/>
        <w:rPr>
          <w:i/>
          <w:sz w:val="24"/>
          <w:szCs w:val="24"/>
          <w:u w:val="single"/>
        </w:rPr>
      </w:pPr>
      <w:r w:rsidRPr="00D46998">
        <w:rPr>
          <w:i/>
          <w:sz w:val="24"/>
          <w:szCs w:val="24"/>
          <w:u w:val="single"/>
        </w:rPr>
        <w:t>In 2016, the White House estimated that drones and other UAVs – unmanned aerial vehicles – could result in up to $82 billion worth of economic growth and generate 100,000 jobs by 2025.1 Lately, supply chain management solutions such as using drones for parcel delivery are getting major attention as companies make strides to test and improve the technology.</w:t>
      </w:r>
    </w:p>
    <w:p w:rsidR="00C66FBD" w:rsidRPr="00D46998" w:rsidRDefault="00886B4B" w:rsidP="0074431D">
      <w:pPr>
        <w:jc w:val="both"/>
        <w:rPr>
          <w:sz w:val="24"/>
          <w:szCs w:val="24"/>
        </w:rPr>
      </w:pPr>
      <w:r w:rsidRPr="00D46998">
        <w:rPr>
          <w:sz w:val="24"/>
          <w:szCs w:val="24"/>
        </w:rPr>
        <w:t xml:space="preserve">As </w:t>
      </w:r>
      <w:r w:rsidR="00C41685" w:rsidRPr="00D46998">
        <w:rPr>
          <w:sz w:val="24"/>
          <w:szCs w:val="24"/>
        </w:rPr>
        <w:t>inspired by the above statement</w:t>
      </w:r>
      <w:r w:rsidR="00377DF9" w:rsidRPr="00D46998">
        <w:rPr>
          <w:sz w:val="24"/>
          <w:szCs w:val="24"/>
        </w:rPr>
        <w:t>, many o</w:t>
      </w:r>
      <w:r w:rsidRPr="00D46998">
        <w:rPr>
          <w:sz w:val="24"/>
          <w:szCs w:val="24"/>
        </w:rPr>
        <w:t>rganizations are beginning to adopt</w:t>
      </w:r>
      <w:r w:rsidR="00C41685" w:rsidRPr="00D46998">
        <w:rPr>
          <w:sz w:val="24"/>
          <w:szCs w:val="24"/>
        </w:rPr>
        <w:t xml:space="preserve"> </w:t>
      </w:r>
      <w:r w:rsidR="00377DF9" w:rsidRPr="00D46998">
        <w:rPr>
          <w:sz w:val="24"/>
          <w:szCs w:val="24"/>
        </w:rPr>
        <w:t xml:space="preserve">drone technologies in their supply systems at a small level. For example, UAV can ship inventory between different departments within a plant and as </w:t>
      </w:r>
      <w:r w:rsidR="00377DF9" w:rsidRPr="00D46998">
        <w:rPr>
          <w:sz w:val="24"/>
          <w:szCs w:val="24"/>
        </w:rPr>
        <w:lastRenderedPageBreak/>
        <w:t>a replacement for forklifts</w:t>
      </w:r>
      <w:r w:rsidR="002076D5" w:rsidRPr="00D46998">
        <w:rPr>
          <w:sz w:val="24"/>
          <w:szCs w:val="24"/>
        </w:rPr>
        <w:t xml:space="preserve"> and can be used</w:t>
      </w:r>
      <w:r w:rsidR="00377DF9" w:rsidRPr="00D46998">
        <w:rPr>
          <w:sz w:val="24"/>
          <w:szCs w:val="24"/>
        </w:rPr>
        <w:t xml:space="preserve"> </w:t>
      </w:r>
      <w:r w:rsidR="002076D5" w:rsidRPr="00D46998">
        <w:rPr>
          <w:sz w:val="24"/>
          <w:szCs w:val="24"/>
        </w:rPr>
        <w:t>for the delivery purpose in the commercial sector.</w:t>
      </w:r>
      <w:r w:rsidR="00CD1D01">
        <w:rPr>
          <w:sz w:val="24"/>
          <w:szCs w:val="24"/>
        </w:rPr>
        <w:t xml:space="preserve"> This will not only save time But also a huge space is optimized for other tasks. </w:t>
      </w:r>
      <w:r w:rsidR="00377DF9" w:rsidRPr="00D46998">
        <w:rPr>
          <w:sz w:val="24"/>
          <w:szCs w:val="24"/>
        </w:rPr>
        <w:t xml:space="preserve">                           </w:t>
      </w:r>
    </w:p>
    <w:p w:rsidR="00CD1D01" w:rsidRDefault="00886B4B" w:rsidP="0074431D">
      <w:pPr>
        <w:jc w:val="both"/>
        <w:rPr>
          <w:sz w:val="24"/>
          <w:szCs w:val="24"/>
        </w:rPr>
      </w:pPr>
      <w:r w:rsidRPr="00D46998">
        <w:rPr>
          <w:sz w:val="24"/>
          <w:szCs w:val="24"/>
        </w:rPr>
        <w:t>Coming upon the Agriculture sector, UAVs are used to inspect plant health, photo-log plant growth, and map crop yields. Drones are also testing the soil to help optimize water content and fertilizer usage, with the intent of improving crop yields.</w:t>
      </w:r>
    </w:p>
    <w:p w:rsidR="00B31DFD" w:rsidRPr="00B31DFD" w:rsidRDefault="00B31DFD" w:rsidP="0074431D">
      <w:pPr>
        <w:jc w:val="both"/>
        <w:rPr>
          <w:sz w:val="24"/>
          <w:szCs w:val="24"/>
        </w:rPr>
      </w:pPr>
    </w:p>
    <w:p w:rsidR="002076D5" w:rsidRPr="00363629" w:rsidRDefault="00886B4B" w:rsidP="0074431D">
      <w:pPr>
        <w:pStyle w:val="ListParagraph"/>
        <w:numPr>
          <w:ilvl w:val="0"/>
          <w:numId w:val="5"/>
        </w:numPr>
        <w:jc w:val="both"/>
        <w:rPr>
          <w:b/>
          <w:color w:val="1E5155" w:themeColor="text2"/>
          <w:sz w:val="40"/>
          <w:szCs w:val="40"/>
        </w:rPr>
      </w:pPr>
      <w:r w:rsidRPr="00363629">
        <w:rPr>
          <w:b/>
          <w:color w:val="1E5155" w:themeColor="text2"/>
          <w:sz w:val="40"/>
          <w:szCs w:val="40"/>
        </w:rPr>
        <w:t>Results</w:t>
      </w:r>
    </w:p>
    <w:p w:rsidR="00481EEA" w:rsidRDefault="00886B4B" w:rsidP="0074431D">
      <w:pPr>
        <w:jc w:val="both"/>
        <w:rPr>
          <w:sz w:val="24"/>
          <w:szCs w:val="24"/>
        </w:rPr>
      </w:pPr>
      <w:r>
        <w:rPr>
          <w:sz w:val="24"/>
          <w:szCs w:val="24"/>
        </w:rPr>
        <w:t xml:space="preserve">There is an emerging ecosystem of digital technologies in Indian Agriculture. New </w:t>
      </w:r>
      <w:r w:rsidR="00560C0D">
        <w:rPr>
          <w:sz w:val="24"/>
          <w:szCs w:val="24"/>
        </w:rPr>
        <w:t>start-ups</w:t>
      </w:r>
      <w:r>
        <w:rPr>
          <w:sz w:val="24"/>
          <w:szCs w:val="24"/>
        </w:rPr>
        <w:t xml:space="preserve"> and young entrepreneurial firms have started rising and are often attracted by </w:t>
      </w:r>
      <w:r w:rsidR="00860CCF">
        <w:rPr>
          <w:sz w:val="24"/>
          <w:szCs w:val="24"/>
        </w:rPr>
        <w:t>the agriculture sector of I</w:t>
      </w:r>
      <w:r>
        <w:rPr>
          <w:sz w:val="24"/>
          <w:szCs w:val="24"/>
        </w:rPr>
        <w:t>ndia. As most of the large investors, leading it companies and young investors are involving themselves in this sector, ht ecosystem for technology and digital solutions is expanding at an impressive pace. The agriculture market of India is expected to see an annual growth rate of 18.29% until 2022.</w:t>
      </w:r>
      <w:r w:rsidR="00860CCF">
        <w:rPr>
          <w:sz w:val="24"/>
          <w:szCs w:val="24"/>
        </w:rPr>
        <w:t xml:space="preserve"> </w:t>
      </w:r>
    </w:p>
    <w:p w:rsidR="00481EEA" w:rsidRDefault="00886B4B" w:rsidP="0074431D">
      <w:pPr>
        <w:jc w:val="both"/>
        <w:rPr>
          <w:sz w:val="24"/>
          <w:szCs w:val="24"/>
        </w:rPr>
      </w:pPr>
      <w:r>
        <w:rPr>
          <w:sz w:val="24"/>
          <w:szCs w:val="24"/>
        </w:rPr>
        <w:t xml:space="preserve">Majority of the </w:t>
      </w:r>
      <w:r w:rsidR="0055028D">
        <w:rPr>
          <w:sz w:val="24"/>
          <w:szCs w:val="24"/>
        </w:rPr>
        <w:t>start-ups</w:t>
      </w:r>
      <w:r>
        <w:rPr>
          <w:sz w:val="24"/>
          <w:szCs w:val="24"/>
        </w:rPr>
        <w:t xml:space="preserve"> are having an aim of developing urban-centric solutions but are not inclined towards the rural sector. They cater to urban demand and are explicitly making</w:t>
      </w:r>
      <w:r w:rsidR="0055028D">
        <w:rPr>
          <w:sz w:val="24"/>
          <w:szCs w:val="24"/>
        </w:rPr>
        <w:t>a</w:t>
      </w:r>
      <w:r>
        <w:rPr>
          <w:sz w:val="24"/>
          <w:szCs w:val="24"/>
        </w:rPr>
        <w:t xml:space="preserve"> </w:t>
      </w:r>
      <w:r w:rsidR="0055028D">
        <w:rPr>
          <w:sz w:val="24"/>
          <w:szCs w:val="24"/>
        </w:rPr>
        <w:t xml:space="preserve">working on ideas that seem to serve the urban tech world to flourish. Very few of them are making themselves </w:t>
      </w:r>
      <w:r w:rsidR="000D0051">
        <w:rPr>
          <w:sz w:val="24"/>
          <w:szCs w:val="24"/>
        </w:rPr>
        <w:t>valuable</w:t>
      </w:r>
      <w:r w:rsidR="0055028D">
        <w:rPr>
          <w:sz w:val="24"/>
          <w:szCs w:val="24"/>
        </w:rPr>
        <w:t xml:space="preserve"> stakeholders of the rural agricultural systems. Those who are involved in agro-based </w:t>
      </w:r>
      <w:r w:rsidR="000D0051">
        <w:rPr>
          <w:sz w:val="24"/>
          <w:szCs w:val="24"/>
        </w:rPr>
        <w:t>start-ups</w:t>
      </w:r>
      <w:r w:rsidR="0055028D">
        <w:rPr>
          <w:sz w:val="24"/>
          <w:szCs w:val="24"/>
        </w:rPr>
        <w:t xml:space="preserve"> must have realized the worth of technology in the futuristic development of agricu</w:t>
      </w:r>
      <w:r w:rsidR="000D0051">
        <w:rPr>
          <w:sz w:val="24"/>
          <w:szCs w:val="24"/>
        </w:rPr>
        <w:t>ltural related technologies in I</w:t>
      </w:r>
      <w:r w:rsidR="00560C0D">
        <w:rPr>
          <w:sz w:val="24"/>
          <w:szCs w:val="24"/>
        </w:rPr>
        <w:t>ndia</w:t>
      </w:r>
      <w:r w:rsidR="0055028D">
        <w:rPr>
          <w:sz w:val="24"/>
          <w:szCs w:val="24"/>
        </w:rPr>
        <w:t>.</w:t>
      </w:r>
    </w:p>
    <w:p w:rsidR="002854C8" w:rsidRDefault="00886B4B" w:rsidP="0074431D">
      <w:pPr>
        <w:jc w:val="both"/>
        <w:rPr>
          <w:sz w:val="24"/>
          <w:szCs w:val="24"/>
        </w:rPr>
      </w:pPr>
      <w:r w:rsidRPr="00860CCF">
        <w:rPr>
          <w:sz w:val="24"/>
          <w:szCs w:val="24"/>
        </w:rPr>
        <w:t>The agro-tech star</w:t>
      </w:r>
      <w:r w:rsidR="00481EEA">
        <w:rPr>
          <w:sz w:val="24"/>
          <w:szCs w:val="24"/>
        </w:rPr>
        <w:t xml:space="preserve">t-up ecosystem in India has </w:t>
      </w:r>
      <w:r w:rsidRPr="00860CCF">
        <w:rPr>
          <w:sz w:val="24"/>
          <w:szCs w:val="24"/>
        </w:rPr>
        <w:t>been receiving renewed interest from investors, and an estimated 34 ventures received US$295 million in investments in 2016 in the country—the highest investment amount recorded i</w:t>
      </w:r>
      <w:r>
        <w:rPr>
          <w:sz w:val="24"/>
          <w:szCs w:val="24"/>
        </w:rPr>
        <w:t>n India in the past three years as</w:t>
      </w:r>
      <w:r w:rsidR="00CD1D01">
        <w:rPr>
          <w:sz w:val="24"/>
          <w:szCs w:val="24"/>
        </w:rPr>
        <w:t xml:space="preserve"> </w:t>
      </w:r>
      <w:r w:rsidRPr="00860CCF">
        <w:rPr>
          <w:sz w:val="24"/>
          <w:szCs w:val="24"/>
        </w:rPr>
        <w:t xml:space="preserve">53 Indian start-ups raised US$313 </w:t>
      </w:r>
      <w:r w:rsidR="000D0051" w:rsidRPr="00860CCF">
        <w:rPr>
          <w:sz w:val="24"/>
          <w:szCs w:val="24"/>
        </w:rPr>
        <w:t>million</w:t>
      </w:r>
      <w:r w:rsidR="00481EEA">
        <w:rPr>
          <w:sz w:val="24"/>
          <w:szCs w:val="24"/>
        </w:rPr>
        <w:t>.</w:t>
      </w:r>
    </w:p>
    <w:p w:rsidR="00523EB1" w:rsidRPr="00363629" w:rsidRDefault="00886B4B" w:rsidP="0074431D">
      <w:pPr>
        <w:jc w:val="both"/>
        <w:rPr>
          <w:sz w:val="24"/>
          <w:szCs w:val="24"/>
        </w:rPr>
      </w:pPr>
      <w:r>
        <w:rPr>
          <w:noProof/>
          <w:sz w:val="24"/>
          <w:szCs w:val="24"/>
          <w:lang w:eastAsia="en-IN"/>
        </w:rPr>
        <w:lastRenderedPageBreak/>
        <w:drawing>
          <wp:anchor distT="0" distB="0" distL="114300" distR="114300" simplePos="0" relativeHeight="251660288" behindDoc="0" locked="0" layoutInCell="1" allowOverlap="1">
            <wp:simplePos x="0" y="0"/>
            <wp:positionH relativeFrom="margin">
              <wp:posOffset>2861310</wp:posOffset>
            </wp:positionH>
            <wp:positionV relativeFrom="paragraph">
              <wp:posOffset>3175</wp:posOffset>
            </wp:positionV>
            <wp:extent cx="3355340" cy="3876675"/>
            <wp:effectExtent l="0" t="0" r="0" b="9525"/>
            <wp:wrapThrough wrapText="bothSides">
              <wp:wrapPolygon edited="0">
                <wp:start x="0" y="0"/>
                <wp:lineTo x="0" y="21547"/>
                <wp:lineTo x="21461" y="21547"/>
                <wp:lineTo x="2146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5275" name="Master.jpg"/>
                    <pic:cNvPicPr/>
                  </pic:nvPicPr>
                  <pic:blipFill>
                    <a:blip r:embed="rId12">
                      <a:extLst>
                        <a:ext uri="{28A0092B-C50C-407E-A947-70E740481C1C}">
                          <a14:useLocalDpi xmlns:a14="http://schemas.microsoft.com/office/drawing/2010/main" val="0"/>
                        </a:ext>
                      </a:extLst>
                    </a:blip>
                    <a:stretch>
                      <a:fillRect/>
                    </a:stretch>
                  </pic:blipFill>
                  <pic:spPr>
                    <a:xfrm>
                      <a:off x="0" y="0"/>
                      <a:ext cx="3355340" cy="3876675"/>
                    </a:xfrm>
                    <a:prstGeom prst="rect">
                      <a:avLst/>
                    </a:prstGeom>
                  </pic:spPr>
                </pic:pic>
              </a:graphicData>
            </a:graphic>
            <wp14:sizeRelH relativeFrom="margin">
              <wp14:pctWidth>0</wp14:pctWidth>
            </wp14:sizeRelH>
            <wp14:sizeRelV relativeFrom="margin">
              <wp14:pctHeight>0</wp14:pctHeight>
            </wp14:sizeRelV>
          </wp:anchor>
        </w:drawing>
      </w:r>
      <w:r w:rsidR="002854C8" w:rsidRPr="002854C8">
        <w:rPr>
          <w:rFonts w:ascii="Arial" w:eastAsia="Times New Roman" w:hAnsi="Arial" w:cs="Arial"/>
          <w:color w:val="000000"/>
          <w:sz w:val="18"/>
          <w:szCs w:val="18"/>
          <w:shd w:val="clear" w:color="auto" w:fill="FFFFFF"/>
          <w:lang w:eastAsia="en-IN"/>
        </w:rPr>
        <w:t>"Agri tech is a totally different ball game from urban-centric models that have dominated</w:t>
      </w:r>
      <w:r w:rsidR="008D62CE">
        <w:rPr>
          <w:rFonts w:ascii="Arial" w:eastAsia="Times New Roman" w:hAnsi="Arial" w:cs="Arial"/>
          <w:color w:val="000000"/>
          <w:sz w:val="18"/>
          <w:szCs w:val="18"/>
          <w:shd w:val="clear" w:color="auto" w:fill="FFFFFF"/>
          <w:lang w:eastAsia="en-IN"/>
        </w:rPr>
        <w:t xml:space="preserve"> the headlines,” </w:t>
      </w:r>
      <w:r w:rsidR="00560C0D">
        <w:rPr>
          <w:sz w:val="24"/>
          <w:szCs w:val="24"/>
        </w:rPr>
        <w:t xml:space="preserve">says Dev Bajaj, the founder of Kissan Mobile which is a mobile-based software for farmers enabling them to resolve their queries and get tips and tricks. Em3, founded in Sep. 2016, </w:t>
      </w:r>
      <w:r w:rsidR="002854C8">
        <w:rPr>
          <w:sz w:val="24"/>
          <w:szCs w:val="24"/>
        </w:rPr>
        <w:t>a taxi service for agri equipment claims to do a gear task 60% cheaper than a</w:t>
      </w:r>
      <w:r w:rsidR="00560C0D">
        <w:rPr>
          <w:sz w:val="24"/>
          <w:szCs w:val="24"/>
        </w:rPr>
        <w:t xml:space="preserve"> </w:t>
      </w:r>
      <w:r w:rsidR="002854C8">
        <w:rPr>
          <w:sz w:val="24"/>
          <w:szCs w:val="24"/>
        </w:rPr>
        <w:t xml:space="preserve">manual alternative. </w:t>
      </w:r>
      <w:r w:rsidR="00560C0D">
        <w:rPr>
          <w:sz w:val="24"/>
          <w:szCs w:val="24"/>
        </w:rPr>
        <w:t>Stellapps, another startup by Ranjith Mukundan,</w:t>
      </w:r>
      <w:r>
        <w:rPr>
          <w:sz w:val="24"/>
          <w:szCs w:val="24"/>
        </w:rPr>
        <w:t xml:space="preserve"> provides IOT solutions to dairies and poultry farms track and improve the productivity of animals and machines. Incubated at IIT Madras, the startup was invested by the Bill and Melinda Gates Foundation in March 2018. </w:t>
      </w:r>
      <w:r w:rsidR="008D62CE" w:rsidRPr="008D62CE">
        <w:rPr>
          <w:sz w:val="24"/>
          <w:szCs w:val="24"/>
        </w:rPr>
        <w:t>Another such noteworthy venture, eKutir Global, offers an online and mobile-based platform to connect marginal farmers with stakeholders across the value chain such as soil-testing labs, suppliers of seeds and fertilizers, banks, exporters, food-processing units, and branded retailers</w:t>
      </w:r>
      <w:r w:rsidR="008D62CE">
        <w:rPr>
          <w:sz w:val="24"/>
          <w:szCs w:val="24"/>
        </w:rPr>
        <w:t xml:space="preserve">. </w:t>
      </w:r>
      <w:r>
        <w:rPr>
          <w:sz w:val="24"/>
          <w:szCs w:val="24"/>
        </w:rPr>
        <w:t xml:space="preserve">Several other start-ups related to </w:t>
      </w:r>
      <w:r w:rsidR="008D62CE">
        <w:rPr>
          <w:sz w:val="24"/>
          <w:szCs w:val="24"/>
        </w:rPr>
        <w:t xml:space="preserve">more advanced technologies have been increasingly established in accordance with the present state of the Indian agricultural model. </w:t>
      </w:r>
      <w:r w:rsidRPr="00523EB1">
        <w:rPr>
          <w:rFonts w:ascii="Arial" w:eastAsia="Times New Roman" w:hAnsi="Arial" w:cs="Arial"/>
          <w:color w:val="000000"/>
          <w:sz w:val="18"/>
          <w:szCs w:val="18"/>
          <w:lang w:eastAsia="en-IN"/>
        </w:rPr>
        <w:br/>
      </w:r>
    </w:p>
    <w:p w:rsidR="00560C0D" w:rsidRPr="00363629" w:rsidRDefault="00886B4B" w:rsidP="0074431D">
      <w:pPr>
        <w:pStyle w:val="ListParagraph"/>
        <w:numPr>
          <w:ilvl w:val="0"/>
          <w:numId w:val="5"/>
        </w:numPr>
        <w:jc w:val="both"/>
        <w:rPr>
          <w:b/>
          <w:color w:val="1E5155" w:themeColor="text2"/>
          <w:sz w:val="40"/>
          <w:szCs w:val="40"/>
        </w:rPr>
      </w:pPr>
      <w:r w:rsidRPr="00363629">
        <w:rPr>
          <w:b/>
          <w:color w:val="1E5155" w:themeColor="text2"/>
          <w:sz w:val="40"/>
          <w:szCs w:val="40"/>
        </w:rPr>
        <w:t>Conclusion</w:t>
      </w:r>
    </w:p>
    <w:p w:rsidR="00481EEA" w:rsidRPr="00CD1D01" w:rsidRDefault="00886B4B" w:rsidP="0074431D">
      <w:pPr>
        <w:jc w:val="both"/>
        <w:rPr>
          <w:sz w:val="24"/>
          <w:szCs w:val="24"/>
        </w:rPr>
      </w:pPr>
      <w:r>
        <w:rPr>
          <w:sz w:val="24"/>
          <w:szCs w:val="24"/>
        </w:rPr>
        <w:t xml:space="preserve">After </w:t>
      </w:r>
      <w:r w:rsidR="008D62CE">
        <w:rPr>
          <w:sz w:val="24"/>
          <w:szCs w:val="24"/>
        </w:rPr>
        <w:t xml:space="preserve">the globalization, India was able to hold substantial </w:t>
      </w:r>
      <w:r>
        <w:rPr>
          <w:sz w:val="24"/>
          <w:szCs w:val="24"/>
        </w:rPr>
        <w:t>growth and has achieved a certain height in the field of agriculture. But this was all due to the long-lasting effect of the earlier t</w:t>
      </w:r>
      <w:r w:rsidR="00B7494A">
        <w:rPr>
          <w:sz w:val="24"/>
          <w:szCs w:val="24"/>
        </w:rPr>
        <w:t xml:space="preserve">echnological revolutions </w:t>
      </w:r>
      <w:r>
        <w:rPr>
          <w:sz w:val="24"/>
          <w:szCs w:val="24"/>
        </w:rPr>
        <w:t>and slowly these efforts lost momentum over time. As we all know that till today, India proves to be one of the major exporters of many o</w:t>
      </w:r>
      <w:r w:rsidR="00B7494A">
        <w:rPr>
          <w:sz w:val="24"/>
          <w:szCs w:val="24"/>
        </w:rPr>
        <w:t xml:space="preserve">f the agricultural commodities </w:t>
      </w:r>
      <w:r>
        <w:rPr>
          <w:sz w:val="24"/>
          <w:szCs w:val="24"/>
        </w:rPr>
        <w:t xml:space="preserve">which more or less is the result of the input of more than 50% of India’s Workforce. The overall </w:t>
      </w:r>
      <w:r w:rsidR="00B7494A">
        <w:rPr>
          <w:sz w:val="24"/>
          <w:szCs w:val="24"/>
        </w:rPr>
        <w:t>consequence</w:t>
      </w:r>
      <w:r>
        <w:rPr>
          <w:sz w:val="24"/>
          <w:szCs w:val="24"/>
        </w:rPr>
        <w:t xml:space="preserve"> is good but it is adversely affecting the other sectors contributing to GDP. Due to such </w:t>
      </w:r>
      <w:r w:rsidR="00B7494A">
        <w:rPr>
          <w:sz w:val="24"/>
          <w:szCs w:val="24"/>
        </w:rPr>
        <w:t>worse management of efficient human resource. In order to boost our Indian Economy, there needs to be a shift in the jobs of this large community from the agriculture sector to other sectors so that human resource is not wasted rather utilized. This ca</w:t>
      </w:r>
      <w:bookmarkStart w:id="0" w:name="_GoBack"/>
      <w:bookmarkEnd w:id="0"/>
      <w:r w:rsidR="00B7494A">
        <w:rPr>
          <w:sz w:val="24"/>
          <w:szCs w:val="24"/>
        </w:rPr>
        <w:t xml:space="preserve">n only be done when there is someone who can replace the existing work of those people which is very </w:t>
      </w:r>
      <w:r w:rsidR="00B7494A">
        <w:rPr>
          <w:sz w:val="24"/>
          <w:szCs w:val="24"/>
        </w:rPr>
        <w:lastRenderedPageBreak/>
        <w:t xml:space="preserve">necessary for the initial phases of the shift; and here </w:t>
      </w:r>
      <w:proofErr w:type="spellStart"/>
      <w:r w:rsidR="00B7494A">
        <w:rPr>
          <w:sz w:val="24"/>
          <w:szCs w:val="24"/>
        </w:rPr>
        <w:t>comes</w:t>
      </w:r>
      <w:r w:rsidR="0074431D">
        <w:rPr>
          <w:sz w:val="24"/>
          <w:szCs w:val="24"/>
        </w:rPr>
        <w:t>zz</w:t>
      </w:r>
      <w:proofErr w:type="spellEnd"/>
      <w:r w:rsidR="00B7494A">
        <w:rPr>
          <w:sz w:val="24"/>
          <w:szCs w:val="24"/>
        </w:rPr>
        <w:t xml:space="preserve"> the role of ICT in agriculture. The use of advanced technologies and automated systems will not only make the agricultural processes more efficient and faster but also encourage the young generation human workforce to participate and involve themselves in the industrial sector. </w:t>
      </w:r>
      <w:r w:rsidR="00B7494A" w:rsidRPr="00B7494A">
        <w:rPr>
          <w:sz w:val="24"/>
          <w:szCs w:val="24"/>
        </w:rPr>
        <w:t>To a large extent, the effort towards this transformation has been catalyzed by the government's special</w:t>
      </w:r>
      <w:r w:rsidR="00B7494A">
        <w:rPr>
          <w:sz w:val="24"/>
          <w:szCs w:val="24"/>
        </w:rPr>
        <w:t xml:space="preserve"> </w:t>
      </w:r>
      <w:r w:rsidR="00B7494A" w:rsidRPr="00B7494A">
        <w:rPr>
          <w:sz w:val="24"/>
          <w:szCs w:val="24"/>
        </w:rPr>
        <w:t>programme on start-ups, Startup India</w:t>
      </w:r>
      <w:r w:rsidR="002E7B7A">
        <w:rPr>
          <w:sz w:val="24"/>
          <w:szCs w:val="24"/>
        </w:rPr>
        <w:t xml:space="preserve"> launched in 2016</w:t>
      </w:r>
      <w:r w:rsidR="00B7494A" w:rsidRPr="00B7494A">
        <w:rPr>
          <w:sz w:val="24"/>
          <w:szCs w:val="24"/>
        </w:rPr>
        <w:t>.</w:t>
      </w:r>
      <w:r w:rsidR="00B7494A">
        <w:rPr>
          <w:sz w:val="24"/>
          <w:szCs w:val="24"/>
        </w:rPr>
        <w:t xml:space="preserve"> Many of the large companies have also come forward to support and mentor the small scale startups which tend to encourage the concept of modern agriculture.</w:t>
      </w:r>
    </w:p>
    <w:p w:rsidR="00D46998" w:rsidRPr="002076D5" w:rsidRDefault="00D46998" w:rsidP="0074431D">
      <w:pPr>
        <w:jc w:val="both"/>
        <w:rPr>
          <w:b/>
          <w:sz w:val="40"/>
          <w:szCs w:val="40"/>
        </w:rPr>
      </w:pPr>
    </w:p>
    <w:sectPr w:rsidR="00D46998" w:rsidRPr="002076D5" w:rsidSect="0069513C">
      <w:headerReference w:type="default" r:id="rId13"/>
      <w:footerReference w:type="default" r:id="rId14"/>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0FA9" w:rsidRDefault="006F0FA9">
      <w:pPr>
        <w:spacing w:after="0" w:line="240" w:lineRule="auto"/>
      </w:pPr>
      <w:r>
        <w:separator/>
      </w:r>
    </w:p>
  </w:endnote>
  <w:endnote w:type="continuationSeparator" w:id="0">
    <w:p w:rsidR="006F0FA9" w:rsidRDefault="006F0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3629" w:rsidRDefault="00886B4B">
    <w:pPr>
      <w:pStyle w:val="Footer"/>
    </w:pPr>
    <w:r>
      <w:rPr>
        <w:noProof/>
        <w:color w:val="808080" w:themeColor="background1" w:themeShade="80"/>
        <w:lang w:eastAsia="en-IN"/>
      </w:rPr>
      <mc:AlternateContent>
        <mc:Choice Requires="wpg">
          <w:drawing>
            <wp:anchor distT="0" distB="0" distL="0" distR="0" simplePos="0" relativeHeight="251661312" behindDoc="0" locked="0" layoutInCell="1" allowOverlap="1">
              <wp:simplePos x="0" y="0"/>
              <wp:positionH relativeFrom="margin">
                <wp:posOffset>-435610</wp:posOffset>
              </wp:positionH>
              <wp:positionV relativeFrom="bottomMargin">
                <wp:posOffset>222250</wp:posOffset>
              </wp:positionV>
              <wp:extent cx="6165850" cy="300990"/>
              <wp:effectExtent l="0" t="0" r="6350" b="3810"/>
              <wp:wrapSquare wrapText="bothSides"/>
              <wp:docPr id="37" name="Group 37"/>
              <wp:cNvGraphicFramePr/>
              <a:graphic xmlns:a="http://schemas.openxmlformats.org/drawingml/2006/main">
                <a:graphicData uri="http://schemas.microsoft.com/office/word/2010/wordprocessingGroup">
                  <wpg:wgp>
                    <wpg:cNvGrpSpPr/>
                    <wpg:grpSpPr>
                      <a:xfrm>
                        <a:off x="0" y="0"/>
                        <a:ext cx="6165850" cy="300990"/>
                        <a:chOff x="-444788" y="35617"/>
                        <a:chExt cx="6033076" cy="305002"/>
                      </a:xfrm>
                    </wpg:grpSpPr>
                    <wps:wsp>
                      <wps:cNvPr id="38" name="Rectangle 38"/>
                      <wps:cNvSpPr/>
                      <wps:spPr>
                        <a:xfrm>
                          <a:off x="-362826" y="35617"/>
                          <a:ext cx="5943600" cy="1882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wps:wsp>
                      <wps:cNvPr id="39" name="Text Box 39"/>
                      <wps:cNvSpPr txBox="1"/>
                      <wps:spPr>
                        <a:xfrm>
                          <a:off x="-444788" y="83444"/>
                          <a:ext cx="6033076"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rPr>
                              <w:alias w:val="Date"/>
                              <w:id w:val="-1063724354"/>
                              <w:dataBinding w:prefixMappings="xmlns:ns0='http://schemas.microsoft.com/office/2006/coverPageProps' " w:xpath="/ns0:CoverPageProperties[1]/ns0:PublishDate[1]" w:storeItemID="{55AF091B-3C7A-41E3-B477-F2FDAA23CFDA}"/>
                              <w:date w:fullDate="2019-03-05T00:00:00Z">
                                <w:dateFormat w:val="MMMM d, yyyy"/>
                                <w:lid w:val="en-US"/>
                                <w:storeMappedDataAs w:val="dateTime"/>
                                <w:calendar w:val="gregorian"/>
                              </w:date>
                            </w:sdtPr>
                            <w:sdtEndPr/>
                            <w:sdtContent>
                              <w:p w:rsidR="00363629" w:rsidRPr="009115D6" w:rsidRDefault="00886B4B">
                                <w:pPr>
                                  <w:jc w:val="right"/>
                                  <w:rPr>
                                    <w:b/>
                                  </w:rPr>
                                </w:pPr>
                                <w:r w:rsidRPr="009115D6">
                                  <w:rPr>
                                    <w:b/>
                                    <w:lang w:val="en-US"/>
                                  </w:rPr>
                                  <w:t>March 5, 2019</w:t>
                                </w:r>
                              </w:p>
                            </w:sdtContent>
                          </w:sdt>
                          <w:p w:rsidR="00363629" w:rsidRDefault="00363629">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group id="Group 37" o:spid="_x0000_s2049" style="width:485.5pt;height:23.7pt;margin-top:17.5pt;margin-left:-34.3pt;mso-height-relative:margin;mso-position-horizontal-relative:margin;mso-position-vertical-relative:bottom-margin-area;mso-width-relative:margin;mso-wrap-distance-left:0;mso-wrap-distance-right:0;position:absolute;z-index:251662336" coordorigin="-4447,356" coordsize="60330,3050">
              <v:rect id="Rectangle 38" o:spid="_x0000_s2050" style="width:59435;height:188;left:-3628;mso-wrap-style:square;position:absolute;top:356;visibility:visible;v-text-anchor:middle" fillcolor="black" stroked="f" strokeweight="1.5pt">
                <v:stroke endcap="round"/>
              </v:rect>
              <v:shapetype id="_x0000_t202" coordsize="21600,21600" o:spt="202" path="m,l,21600r21600,l21600,xe">
                <v:stroke joinstyle="miter"/>
                <v:path gradientshapeok="t" o:connecttype="rect"/>
              </v:shapetype>
              <v:shape id="Text Box 39" o:spid="_x0000_s2051" type="#_x0000_t202" style="width:60329;height:2572;left:-4447;mso-wrap-style:square;position:absolute;top:834;visibility:visible;v-text-anchor:bottom" filled="f" stroked="f" strokeweight="0.5pt">
                <v:textbox inset=",,,0">
                  <w:txbxContent>
                    <w:sdt>
                      <w:sdtPr>
                        <w:rPr>
                          <w:b/>
                        </w:rPr>
                        <w:alias w:val="Date"/>
                        <w:id w:val="81960840"/>
                        <w:dataBinding w:prefixMappings="xmlns:ns0='http://schemas.microsoft.com/office/2006/coverPageProps' " w:xpath="/ns0:CoverPageProperties[1]/ns0:PublishDate[1]" w:storeItemID="{55AF091B-3C7A-41E3-B477-F2FDAA23CFDA}"/>
                        <w:date w:fullDate="2019-03-05T00:00:00Z">
                          <w:dateFormat w:val="MMMM d, yyyy"/>
                          <w:lid w:val="en-US"/>
                          <w:storeMappedDataAs w:val="dateTime"/>
                          <w:calendar w:val="gregorian"/>
                        </w:date>
                      </w:sdtPr>
                      <w:sdtContent>
                        <w:p w:rsidR="00363629" w:rsidRPr="009115D6">
                          <w:pPr>
                            <w:jc w:val="right"/>
                            <w:rPr>
                              <w:b/>
                            </w:rPr>
                          </w:pPr>
                          <w:r w:rsidRPr="009115D6">
                            <w:rPr>
                              <w:b/>
                              <w:lang w:val="en-US"/>
                            </w:rPr>
                            <w:t>March 5, 2019</w:t>
                          </w:r>
                        </w:p>
                      </w:sdtContent>
                    </w:sdt>
                    <w:p w:rsidR="00363629">
                      <w:pPr>
                        <w:jc w:val="right"/>
                        <w:rPr>
                          <w:color w:val="808080" w:themeColor="background1" w:themeShade="80"/>
                        </w:rPr>
                      </w:pPr>
                    </w:p>
                  </w:txbxContent>
                </v:textbox>
              </v:shape>
              <w10:wrap type="square"/>
            </v:group>
          </w:pict>
        </mc:Fallback>
      </mc:AlternateContent>
    </w:r>
    <w:r>
      <w:rPr>
        <w:noProof/>
        <w:color w:val="808080" w:themeColor="background1" w:themeShade="80"/>
        <w:lang w:eastAsia="en-IN"/>
      </w:rPr>
      <mc:AlternateContent>
        <mc:Choice Requires="wps">
          <w:drawing>
            <wp:anchor distT="0" distB="0" distL="114300" distR="114300" simplePos="0" relativeHeight="251663360" behindDoc="0" locked="0" layoutInCell="1" allowOverlap="1">
              <wp:simplePos x="0" y="0"/>
              <wp:positionH relativeFrom="column">
                <wp:posOffset>-143780</wp:posOffset>
              </wp:positionH>
              <wp:positionV relativeFrom="paragraph">
                <wp:posOffset>-16818</wp:posOffset>
              </wp:positionV>
              <wp:extent cx="1518483" cy="264803"/>
              <wp:effectExtent l="76200" t="57150" r="81915" b="97155"/>
              <wp:wrapNone/>
              <wp:docPr id="7" name="Rectangle 7"/>
              <wp:cNvGraphicFramePr/>
              <a:graphic xmlns:a="http://schemas.openxmlformats.org/drawingml/2006/main">
                <a:graphicData uri="http://schemas.microsoft.com/office/word/2010/wordprocessingShape">
                  <wps:wsp>
                    <wps:cNvSpPr/>
                    <wps:spPr>
                      <a:xfrm>
                        <a:off x="0" y="0"/>
                        <a:ext cx="1518483" cy="264803"/>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dk1"/>
                      </a:lnRef>
                      <a:fillRef idx="1">
                        <a:schemeClr val="lt1"/>
                      </a:fillRef>
                      <a:effectRef idx="0">
                        <a:schemeClr val="dk1"/>
                      </a:effectRef>
                      <a:fontRef idx="minor">
                        <a:schemeClr val="dk1"/>
                      </a:fontRef>
                    </wps:style>
                    <wps:txbx>
                      <w:txbxContent>
                        <w:p w:rsidR="00363629" w:rsidRDefault="00886B4B" w:rsidP="00363629">
                          <w:pPr>
                            <w:jc w:val="center"/>
                          </w:pPr>
                          <w:r>
                            <w:t>Droaerody Pvt. Ltd</w:t>
                          </w:r>
                          <w:r w:rsidR="001D33F3">
                            <w:t>.</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rect id="Rectangle 7" o:spid="_x0000_s2052" style="width:119.55pt;height:20.85pt;margin-top:-1.3pt;margin-left:-11.3pt;mso-height-percent:0;mso-height-relative:margin;mso-wrap-distance-bottom:0;mso-wrap-distance-left:9pt;mso-wrap-distance-right:9pt;mso-wrap-distance-top:0;mso-wrap-style:square;position:absolute;visibility:visible;v-text-anchor:middle;z-index:251664384" fillcolor="white" stroked="f" strokeweight="1.5pt">
              <v:stroke endcap="round"/>
              <v:shadow on="t" color="black" opacity="20971f" offset="0,2.2pt"/>
              <v:textbox>
                <w:txbxContent>
                  <w:p w:rsidR="00363629" w:rsidP="00363629">
                    <w:pPr>
                      <w:jc w:val="center"/>
                    </w:pPr>
                    <w:r>
                      <w:t>Droaerody Pvt. Ltd</w:t>
                    </w:r>
                    <w:r w:rsidR="001D33F3">
                      <w:t>.</w:t>
                    </w:r>
                  </w:p>
                </w:txbxContent>
              </v:textbox>
            </v:rect>
          </w:pict>
        </mc:Fallback>
      </mc:AlternateContent>
    </w:r>
    <w:r>
      <w:rPr>
        <w:noProof/>
        <w:lang w:eastAsia="en-IN"/>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3629" w:rsidRDefault="00886B4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92E3D">
                            <w:rPr>
                              <w:noProof/>
                              <w:color w:val="FFFFFF" w:themeColor="background1"/>
                              <w:sz w:val="28"/>
                              <w:szCs w:val="28"/>
                            </w:rPr>
                            <w:t>10</w:t>
                          </w:r>
                          <w:r>
                            <w:rPr>
                              <w:noProof/>
                              <w:color w:val="FFFFFF" w:themeColor="background1"/>
                              <w:sz w:val="28"/>
                              <w:szCs w:val="28"/>
                            </w:rPr>
                            <w:fldChar w:fldCharType="end"/>
                          </w:r>
                        </w:p>
                      </w:txbxContent>
                    </wps:txbx>
                    <wps:bodyPr rot="0" spcFirstLastPara="0" vertOverflow="overflow" horzOverflow="overflow" vert="horz" wrap="square" numCol="1" spcCol="0" rtlCol="0" fromWordArt="0" anchor="b"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40" o:spid="_x0000_s103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" fillcolor="black [3213]" stroked="f" strokeweight="3pt">
              <v:stroke endcap="round"/>
              <v:textbox>
                <w:txbxContent>
                  <w:p w:rsidR="00363629" w:rsidRDefault="00886B4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92E3D">
                      <w:rPr>
                        <w:noProof/>
                        <w:color w:val="FFFFFF" w:themeColor="background1"/>
                        <w:sz w:val="28"/>
                        <w:szCs w:val="28"/>
                      </w:rPr>
                      <w:t>10</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0FA9" w:rsidRDefault="006F0FA9">
      <w:pPr>
        <w:spacing w:after="0" w:line="240" w:lineRule="auto"/>
      </w:pPr>
      <w:r>
        <w:separator/>
      </w:r>
    </w:p>
  </w:footnote>
  <w:footnote w:type="continuationSeparator" w:id="0">
    <w:p w:rsidR="006F0FA9" w:rsidRDefault="006F0F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DFD" w:rsidRDefault="00886B4B">
    <w:pPr>
      <w:pStyle w:val="Header"/>
    </w:pPr>
    <w:r>
      <w:rPr>
        <w:noProof/>
        <w:lang w:eastAsia="en-IN"/>
      </w:rPr>
      <w:drawing>
        <wp:anchor distT="0" distB="0" distL="114300" distR="114300" simplePos="0" relativeHeight="251658240" behindDoc="0" locked="0" layoutInCell="1" allowOverlap="1">
          <wp:simplePos x="0" y="0"/>
          <wp:positionH relativeFrom="rightMargin">
            <wp:posOffset>-241341</wp:posOffset>
          </wp:positionH>
          <wp:positionV relativeFrom="paragraph">
            <wp:posOffset>-148157</wp:posOffset>
          </wp:positionV>
          <wp:extent cx="615950" cy="615950"/>
          <wp:effectExtent l="0" t="0" r="0" b="0"/>
          <wp:wrapThrough wrapText="bothSides">
            <wp:wrapPolygon edited="0">
              <wp:start x="0" y="0"/>
              <wp:lineTo x="0" y="20709"/>
              <wp:lineTo x="20709" y="20709"/>
              <wp:lineTo x="2070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44017" name="download (1).jfif"/>
                  <pic:cNvPicPr/>
                </pic:nvPicPr>
                <pic:blipFill>
                  <a:blip r:embed="rId1" cstate="print">
                    <a:extLst>
                      <a:ext uri="{28A0092B-C50C-407E-A947-70E740481C1C}">
                        <a14:useLocalDpi xmlns:a14="http://schemas.microsoft.com/office/drawing/2010/main" val="0"/>
                      </a:ext>
                    </a:extLst>
                  </a:blip>
                  <a:stretch>
                    <a:fillRect/>
                  </a:stretch>
                </pic:blipFill>
                <pic:spPr>
                  <a:xfrm flipH="1">
                    <a:off x="0" y="0"/>
                    <a:ext cx="615950" cy="615950"/>
                  </a:xfrm>
                  <a:prstGeom prst="rect">
                    <a:avLst/>
                  </a:prstGeom>
                </pic:spPr>
              </pic:pic>
            </a:graphicData>
          </a:graphic>
          <wp14:sizeRelH relativeFrom="margin">
            <wp14:pctWidth>0</wp14:pctWidth>
          </wp14:sizeRelH>
          <wp14:sizeRelV relativeFrom="margin">
            <wp14:pctHeight>0</wp14:pctHeight>
          </wp14:sizeRelV>
        </wp:anchor>
      </w:drawing>
    </w:r>
    <w:r>
      <w:t xml:space="preserve">Stakeholders in Supply Chain </w:t>
    </w:r>
    <w:r w:rsidR="00363629">
      <w:t>Network:</w:t>
    </w:r>
  </w:p>
  <w:p w:rsidR="00B31DFD" w:rsidRDefault="00886B4B">
    <w:pPr>
      <w:pStyle w:val="Header"/>
    </w:pPr>
    <w:r>
      <w:t>Farming Sector of India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97685"/>
    <w:multiLevelType w:val="hybridMultilevel"/>
    <w:tmpl w:val="123A7AC2"/>
    <w:lvl w:ilvl="0" w:tplc="23141402">
      <w:start w:val="1"/>
      <w:numFmt w:val="decimal"/>
      <w:lvlText w:val="%1."/>
      <w:lvlJc w:val="left"/>
      <w:pPr>
        <w:ind w:left="1440" w:hanging="720"/>
      </w:pPr>
      <w:rPr>
        <w:rFonts w:hint="default"/>
      </w:rPr>
    </w:lvl>
    <w:lvl w:ilvl="1" w:tplc="D6367A4E" w:tentative="1">
      <w:start w:val="1"/>
      <w:numFmt w:val="lowerLetter"/>
      <w:lvlText w:val="%2."/>
      <w:lvlJc w:val="left"/>
      <w:pPr>
        <w:ind w:left="1800" w:hanging="360"/>
      </w:pPr>
    </w:lvl>
    <w:lvl w:ilvl="2" w:tplc="699022C8" w:tentative="1">
      <w:start w:val="1"/>
      <w:numFmt w:val="lowerRoman"/>
      <w:lvlText w:val="%3."/>
      <w:lvlJc w:val="right"/>
      <w:pPr>
        <w:ind w:left="2520" w:hanging="180"/>
      </w:pPr>
    </w:lvl>
    <w:lvl w:ilvl="3" w:tplc="CDB2E360" w:tentative="1">
      <w:start w:val="1"/>
      <w:numFmt w:val="decimal"/>
      <w:lvlText w:val="%4."/>
      <w:lvlJc w:val="left"/>
      <w:pPr>
        <w:ind w:left="3240" w:hanging="360"/>
      </w:pPr>
    </w:lvl>
    <w:lvl w:ilvl="4" w:tplc="8CFC16C8" w:tentative="1">
      <w:start w:val="1"/>
      <w:numFmt w:val="lowerLetter"/>
      <w:lvlText w:val="%5."/>
      <w:lvlJc w:val="left"/>
      <w:pPr>
        <w:ind w:left="3960" w:hanging="360"/>
      </w:pPr>
    </w:lvl>
    <w:lvl w:ilvl="5" w:tplc="52E0C1FC" w:tentative="1">
      <w:start w:val="1"/>
      <w:numFmt w:val="lowerRoman"/>
      <w:lvlText w:val="%6."/>
      <w:lvlJc w:val="right"/>
      <w:pPr>
        <w:ind w:left="4680" w:hanging="180"/>
      </w:pPr>
    </w:lvl>
    <w:lvl w:ilvl="6" w:tplc="8AE84602" w:tentative="1">
      <w:start w:val="1"/>
      <w:numFmt w:val="decimal"/>
      <w:lvlText w:val="%7."/>
      <w:lvlJc w:val="left"/>
      <w:pPr>
        <w:ind w:left="5400" w:hanging="360"/>
      </w:pPr>
    </w:lvl>
    <w:lvl w:ilvl="7" w:tplc="3EB4EFA2" w:tentative="1">
      <w:start w:val="1"/>
      <w:numFmt w:val="lowerLetter"/>
      <w:lvlText w:val="%8."/>
      <w:lvlJc w:val="left"/>
      <w:pPr>
        <w:ind w:left="6120" w:hanging="360"/>
      </w:pPr>
    </w:lvl>
    <w:lvl w:ilvl="8" w:tplc="ACAA98CC" w:tentative="1">
      <w:start w:val="1"/>
      <w:numFmt w:val="lowerRoman"/>
      <w:lvlText w:val="%9."/>
      <w:lvlJc w:val="right"/>
      <w:pPr>
        <w:ind w:left="6840" w:hanging="180"/>
      </w:pPr>
    </w:lvl>
  </w:abstractNum>
  <w:abstractNum w:abstractNumId="1">
    <w:nsid w:val="388050EC"/>
    <w:multiLevelType w:val="hybridMultilevel"/>
    <w:tmpl w:val="6508569E"/>
    <w:lvl w:ilvl="0" w:tplc="B2700022">
      <w:start w:val="1"/>
      <w:numFmt w:val="decimal"/>
      <w:lvlText w:val="%1."/>
      <w:lvlJc w:val="left"/>
      <w:pPr>
        <w:ind w:left="720" w:hanging="720"/>
      </w:pPr>
      <w:rPr>
        <w:rFonts w:hint="default"/>
      </w:rPr>
    </w:lvl>
    <w:lvl w:ilvl="1" w:tplc="5F9414E4" w:tentative="1">
      <w:start w:val="1"/>
      <w:numFmt w:val="lowerLetter"/>
      <w:lvlText w:val="%2."/>
      <w:lvlJc w:val="left"/>
      <w:pPr>
        <w:ind w:left="1080" w:hanging="360"/>
      </w:pPr>
    </w:lvl>
    <w:lvl w:ilvl="2" w:tplc="E3E43106" w:tentative="1">
      <w:start w:val="1"/>
      <w:numFmt w:val="lowerRoman"/>
      <w:lvlText w:val="%3."/>
      <w:lvlJc w:val="right"/>
      <w:pPr>
        <w:ind w:left="1800" w:hanging="180"/>
      </w:pPr>
    </w:lvl>
    <w:lvl w:ilvl="3" w:tplc="0AD6054A" w:tentative="1">
      <w:start w:val="1"/>
      <w:numFmt w:val="decimal"/>
      <w:lvlText w:val="%4."/>
      <w:lvlJc w:val="left"/>
      <w:pPr>
        <w:ind w:left="2520" w:hanging="360"/>
      </w:pPr>
    </w:lvl>
    <w:lvl w:ilvl="4" w:tplc="2550E950" w:tentative="1">
      <w:start w:val="1"/>
      <w:numFmt w:val="lowerLetter"/>
      <w:lvlText w:val="%5."/>
      <w:lvlJc w:val="left"/>
      <w:pPr>
        <w:ind w:left="3240" w:hanging="360"/>
      </w:pPr>
    </w:lvl>
    <w:lvl w:ilvl="5" w:tplc="2A880E76" w:tentative="1">
      <w:start w:val="1"/>
      <w:numFmt w:val="lowerRoman"/>
      <w:lvlText w:val="%6."/>
      <w:lvlJc w:val="right"/>
      <w:pPr>
        <w:ind w:left="3960" w:hanging="180"/>
      </w:pPr>
    </w:lvl>
    <w:lvl w:ilvl="6" w:tplc="2B2698C2" w:tentative="1">
      <w:start w:val="1"/>
      <w:numFmt w:val="decimal"/>
      <w:lvlText w:val="%7."/>
      <w:lvlJc w:val="left"/>
      <w:pPr>
        <w:ind w:left="4680" w:hanging="360"/>
      </w:pPr>
    </w:lvl>
    <w:lvl w:ilvl="7" w:tplc="D6BC6F10" w:tentative="1">
      <w:start w:val="1"/>
      <w:numFmt w:val="lowerLetter"/>
      <w:lvlText w:val="%8."/>
      <w:lvlJc w:val="left"/>
      <w:pPr>
        <w:ind w:left="5400" w:hanging="360"/>
      </w:pPr>
    </w:lvl>
    <w:lvl w:ilvl="8" w:tplc="10D06F52" w:tentative="1">
      <w:start w:val="1"/>
      <w:numFmt w:val="lowerRoman"/>
      <w:lvlText w:val="%9."/>
      <w:lvlJc w:val="right"/>
      <w:pPr>
        <w:ind w:left="6120" w:hanging="180"/>
      </w:pPr>
    </w:lvl>
  </w:abstractNum>
  <w:abstractNum w:abstractNumId="2">
    <w:nsid w:val="446C1557"/>
    <w:multiLevelType w:val="hybridMultilevel"/>
    <w:tmpl w:val="FF48FC56"/>
    <w:lvl w:ilvl="0" w:tplc="795AFD40">
      <w:start w:val="1"/>
      <w:numFmt w:val="decimal"/>
      <w:lvlText w:val="%1."/>
      <w:lvlJc w:val="left"/>
      <w:pPr>
        <w:ind w:left="1080" w:hanging="720"/>
      </w:pPr>
      <w:rPr>
        <w:rFonts w:hint="default"/>
      </w:rPr>
    </w:lvl>
    <w:lvl w:ilvl="1" w:tplc="3FA639A8" w:tentative="1">
      <w:start w:val="1"/>
      <w:numFmt w:val="lowerLetter"/>
      <w:lvlText w:val="%2."/>
      <w:lvlJc w:val="left"/>
      <w:pPr>
        <w:ind w:left="1440" w:hanging="360"/>
      </w:pPr>
    </w:lvl>
    <w:lvl w:ilvl="2" w:tplc="36E2CBF2" w:tentative="1">
      <w:start w:val="1"/>
      <w:numFmt w:val="lowerRoman"/>
      <w:lvlText w:val="%3."/>
      <w:lvlJc w:val="right"/>
      <w:pPr>
        <w:ind w:left="2160" w:hanging="180"/>
      </w:pPr>
    </w:lvl>
    <w:lvl w:ilvl="3" w:tplc="908E2CBC" w:tentative="1">
      <w:start w:val="1"/>
      <w:numFmt w:val="decimal"/>
      <w:lvlText w:val="%4."/>
      <w:lvlJc w:val="left"/>
      <w:pPr>
        <w:ind w:left="2880" w:hanging="360"/>
      </w:pPr>
    </w:lvl>
    <w:lvl w:ilvl="4" w:tplc="B0A6440C" w:tentative="1">
      <w:start w:val="1"/>
      <w:numFmt w:val="lowerLetter"/>
      <w:lvlText w:val="%5."/>
      <w:lvlJc w:val="left"/>
      <w:pPr>
        <w:ind w:left="3600" w:hanging="360"/>
      </w:pPr>
    </w:lvl>
    <w:lvl w:ilvl="5" w:tplc="08BC9020" w:tentative="1">
      <w:start w:val="1"/>
      <w:numFmt w:val="lowerRoman"/>
      <w:lvlText w:val="%6."/>
      <w:lvlJc w:val="right"/>
      <w:pPr>
        <w:ind w:left="4320" w:hanging="180"/>
      </w:pPr>
    </w:lvl>
    <w:lvl w:ilvl="6" w:tplc="C1EC2A1A" w:tentative="1">
      <w:start w:val="1"/>
      <w:numFmt w:val="decimal"/>
      <w:lvlText w:val="%7."/>
      <w:lvlJc w:val="left"/>
      <w:pPr>
        <w:ind w:left="5040" w:hanging="360"/>
      </w:pPr>
    </w:lvl>
    <w:lvl w:ilvl="7" w:tplc="833AAD6A" w:tentative="1">
      <w:start w:val="1"/>
      <w:numFmt w:val="lowerLetter"/>
      <w:lvlText w:val="%8."/>
      <w:lvlJc w:val="left"/>
      <w:pPr>
        <w:ind w:left="5760" w:hanging="360"/>
      </w:pPr>
    </w:lvl>
    <w:lvl w:ilvl="8" w:tplc="60D2B614" w:tentative="1">
      <w:start w:val="1"/>
      <w:numFmt w:val="lowerRoman"/>
      <w:lvlText w:val="%9."/>
      <w:lvlJc w:val="right"/>
      <w:pPr>
        <w:ind w:left="6480" w:hanging="180"/>
      </w:pPr>
    </w:lvl>
  </w:abstractNum>
  <w:abstractNum w:abstractNumId="3">
    <w:nsid w:val="666C0FAA"/>
    <w:multiLevelType w:val="hybridMultilevel"/>
    <w:tmpl w:val="D17070E2"/>
    <w:lvl w:ilvl="0" w:tplc="62082558">
      <w:start w:val="1"/>
      <w:numFmt w:val="decimal"/>
      <w:lvlText w:val="%1."/>
      <w:lvlJc w:val="left"/>
      <w:pPr>
        <w:ind w:left="1080" w:hanging="720"/>
      </w:pPr>
      <w:rPr>
        <w:rFonts w:hint="default"/>
      </w:rPr>
    </w:lvl>
    <w:lvl w:ilvl="1" w:tplc="02AE33D4" w:tentative="1">
      <w:start w:val="1"/>
      <w:numFmt w:val="lowerLetter"/>
      <w:lvlText w:val="%2."/>
      <w:lvlJc w:val="left"/>
      <w:pPr>
        <w:ind w:left="1440" w:hanging="360"/>
      </w:pPr>
    </w:lvl>
    <w:lvl w:ilvl="2" w:tplc="A014A2B0" w:tentative="1">
      <w:start w:val="1"/>
      <w:numFmt w:val="lowerRoman"/>
      <w:lvlText w:val="%3."/>
      <w:lvlJc w:val="right"/>
      <w:pPr>
        <w:ind w:left="2160" w:hanging="180"/>
      </w:pPr>
    </w:lvl>
    <w:lvl w:ilvl="3" w:tplc="B1582880" w:tentative="1">
      <w:start w:val="1"/>
      <w:numFmt w:val="decimal"/>
      <w:lvlText w:val="%4."/>
      <w:lvlJc w:val="left"/>
      <w:pPr>
        <w:ind w:left="2880" w:hanging="360"/>
      </w:pPr>
    </w:lvl>
    <w:lvl w:ilvl="4" w:tplc="263E6BD2" w:tentative="1">
      <w:start w:val="1"/>
      <w:numFmt w:val="lowerLetter"/>
      <w:lvlText w:val="%5."/>
      <w:lvlJc w:val="left"/>
      <w:pPr>
        <w:ind w:left="3600" w:hanging="360"/>
      </w:pPr>
    </w:lvl>
    <w:lvl w:ilvl="5" w:tplc="C22245A4" w:tentative="1">
      <w:start w:val="1"/>
      <w:numFmt w:val="lowerRoman"/>
      <w:lvlText w:val="%6."/>
      <w:lvlJc w:val="right"/>
      <w:pPr>
        <w:ind w:left="4320" w:hanging="180"/>
      </w:pPr>
    </w:lvl>
    <w:lvl w:ilvl="6" w:tplc="FF4A5E7A" w:tentative="1">
      <w:start w:val="1"/>
      <w:numFmt w:val="decimal"/>
      <w:lvlText w:val="%7."/>
      <w:lvlJc w:val="left"/>
      <w:pPr>
        <w:ind w:left="5040" w:hanging="360"/>
      </w:pPr>
    </w:lvl>
    <w:lvl w:ilvl="7" w:tplc="DD0CB210" w:tentative="1">
      <w:start w:val="1"/>
      <w:numFmt w:val="lowerLetter"/>
      <w:lvlText w:val="%8."/>
      <w:lvlJc w:val="left"/>
      <w:pPr>
        <w:ind w:left="5760" w:hanging="360"/>
      </w:pPr>
    </w:lvl>
    <w:lvl w:ilvl="8" w:tplc="BC1ACDC6" w:tentative="1">
      <w:start w:val="1"/>
      <w:numFmt w:val="lowerRoman"/>
      <w:lvlText w:val="%9."/>
      <w:lvlJc w:val="right"/>
      <w:pPr>
        <w:ind w:left="6480" w:hanging="180"/>
      </w:pPr>
    </w:lvl>
  </w:abstractNum>
  <w:abstractNum w:abstractNumId="4">
    <w:nsid w:val="72B97376"/>
    <w:multiLevelType w:val="hybridMultilevel"/>
    <w:tmpl w:val="C40471AA"/>
    <w:lvl w:ilvl="0" w:tplc="783E44F0">
      <w:start w:val="1"/>
      <w:numFmt w:val="decimal"/>
      <w:lvlText w:val="%1."/>
      <w:lvlJc w:val="left"/>
      <w:pPr>
        <w:ind w:left="720" w:hanging="720"/>
      </w:pPr>
      <w:rPr>
        <w:rFonts w:hint="default"/>
        <w:b w:val="0"/>
        <w:color w:val="auto"/>
      </w:rPr>
    </w:lvl>
    <w:lvl w:ilvl="1" w:tplc="0DC24602" w:tentative="1">
      <w:start w:val="1"/>
      <w:numFmt w:val="lowerLetter"/>
      <w:lvlText w:val="%2."/>
      <w:lvlJc w:val="left"/>
      <w:pPr>
        <w:ind w:left="1080" w:hanging="360"/>
      </w:pPr>
    </w:lvl>
    <w:lvl w:ilvl="2" w:tplc="3A541F2A" w:tentative="1">
      <w:start w:val="1"/>
      <w:numFmt w:val="lowerRoman"/>
      <w:lvlText w:val="%3."/>
      <w:lvlJc w:val="right"/>
      <w:pPr>
        <w:ind w:left="1800" w:hanging="180"/>
      </w:pPr>
    </w:lvl>
    <w:lvl w:ilvl="3" w:tplc="10D6323E" w:tentative="1">
      <w:start w:val="1"/>
      <w:numFmt w:val="decimal"/>
      <w:lvlText w:val="%4."/>
      <w:lvlJc w:val="left"/>
      <w:pPr>
        <w:ind w:left="2520" w:hanging="360"/>
      </w:pPr>
    </w:lvl>
    <w:lvl w:ilvl="4" w:tplc="F7669046" w:tentative="1">
      <w:start w:val="1"/>
      <w:numFmt w:val="lowerLetter"/>
      <w:lvlText w:val="%5."/>
      <w:lvlJc w:val="left"/>
      <w:pPr>
        <w:ind w:left="3240" w:hanging="360"/>
      </w:pPr>
    </w:lvl>
    <w:lvl w:ilvl="5" w:tplc="4268F9DC" w:tentative="1">
      <w:start w:val="1"/>
      <w:numFmt w:val="lowerRoman"/>
      <w:lvlText w:val="%6."/>
      <w:lvlJc w:val="right"/>
      <w:pPr>
        <w:ind w:left="3960" w:hanging="180"/>
      </w:pPr>
    </w:lvl>
    <w:lvl w:ilvl="6" w:tplc="20523C74" w:tentative="1">
      <w:start w:val="1"/>
      <w:numFmt w:val="decimal"/>
      <w:lvlText w:val="%7."/>
      <w:lvlJc w:val="left"/>
      <w:pPr>
        <w:ind w:left="4680" w:hanging="360"/>
      </w:pPr>
    </w:lvl>
    <w:lvl w:ilvl="7" w:tplc="C0E24A56" w:tentative="1">
      <w:start w:val="1"/>
      <w:numFmt w:val="lowerLetter"/>
      <w:lvlText w:val="%8."/>
      <w:lvlJc w:val="left"/>
      <w:pPr>
        <w:ind w:left="5400" w:hanging="360"/>
      </w:pPr>
    </w:lvl>
    <w:lvl w:ilvl="8" w:tplc="465CC5C0" w:tentative="1">
      <w:start w:val="1"/>
      <w:numFmt w:val="lowerRoman"/>
      <w:lvlText w:val="%9."/>
      <w:lvlJc w:val="right"/>
      <w:pPr>
        <w:ind w:left="6120" w:hanging="180"/>
      </w:pPr>
    </w:lvl>
  </w:abstractNum>
  <w:abstractNum w:abstractNumId="5">
    <w:nsid w:val="7437237D"/>
    <w:multiLevelType w:val="hybridMultilevel"/>
    <w:tmpl w:val="69AE97F4"/>
    <w:lvl w:ilvl="0" w:tplc="6C42B966">
      <w:start w:val="1"/>
      <w:numFmt w:val="bullet"/>
      <w:lvlText w:val=""/>
      <w:lvlJc w:val="left"/>
      <w:pPr>
        <w:ind w:left="720" w:hanging="360"/>
      </w:pPr>
      <w:rPr>
        <w:rFonts w:ascii="Symbol" w:hAnsi="Symbol" w:hint="default"/>
      </w:rPr>
    </w:lvl>
    <w:lvl w:ilvl="1" w:tplc="2F56707E" w:tentative="1">
      <w:start w:val="1"/>
      <w:numFmt w:val="bullet"/>
      <w:lvlText w:val="o"/>
      <w:lvlJc w:val="left"/>
      <w:pPr>
        <w:ind w:left="1440" w:hanging="360"/>
      </w:pPr>
      <w:rPr>
        <w:rFonts w:ascii="Courier New" w:hAnsi="Courier New" w:cs="Courier New" w:hint="default"/>
      </w:rPr>
    </w:lvl>
    <w:lvl w:ilvl="2" w:tplc="1952ABCA" w:tentative="1">
      <w:start w:val="1"/>
      <w:numFmt w:val="bullet"/>
      <w:lvlText w:val=""/>
      <w:lvlJc w:val="left"/>
      <w:pPr>
        <w:ind w:left="2160" w:hanging="360"/>
      </w:pPr>
      <w:rPr>
        <w:rFonts w:ascii="Wingdings" w:hAnsi="Wingdings" w:hint="default"/>
      </w:rPr>
    </w:lvl>
    <w:lvl w:ilvl="3" w:tplc="EE9A092E" w:tentative="1">
      <w:start w:val="1"/>
      <w:numFmt w:val="bullet"/>
      <w:lvlText w:val=""/>
      <w:lvlJc w:val="left"/>
      <w:pPr>
        <w:ind w:left="2880" w:hanging="360"/>
      </w:pPr>
      <w:rPr>
        <w:rFonts w:ascii="Symbol" w:hAnsi="Symbol" w:hint="default"/>
      </w:rPr>
    </w:lvl>
    <w:lvl w:ilvl="4" w:tplc="80801B18" w:tentative="1">
      <w:start w:val="1"/>
      <w:numFmt w:val="bullet"/>
      <w:lvlText w:val="o"/>
      <w:lvlJc w:val="left"/>
      <w:pPr>
        <w:ind w:left="3600" w:hanging="360"/>
      </w:pPr>
      <w:rPr>
        <w:rFonts w:ascii="Courier New" w:hAnsi="Courier New" w:cs="Courier New" w:hint="default"/>
      </w:rPr>
    </w:lvl>
    <w:lvl w:ilvl="5" w:tplc="DCECCC9E" w:tentative="1">
      <w:start w:val="1"/>
      <w:numFmt w:val="bullet"/>
      <w:lvlText w:val=""/>
      <w:lvlJc w:val="left"/>
      <w:pPr>
        <w:ind w:left="4320" w:hanging="360"/>
      </w:pPr>
      <w:rPr>
        <w:rFonts w:ascii="Wingdings" w:hAnsi="Wingdings" w:hint="default"/>
      </w:rPr>
    </w:lvl>
    <w:lvl w:ilvl="6" w:tplc="87647E8E" w:tentative="1">
      <w:start w:val="1"/>
      <w:numFmt w:val="bullet"/>
      <w:lvlText w:val=""/>
      <w:lvlJc w:val="left"/>
      <w:pPr>
        <w:ind w:left="5040" w:hanging="360"/>
      </w:pPr>
      <w:rPr>
        <w:rFonts w:ascii="Symbol" w:hAnsi="Symbol" w:hint="default"/>
      </w:rPr>
    </w:lvl>
    <w:lvl w:ilvl="7" w:tplc="7842E492" w:tentative="1">
      <w:start w:val="1"/>
      <w:numFmt w:val="bullet"/>
      <w:lvlText w:val="o"/>
      <w:lvlJc w:val="left"/>
      <w:pPr>
        <w:ind w:left="5760" w:hanging="360"/>
      </w:pPr>
      <w:rPr>
        <w:rFonts w:ascii="Courier New" w:hAnsi="Courier New" w:cs="Courier New" w:hint="default"/>
      </w:rPr>
    </w:lvl>
    <w:lvl w:ilvl="8" w:tplc="5E8EDFD0"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272"/>
    <w:rsid w:val="0001400A"/>
    <w:rsid w:val="000209CF"/>
    <w:rsid w:val="00035817"/>
    <w:rsid w:val="000367EB"/>
    <w:rsid w:val="000372E8"/>
    <w:rsid w:val="000473DA"/>
    <w:rsid w:val="00096FBA"/>
    <w:rsid w:val="000A0272"/>
    <w:rsid w:val="000C10EA"/>
    <w:rsid w:val="000C718F"/>
    <w:rsid w:val="000D0051"/>
    <w:rsid w:val="000F44B4"/>
    <w:rsid w:val="00154460"/>
    <w:rsid w:val="00154B56"/>
    <w:rsid w:val="001D33F3"/>
    <w:rsid w:val="001F1B34"/>
    <w:rsid w:val="002076D5"/>
    <w:rsid w:val="00233946"/>
    <w:rsid w:val="002854C8"/>
    <w:rsid w:val="002B672F"/>
    <w:rsid w:val="002E7B7A"/>
    <w:rsid w:val="002F6B4F"/>
    <w:rsid w:val="00322FCF"/>
    <w:rsid w:val="00325E13"/>
    <w:rsid w:val="00363629"/>
    <w:rsid w:val="00367EBC"/>
    <w:rsid w:val="00377DF9"/>
    <w:rsid w:val="003E698B"/>
    <w:rsid w:val="00461C82"/>
    <w:rsid w:val="00481EEA"/>
    <w:rsid w:val="004E13D0"/>
    <w:rsid w:val="004F2ECF"/>
    <w:rsid w:val="00523EB1"/>
    <w:rsid w:val="0052639C"/>
    <w:rsid w:val="0055028D"/>
    <w:rsid w:val="00560C0D"/>
    <w:rsid w:val="0069513C"/>
    <w:rsid w:val="006D6BED"/>
    <w:rsid w:val="006F0FA9"/>
    <w:rsid w:val="00743304"/>
    <w:rsid w:val="0074431D"/>
    <w:rsid w:val="007479BC"/>
    <w:rsid w:val="007504EB"/>
    <w:rsid w:val="00771AB6"/>
    <w:rsid w:val="007B0CEF"/>
    <w:rsid w:val="008549A1"/>
    <w:rsid w:val="00860CCF"/>
    <w:rsid w:val="008745CE"/>
    <w:rsid w:val="00882A4A"/>
    <w:rsid w:val="00886B4B"/>
    <w:rsid w:val="008D62CE"/>
    <w:rsid w:val="008F3A2F"/>
    <w:rsid w:val="008F5F38"/>
    <w:rsid w:val="009115D6"/>
    <w:rsid w:val="009918C0"/>
    <w:rsid w:val="00997FD3"/>
    <w:rsid w:val="009D2967"/>
    <w:rsid w:val="009E0AF7"/>
    <w:rsid w:val="009F2694"/>
    <w:rsid w:val="00A11832"/>
    <w:rsid w:val="00A57A09"/>
    <w:rsid w:val="00B2610A"/>
    <w:rsid w:val="00B31DFD"/>
    <w:rsid w:val="00B7494A"/>
    <w:rsid w:val="00B87954"/>
    <w:rsid w:val="00BA1D60"/>
    <w:rsid w:val="00BB0130"/>
    <w:rsid w:val="00BB6A1B"/>
    <w:rsid w:val="00BE7F96"/>
    <w:rsid w:val="00C41685"/>
    <w:rsid w:val="00C42615"/>
    <w:rsid w:val="00C53BC3"/>
    <w:rsid w:val="00C66FBD"/>
    <w:rsid w:val="00C77E2C"/>
    <w:rsid w:val="00C94D02"/>
    <w:rsid w:val="00CD1D01"/>
    <w:rsid w:val="00D46998"/>
    <w:rsid w:val="00D6514A"/>
    <w:rsid w:val="00E00BEE"/>
    <w:rsid w:val="00E041C8"/>
    <w:rsid w:val="00E14743"/>
    <w:rsid w:val="00E2078B"/>
    <w:rsid w:val="00E32DA1"/>
    <w:rsid w:val="00E92E3D"/>
    <w:rsid w:val="00FA57BE"/>
    <w:rsid w:val="00FA67A2"/>
    <w:rsid w:val="00FB455F"/>
    <w:rsid w:val="00FE29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13C635-FEB4-43BF-9EB6-014D4A111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0272"/>
  </w:style>
  <w:style w:type="paragraph" w:styleId="Heading1">
    <w:name w:val="heading 1"/>
    <w:basedOn w:val="Normal"/>
    <w:next w:val="Normal"/>
    <w:link w:val="Heading1Char"/>
    <w:uiPriority w:val="9"/>
    <w:qFormat/>
    <w:rsid w:val="000A0272"/>
    <w:pPr>
      <w:keepNext/>
      <w:keepLines/>
      <w:spacing w:before="360" w:after="40" w:line="240" w:lineRule="auto"/>
      <w:outlineLvl w:val="0"/>
    </w:pPr>
    <w:rPr>
      <w:rFonts w:asciiTheme="majorHAnsi" w:eastAsiaTheme="majorEastAsia" w:hAnsiTheme="majorHAnsi" w:cstheme="majorBidi"/>
      <w:color w:val="764673" w:themeColor="accent6" w:themeShade="BF"/>
      <w:sz w:val="40"/>
      <w:szCs w:val="40"/>
    </w:rPr>
  </w:style>
  <w:style w:type="paragraph" w:styleId="Heading2">
    <w:name w:val="heading 2"/>
    <w:basedOn w:val="Normal"/>
    <w:next w:val="Normal"/>
    <w:link w:val="Heading2Char"/>
    <w:uiPriority w:val="9"/>
    <w:semiHidden/>
    <w:unhideWhenUsed/>
    <w:qFormat/>
    <w:rsid w:val="000A0272"/>
    <w:pPr>
      <w:keepNext/>
      <w:keepLines/>
      <w:spacing w:before="80" w:after="0" w:line="240" w:lineRule="auto"/>
      <w:outlineLvl w:val="1"/>
    </w:pPr>
    <w:rPr>
      <w:rFonts w:asciiTheme="majorHAnsi" w:eastAsiaTheme="majorEastAsia" w:hAnsiTheme="majorHAnsi" w:cstheme="majorBidi"/>
      <w:color w:val="764673" w:themeColor="accent6" w:themeShade="BF"/>
      <w:sz w:val="28"/>
      <w:szCs w:val="28"/>
    </w:rPr>
  </w:style>
  <w:style w:type="paragraph" w:styleId="Heading3">
    <w:name w:val="heading 3"/>
    <w:basedOn w:val="Normal"/>
    <w:next w:val="Normal"/>
    <w:link w:val="Heading3Char"/>
    <w:uiPriority w:val="9"/>
    <w:semiHidden/>
    <w:unhideWhenUsed/>
    <w:qFormat/>
    <w:rsid w:val="000A0272"/>
    <w:pPr>
      <w:keepNext/>
      <w:keepLines/>
      <w:spacing w:before="80" w:after="0" w:line="240" w:lineRule="auto"/>
      <w:outlineLvl w:val="2"/>
    </w:pPr>
    <w:rPr>
      <w:rFonts w:asciiTheme="majorHAnsi" w:eastAsiaTheme="majorEastAsia" w:hAnsiTheme="majorHAnsi" w:cstheme="majorBidi"/>
      <w:color w:val="764673" w:themeColor="accent6" w:themeShade="BF"/>
      <w:sz w:val="24"/>
      <w:szCs w:val="24"/>
    </w:rPr>
  </w:style>
  <w:style w:type="paragraph" w:styleId="Heading4">
    <w:name w:val="heading 4"/>
    <w:basedOn w:val="Normal"/>
    <w:next w:val="Normal"/>
    <w:link w:val="Heading4Char"/>
    <w:uiPriority w:val="9"/>
    <w:semiHidden/>
    <w:unhideWhenUsed/>
    <w:qFormat/>
    <w:rsid w:val="000A0272"/>
    <w:pPr>
      <w:keepNext/>
      <w:keepLines/>
      <w:spacing w:before="80" w:after="0"/>
      <w:outlineLvl w:val="3"/>
    </w:pPr>
    <w:rPr>
      <w:rFonts w:asciiTheme="majorHAnsi" w:eastAsiaTheme="majorEastAsia" w:hAnsiTheme="majorHAnsi" w:cstheme="majorBidi"/>
      <w:color w:val="9E5E9B" w:themeColor="accent6"/>
      <w:sz w:val="22"/>
      <w:szCs w:val="22"/>
    </w:rPr>
  </w:style>
  <w:style w:type="paragraph" w:styleId="Heading5">
    <w:name w:val="heading 5"/>
    <w:basedOn w:val="Normal"/>
    <w:next w:val="Normal"/>
    <w:link w:val="Heading5Char"/>
    <w:uiPriority w:val="9"/>
    <w:semiHidden/>
    <w:unhideWhenUsed/>
    <w:qFormat/>
    <w:rsid w:val="000A0272"/>
    <w:pPr>
      <w:keepNext/>
      <w:keepLines/>
      <w:spacing w:before="40" w:after="0"/>
      <w:outlineLvl w:val="4"/>
    </w:pPr>
    <w:rPr>
      <w:rFonts w:asciiTheme="majorHAnsi" w:eastAsiaTheme="majorEastAsia" w:hAnsiTheme="majorHAnsi" w:cstheme="majorBidi"/>
      <w:i/>
      <w:iCs/>
      <w:color w:val="9E5E9B" w:themeColor="accent6"/>
      <w:sz w:val="22"/>
      <w:szCs w:val="22"/>
    </w:rPr>
  </w:style>
  <w:style w:type="paragraph" w:styleId="Heading6">
    <w:name w:val="heading 6"/>
    <w:basedOn w:val="Normal"/>
    <w:next w:val="Normal"/>
    <w:link w:val="Heading6Char"/>
    <w:uiPriority w:val="9"/>
    <w:semiHidden/>
    <w:unhideWhenUsed/>
    <w:qFormat/>
    <w:rsid w:val="000A0272"/>
    <w:pPr>
      <w:keepNext/>
      <w:keepLines/>
      <w:spacing w:before="40" w:after="0"/>
      <w:outlineLvl w:val="5"/>
    </w:pPr>
    <w:rPr>
      <w:rFonts w:asciiTheme="majorHAnsi" w:eastAsiaTheme="majorEastAsia" w:hAnsiTheme="majorHAnsi" w:cstheme="majorBidi"/>
      <w:color w:val="9E5E9B" w:themeColor="accent6"/>
    </w:rPr>
  </w:style>
  <w:style w:type="paragraph" w:styleId="Heading7">
    <w:name w:val="heading 7"/>
    <w:basedOn w:val="Normal"/>
    <w:next w:val="Normal"/>
    <w:link w:val="Heading7Char"/>
    <w:uiPriority w:val="9"/>
    <w:semiHidden/>
    <w:unhideWhenUsed/>
    <w:qFormat/>
    <w:rsid w:val="000A0272"/>
    <w:pPr>
      <w:keepNext/>
      <w:keepLines/>
      <w:spacing w:before="40" w:after="0"/>
      <w:outlineLvl w:val="6"/>
    </w:pPr>
    <w:rPr>
      <w:rFonts w:asciiTheme="majorHAnsi" w:eastAsiaTheme="majorEastAsia" w:hAnsiTheme="majorHAnsi" w:cstheme="majorBidi"/>
      <w:b/>
      <w:bCs/>
      <w:color w:val="9E5E9B" w:themeColor="accent6"/>
    </w:rPr>
  </w:style>
  <w:style w:type="paragraph" w:styleId="Heading8">
    <w:name w:val="heading 8"/>
    <w:basedOn w:val="Normal"/>
    <w:next w:val="Normal"/>
    <w:link w:val="Heading8Char"/>
    <w:uiPriority w:val="9"/>
    <w:semiHidden/>
    <w:unhideWhenUsed/>
    <w:qFormat/>
    <w:rsid w:val="000A0272"/>
    <w:pPr>
      <w:keepNext/>
      <w:keepLines/>
      <w:spacing w:before="40" w:after="0"/>
      <w:outlineLvl w:val="7"/>
    </w:pPr>
    <w:rPr>
      <w:rFonts w:asciiTheme="majorHAnsi" w:eastAsiaTheme="majorEastAsia" w:hAnsiTheme="majorHAnsi" w:cstheme="majorBidi"/>
      <w:b/>
      <w:bCs/>
      <w:i/>
      <w:iCs/>
      <w:color w:val="9E5E9B" w:themeColor="accent6"/>
      <w:sz w:val="20"/>
      <w:szCs w:val="20"/>
    </w:rPr>
  </w:style>
  <w:style w:type="paragraph" w:styleId="Heading9">
    <w:name w:val="heading 9"/>
    <w:basedOn w:val="Normal"/>
    <w:next w:val="Normal"/>
    <w:link w:val="Heading9Char"/>
    <w:uiPriority w:val="9"/>
    <w:semiHidden/>
    <w:unhideWhenUsed/>
    <w:qFormat/>
    <w:rsid w:val="000A0272"/>
    <w:pPr>
      <w:keepNext/>
      <w:keepLines/>
      <w:spacing w:before="40" w:after="0"/>
      <w:outlineLvl w:val="8"/>
    </w:pPr>
    <w:rPr>
      <w:rFonts w:asciiTheme="majorHAnsi" w:eastAsiaTheme="majorEastAsia" w:hAnsiTheme="majorHAnsi" w:cstheme="majorBidi"/>
      <w:i/>
      <w:iCs/>
      <w:color w:val="9E5E9B"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272"/>
    <w:rPr>
      <w:rFonts w:asciiTheme="majorHAnsi" w:eastAsiaTheme="majorEastAsia" w:hAnsiTheme="majorHAnsi" w:cstheme="majorBidi"/>
      <w:color w:val="764673" w:themeColor="accent6" w:themeShade="BF"/>
      <w:sz w:val="40"/>
      <w:szCs w:val="40"/>
    </w:rPr>
  </w:style>
  <w:style w:type="character" w:customStyle="1" w:styleId="Heading2Char">
    <w:name w:val="Heading 2 Char"/>
    <w:basedOn w:val="DefaultParagraphFont"/>
    <w:link w:val="Heading2"/>
    <w:uiPriority w:val="9"/>
    <w:semiHidden/>
    <w:rsid w:val="000A0272"/>
    <w:rPr>
      <w:rFonts w:asciiTheme="majorHAnsi" w:eastAsiaTheme="majorEastAsia" w:hAnsiTheme="majorHAnsi" w:cstheme="majorBidi"/>
      <w:color w:val="764673" w:themeColor="accent6" w:themeShade="BF"/>
      <w:sz w:val="28"/>
      <w:szCs w:val="28"/>
    </w:rPr>
  </w:style>
  <w:style w:type="character" w:customStyle="1" w:styleId="Heading3Char">
    <w:name w:val="Heading 3 Char"/>
    <w:basedOn w:val="DefaultParagraphFont"/>
    <w:link w:val="Heading3"/>
    <w:uiPriority w:val="9"/>
    <w:semiHidden/>
    <w:rsid w:val="000A0272"/>
    <w:rPr>
      <w:rFonts w:asciiTheme="majorHAnsi" w:eastAsiaTheme="majorEastAsia" w:hAnsiTheme="majorHAnsi" w:cstheme="majorBidi"/>
      <w:color w:val="764673" w:themeColor="accent6" w:themeShade="BF"/>
      <w:sz w:val="24"/>
      <w:szCs w:val="24"/>
    </w:rPr>
  </w:style>
  <w:style w:type="character" w:customStyle="1" w:styleId="Heading4Char">
    <w:name w:val="Heading 4 Char"/>
    <w:basedOn w:val="DefaultParagraphFont"/>
    <w:link w:val="Heading4"/>
    <w:uiPriority w:val="9"/>
    <w:semiHidden/>
    <w:rsid w:val="000A0272"/>
    <w:rPr>
      <w:rFonts w:asciiTheme="majorHAnsi" w:eastAsiaTheme="majorEastAsia" w:hAnsiTheme="majorHAnsi" w:cstheme="majorBidi"/>
      <w:color w:val="9E5E9B" w:themeColor="accent6"/>
      <w:sz w:val="22"/>
      <w:szCs w:val="22"/>
    </w:rPr>
  </w:style>
  <w:style w:type="character" w:customStyle="1" w:styleId="Heading5Char">
    <w:name w:val="Heading 5 Char"/>
    <w:basedOn w:val="DefaultParagraphFont"/>
    <w:link w:val="Heading5"/>
    <w:uiPriority w:val="9"/>
    <w:semiHidden/>
    <w:rsid w:val="000A0272"/>
    <w:rPr>
      <w:rFonts w:asciiTheme="majorHAnsi" w:eastAsiaTheme="majorEastAsia" w:hAnsiTheme="majorHAnsi" w:cstheme="majorBidi"/>
      <w:i/>
      <w:iCs/>
      <w:color w:val="9E5E9B" w:themeColor="accent6"/>
      <w:sz w:val="22"/>
      <w:szCs w:val="22"/>
    </w:rPr>
  </w:style>
  <w:style w:type="character" w:customStyle="1" w:styleId="Heading6Char">
    <w:name w:val="Heading 6 Char"/>
    <w:basedOn w:val="DefaultParagraphFont"/>
    <w:link w:val="Heading6"/>
    <w:uiPriority w:val="9"/>
    <w:semiHidden/>
    <w:rsid w:val="000A0272"/>
    <w:rPr>
      <w:rFonts w:asciiTheme="majorHAnsi" w:eastAsiaTheme="majorEastAsia" w:hAnsiTheme="majorHAnsi" w:cstheme="majorBidi"/>
      <w:color w:val="9E5E9B" w:themeColor="accent6"/>
    </w:rPr>
  </w:style>
  <w:style w:type="character" w:customStyle="1" w:styleId="Heading7Char">
    <w:name w:val="Heading 7 Char"/>
    <w:basedOn w:val="DefaultParagraphFont"/>
    <w:link w:val="Heading7"/>
    <w:uiPriority w:val="9"/>
    <w:semiHidden/>
    <w:rsid w:val="000A0272"/>
    <w:rPr>
      <w:rFonts w:asciiTheme="majorHAnsi" w:eastAsiaTheme="majorEastAsia" w:hAnsiTheme="majorHAnsi" w:cstheme="majorBidi"/>
      <w:b/>
      <w:bCs/>
      <w:color w:val="9E5E9B" w:themeColor="accent6"/>
    </w:rPr>
  </w:style>
  <w:style w:type="character" w:customStyle="1" w:styleId="Heading8Char">
    <w:name w:val="Heading 8 Char"/>
    <w:basedOn w:val="DefaultParagraphFont"/>
    <w:link w:val="Heading8"/>
    <w:uiPriority w:val="9"/>
    <w:semiHidden/>
    <w:rsid w:val="000A0272"/>
    <w:rPr>
      <w:rFonts w:asciiTheme="majorHAnsi" w:eastAsiaTheme="majorEastAsia" w:hAnsiTheme="majorHAnsi" w:cstheme="majorBidi"/>
      <w:b/>
      <w:bCs/>
      <w:i/>
      <w:iCs/>
      <w:color w:val="9E5E9B" w:themeColor="accent6"/>
      <w:sz w:val="20"/>
      <w:szCs w:val="20"/>
    </w:rPr>
  </w:style>
  <w:style w:type="character" w:customStyle="1" w:styleId="Heading9Char">
    <w:name w:val="Heading 9 Char"/>
    <w:basedOn w:val="DefaultParagraphFont"/>
    <w:link w:val="Heading9"/>
    <w:uiPriority w:val="9"/>
    <w:semiHidden/>
    <w:rsid w:val="000A0272"/>
    <w:rPr>
      <w:rFonts w:asciiTheme="majorHAnsi" w:eastAsiaTheme="majorEastAsia" w:hAnsiTheme="majorHAnsi" w:cstheme="majorBidi"/>
      <w:i/>
      <w:iCs/>
      <w:color w:val="9E5E9B" w:themeColor="accent6"/>
      <w:sz w:val="20"/>
      <w:szCs w:val="20"/>
    </w:rPr>
  </w:style>
  <w:style w:type="paragraph" w:styleId="Caption">
    <w:name w:val="caption"/>
    <w:basedOn w:val="Normal"/>
    <w:next w:val="Normal"/>
    <w:uiPriority w:val="35"/>
    <w:semiHidden/>
    <w:unhideWhenUsed/>
    <w:qFormat/>
    <w:rsid w:val="000A0272"/>
    <w:pPr>
      <w:spacing w:line="240" w:lineRule="auto"/>
    </w:pPr>
    <w:rPr>
      <w:b/>
      <w:bCs/>
      <w:smallCaps/>
      <w:color w:val="595959" w:themeColor="text1" w:themeTint="A6"/>
    </w:rPr>
  </w:style>
  <w:style w:type="paragraph" w:styleId="Title">
    <w:name w:val="Title"/>
    <w:basedOn w:val="Normal"/>
    <w:next w:val="Normal"/>
    <w:link w:val="TitleChar"/>
    <w:uiPriority w:val="10"/>
    <w:qFormat/>
    <w:rsid w:val="000A027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0A027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0A027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0A0272"/>
    <w:rPr>
      <w:rFonts w:asciiTheme="majorHAnsi" w:eastAsiaTheme="majorEastAsia" w:hAnsiTheme="majorHAnsi" w:cstheme="majorBidi"/>
      <w:sz w:val="30"/>
      <w:szCs w:val="30"/>
    </w:rPr>
  </w:style>
  <w:style w:type="character" w:styleId="Strong">
    <w:name w:val="Strong"/>
    <w:basedOn w:val="DefaultParagraphFont"/>
    <w:uiPriority w:val="22"/>
    <w:qFormat/>
    <w:rsid w:val="000A0272"/>
    <w:rPr>
      <w:b/>
      <w:bCs/>
    </w:rPr>
  </w:style>
  <w:style w:type="character" w:styleId="Emphasis">
    <w:name w:val="Emphasis"/>
    <w:basedOn w:val="DefaultParagraphFont"/>
    <w:uiPriority w:val="20"/>
    <w:qFormat/>
    <w:rsid w:val="000A0272"/>
    <w:rPr>
      <w:i/>
      <w:iCs/>
      <w:color w:val="9E5E9B" w:themeColor="accent6"/>
    </w:rPr>
  </w:style>
  <w:style w:type="paragraph" w:styleId="NoSpacing">
    <w:name w:val="No Spacing"/>
    <w:uiPriority w:val="1"/>
    <w:qFormat/>
    <w:rsid w:val="000A0272"/>
    <w:pPr>
      <w:spacing w:after="0" w:line="240" w:lineRule="auto"/>
    </w:pPr>
  </w:style>
  <w:style w:type="paragraph" w:styleId="Quote">
    <w:name w:val="Quote"/>
    <w:basedOn w:val="Normal"/>
    <w:next w:val="Normal"/>
    <w:link w:val="QuoteChar"/>
    <w:uiPriority w:val="29"/>
    <w:qFormat/>
    <w:rsid w:val="000A027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0A0272"/>
    <w:rPr>
      <w:i/>
      <w:iCs/>
      <w:color w:val="262626" w:themeColor="text1" w:themeTint="D9"/>
    </w:rPr>
  </w:style>
  <w:style w:type="paragraph" w:styleId="IntenseQuote">
    <w:name w:val="Intense Quote"/>
    <w:basedOn w:val="Normal"/>
    <w:next w:val="Normal"/>
    <w:link w:val="IntenseQuoteChar"/>
    <w:uiPriority w:val="30"/>
    <w:qFormat/>
    <w:rsid w:val="000A0272"/>
    <w:pPr>
      <w:spacing w:before="160" w:after="160" w:line="264" w:lineRule="auto"/>
      <w:ind w:left="720" w:right="720"/>
      <w:jc w:val="center"/>
    </w:pPr>
    <w:rPr>
      <w:rFonts w:asciiTheme="majorHAnsi" w:eastAsiaTheme="majorEastAsia" w:hAnsiTheme="majorHAnsi" w:cstheme="majorBidi"/>
      <w:i/>
      <w:iCs/>
      <w:color w:val="9E5E9B" w:themeColor="accent6"/>
      <w:sz w:val="32"/>
      <w:szCs w:val="32"/>
    </w:rPr>
  </w:style>
  <w:style w:type="character" w:customStyle="1" w:styleId="IntenseQuoteChar">
    <w:name w:val="Intense Quote Char"/>
    <w:basedOn w:val="DefaultParagraphFont"/>
    <w:link w:val="IntenseQuote"/>
    <w:uiPriority w:val="30"/>
    <w:rsid w:val="000A0272"/>
    <w:rPr>
      <w:rFonts w:asciiTheme="majorHAnsi" w:eastAsiaTheme="majorEastAsia" w:hAnsiTheme="majorHAnsi" w:cstheme="majorBidi"/>
      <w:i/>
      <w:iCs/>
      <w:color w:val="9E5E9B" w:themeColor="accent6"/>
      <w:sz w:val="32"/>
      <w:szCs w:val="32"/>
    </w:rPr>
  </w:style>
  <w:style w:type="character" w:styleId="SubtleEmphasis">
    <w:name w:val="Subtle Emphasis"/>
    <w:basedOn w:val="DefaultParagraphFont"/>
    <w:uiPriority w:val="19"/>
    <w:qFormat/>
    <w:rsid w:val="000A0272"/>
    <w:rPr>
      <w:i/>
      <w:iCs/>
    </w:rPr>
  </w:style>
  <w:style w:type="character" w:styleId="IntenseEmphasis">
    <w:name w:val="Intense Emphasis"/>
    <w:basedOn w:val="DefaultParagraphFont"/>
    <w:uiPriority w:val="21"/>
    <w:qFormat/>
    <w:rsid w:val="000A0272"/>
    <w:rPr>
      <w:b/>
      <w:bCs/>
      <w:i/>
      <w:iCs/>
    </w:rPr>
  </w:style>
  <w:style w:type="character" w:styleId="SubtleReference">
    <w:name w:val="Subtle Reference"/>
    <w:basedOn w:val="DefaultParagraphFont"/>
    <w:uiPriority w:val="31"/>
    <w:qFormat/>
    <w:rsid w:val="000A0272"/>
    <w:rPr>
      <w:smallCaps/>
      <w:color w:val="595959" w:themeColor="text1" w:themeTint="A6"/>
    </w:rPr>
  </w:style>
  <w:style w:type="character" w:styleId="IntenseReference">
    <w:name w:val="Intense Reference"/>
    <w:basedOn w:val="DefaultParagraphFont"/>
    <w:uiPriority w:val="32"/>
    <w:qFormat/>
    <w:rsid w:val="000A0272"/>
    <w:rPr>
      <w:b/>
      <w:bCs/>
      <w:smallCaps/>
      <w:color w:val="9E5E9B" w:themeColor="accent6"/>
    </w:rPr>
  </w:style>
  <w:style w:type="character" w:styleId="BookTitle">
    <w:name w:val="Book Title"/>
    <w:basedOn w:val="DefaultParagraphFont"/>
    <w:uiPriority w:val="33"/>
    <w:qFormat/>
    <w:rsid w:val="000A0272"/>
    <w:rPr>
      <w:b/>
      <w:bCs/>
      <w:caps w:val="0"/>
      <w:smallCaps/>
      <w:spacing w:val="7"/>
      <w:sz w:val="21"/>
      <w:szCs w:val="21"/>
    </w:rPr>
  </w:style>
  <w:style w:type="paragraph" w:styleId="TOCHeading">
    <w:name w:val="TOC Heading"/>
    <w:basedOn w:val="Heading1"/>
    <w:next w:val="Normal"/>
    <w:uiPriority w:val="39"/>
    <w:semiHidden/>
    <w:unhideWhenUsed/>
    <w:qFormat/>
    <w:rsid w:val="000A0272"/>
    <w:pPr>
      <w:outlineLvl w:val="9"/>
    </w:pPr>
  </w:style>
  <w:style w:type="paragraph" w:styleId="ListParagraph">
    <w:name w:val="List Paragraph"/>
    <w:basedOn w:val="Normal"/>
    <w:uiPriority w:val="34"/>
    <w:qFormat/>
    <w:rsid w:val="009918C0"/>
    <w:pPr>
      <w:ind w:left="720"/>
      <w:contextualSpacing/>
    </w:pPr>
  </w:style>
  <w:style w:type="paragraph" w:styleId="Header">
    <w:name w:val="header"/>
    <w:basedOn w:val="Normal"/>
    <w:link w:val="HeaderChar"/>
    <w:uiPriority w:val="99"/>
    <w:unhideWhenUsed/>
    <w:rsid w:val="00C66F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6FBD"/>
  </w:style>
  <w:style w:type="paragraph" w:styleId="Footer">
    <w:name w:val="footer"/>
    <w:basedOn w:val="Normal"/>
    <w:link w:val="FooterChar"/>
    <w:uiPriority w:val="99"/>
    <w:unhideWhenUsed/>
    <w:rsid w:val="00C66F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6FBD"/>
  </w:style>
  <w:style w:type="table" w:styleId="TableGrid">
    <w:name w:val="Table Grid"/>
    <w:basedOn w:val="TableNormal"/>
    <w:uiPriority w:val="39"/>
    <w:rsid w:val="00B879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D6514A"/>
    <w:rPr>
      <w:sz w:val="16"/>
      <w:szCs w:val="16"/>
    </w:rPr>
  </w:style>
  <w:style w:type="paragraph" w:styleId="CommentText">
    <w:name w:val="annotation text"/>
    <w:basedOn w:val="Normal"/>
    <w:link w:val="CommentTextChar"/>
    <w:uiPriority w:val="99"/>
    <w:semiHidden/>
    <w:unhideWhenUsed/>
    <w:rsid w:val="00D6514A"/>
    <w:pPr>
      <w:spacing w:line="240" w:lineRule="auto"/>
    </w:pPr>
    <w:rPr>
      <w:sz w:val="20"/>
      <w:szCs w:val="20"/>
    </w:rPr>
  </w:style>
  <w:style w:type="character" w:customStyle="1" w:styleId="CommentTextChar">
    <w:name w:val="Comment Text Char"/>
    <w:basedOn w:val="DefaultParagraphFont"/>
    <w:link w:val="CommentText"/>
    <w:uiPriority w:val="99"/>
    <w:semiHidden/>
    <w:rsid w:val="00D6514A"/>
    <w:rPr>
      <w:sz w:val="20"/>
      <w:szCs w:val="20"/>
    </w:rPr>
  </w:style>
  <w:style w:type="paragraph" w:styleId="CommentSubject">
    <w:name w:val="annotation subject"/>
    <w:basedOn w:val="CommentText"/>
    <w:next w:val="CommentText"/>
    <w:link w:val="CommentSubjectChar"/>
    <w:uiPriority w:val="99"/>
    <w:semiHidden/>
    <w:unhideWhenUsed/>
    <w:rsid w:val="00D6514A"/>
    <w:rPr>
      <w:b/>
      <w:bCs/>
    </w:rPr>
  </w:style>
  <w:style w:type="character" w:customStyle="1" w:styleId="CommentSubjectChar">
    <w:name w:val="Comment Subject Char"/>
    <w:basedOn w:val="CommentTextChar"/>
    <w:link w:val="CommentSubject"/>
    <w:uiPriority w:val="99"/>
    <w:semiHidden/>
    <w:rsid w:val="00D6514A"/>
    <w:rPr>
      <w:b/>
      <w:bCs/>
      <w:sz w:val="20"/>
      <w:szCs w:val="20"/>
    </w:rPr>
  </w:style>
  <w:style w:type="paragraph" w:styleId="BalloonText">
    <w:name w:val="Balloon Text"/>
    <w:basedOn w:val="Normal"/>
    <w:link w:val="BalloonTextChar"/>
    <w:uiPriority w:val="99"/>
    <w:semiHidden/>
    <w:unhideWhenUsed/>
    <w:rsid w:val="00D651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514A"/>
    <w:rPr>
      <w:rFonts w:ascii="Segoe UI" w:hAnsi="Segoe UI" w:cs="Segoe UI"/>
      <w:sz w:val="18"/>
      <w:szCs w:val="18"/>
    </w:rPr>
  </w:style>
  <w:style w:type="character" w:styleId="Hyperlink">
    <w:name w:val="Hyperlink"/>
    <w:basedOn w:val="DefaultParagraphFont"/>
    <w:uiPriority w:val="99"/>
    <w:semiHidden/>
    <w:unhideWhenUsed/>
    <w:rsid w:val="002854C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2019-03-05T00:00:00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10</Pages>
  <Words>2154</Words>
  <Characters>12281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Rayan Kejriwal</dc:creator>
  <cp:lastModifiedBy>Rayan Kejriwal</cp:lastModifiedBy>
  <cp:revision>10</cp:revision>
  <dcterms:created xsi:type="dcterms:W3CDTF">2019-03-05T19:24:00Z</dcterms:created>
  <dcterms:modified xsi:type="dcterms:W3CDTF">2019-03-06T19:07:00Z</dcterms:modified>
</cp:coreProperties>
</file>