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0E99" w14:textId="77777777" w:rsidR="00D746C2" w:rsidRDefault="00D746C2">
      <w:pPr>
        <w:spacing w:before="1600"/>
      </w:pPr>
    </w:p>
    <w:p w14:paraId="1533B6E9" w14:textId="77777777" w:rsidR="00D746C2" w:rsidRDefault="00000000">
      <w:pPr>
        <w:spacing w:after="200"/>
        <w:jc w:val="center"/>
      </w:pPr>
      <w:r>
        <w:rPr>
          <w:b/>
          <w:bCs/>
          <w:color w:val="2E75B6"/>
          <w:sz w:val="24"/>
          <w:szCs w:val="24"/>
        </w:rPr>
        <w:t>Week 1 Strategic Planning Report</w:t>
      </w:r>
    </w:p>
    <w:p w14:paraId="7BFCCC60" w14:textId="77777777" w:rsidR="00D746C2" w:rsidRDefault="00000000">
      <w:pPr>
        <w:spacing w:after="400"/>
        <w:jc w:val="center"/>
      </w:pPr>
      <w:r>
        <w:rPr>
          <w:b/>
          <w:bCs/>
          <w:color w:val="1F3864"/>
          <w:sz w:val="44"/>
          <w:szCs w:val="44"/>
        </w:rPr>
        <w:t>Strategic Planning and Data Exploration in Logistics</w:t>
      </w:r>
    </w:p>
    <w:p w14:paraId="2C3986DF" w14:textId="77777777" w:rsidR="00D746C2" w:rsidRDefault="00000000">
      <w:pPr>
        <w:spacing w:after="100"/>
        <w:jc w:val="center"/>
      </w:pPr>
      <w:r>
        <w:rPr>
          <w:i/>
          <w:iCs/>
          <w:color w:val="595959"/>
          <w:sz w:val="24"/>
          <w:szCs w:val="24"/>
        </w:rPr>
        <w:t>A Data-Science-Driven Roadmap for Demand Forecasting, Inventory Optimization, and Last-Mile Route Efficiency in a Regional FMCG Distribution Network</w:t>
      </w:r>
    </w:p>
    <w:p w14:paraId="35F7E690" w14:textId="77777777" w:rsidR="00D746C2" w:rsidRDefault="00D746C2">
      <w:pPr>
        <w:spacing w:before="800"/>
      </w:pPr>
    </w:p>
    <w:p w14:paraId="0254FC15" w14:textId="77777777" w:rsidR="00D746C2" w:rsidRDefault="00000000">
      <w:pPr>
        <w:spacing w:after="60"/>
        <w:jc w:val="center"/>
      </w:pPr>
      <w:r>
        <w:rPr>
          <w:sz w:val="22"/>
          <w:szCs w:val="22"/>
        </w:rPr>
        <w:t>Prepared by: Satya Venkata Gokul G</w:t>
      </w:r>
    </w:p>
    <w:p w14:paraId="2EC2C2B7" w14:textId="3985D3BE" w:rsidR="00D746C2" w:rsidRDefault="00000000" w:rsidP="00E41514">
      <w:pPr>
        <w:spacing w:after="60"/>
      </w:pPr>
      <w:r>
        <w:br w:type="page"/>
      </w:r>
    </w:p>
    <w:p w14:paraId="00B4A619" w14:textId="77777777" w:rsidR="00D746C2" w:rsidRDefault="00000000">
      <w:pPr>
        <w:pStyle w:val="Heading1"/>
        <w:pBdr>
          <w:bottom w:val="single" w:sz="6" w:space="4" w:color="2E75B6"/>
        </w:pBdr>
        <w:spacing w:before="360" w:after="160"/>
      </w:pPr>
      <w:bookmarkStart w:id="0" w:name="_Toc238838296"/>
      <w:r>
        <w:rPr>
          <w:b/>
          <w:bCs/>
          <w:color w:val="1F3864"/>
          <w:sz w:val="30"/>
          <w:szCs w:val="30"/>
        </w:rPr>
        <w:lastRenderedPageBreak/>
        <w:t>Table of Contents</w:t>
      </w:r>
      <w:bookmarkEnd w:id="0"/>
    </w:p>
    <w:sdt>
      <w:sdtPr>
        <w:alias w:val="Table of Contents"/>
        <w:id w:val="333348674"/>
      </w:sdtPr>
      <w:sdtContent>
        <w:p w14:paraId="2D54C8BA" w14:textId="77777777" w:rsidR="00E41514" w:rsidRDefault="00000000">
          <w:pPr>
            <w:pStyle w:val="TOC1"/>
            <w:tabs>
              <w:tab w:val="right" w:leader="dot" w:pos="9736"/>
            </w:tabs>
            <w:rPr>
              <w:noProof/>
            </w:rPr>
          </w:pPr>
          <w:r>
            <w:fldChar w:fldCharType="begin"/>
          </w:r>
          <w:r>
            <w:instrText>TOC \h \o "1-3"</w:instrText>
          </w:r>
          <w:r>
            <w:fldChar w:fldCharType="separate"/>
          </w:r>
          <w:hyperlink w:anchor="_Toc238838296" w:history="1">
            <w:r w:rsidR="00E41514" w:rsidRPr="004E37CD">
              <w:rPr>
                <w:rStyle w:val="Hyperlink"/>
                <w:b/>
                <w:bCs/>
                <w:noProof/>
              </w:rPr>
              <w:t>Table of Contents</w:t>
            </w:r>
            <w:r w:rsidR="00E41514">
              <w:rPr>
                <w:noProof/>
              </w:rPr>
              <w:tab/>
            </w:r>
            <w:r w:rsidR="00E41514">
              <w:rPr>
                <w:noProof/>
              </w:rPr>
              <w:fldChar w:fldCharType="begin"/>
            </w:r>
            <w:r w:rsidR="00E41514">
              <w:rPr>
                <w:noProof/>
              </w:rPr>
              <w:instrText xml:space="preserve"> PAGEREF _Toc238838296 \h </w:instrText>
            </w:r>
            <w:r w:rsidR="00E41514">
              <w:rPr>
                <w:noProof/>
              </w:rPr>
            </w:r>
            <w:r w:rsidR="00E41514">
              <w:rPr>
                <w:noProof/>
              </w:rPr>
              <w:fldChar w:fldCharType="separate"/>
            </w:r>
            <w:r w:rsidR="00E41514">
              <w:rPr>
                <w:noProof/>
              </w:rPr>
              <w:t>1</w:t>
            </w:r>
            <w:r w:rsidR="00E41514">
              <w:rPr>
                <w:noProof/>
              </w:rPr>
              <w:fldChar w:fldCharType="end"/>
            </w:r>
          </w:hyperlink>
        </w:p>
        <w:p w14:paraId="28A55187" w14:textId="77777777" w:rsidR="00E41514" w:rsidRDefault="00E41514">
          <w:pPr>
            <w:pStyle w:val="TOC1"/>
            <w:tabs>
              <w:tab w:val="right" w:leader="dot" w:pos="9736"/>
            </w:tabs>
            <w:rPr>
              <w:noProof/>
            </w:rPr>
          </w:pPr>
          <w:hyperlink w:anchor="_Toc238838297" w:history="1">
            <w:r w:rsidRPr="004E37CD">
              <w:rPr>
                <w:rStyle w:val="Hyperlink"/>
                <w:b/>
                <w:bCs/>
                <w:noProof/>
              </w:rPr>
              <w:t>1. Executive Summary</w:t>
            </w:r>
            <w:r>
              <w:rPr>
                <w:noProof/>
              </w:rPr>
              <w:tab/>
            </w:r>
            <w:r>
              <w:rPr>
                <w:noProof/>
              </w:rPr>
              <w:fldChar w:fldCharType="begin"/>
            </w:r>
            <w:r>
              <w:rPr>
                <w:noProof/>
              </w:rPr>
              <w:instrText xml:space="preserve"> PAGEREF _Toc238838297 \h </w:instrText>
            </w:r>
            <w:r>
              <w:rPr>
                <w:noProof/>
              </w:rPr>
            </w:r>
            <w:r>
              <w:rPr>
                <w:noProof/>
              </w:rPr>
              <w:fldChar w:fldCharType="separate"/>
            </w:r>
            <w:r>
              <w:rPr>
                <w:noProof/>
              </w:rPr>
              <w:t>1</w:t>
            </w:r>
            <w:r>
              <w:rPr>
                <w:noProof/>
              </w:rPr>
              <w:fldChar w:fldCharType="end"/>
            </w:r>
          </w:hyperlink>
        </w:p>
        <w:p w14:paraId="693571BC" w14:textId="77777777" w:rsidR="00E41514" w:rsidRDefault="00E41514">
          <w:pPr>
            <w:pStyle w:val="TOC1"/>
            <w:tabs>
              <w:tab w:val="right" w:leader="dot" w:pos="9736"/>
            </w:tabs>
            <w:rPr>
              <w:noProof/>
            </w:rPr>
          </w:pPr>
          <w:hyperlink w:anchor="_Toc238838298" w:history="1">
            <w:r w:rsidRPr="004E37CD">
              <w:rPr>
                <w:rStyle w:val="Hyperlink"/>
                <w:b/>
                <w:bCs/>
                <w:noProof/>
              </w:rPr>
              <w:t>2. Background and Motivation</w:t>
            </w:r>
            <w:r>
              <w:rPr>
                <w:noProof/>
              </w:rPr>
              <w:tab/>
            </w:r>
            <w:r>
              <w:rPr>
                <w:noProof/>
              </w:rPr>
              <w:fldChar w:fldCharType="begin"/>
            </w:r>
            <w:r>
              <w:rPr>
                <w:noProof/>
              </w:rPr>
              <w:instrText xml:space="preserve"> PAGEREF _Toc238838298 \h </w:instrText>
            </w:r>
            <w:r>
              <w:rPr>
                <w:noProof/>
              </w:rPr>
            </w:r>
            <w:r>
              <w:rPr>
                <w:noProof/>
              </w:rPr>
              <w:fldChar w:fldCharType="separate"/>
            </w:r>
            <w:r>
              <w:rPr>
                <w:noProof/>
              </w:rPr>
              <w:t>1</w:t>
            </w:r>
            <w:r>
              <w:rPr>
                <w:noProof/>
              </w:rPr>
              <w:fldChar w:fldCharType="end"/>
            </w:r>
          </w:hyperlink>
        </w:p>
        <w:p w14:paraId="425918A5" w14:textId="77777777" w:rsidR="00E41514" w:rsidRDefault="00E41514">
          <w:pPr>
            <w:pStyle w:val="TOC1"/>
            <w:tabs>
              <w:tab w:val="right" w:leader="dot" w:pos="9736"/>
            </w:tabs>
            <w:rPr>
              <w:noProof/>
            </w:rPr>
          </w:pPr>
          <w:hyperlink w:anchor="_Toc238838299" w:history="1">
            <w:r w:rsidRPr="004E37CD">
              <w:rPr>
                <w:rStyle w:val="Hyperlink"/>
                <w:b/>
                <w:bCs/>
                <w:noProof/>
              </w:rPr>
              <w:t>3. Project Definition: The Logistics Scenario</w:t>
            </w:r>
            <w:r>
              <w:rPr>
                <w:noProof/>
              </w:rPr>
              <w:tab/>
            </w:r>
            <w:r>
              <w:rPr>
                <w:noProof/>
              </w:rPr>
              <w:fldChar w:fldCharType="begin"/>
            </w:r>
            <w:r>
              <w:rPr>
                <w:noProof/>
              </w:rPr>
              <w:instrText xml:space="preserve"> PAGEREF _Toc238838299 \h </w:instrText>
            </w:r>
            <w:r>
              <w:rPr>
                <w:noProof/>
              </w:rPr>
            </w:r>
            <w:r>
              <w:rPr>
                <w:noProof/>
              </w:rPr>
              <w:fldChar w:fldCharType="separate"/>
            </w:r>
            <w:r>
              <w:rPr>
                <w:noProof/>
              </w:rPr>
              <w:t>1</w:t>
            </w:r>
            <w:r>
              <w:rPr>
                <w:noProof/>
              </w:rPr>
              <w:fldChar w:fldCharType="end"/>
            </w:r>
          </w:hyperlink>
        </w:p>
        <w:p w14:paraId="6F133DEB" w14:textId="77777777" w:rsidR="00E41514" w:rsidRDefault="00E41514">
          <w:pPr>
            <w:pStyle w:val="TOC2"/>
            <w:tabs>
              <w:tab w:val="right" w:leader="dot" w:pos="9736"/>
            </w:tabs>
            <w:rPr>
              <w:noProof/>
            </w:rPr>
          </w:pPr>
          <w:hyperlink w:anchor="_Toc238838300" w:history="1">
            <w:r w:rsidRPr="004E37CD">
              <w:rPr>
                <w:rStyle w:val="Hyperlink"/>
                <w:b/>
                <w:bCs/>
                <w:noProof/>
              </w:rPr>
              <w:t>3.1 Scenario Description</w:t>
            </w:r>
            <w:r>
              <w:rPr>
                <w:noProof/>
              </w:rPr>
              <w:tab/>
            </w:r>
            <w:r>
              <w:rPr>
                <w:noProof/>
              </w:rPr>
              <w:fldChar w:fldCharType="begin"/>
            </w:r>
            <w:r>
              <w:rPr>
                <w:noProof/>
              </w:rPr>
              <w:instrText xml:space="preserve"> PAGEREF _Toc238838300 \h </w:instrText>
            </w:r>
            <w:r>
              <w:rPr>
                <w:noProof/>
              </w:rPr>
            </w:r>
            <w:r>
              <w:rPr>
                <w:noProof/>
              </w:rPr>
              <w:fldChar w:fldCharType="separate"/>
            </w:r>
            <w:r>
              <w:rPr>
                <w:noProof/>
              </w:rPr>
              <w:t>1</w:t>
            </w:r>
            <w:r>
              <w:rPr>
                <w:noProof/>
              </w:rPr>
              <w:fldChar w:fldCharType="end"/>
            </w:r>
          </w:hyperlink>
        </w:p>
        <w:p w14:paraId="503B4141" w14:textId="77777777" w:rsidR="00E41514" w:rsidRDefault="00E41514">
          <w:pPr>
            <w:pStyle w:val="TOC2"/>
            <w:tabs>
              <w:tab w:val="right" w:leader="dot" w:pos="9736"/>
            </w:tabs>
            <w:rPr>
              <w:noProof/>
            </w:rPr>
          </w:pPr>
          <w:hyperlink w:anchor="_Toc238838301" w:history="1">
            <w:r w:rsidRPr="004E37CD">
              <w:rPr>
                <w:rStyle w:val="Hyperlink"/>
                <w:b/>
                <w:bCs/>
                <w:noProof/>
              </w:rPr>
              <w:t>3.2 Project Objectives</w:t>
            </w:r>
            <w:r>
              <w:rPr>
                <w:noProof/>
              </w:rPr>
              <w:tab/>
            </w:r>
            <w:r>
              <w:rPr>
                <w:noProof/>
              </w:rPr>
              <w:fldChar w:fldCharType="begin"/>
            </w:r>
            <w:r>
              <w:rPr>
                <w:noProof/>
              </w:rPr>
              <w:instrText xml:space="preserve"> PAGEREF _Toc238838301 \h </w:instrText>
            </w:r>
            <w:r>
              <w:rPr>
                <w:noProof/>
              </w:rPr>
            </w:r>
            <w:r>
              <w:rPr>
                <w:noProof/>
              </w:rPr>
              <w:fldChar w:fldCharType="separate"/>
            </w:r>
            <w:r>
              <w:rPr>
                <w:noProof/>
              </w:rPr>
              <w:t>1</w:t>
            </w:r>
            <w:r>
              <w:rPr>
                <w:noProof/>
              </w:rPr>
              <w:fldChar w:fldCharType="end"/>
            </w:r>
          </w:hyperlink>
        </w:p>
        <w:p w14:paraId="0C432F36" w14:textId="77777777" w:rsidR="00E41514" w:rsidRDefault="00E41514">
          <w:pPr>
            <w:pStyle w:val="TOC2"/>
            <w:tabs>
              <w:tab w:val="right" w:leader="dot" w:pos="9736"/>
            </w:tabs>
            <w:rPr>
              <w:noProof/>
            </w:rPr>
          </w:pPr>
          <w:hyperlink w:anchor="_Toc238838302" w:history="1">
            <w:r w:rsidRPr="004E37CD">
              <w:rPr>
                <w:rStyle w:val="Hyperlink"/>
                <w:b/>
                <w:bCs/>
                <w:noProof/>
              </w:rPr>
              <w:t>3.3 Key Performance Indicators (KPIs)</w:t>
            </w:r>
            <w:r>
              <w:rPr>
                <w:noProof/>
              </w:rPr>
              <w:tab/>
            </w:r>
            <w:r>
              <w:rPr>
                <w:noProof/>
              </w:rPr>
              <w:fldChar w:fldCharType="begin"/>
            </w:r>
            <w:r>
              <w:rPr>
                <w:noProof/>
              </w:rPr>
              <w:instrText xml:space="preserve"> PAGEREF _Toc238838302 \h </w:instrText>
            </w:r>
            <w:r>
              <w:rPr>
                <w:noProof/>
              </w:rPr>
            </w:r>
            <w:r>
              <w:rPr>
                <w:noProof/>
              </w:rPr>
              <w:fldChar w:fldCharType="separate"/>
            </w:r>
            <w:r>
              <w:rPr>
                <w:noProof/>
              </w:rPr>
              <w:t>1</w:t>
            </w:r>
            <w:r>
              <w:rPr>
                <w:noProof/>
              </w:rPr>
              <w:fldChar w:fldCharType="end"/>
            </w:r>
          </w:hyperlink>
        </w:p>
        <w:p w14:paraId="0876E0DE" w14:textId="77777777" w:rsidR="00E41514" w:rsidRDefault="00E41514">
          <w:pPr>
            <w:pStyle w:val="TOC1"/>
            <w:tabs>
              <w:tab w:val="right" w:leader="dot" w:pos="9736"/>
            </w:tabs>
            <w:rPr>
              <w:noProof/>
            </w:rPr>
          </w:pPr>
          <w:hyperlink w:anchor="_Toc238838303" w:history="1">
            <w:r w:rsidRPr="004E37CD">
              <w:rPr>
                <w:rStyle w:val="Hyperlink"/>
                <w:b/>
                <w:bCs/>
                <w:noProof/>
              </w:rPr>
              <w:t>4. Literature and Data Research</w:t>
            </w:r>
            <w:r>
              <w:rPr>
                <w:noProof/>
              </w:rPr>
              <w:tab/>
            </w:r>
            <w:r>
              <w:rPr>
                <w:noProof/>
              </w:rPr>
              <w:fldChar w:fldCharType="begin"/>
            </w:r>
            <w:r>
              <w:rPr>
                <w:noProof/>
              </w:rPr>
              <w:instrText xml:space="preserve"> PAGEREF _Toc238838303 \h </w:instrText>
            </w:r>
            <w:r>
              <w:rPr>
                <w:noProof/>
              </w:rPr>
            </w:r>
            <w:r>
              <w:rPr>
                <w:noProof/>
              </w:rPr>
              <w:fldChar w:fldCharType="separate"/>
            </w:r>
            <w:r>
              <w:rPr>
                <w:noProof/>
              </w:rPr>
              <w:t>1</w:t>
            </w:r>
            <w:r>
              <w:rPr>
                <w:noProof/>
              </w:rPr>
              <w:fldChar w:fldCharType="end"/>
            </w:r>
          </w:hyperlink>
        </w:p>
        <w:p w14:paraId="539D6B9B" w14:textId="77777777" w:rsidR="00E41514" w:rsidRDefault="00E41514">
          <w:pPr>
            <w:pStyle w:val="TOC2"/>
            <w:tabs>
              <w:tab w:val="right" w:leader="dot" w:pos="9736"/>
            </w:tabs>
            <w:rPr>
              <w:noProof/>
            </w:rPr>
          </w:pPr>
          <w:hyperlink w:anchor="_Toc238838304" w:history="1">
            <w:r w:rsidRPr="004E37CD">
              <w:rPr>
                <w:rStyle w:val="Hyperlink"/>
                <w:b/>
                <w:bCs/>
                <w:noProof/>
              </w:rPr>
              <w:t>4.1 Applicable Data Science Concepts</w:t>
            </w:r>
            <w:r>
              <w:rPr>
                <w:noProof/>
              </w:rPr>
              <w:tab/>
            </w:r>
            <w:r>
              <w:rPr>
                <w:noProof/>
              </w:rPr>
              <w:fldChar w:fldCharType="begin"/>
            </w:r>
            <w:r>
              <w:rPr>
                <w:noProof/>
              </w:rPr>
              <w:instrText xml:space="preserve"> PAGEREF _Toc238838304 \h </w:instrText>
            </w:r>
            <w:r>
              <w:rPr>
                <w:noProof/>
              </w:rPr>
            </w:r>
            <w:r>
              <w:rPr>
                <w:noProof/>
              </w:rPr>
              <w:fldChar w:fldCharType="separate"/>
            </w:r>
            <w:r>
              <w:rPr>
                <w:noProof/>
              </w:rPr>
              <w:t>1</w:t>
            </w:r>
            <w:r>
              <w:rPr>
                <w:noProof/>
              </w:rPr>
              <w:fldChar w:fldCharType="end"/>
            </w:r>
          </w:hyperlink>
        </w:p>
        <w:p w14:paraId="5935F3AC" w14:textId="77777777" w:rsidR="00E41514" w:rsidRDefault="00E41514">
          <w:pPr>
            <w:pStyle w:val="TOC3"/>
            <w:tabs>
              <w:tab w:val="right" w:leader="dot" w:pos="9736"/>
            </w:tabs>
            <w:rPr>
              <w:noProof/>
            </w:rPr>
          </w:pPr>
          <w:hyperlink w:anchor="_Toc238838305" w:history="1">
            <w:r w:rsidRPr="004E37CD">
              <w:rPr>
                <w:rStyle w:val="Hyperlink"/>
                <w:b/>
                <w:bCs/>
                <w:noProof/>
              </w:rPr>
              <w:t>4.1.1 Regression and Time-Series Forecasting</w:t>
            </w:r>
            <w:r>
              <w:rPr>
                <w:noProof/>
              </w:rPr>
              <w:tab/>
            </w:r>
            <w:r>
              <w:rPr>
                <w:noProof/>
              </w:rPr>
              <w:fldChar w:fldCharType="begin"/>
            </w:r>
            <w:r>
              <w:rPr>
                <w:noProof/>
              </w:rPr>
              <w:instrText xml:space="preserve"> PAGEREF _Toc238838305 \h </w:instrText>
            </w:r>
            <w:r>
              <w:rPr>
                <w:noProof/>
              </w:rPr>
            </w:r>
            <w:r>
              <w:rPr>
                <w:noProof/>
              </w:rPr>
              <w:fldChar w:fldCharType="separate"/>
            </w:r>
            <w:r>
              <w:rPr>
                <w:noProof/>
              </w:rPr>
              <w:t>1</w:t>
            </w:r>
            <w:r>
              <w:rPr>
                <w:noProof/>
              </w:rPr>
              <w:fldChar w:fldCharType="end"/>
            </w:r>
          </w:hyperlink>
        </w:p>
        <w:p w14:paraId="05D1E993" w14:textId="77777777" w:rsidR="00E41514" w:rsidRDefault="00E41514">
          <w:pPr>
            <w:pStyle w:val="TOC3"/>
            <w:tabs>
              <w:tab w:val="right" w:leader="dot" w:pos="9736"/>
            </w:tabs>
            <w:rPr>
              <w:noProof/>
            </w:rPr>
          </w:pPr>
          <w:hyperlink w:anchor="_Toc238838306" w:history="1">
            <w:r w:rsidRPr="004E37CD">
              <w:rPr>
                <w:rStyle w:val="Hyperlink"/>
                <w:b/>
                <w:bCs/>
                <w:noProof/>
              </w:rPr>
              <w:t>4.1.2 Clustering</w:t>
            </w:r>
            <w:r>
              <w:rPr>
                <w:noProof/>
              </w:rPr>
              <w:tab/>
            </w:r>
            <w:r>
              <w:rPr>
                <w:noProof/>
              </w:rPr>
              <w:fldChar w:fldCharType="begin"/>
            </w:r>
            <w:r>
              <w:rPr>
                <w:noProof/>
              </w:rPr>
              <w:instrText xml:space="preserve"> PAGEREF _Toc238838306 \h </w:instrText>
            </w:r>
            <w:r>
              <w:rPr>
                <w:noProof/>
              </w:rPr>
            </w:r>
            <w:r>
              <w:rPr>
                <w:noProof/>
              </w:rPr>
              <w:fldChar w:fldCharType="separate"/>
            </w:r>
            <w:r>
              <w:rPr>
                <w:noProof/>
              </w:rPr>
              <w:t>1</w:t>
            </w:r>
            <w:r>
              <w:rPr>
                <w:noProof/>
              </w:rPr>
              <w:fldChar w:fldCharType="end"/>
            </w:r>
          </w:hyperlink>
        </w:p>
        <w:p w14:paraId="60FA68F1" w14:textId="77777777" w:rsidR="00E41514" w:rsidRDefault="00E41514">
          <w:pPr>
            <w:pStyle w:val="TOC3"/>
            <w:tabs>
              <w:tab w:val="right" w:leader="dot" w:pos="9736"/>
            </w:tabs>
            <w:rPr>
              <w:noProof/>
            </w:rPr>
          </w:pPr>
          <w:hyperlink w:anchor="_Toc238838307" w:history="1">
            <w:r w:rsidRPr="004E37CD">
              <w:rPr>
                <w:rStyle w:val="Hyperlink"/>
                <w:b/>
                <w:bCs/>
                <w:noProof/>
              </w:rPr>
              <w:t>4.1.3 Optimization</w:t>
            </w:r>
            <w:r>
              <w:rPr>
                <w:noProof/>
              </w:rPr>
              <w:tab/>
            </w:r>
            <w:r>
              <w:rPr>
                <w:noProof/>
              </w:rPr>
              <w:fldChar w:fldCharType="begin"/>
            </w:r>
            <w:r>
              <w:rPr>
                <w:noProof/>
              </w:rPr>
              <w:instrText xml:space="preserve"> PAGEREF _Toc238838307 \h </w:instrText>
            </w:r>
            <w:r>
              <w:rPr>
                <w:noProof/>
              </w:rPr>
            </w:r>
            <w:r>
              <w:rPr>
                <w:noProof/>
              </w:rPr>
              <w:fldChar w:fldCharType="separate"/>
            </w:r>
            <w:r>
              <w:rPr>
                <w:noProof/>
              </w:rPr>
              <w:t>1</w:t>
            </w:r>
            <w:r>
              <w:rPr>
                <w:noProof/>
              </w:rPr>
              <w:fldChar w:fldCharType="end"/>
            </w:r>
          </w:hyperlink>
        </w:p>
        <w:p w14:paraId="0198DCC4" w14:textId="77777777" w:rsidR="00E41514" w:rsidRDefault="00E41514">
          <w:pPr>
            <w:pStyle w:val="TOC3"/>
            <w:tabs>
              <w:tab w:val="right" w:leader="dot" w:pos="9736"/>
            </w:tabs>
            <w:rPr>
              <w:noProof/>
            </w:rPr>
          </w:pPr>
          <w:hyperlink w:anchor="_Toc238838308" w:history="1">
            <w:r w:rsidRPr="004E37CD">
              <w:rPr>
                <w:rStyle w:val="Hyperlink"/>
                <w:b/>
                <w:bCs/>
                <w:noProof/>
              </w:rPr>
              <w:t>4.1.4 Exploratory and Diagnostic Analytics</w:t>
            </w:r>
            <w:r>
              <w:rPr>
                <w:noProof/>
              </w:rPr>
              <w:tab/>
            </w:r>
            <w:r>
              <w:rPr>
                <w:noProof/>
              </w:rPr>
              <w:fldChar w:fldCharType="begin"/>
            </w:r>
            <w:r>
              <w:rPr>
                <w:noProof/>
              </w:rPr>
              <w:instrText xml:space="preserve"> PAGEREF _Toc238838308 \h </w:instrText>
            </w:r>
            <w:r>
              <w:rPr>
                <w:noProof/>
              </w:rPr>
            </w:r>
            <w:r>
              <w:rPr>
                <w:noProof/>
              </w:rPr>
              <w:fldChar w:fldCharType="separate"/>
            </w:r>
            <w:r>
              <w:rPr>
                <w:noProof/>
              </w:rPr>
              <w:t>1</w:t>
            </w:r>
            <w:r>
              <w:rPr>
                <w:noProof/>
              </w:rPr>
              <w:fldChar w:fldCharType="end"/>
            </w:r>
          </w:hyperlink>
        </w:p>
        <w:p w14:paraId="6059FE4D" w14:textId="77777777" w:rsidR="00E41514" w:rsidRDefault="00E41514">
          <w:pPr>
            <w:pStyle w:val="TOC2"/>
            <w:tabs>
              <w:tab w:val="right" w:leader="dot" w:pos="9736"/>
            </w:tabs>
            <w:rPr>
              <w:noProof/>
            </w:rPr>
          </w:pPr>
          <w:hyperlink w:anchor="_Toc238838309" w:history="1">
            <w:r w:rsidRPr="004E37CD">
              <w:rPr>
                <w:rStyle w:val="Hyperlink"/>
                <w:b/>
                <w:bCs/>
                <w:noProof/>
              </w:rPr>
              <w:t>4.2 Candidate Public Data Sources</w:t>
            </w:r>
            <w:r>
              <w:rPr>
                <w:noProof/>
              </w:rPr>
              <w:tab/>
            </w:r>
            <w:r>
              <w:rPr>
                <w:noProof/>
              </w:rPr>
              <w:fldChar w:fldCharType="begin"/>
            </w:r>
            <w:r>
              <w:rPr>
                <w:noProof/>
              </w:rPr>
              <w:instrText xml:space="preserve"> PAGEREF _Toc238838309 \h </w:instrText>
            </w:r>
            <w:r>
              <w:rPr>
                <w:noProof/>
              </w:rPr>
            </w:r>
            <w:r>
              <w:rPr>
                <w:noProof/>
              </w:rPr>
              <w:fldChar w:fldCharType="separate"/>
            </w:r>
            <w:r>
              <w:rPr>
                <w:noProof/>
              </w:rPr>
              <w:t>1</w:t>
            </w:r>
            <w:r>
              <w:rPr>
                <w:noProof/>
              </w:rPr>
              <w:fldChar w:fldCharType="end"/>
            </w:r>
          </w:hyperlink>
        </w:p>
        <w:p w14:paraId="777DCB87" w14:textId="77777777" w:rsidR="00E41514" w:rsidRDefault="00E41514">
          <w:pPr>
            <w:pStyle w:val="TOC1"/>
            <w:tabs>
              <w:tab w:val="right" w:leader="dot" w:pos="9736"/>
            </w:tabs>
            <w:rPr>
              <w:noProof/>
            </w:rPr>
          </w:pPr>
          <w:hyperlink w:anchor="_Toc238838310" w:history="1">
            <w:r w:rsidRPr="004E37CD">
              <w:rPr>
                <w:rStyle w:val="Hyperlink"/>
                <w:b/>
                <w:bCs/>
                <w:noProof/>
              </w:rPr>
              <w:t>5. Strategic Roadmap</w:t>
            </w:r>
            <w:r>
              <w:rPr>
                <w:noProof/>
              </w:rPr>
              <w:tab/>
            </w:r>
            <w:r>
              <w:rPr>
                <w:noProof/>
              </w:rPr>
              <w:fldChar w:fldCharType="begin"/>
            </w:r>
            <w:r>
              <w:rPr>
                <w:noProof/>
              </w:rPr>
              <w:instrText xml:space="preserve"> PAGEREF _Toc238838310 \h </w:instrText>
            </w:r>
            <w:r>
              <w:rPr>
                <w:noProof/>
              </w:rPr>
            </w:r>
            <w:r>
              <w:rPr>
                <w:noProof/>
              </w:rPr>
              <w:fldChar w:fldCharType="separate"/>
            </w:r>
            <w:r>
              <w:rPr>
                <w:noProof/>
              </w:rPr>
              <w:t>1</w:t>
            </w:r>
            <w:r>
              <w:rPr>
                <w:noProof/>
              </w:rPr>
              <w:fldChar w:fldCharType="end"/>
            </w:r>
          </w:hyperlink>
        </w:p>
        <w:p w14:paraId="2FF5F381" w14:textId="77777777" w:rsidR="00E41514" w:rsidRDefault="00E41514">
          <w:pPr>
            <w:pStyle w:val="TOC1"/>
            <w:tabs>
              <w:tab w:val="right" w:leader="dot" w:pos="9736"/>
            </w:tabs>
            <w:rPr>
              <w:noProof/>
            </w:rPr>
          </w:pPr>
          <w:hyperlink w:anchor="_Toc238838311" w:history="1">
            <w:r w:rsidRPr="004E37CD">
              <w:rPr>
                <w:rStyle w:val="Hyperlink"/>
                <w:b/>
                <w:bCs/>
                <w:noProof/>
              </w:rPr>
              <w:t>6. Code Illustration (Python)</w:t>
            </w:r>
            <w:r>
              <w:rPr>
                <w:noProof/>
              </w:rPr>
              <w:tab/>
            </w:r>
            <w:r>
              <w:rPr>
                <w:noProof/>
              </w:rPr>
              <w:fldChar w:fldCharType="begin"/>
            </w:r>
            <w:r>
              <w:rPr>
                <w:noProof/>
              </w:rPr>
              <w:instrText xml:space="preserve"> PAGEREF _Toc238838311 \h </w:instrText>
            </w:r>
            <w:r>
              <w:rPr>
                <w:noProof/>
              </w:rPr>
            </w:r>
            <w:r>
              <w:rPr>
                <w:noProof/>
              </w:rPr>
              <w:fldChar w:fldCharType="separate"/>
            </w:r>
            <w:r>
              <w:rPr>
                <w:noProof/>
              </w:rPr>
              <w:t>1</w:t>
            </w:r>
            <w:r>
              <w:rPr>
                <w:noProof/>
              </w:rPr>
              <w:fldChar w:fldCharType="end"/>
            </w:r>
          </w:hyperlink>
        </w:p>
        <w:p w14:paraId="098B6047" w14:textId="77777777" w:rsidR="00E41514" w:rsidRDefault="00E41514">
          <w:pPr>
            <w:pStyle w:val="TOC2"/>
            <w:tabs>
              <w:tab w:val="right" w:leader="dot" w:pos="9736"/>
            </w:tabs>
            <w:rPr>
              <w:noProof/>
            </w:rPr>
          </w:pPr>
          <w:hyperlink w:anchor="_Toc238838312" w:history="1">
            <w:r w:rsidRPr="004E37CD">
              <w:rPr>
                <w:rStyle w:val="Hyperlink"/>
                <w:b/>
                <w:bCs/>
                <w:noProof/>
              </w:rPr>
              <w:t>6.1 Data Loading and Cleaning</w:t>
            </w:r>
            <w:r>
              <w:rPr>
                <w:noProof/>
              </w:rPr>
              <w:tab/>
            </w:r>
            <w:r>
              <w:rPr>
                <w:noProof/>
              </w:rPr>
              <w:fldChar w:fldCharType="begin"/>
            </w:r>
            <w:r>
              <w:rPr>
                <w:noProof/>
              </w:rPr>
              <w:instrText xml:space="preserve"> PAGEREF _Toc238838312 \h </w:instrText>
            </w:r>
            <w:r>
              <w:rPr>
                <w:noProof/>
              </w:rPr>
            </w:r>
            <w:r>
              <w:rPr>
                <w:noProof/>
              </w:rPr>
              <w:fldChar w:fldCharType="separate"/>
            </w:r>
            <w:r>
              <w:rPr>
                <w:noProof/>
              </w:rPr>
              <w:t>1</w:t>
            </w:r>
            <w:r>
              <w:rPr>
                <w:noProof/>
              </w:rPr>
              <w:fldChar w:fldCharType="end"/>
            </w:r>
          </w:hyperlink>
        </w:p>
        <w:p w14:paraId="42F9310D" w14:textId="77777777" w:rsidR="00E41514" w:rsidRDefault="00E41514">
          <w:pPr>
            <w:pStyle w:val="TOC2"/>
            <w:tabs>
              <w:tab w:val="right" w:leader="dot" w:pos="9736"/>
            </w:tabs>
            <w:rPr>
              <w:noProof/>
            </w:rPr>
          </w:pPr>
          <w:hyperlink w:anchor="_Toc238838313" w:history="1">
            <w:r w:rsidRPr="004E37CD">
              <w:rPr>
                <w:rStyle w:val="Hyperlink"/>
                <w:b/>
                <w:bCs/>
                <w:noProof/>
              </w:rPr>
              <w:t>6.2 KPI Baseline Calculation</w:t>
            </w:r>
            <w:r>
              <w:rPr>
                <w:noProof/>
              </w:rPr>
              <w:tab/>
            </w:r>
            <w:r>
              <w:rPr>
                <w:noProof/>
              </w:rPr>
              <w:fldChar w:fldCharType="begin"/>
            </w:r>
            <w:r>
              <w:rPr>
                <w:noProof/>
              </w:rPr>
              <w:instrText xml:space="preserve"> PAGEREF _Toc238838313 \h </w:instrText>
            </w:r>
            <w:r>
              <w:rPr>
                <w:noProof/>
              </w:rPr>
            </w:r>
            <w:r>
              <w:rPr>
                <w:noProof/>
              </w:rPr>
              <w:fldChar w:fldCharType="separate"/>
            </w:r>
            <w:r>
              <w:rPr>
                <w:noProof/>
              </w:rPr>
              <w:t>1</w:t>
            </w:r>
            <w:r>
              <w:rPr>
                <w:noProof/>
              </w:rPr>
              <w:fldChar w:fldCharType="end"/>
            </w:r>
          </w:hyperlink>
        </w:p>
        <w:p w14:paraId="6CDB8E78" w14:textId="77777777" w:rsidR="00E41514" w:rsidRDefault="00E41514">
          <w:pPr>
            <w:pStyle w:val="TOC2"/>
            <w:tabs>
              <w:tab w:val="right" w:leader="dot" w:pos="9736"/>
            </w:tabs>
            <w:rPr>
              <w:noProof/>
            </w:rPr>
          </w:pPr>
          <w:hyperlink w:anchor="_Toc238838314" w:history="1">
            <w:r w:rsidRPr="004E37CD">
              <w:rPr>
                <w:rStyle w:val="Hyperlink"/>
                <w:b/>
                <w:bCs/>
                <w:noProof/>
              </w:rPr>
              <w:t>6.3 Outlet Segmentation (Clustering)</w:t>
            </w:r>
            <w:r>
              <w:rPr>
                <w:noProof/>
              </w:rPr>
              <w:tab/>
            </w:r>
            <w:r>
              <w:rPr>
                <w:noProof/>
              </w:rPr>
              <w:fldChar w:fldCharType="begin"/>
            </w:r>
            <w:r>
              <w:rPr>
                <w:noProof/>
              </w:rPr>
              <w:instrText xml:space="preserve"> PAGEREF _Toc238838314 \h </w:instrText>
            </w:r>
            <w:r>
              <w:rPr>
                <w:noProof/>
              </w:rPr>
            </w:r>
            <w:r>
              <w:rPr>
                <w:noProof/>
              </w:rPr>
              <w:fldChar w:fldCharType="separate"/>
            </w:r>
            <w:r>
              <w:rPr>
                <w:noProof/>
              </w:rPr>
              <w:t>1</w:t>
            </w:r>
            <w:r>
              <w:rPr>
                <w:noProof/>
              </w:rPr>
              <w:fldChar w:fldCharType="end"/>
            </w:r>
          </w:hyperlink>
        </w:p>
        <w:p w14:paraId="3DF58E20" w14:textId="77777777" w:rsidR="00E41514" w:rsidRDefault="00E41514">
          <w:pPr>
            <w:pStyle w:val="TOC2"/>
            <w:tabs>
              <w:tab w:val="right" w:leader="dot" w:pos="9736"/>
            </w:tabs>
            <w:rPr>
              <w:noProof/>
            </w:rPr>
          </w:pPr>
          <w:hyperlink w:anchor="_Toc238838315" w:history="1">
            <w:r w:rsidRPr="004E37CD">
              <w:rPr>
                <w:rStyle w:val="Hyperlink"/>
                <w:b/>
                <w:bCs/>
                <w:noProof/>
              </w:rPr>
              <w:t>6.4 Demand Forecasting</w:t>
            </w:r>
            <w:r>
              <w:rPr>
                <w:noProof/>
              </w:rPr>
              <w:tab/>
            </w:r>
            <w:r>
              <w:rPr>
                <w:noProof/>
              </w:rPr>
              <w:fldChar w:fldCharType="begin"/>
            </w:r>
            <w:r>
              <w:rPr>
                <w:noProof/>
              </w:rPr>
              <w:instrText xml:space="preserve"> PAGEREF _Toc238838315 \h </w:instrText>
            </w:r>
            <w:r>
              <w:rPr>
                <w:noProof/>
              </w:rPr>
            </w:r>
            <w:r>
              <w:rPr>
                <w:noProof/>
              </w:rPr>
              <w:fldChar w:fldCharType="separate"/>
            </w:r>
            <w:r>
              <w:rPr>
                <w:noProof/>
              </w:rPr>
              <w:t>1</w:t>
            </w:r>
            <w:r>
              <w:rPr>
                <w:noProof/>
              </w:rPr>
              <w:fldChar w:fldCharType="end"/>
            </w:r>
          </w:hyperlink>
        </w:p>
        <w:p w14:paraId="105A3745" w14:textId="77777777" w:rsidR="00E41514" w:rsidRDefault="00E41514">
          <w:pPr>
            <w:pStyle w:val="TOC2"/>
            <w:tabs>
              <w:tab w:val="right" w:leader="dot" w:pos="9736"/>
            </w:tabs>
            <w:rPr>
              <w:noProof/>
            </w:rPr>
          </w:pPr>
          <w:hyperlink w:anchor="_Toc238838316" w:history="1">
            <w:r w:rsidRPr="004E37CD">
              <w:rPr>
                <w:rStyle w:val="Hyperlink"/>
                <w:b/>
                <w:bCs/>
                <w:noProof/>
              </w:rPr>
              <w:t>6.5 Route Optimization (Capacitated VRP)</w:t>
            </w:r>
            <w:r>
              <w:rPr>
                <w:noProof/>
              </w:rPr>
              <w:tab/>
            </w:r>
            <w:r>
              <w:rPr>
                <w:noProof/>
              </w:rPr>
              <w:fldChar w:fldCharType="begin"/>
            </w:r>
            <w:r>
              <w:rPr>
                <w:noProof/>
              </w:rPr>
              <w:instrText xml:space="preserve"> PAGEREF _Toc238838316 \h </w:instrText>
            </w:r>
            <w:r>
              <w:rPr>
                <w:noProof/>
              </w:rPr>
            </w:r>
            <w:r>
              <w:rPr>
                <w:noProof/>
              </w:rPr>
              <w:fldChar w:fldCharType="separate"/>
            </w:r>
            <w:r>
              <w:rPr>
                <w:noProof/>
              </w:rPr>
              <w:t>1</w:t>
            </w:r>
            <w:r>
              <w:rPr>
                <w:noProof/>
              </w:rPr>
              <w:fldChar w:fldCharType="end"/>
            </w:r>
          </w:hyperlink>
        </w:p>
        <w:p w14:paraId="70071D24" w14:textId="77777777" w:rsidR="00E41514" w:rsidRDefault="00E41514">
          <w:pPr>
            <w:pStyle w:val="TOC1"/>
            <w:tabs>
              <w:tab w:val="right" w:leader="dot" w:pos="9736"/>
            </w:tabs>
            <w:rPr>
              <w:noProof/>
            </w:rPr>
          </w:pPr>
          <w:hyperlink w:anchor="_Toc238838317" w:history="1">
            <w:r w:rsidRPr="004E37CD">
              <w:rPr>
                <w:rStyle w:val="Hyperlink"/>
                <w:b/>
                <w:bCs/>
                <w:noProof/>
              </w:rPr>
              <w:t>7. Expected Outcomes and Business Impact</w:t>
            </w:r>
            <w:r>
              <w:rPr>
                <w:noProof/>
              </w:rPr>
              <w:tab/>
            </w:r>
            <w:r>
              <w:rPr>
                <w:noProof/>
              </w:rPr>
              <w:fldChar w:fldCharType="begin"/>
            </w:r>
            <w:r>
              <w:rPr>
                <w:noProof/>
              </w:rPr>
              <w:instrText xml:space="preserve"> PAGEREF _Toc238838317 \h </w:instrText>
            </w:r>
            <w:r>
              <w:rPr>
                <w:noProof/>
              </w:rPr>
            </w:r>
            <w:r>
              <w:rPr>
                <w:noProof/>
              </w:rPr>
              <w:fldChar w:fldCharType="separate"/>
            </w:r>
            <w:r>
              <w:rPr>
                <w:noProof/>
              </w:rPr>
              <w:t>1</w:t>
            </w:r>
            <w:r>
              <w:rPr>
                <w:noProof/>
              </w:rPr>
              <w:fldChar w:fldCharType="end"/>
            </w:r>
          </w:hyperlink>
        </w:p>
        <w:p w14:paraId="5BF5EE6E" w14:textId="77777777" w:rsidR="00E41514" w:rsidRDefault="00E41514">
          <w:pPr>
            <w:pStyle w:val="TOC1"/>
            <w:tabs>
              <w:tab w:val="right" w:leader="dot" w:pos="9736"/>
            </w:tabs>
            <w:rPr>
              <w:noProof/>
            </w:rPr>
          </w:pPr>
          <w:hyperlink w:anchor="_Toc238838318" w:history="1">
            <w:r w:rsidRPr="004E37CD">
              <w:rPr>
                <w:rStyle w:val="Hyperlink"/>
                <w:b/>
                <w:bCs/>
                <w:noProof/>
              </w:rPr>
              <w:t>8. Conclusion</w:t>
            </w:r>
            <w:r>
              <w:rPr>
                <w:noProof/>
              </w:rPr>
              <w:tab/>
            </w:r>
            <w:r>
              <w:rPr>
                <w:noProof/>
              </w:rPr>
              <w:fldChar w:fldCharType="begin"/>
            </w:r>
            <w:r>
              <w:rPr>
                <w:noProof/>
              </w:rPr>
              <w:instrText xml:space="preserve"> PAGEREF _Toc238838318 \h </w:instrText>
            </w:r>
            <w:r>
              <w:rPr>
                <w:noProof/>
              </w:rPr>
            </w:r>
            <w:r>
              <w:rPr>
                <w:noProof/>
              </w:rPr>
              <w:fldChar w:fldCharType="separate"/>
            </w:r>
            <w:r>
              <w:rPr>
                <w:noProof/>
              </w:rPr>
              <w:t>1</w:t>
            </w:r>
            <w:r>
              <w:rPr>
                <w:noProof/>
              </w:rPr>
              <w:fldChar w:fldCharType="end"/>
            </w:r>
          </w:hyperlink>
        </w:p>
        <w:p w14:paraId="04C8D1A6" w14:textId="77777777" w:rsidR="00E41514" w:rsidRDefault="00E41514">
          <w:pPr>
            <w:pStyle w:val="TOC1"/>
            <w:tabs>
              <w:tab w:val="right" w:leader="dot" w:pos="9736"/>
            </w:tabs>
            <w:rPr>
              <w:noProof/>
            </w:rPr>
          </w:pPr>
          <w:hyperlink w:anchor="_Toc238838319" w:history="1">
            <w:r w:rsidRPr="004E37CD">
              <w:rPr>
                <w:rStyle w:val="Hyperlink"/>
                <w:b/>
                <w:bCs/>
                <w:noProof/>
              </w:rPr>
              <w:t>9. References</w:t>
            </w:r>
            <w:r>
              <w:rPr>
                <w:noProof/>
              </w:rPr>
              <w:tab/>
            </w:r>
            <w:r>
              <w:rPr>
                <w:noProof/>
              </w:rPr>
              <w:fldChar w:fldCharType="begin"/>
            </w:r>
            <w:r>
              <w:rPr>
                <w:noProof/>
              </w:rPr>
              <w:instrText xml:space="preserve"> PAGEREF _Toc238838319 \h </w:instrText>
            </w:r>
            <w:r>
              <w:rPr>
                <w:noProof/>
              </w:rPr>
            </w:r>
            <w:r>
              <w:rPr>
                <w:noProof/>
              </w:rPr>
              <w:fldChar w:fldCharType="separate"/>
            </w:r>
            <w:r>
              <w:rPr>
                <w:noProof/>
              </w:rPr>
              <w:t>1</w:t>
            </w:r>
            <w:r>
              <w:rPr>
                <w:noProof/>
              </w:rPr>
              <w:fldChar w:fldCharType="end"/>
            </w:r>
          </w:hyperlink>
        </w:p>
        <w:p w14:paraId="271F7F0F" w14:textId="77777777" w:rsidR="00D746C2" w:rsidRDefault="00000000">
          <w:r>
            <w:fldChar w:fldCharType="end"/>
          </w:r>
        </w:p>
      </w:sdtContent>
    </w:sdt>
    <w:p w14:paraId="7E5A2D4D" w14:textId="77777777" w:rsidR="00D746C2" w:rsidRDefault="00000000">
      <w:r>
        <w:br w:type="page"/>
      </w:r>
    </w:p>
    <w:p w14:paraId="6488CE6B" w14:textId="77777777" w:rsidR="00D746C2" w:rsidRDefault="00000000">
      <w:pPr>
        <w:pStyle w:val="Heading1"/>
        <w:pBdr>
          <w:bottom w:val="single" w:sz="6" w:space="4" w:color="2E75B6"/>
        </w:pBdr>
        <w:spacing w:before="360" w:after="160"/>
      </w:pPr>
      <w:bookmarkStart w:id="1" w:name="_Toc238838297"/>
      <w:r>
        <w:rPr>
          <w:b/>
          <w:bCs/>
          <w:color w:val="1F3864"/>
          <w:sz w:val="30"/>
          <w:szCs w:val="30"/>
        </w:rPr>
        <w:lastRenderedPageBreak/>
        <w:t>1. Executive Summary</w:t>
      </w:r>
      <w:bookmarkEnd w:id="1"/>
    </w:p>
    <w:p w14:paraId="6F63CAFD" w14:textId="77777777" w:rsidR="00D746C2" w:rsidRDefault="00000000">
      <w:pPr>
        <w:spacing w:after="160" w:line="300" w:lineRule="auto"/>
        <w:jc w:val="both"/>
      </w:pPr>
      <w:r>
        <w:rPr>
          <w:sz w:val="22"/>
          <w:szCs w:val="22"/>
        </w:rPr>
        <w:t xml:space="preserve">This report presents the Week 1 strategic planning and data-exploration phase for a logistics analytics initiative focused on a regional Fast-Moving Consumer Goods (FMCG) distribution network operating across Andhra Pradesh and neighbouring states in South India. The initiative aims to apply data science techniques — including time-series forecasting, clustering, and route optimization — to address recurring inefficiencies in inventory management, order </w:t>
      </w:r>
      <w:proofErr w:type="spellStart"/>
      <w:r>
        <w:rPr>
          <w:sz w:val="22"/>
          <w:szCs w:val="22"/>
        </w:rPr>
        <w:t>fulfillment</w:t>
      </w:r>
      <w:proofErr w:type="spellEnd"/>
      <w:r>
        <w:rPr>
          <w:sz w:val="22"/>
          <w:szCs w:val="22"/>
        </w:rPr>
        <w:t>, and last-mile delivery. This document defines the business scenario, identifies measurable Key Performance Indicators (KPIs), surveys relevant literature and public datasets, and proposes an end-to-end analytical roadmap supported by illustrative Python code. The plan is designed to be executed over subsequent weeks, moving from exploratory data analysis to predictive modelling and, ultimately, to decision-support dashboards that improve supply chain efficiency and resource allocation.</w:t>
      </w:r>
    </w:p>
    <w:p w14:paraId="626F503B" w14:textId="77777777" w:rsidR="00D746C2" w:rsidRDefault="00000000">
      <w:pPr>
        <w:spacing w:after="160" w:line="300" w:lineRule="auto"/>
        <w:jc w:val="both"/>
      </w:pPr>
      <w:r>
        <w:rPr>
          <w:sz w:val="22"/>
          <w:szCs w:val="22"/>
        </w:rPr>
        <w:t>The strategic emphasis throughout this plan is on solutions that are realistic for the Indian logistics context — accounting for fragmented last-mile networks, variable road and traffic conditions, seasonal demand spikes (festivals, monsoon disruptions), and the cost sensitivity of small and mid-size distributors. Wherever possible, publicly available or open-source datasets are proposed as substitutes for proprietary company data, ensuring the plan is reproducible.</w:t>
      </w:r>
    </w:p>
    <w:p w14:paraId="6365DF3E" w14:textId="77777777" w:rsidR="00D746C2" w:rsidRDefault="00000000">
      <w:pPr>
        <w:pStyle w:val="Heading1"/>
        <w:pBdr>
          <w:bottom w:val="single" w:sz="6" w:space="4" w:color="2E75B6"/>
        </w:pBdr>
        <w:spacing w:before="360" w:after="160"/>
      </w:pPr>
      <w:bookmarkStart w:id="2" w:name="_Toc238838298"/>
      <w:r>
        <w:rPr>
          <w:b/>
          <w:bCs/>
          <w:color w:val="1F3864"/>
          <w:sz w:val="30"/>
          <w:szCs w:val="30"/>
        </w:rPr>
        <w:t>2. Background and Motivation</w:t>
      </w:r>
      <w:bookmarkEnd w:id="2"/>
    </w:p>
    <w:p w14:paraId="5632385F" w14:textId="77777777" w:rsidR="00D746C2" w:rsidRDefault="00000000">
      <w:pPr>
        <w:spacing w:after="160" w:line="300" w:lineRule="auto"/>
        <w:jc w:val="both"/>
      </w:pPr>
      <w:r>
        <w:rPr>
          <w:sz w:val="22"/>
          <w:szCs w:val="22"/>
        </w:rPr>
        <w:t>Logistics and supply chain management contribute a substantial share of operating costs for consumer goods companies in India, where logistics costs have historically represented a higher percentage of GDP compared to global benchmarks, driven by fragmented warehousing, multimodal transport inefficiencies, and last-mile delivery challenges in both urban and rural markets. Distributors that supply retail outlets across tier-2 and tier-3 towns face compounding difficulties: unpredictable demand at the outlet level, limited real-time visibility into truck locations, and manual, experience-based decisions for replenishment and routing.</w:t>
      </w:r>
    </w:p>
    <w:p w14:paraId="5FA96F19" w14:textId="77777777" w:rsidR="00D746C2" w:rsidRDefault="00000000">
      <w:pPr>
        <w:spacing w:after="160" w:line="300" w:lineRule="auto"/>
        <w:jc w:val="both"/>
      </w:pPr>
      <w:r>
        <w:rPr>
          <w:sz w:val="22"/>
          <w:szCs w:val="22"/>
        </w:rPr>
        <w:t>Data science offers a structured alternative to these ad hoc practices. Predictive models can anticipate demand shifts before they cause stockouts or overstock; clustering techniques can reveal natural groupings of retail outlets or warehouse zones that simplify planning; and optimization algorithms can compute delivery routes that reduce fuel consumption, travel time, and vehicle count. This project treats the distributor's operations as a data-driven system in which each stage — forecasting, inventory policy, and routing — feeds into the next, ultimately supporting more resilient and cost-effective supply chain operations.</w:t>
      </w:r>
    </w:p>
    <w:p w14:paraId="02180314" w14:textId="77777777" w:rsidR="00D746C2" w:rsidRDefault="00000000">
      <w:pPr>
        <w:pStyle w:val="Heading1"/>
        <w:pBdr>
          <w:bottom w:val="single" w:sz="6" w:space="4" w:color="2E75B6"/>
        </w:pBdr>
        <w:spacing w:before="360" w:after="160"/>
      </w:pPr>
      <w:bookmarkStart w:id="3" w:name="_Toc238838299"/>
      <w:r>
        <w:rPr>
          <w:b/>
          <w:bCs/>
          <w:color w:val="1F3864"/>
          <w:sz w:val="30"/>
          <w:szCs w:val="30"/>
        </w:rPr>
        <w:t>3. Project Definition: The Logistics Scenario</w:t>
      </w:r>
      <w:bookmarkEnd w:id="3"/>
    </w:p>
    <w:p w14:paraId="6E3AC671" w14:textId="77777777" w:rsidR="00D746C2" w:rsidRDefault="00000000">
      <w:pPr>
        <w:pStyle w:val="Heading2"/>
        <w:spacing w:before="280" w:after="120"/>
      </w:pPr>
      <w:bookmarkStart w:id="4" w:name="_Toc238838300"/>
      <w:r>
        <w:rPr>
          <w:b/>
          <w:bCs/>
          <w:color w:val="2E75B6"/>
          <w:sz w:val="25"/>
          <w:szCs w:val="25"/>
        </w:rPr>
        <w:t>3.1 Scenario Description</w:t>
      </w:r>
      <w:bookmarkEnd w:id="4"/>
    </w:p>
    <w:p w14:paraId="5FDBD563" w14:textId="77777777" w:rsidR="00D746C2" w:rsidRDefault="00000000">
      <w:pPr>
        <w:spacing w:after="160" w:line="300" w:lineRule="auto"/>
        <w:jc w:val="both"/>
      </w:pPr>
      <w:r>
        <w:rPr>
          <w:sz w:val="22"/>
          <w:szCs w:val="22"/>
        </w:rPr>
        <w:t xml:space="preserve">The chosen scenario models a mid-size regional FMCG distributor headquartered in the Vijayawada–Amaravati corridor of Andhra Pradesh. The distributor operates three regional warehouses (North, Central, and South zones) that supply approximately 250 retail outlets — a mix of </w:t>
      </w:r>
      <w:proofErr w:type="spellStart"/>
      <w:r>
        <w:rPr>
          <w:sz w:val="22"/>
          <w:szCs w:val="22"/>
        </w:rPr>
        <w:t>kirana</w:t>
      </w:r>
      <w:proofErr w:type="spellEnd"/>
      <w:r>
        <w:rPr>
          <w:sz w:val="22"/>
          <w:szCs w:val="22"/>
        </w:rPr>
        <w:t xml:space="preserve"> stores, supermarkets, and small wholesalers — across urban and semi-urban areas. Products include packaged foods, personal care items, and household staples, which are characterized by relatively predictable but seasonally volatile demand (e.g., spikes around Sankranti, </w:t>
      </w:r>
      <w:proofErr w:type="spellStart"/>
      <w:r>
        <w:rPr>
          <w:sz w:val="22"/>
          <w:szCs w:val="22"/>
        </w:rPr>
        <w:t>Ugadi</w:t>
      </w:r>
      <w:proofErr w:type="spellEnd"/>
      <w:r>
        <w:rPr>
          <w:sz w:val="22"/>
          <w:szCs w:val="22"/>
        </w:rPr>
        <w:t>, and Diwali).</w:t>
      </w:r>
    </w:p>
    <w:p w14:paraId="0F961CF2" w14:textId="77777777" w:rsidR="00D746C2" w:rsidRDefault="00000000">
      <w:pPr>
        <w:spacing w:after="160" w:line="300" w:lineRule="auto"/>
        <w:jc w:val="both"/>
      </w:pPr>
      <w:r>
        <w:rPr>
          <w:sz w:val="22"/>
          <w:szCs w:val="22"/>
        </w:rPr>
        <w:t>The distributor currently faces three recurring operational pain points:</w:t>
      </w:r>
    </w:p>
    <w:p w14:paraId="0CE12B8F" w14:textId="77777777" w:rsidR="00D746C2" w:rsidRDefault="00000000">
      <w:pPr>
        <w:pStyle w:val="ListParagraph"/>
        <w:numPr>
          <w:ilvl w:val="0"/>
          <w:numId w:val="2"/>
        </w:numPr>
        <w:spacing w:after="90"/>
      </w:pPr>
      <w:r>
        <w:rPr>
          <w:sz w:val="22"/>
          <w:szCs w:val="22"/>
        </w:rPr>
        <w:t>Inventory imbalance: certain SKUs are chronically overstocked at some warehouses while others stock out at peak demand periods, tying up working capital and causing lost sales.</w:t>
      </w:r>
    </w:p>
    <w:p w14:paraId="3550D6E8" w14:textId="77777777" w:rsidR="00D746C2" w:rsidRDefault="00000000">
      <w:pPr>
        <w:pStyle w:val="ListParagraph"/>
        <w:numPr>
          <w:ilvl w:val="0"/>
          <w:numId w:val="2"/>
        </w:numPr>
        <w:spacing w:after="90"/>
      </w:pPr>
      <w:r>
        <w:rPr>
          <w:sz w:val="22"/>
          <w:szCs w:val="22"/>
        </w:rPr>
        <w:lastRenderedPageBreak/>
        <w:t>Delivery delays and unpredictable lead times: last-mile delivery to outlets is planned manually by dispatch staff, leading to inefficient routes, missed delivery windows, and higher-than-necessary fuel and labour costs.</w:t>
      </w:r>
    </w:p>
    <w:p w14:paraId="79514078" w14:textId="77777777" w:rsidR="00D746C2" w:rsidRDefault="00000000">
      <w:pPr>
        <w:pStyle w:val="ListParagraph"/>
        <w:numPr>
          <w:ilvl w:val="0"/>
          <w:numId w:val="2"/>
        </w:numPr>
        <w:spacing w:after="90"/>
      </w:pPr>
      <w:r>
        <w:rPr>
          <w:sz w:val="22"/>
          <w:szCs w:val="22"/>
        </w:rPr>
        <w:t>Limited demand visibility: replenishment orders to the central warehouse are based on static reorder points rather than data-driven forecasts, amplifying the bullwhip effect during promotional periods.</w:t>
      </w:r>
    </w:p>
    <w:p w14:paraId="3D2332A8" w14:textId="77777777" w:rsidR="00D746C2" w:rsidRDefault="00000000">
      <w:pPr>
        <w:spacing w:after="160" w:line="300" w:lineRule="auto"/>
        <w:jc w:val="both"/>
      </w:pPr>
      <w:r>
        <w:rPr>
          <w:sz w:val="22"/>
          <w:szCs w:val="22"/>
        </w:rPr>
        <w:t>The analytical goal is to combine demand forecasting, warehouse/outlet segmentation, and vehicle route optimization into a single decision-support framework that the distributor's planning team can use on a weekly cycle.</w:t>
      </w:r>
    </w:p>
    <w:p w14:paraId="0A5B22A3" w14:textId="77777777" w:rsidR="00D746C2" w:rsidRDefault="00000000">
      <w:pPr>
        <w:pStyle w:val="Heading2"/>
        <w:spacing w:before="280" w:after="120"/>
      </w:pPr>
      <w:bookmarkStart w:id="5" w:name="_Toc238838301"/>
      <w:r>
        <w:rPr>
          <w:b/>
          <w:bCs/>
          <w:color w:val="2E75B6"/>
          <w:sz w:val="25"/>
          <w:szCs w:val="25"/>
        </w:rPr>
        <w:t>3.2 Project Objectives</w:t>
      </w:r>
      <w:bookmarkEnd w:id="5"/>
    </w:p>
    <w:p w14:paraId="654C8541" w14:textId="77777777" w:rsidR="00D746C2" w:rsidRDefault="00000000">
      <w:pPr>
        <w:pStyle w:val="ListParagraph"/>
        <w:numPr>
          <w:ilvl w:val="0"/>
          <w:numId w:val="3"/>
        </w:numPr>
        <w:spacing w:after="90"/>
      </w:pPr>
      <w:r>
        <w:rPr>
          <w:sz w:val="22"/>
          <w:szCs w:val="22"/>
        </w:rPr>
        <w:t>Quantify current supply chain performance using a well-defined set of KPIs, establishing a measurable baseline.</w:t>
      </w:r>
    </w:p>
    <w:p w14:paraId="43A0F7BD" w14:textId="77777777" w:rsidR="00D746C2" w:rsidRDefault="00000000">
      <w:pPr>
        <w:pStyle w:val="ListParagraph"/>
        <w:numPr>
          <w:ilvl w:val="0"/>
          <w:numId w:val="3"/>
        </w:numPr>
        <w:spacing w:after="90"/>
      </w:pPr>
      <w:r>
        <w:rPr>
          <w:sz w:val="22"/>
          <w:szCs w:val="22"/>
        </w:rPr>
        <w:t>Build a demand forecasting pipeline at the SKU–outlet-cluster level to reduce stockouts and excess inventory.</w:t>
      </w:r>
    </w:p>
    <w:p w14:paraId="114CE16F" w14:textId="77777777" w:rsidR="00D746C2" w:rsidRDefault="00000000">
      <w:pPr>
        <w:pStyle w:val="ListParagraph"/>
        <w:numPr>
          <w:ilvl w:val="0"/>
          <w:numId w:val="3"/>
        </w:numPr>
        <w:spacing w:after="90"/>
      </w:pPr>
      <w:r>
        <w:rPr>
          <w:sz w:val="22"/>
          <w:szCs w:val="22"/>
        </w:rPr>
        <w:t>Segment retail outlets and delivery zones using clustering to simplify inventory allocation and enable zone-based routing.</w:t>
      </w:r>
    </w:p>
    <w:p w14:paraId="4D7115A6" w14:textId="77777777" w:rsidR="00D746C2" w:rsidRDefault="00000000">
      <w:pPr>
        <w:pStyle w:val="ListParagraph"/>
        <w:numPr>
          <w:ilvl w:val="0"/>
          <w:numId w:val="3"/>
        </w:numPr>
        <w:spacing w:after="90"/>
      </w:pPr>
      <w:r>
        <w:rPr>
          <w:sz w:val="22"/>
          <w:szCs w:val="22"/>
        </w:rPr>
        <w:t>Formulate and prototype a vehicle routing optimization model to reduce last-mile transportation cost and delivery time.</w:t>
      </w:r>
    </w:p>
    <w:p w14:paraId="06584F3C" w14:textId="77777777" w:rsidR="00D746C2" w:rsidRDefault="00000000">
      <w:pPr>
        <w:pStyle w:val="ListParagraph"/>
        <w:numPr>
          <w:ilvl w:val="0"/>
          <w:numId w:val="3"/>
        </w:numPr>
        <w:spacing w:after="90"/>
      </w:pPr>
      <w:r>
        <w:rPr>
          <w:sz w:val="22"/>
          <w:szCs w:val="22"/>
        </w:rPr>
        <w:t>Translate analytical outputs into actionable recommendations and a lightweight monitoring dashboard for the operations team.</w:t>
      </w:r>
    </w:p>
    <w:p w14:paraId="04E460AE" w14:textId="77777777" w:rsidR="00D746C2" w:rsidRDefault="00000000">
      <w:pPr>
        <w:pStyle w:val="Heading2"/>
        <w:spacing w:before="280" w:after="120"/>
      </w:pPr>
      <w:bookmarkStart w:id="6" w:name="_Toc238838302"/>
      <w:r>
        <w:rPr>
          <w:b/>
          <w:bCs/>
          <w:color w:val="2E75B6"/>
          <w:sz w:val="25"/>
          <w:szCs w:val="25"/>
        </w:rPr>
        <w:t>3.3 Key Performance Indicators (KPIs)</w:t>
      </w:r>
      <w:bookmarkEnd w:id="6"/>
    </w:p>
    <w:p w14:paraId="485DA94F" w14:textId="77777777" w:rsidR="00D746C2" w:rsidRDefault="00000000">
      <w:pPr>
        <w:spacing w:after="160" w:line="300" w:lineRule="auto"/>
        <w:jc w:val="both"/>
      </w:pPr>
      <w:r>
        <w:rPr>
          <w:sz w:val="22"/>
          <w:szCs w:val="22"/>
        </w:rPr>
        <w:t>The following KPIs anchor the analysis. Each is measurable from operational data (order records, GPS/trip logs, and inventory ledgers) and will be tracked before and after model deployment to quantify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3122"/>
        <w:gridCol w:w="3050"/>
        <w:gridCol w:w="1357"/>
      </w:tblGrid>
      <w:tr w:rsidR="00D746C2" w14:paraId="0413ABAC"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4C351B15" w14:textId="77777777" w:rsidR="00D746C2" w:rsidRDefault="00000000">
            <w:r>
              <w:rPr>
                <w:b/>
                <w:bCs/>
                <w:color w:val="FFFFFF"/>
              </w:rPr>
              <w:t>KPI</w:t>
            </w:r>
          </w:p>
        </w:tc>
        <w:tc>
          <w:tcPr>
            <w:tcW w:w="0" w:type="auto"/>
            <w:shd w:val="clear" w:color="auto" w:fill="1F3864"/>
            <w:tcMar>
              <w:top w:w="100" w:type="dxa"/>
              <w:left w:w="120" w:type="dxa"/>
              <w:bottom w:w="100" w:type="dxa"/>
              <w:right w:w="120" w:type="dxa"/>
            </w:tcMar>
            <w:vAlign w:val="center"/>
          </w:tcPr>
          <w:p w14:paraId="2C5CD73C" w14:textId="77777777" w:rsidR="00D746C2" w:rsidRDefault="00000000">
            <w:r>
              <w:rPr>
                <w:b/>
                <w:bCs/>
                <w:color w:val="FFFFFF"/>
              </w:rPr>
              <w:t>Definition</w:t>
            </w:r>
          </w:p>
        </w:tc>
        <w:tc>
          <w:tcPr>
            <w:tcW w:w="0" w:type="auto"/>
            <w:shd w:val="clear" w:color="auto" w:fill="1F3864"/>
            <w:tcMar>
              <w:top w:w="100" w:type="dxa"/>
              <w:left w:w="120" w:type="dxa"/>
              <w:bottom w:w="100" w:type="dxa"/>
              <w:right w:w="120" w:type="dxa"/>
            </w:tcMar>
            <w:vAlign w:val="center"/>
          </w:tcPr>
          <w:p w14:paraId="00B9F423" w14:textId="77777777" w:rsidR="00D746C2" w:rsidRDefault="00000000">
            <w:r>
              <w:rPr>
                <w:b/>
                <w:bCs/>
                <w:color w:val="FFFFFF"/>
              </w:rPr>
              <w:t>Formula / Measurement</w:t>
            </w:r>
          </w:p>
        </w:tc>
        <w:tc>
          <w:tcPr>
            <w:tcW w:w="0" w:type="auto"/>
            <w:shd w:val="clear" w:color="auto" w:fill="1F3864"/>
            <w:tcMar>
              <w:top w:w="100" w:type="dxa"/>
              <w:left w:w="120" w:type="dxa"/>
              <w:bottom w:w="100" w:type="dxa"/>
              <w:right w:w="120" w:type="dxa"/>
            </w:tcMar>
            <w:vAlign w:val="center"/>
          </w:tcPr>
          <w:p w14:paraId="78D7A64C" w14:textId="77777777" w:rsidR="00D746C2" w:rsidRDefault="00000000">
            <w:r>
              <w:rPr>
                <w:b/>
                <w:bCs/>
                <w:color w:val="FFFFFF"/>
              </w:rPr>
              <w:t>Target</w:t>
            </w:r>
          </w:p>
        </w:tc>
      </w:tr>
      <w:tr w:rsidR="00D746C2" w14:paraId="1B9FC2BC"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1ADA075" w14:textId="77777777" w:rsidR="00D746C2" w:rsidRDefault="00000000">
            <w:r>
              <w:rPr>
                <w:sz w:val="19"/>
                <w:szCs w:val="19"/>
              </w:rPr>
              <w:t>On-Time Delivery Rate (OTD)</w:t>
            </w:r>
          </w:p>
        </w:tc>
        <w:tc>
          <w:tcPr>
            <w:tcW w:w="0" w:type="auto"/>
            <w:shd w:val="clear" w:color="auto" w:fill="FFFFFF"/>
            <w:tcMar>
              <w:top w:w="100" w:type="dxa"/>
              <w:left w:w="120" w:type="dxa"/>
              <w:bottom w:w="100" w:type="dxa"/>
              <w:right w:w="120" w:type="dxa"/>
            </w:tcMar>
            <w:vAlign w:val="center"/>
          </w:tcPr>
          <w:p w14:paraId="7CF15A1A" w14:textId="77777777" w:rsidR="00D746C2" w:rsidRDefault="00000000">
            <w:r>
              <w:rPr>
                <w:sz w:val="19"/>
                <w:szCs w:val="19"/>
              </w:rPr>
              <w:t>Percentage of orders delivered within the promised delivery window.</w:t>
            </w:r>
          </w:p>
        </w:tc>
        <w:tc>
          <w:tcPr>
            <w:tcW w:w="0" w:type="auto"/>
            <w:shd w:val="clear" w:color="auto" w:fill="FFFFFF"/>
            <w:tcMar>
              <w:top w:w="100" w:type="dxa"/>
              <w:left w:w="120" w:type="dxa"/>
              <w:bottom w:w="100" w:type="dxa"/>
              <w:right w:w="120" w:type="dxa"/>
            </w:tcMar>
            <w:vAlign w:val="center"/>
          </w:tcPr>
          <w:p w14:paraId="521AA117" w14:textId="77777777" w:rsidR="00D746C2" w:rsidRDefault="00000000">
            <w:r>
              <w:rPr>
                <w:sz w:val="19"/>
                <w:szCs w:val="19"/>
              </w:rPr>
              <w:t>OTD = (On-time deliveries / Total deliveries) × 100</w:t>
            </w:r>
          </w:p>
        </w:tc>
        <w:tc>
          <w:tcPr>
            <w:tcW w:w="0" w:type="auto"/>
            <w:shd w:val="clear" w:color="auto" w:fill="FFFFFF"/>
            <w:tcMar>
              <w:top w:w="100" w:type="dxa"/>
              <w:left w:w="120" w:type="dxa"/>
              <w:bottom w:w="100" w:type="dxa"/>
              <w:right w:w="120" w:type="dxa"/>
            </w:tcMar>
            <w:vAlign w:val="center"/>
          </w:tcPr>
          <w:p w14:paraId="62A2D3AF" w14:textId="77777777" w:rsidR="00D746C2" w:rsidRDefault="00000000">
            <w:r>
              <w:rPr>
                <w:sz w:val="19"/>
                <w:szCs w:val="19"/>
              </w:rPr>
              <w:t>≥ 95%</w:t>
            </w:r>
          </w:p>
        </w:tc>
      </w:tr>
      <w:tr w:rsidR="00D746C2" w14:paraId="3F8463C1"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5AFE57D3" w14:textId="77777777" w:rsidR="00D746C2" w:rsidRDefault="00000000">
            <w:r>
              <w:rPr>
                <w:sz w:val="19"/>
                <w:szCs w:val="19"/>
              </w:rPr>
              <w:t>Inventory Turnover Ratio</w:t>
            </w:r>
          </w:p>
        </w:tc>
        <w:tc>
          <w:tcPr>
            <w:tcW w:w="0" w:type="auto"/>
            <w:shd w:val="clear" w:color="auto" w:fill="DCE6F1"/>
            <w:tcMar>
              <w:top w:w="100" w:type="dxa"/>
              <w:left w:w="120" w:type="dxa"/>
              <w:bottom w:w="100" w:type="dxa"/>
              <w:right w:w="120" w:type="dxa"/>
            </w:tcMar>
            <w:vAlign w:val="center"/>
          </w:tcPr>
          <w:p w14:paraId="6A7C15F6" w14:textId="77777777" w:rsidR="00D746C2" w:rsidRDefault="00000000">
            <w:r>
              <w:rPr>
                <w:sz w:val="19"/>
                <w:szCs w:val="19"/>
              </w:rPr>
              <w:t>How efficiently inventory is converted into sales over a period.</w:t>
            </w:r>
          </w:p>
        </w:tc>
        <w:tc>
          <w:tcPr>
            <w:tcW w:w="0" w:type="auto"/>
            <w:shd w:val="clear" w:color="auto" w:fill="DCE6F1"/>
            <w:tcMar>
              <w:top w:w="100" w:type="dxa"/>
              <w:left w:w="120" w:type="dxa"/>
              <w:bottom w:w="100" w:type="dxa"/>
              <w:right w:w="120" w:type="dxa"/>
            </w:tcMar>
            <w:vAlign w:val="center"/>
          </w:tcPr>
          <w:p w14:paraId="3563762E" w14:textId="77777777" w:rsidR="00D746C2" w:rsidRDefault="00000000">
            <w:r>
              <w:rPr>
                <w:sz w:val="19"/>
                <w:szCs w:val="19"/>
              </w:rPr>
              <w:t>Turnover = Cost of Goods Sold / Average Inventory Value</w:t>
            </w:r>
          </w:p>
        </w:tc>
        <w:tc>
          <w:tcPr>
            <w:tcW w:w="0" w:type="auto"/>
            <w:shd w:val="clear" w:color="auto" w:fill="DCE6F1"/>
            <w:tcMar>
              <w:top w:w="100" w:type="dxa"/>
              <w:left w:w="120" w:type="dxa"/>
              <w:bottom w:w="100" w:type="dxa"/>
              <w:right w:w="120" w:type="dxa"/>
            </w:tcMar>
            <w:vAlign w:val="center"/>
          </w:tcPr>
          <w:p w14:paraId="43B98732" w14:textId="77777777" w:rsidR="00D746C2" w:rsidRDefault="00000000">
            <w:r>
              <w:rPr>
                <w:sz w:val="19"/>
                <w:szCs w:val="19"/>
              </w:rPr>
              <w:t>8–10× per year</w:t>
            </w:r>
          </w:p>
        </w:tc>
      </w:tr>
      <w:tr w:rsidR="00D746C2" w14:paraId="434CF5FF"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54F3ADBE" w14:textId="77777777" w:rsidR="00D746C2" w:rsidRDefault="00000000">
            <w:r>
              <w:rPr>
                <w:sz w:val="19"/>
                <w:szCs w:val="19"/>
              </w:rPr>
              <w:t xml:space="preserve">Order </w:t>
            </w:r>
            <w:proofErr w:type="spellStart"/>
            <w:r>
              <w:rPr>
                <w:sz w:val="19"/>
                <w:szCs w:val="19"/>
              </w:rPr>
              <w:t>Fulfillment</w:t>
            </w:r>
            <w:proofErr w:type="spellEnd"/>
            <w:r>
              <w:rPr>
                <w:sz w:val="19"/>
                <w:szCs w:val="19"/>
              </w:rPr>
              <w:t xml:space="preserve"> Cycle Time</w:t>
            </w:r>
          </w:p>
        </w:tc>
        <w:tc>
          <w:tcPr>
            <w:tcW w:w="0" w:type="auto"/>
            <w:shd w:val="clear" w:color="auto" w:fill="FFFFFF"/>
            <w:tcMar>
              <w:top w:w="100" w:type="dxa"/>
              <w:left w:w="120" w:type="dxa"/>
              <w:bottom w:w="100" w:type="dxa"/>
              <w:right w:w="120" w:type="dxa"/>
            </w:tcMar>
            <w:vAlign w:val="center"/>
          </w:tcPr>
          <w:p w14:paraId="235D2891" w14:textId="77777777" w:rsidR="00D746C2" w:rsidRDefault="00000000">
            <w:r>
              <w:rPr>
                <w:sz w:val="19"/>
                <w:szCs w:val="19"/>
              </w:rPr>
              <w:t>Average time from order placement to delivery completion.</w:t>
            </w:r>
          </w:p>
        </w:tc>
        <w:tc>
          <w:tcPr>
            <w:tcW w:w="0" w:type="auto"/>
            <w:shd w:val="clear" w:color="auto" w:fill="FFFFFF"/>
            <w:tcMar>
              <w:top w:w="100" w:type="dxa"/>
              <w:left w:w="120" w:type="dxa"/>
              <w:bottom w:w="100" w:type="dxa"/>
              <w:right w:w="120" w:type="dxa"/>
            </w:tcMar>
            <w:vAlign w:val="center"/>
          </w:tcPr>
          <w:p w14:paraId="47EA14A6" w14:textId="77777777" w:rsidR="00D746C2" w:rsidRDefault="00000000">
            <w:r>
              <w:rPr>
                <w:sz w:val="19"/>
                <w:szCs w:val="19"/>
              </w:rPr>
              <w:t>Cycle Time = Delivery Timestamp − Order Timestamp (avg.)</w:t>
            </w:r>
          </w:p>
        </w:tc>
        <w:tc>
          <w:tcPr>
            <w:tcW w:w="0" w:type="auto"/>
            <w:shd w:val="clear" w:color="auto" w:fill="FFFFFF"/>
            <w:tcMar>
              <w:top w:w="100" w:type="dxa"/>
              <w:left w:w="120" w:type="dxa"/>
              <w:bottom w:w="100" w:type="dxa"/>
              <w:right w:w="120" w:type="dxa"/>
            </w:tcMar>
            <w:vAlign w:val="center"/>
          </w:tcPr>
          <w:p w14:paraId="7A26F333" w14:textId="77777777" w:rsidR="00D746C2" w:rsidRDefault="00000000">
            <w:r>
              <w:rPr>
                <w:sz w:val="19"/>
                <w:szCs w:val="19"/>
              </w:rPr>
              <w:t>≤ 24 hours (urban)</w:t>
            </w:r>
          </w:p>
        </w:tc>
      </w:tr>
      <w:tr w:rsidR="00D746C2" w14:paraId="78103E17"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7A8604E2" w14:textId="77777777" w:rsidR="00D746C2" w:rsidRDefault="00000000">
            <w:r>
              <w:rPr>
                <w:sz w:val="19"/>
                <w:szCs w:val="19"/>
              </w:rPr>
              <w:t>Transportation Cost per Unit Delivered</w:t>
            </w:r>
          </w:p>
        </w:tc>
        <w:tc>
          <w:tcPr>
            <w:tcW w:w="0" w:type="auto"/>
            <w:shd w:val="clear" w:color="auto" w:fill="DCE6F1"/>
            <w:tcMar>
              <w:top w:w="100" w:type="dxa"/>
              <w:left w:w="120" w:type="dxa"/>
              <w:bottom w:w="100" w:type="dxa"/>
              <w:right w:w="120" w:type="dxa"/>
            </w:tcMar>
            <w:vAlign w:val="center"/>
          </w:tcPr>
          <w:p w14:paraId="02765CB9" w14:textId="77777777" w:rsidR="00D746C2" w:rsidRDefault="00000000">
            <w:r>
              <w:rPr>
                <w:sz w:val="19"/>
                <w:szCs w:val="19"/>
              </w:rPr>
              <w:t>Average logistics cost incurred to deliver one unit of product.</w:t>
            </w:r>
          </w:p>
        </w:tc>
        <w:tc>
          <w:tcPr>
            <w:tcW w:w="0" w:type="auto"/>
            <w:shd w:val="clear" w:color="auto" w:fill="DCE6F1"/>
            <w:tcMar>
              <w:top w:w="100" w:type="dxa"/>
              <w:left w:w="120" w:type="dxa"/>
              <w:bottom w:w="100" w:type="dxa"/>
              <w:right w:w="120" w:type="dxa"/>
            </w:tcMar>
            <w:vAlign w:val="center"/>
          </w:tcPr>
          <w:p w14:paraId="11CFDA2F" w14:textId="77777777" w:rsidR="00D746C2" w:rsidRDefault="00000000">
            <w:r>
              <w:rPr>
                <w:sz w:val="19"/>
                <w:szCs w:val="19"/>
              </w:rPr>
              <w:t>Cost/Unit = Total Transport Cost / Total Units Delivered</w:t>
            </w:r>
          </w:p>
        </w:tc>
        <w:tc>
          <w:tcPr>
            <w:tcW w:w="0" w:type="auto"/>
            <w:shd w:val="clear" w:color="auto" w:fill="DCE6F1"/>
            <w:tcMar>
              <w:top w:w="100" w:type="dxa"/>
              <w:left w:w="120" w:type="dxa"/>
              <w:bottom w:w="100" w:type="dxa"/>
              <w:right w:w="120" w:type="dxa"/>
            </w:tcMar>
            <w:vAlign w:val="center"/>
          </w:tcPr>
          <w:p w14:paraId="6DF200A9" w14:textId="77777777" w:rsidR="00D746C2" w:rsidRDefault="00000000">
            <w:r>
              <w:rPr>
                <w:sz w:val="19"/>
                <w:szCs w:val="19"/>
              </w:rPr>
              <w:t>↓ 10–15% vs. baseline</w:t>
            </w:r>
          </w:p>
        </w:tc>
      </w:tr>
      <w:tr w:rsidR="00D746C2" w14:paraId="058303B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22AEB5F" w14:textId="77777777" w:rsidR="00D746C2" w:rsidRDefault="00000000">
            <w:r>
              <w:rPr>
                <w:sz w:val="19"/>
                <w:szCs w:val="19"/>
              </w:rPr>
              <w:t>Demand Forecast Accuracy</w:t>
            </w:r>
          </w:p>
        </w:tc>
        <w:tc>
          <w:tcPr>
            <w:tcW w:w="0" w:type="auto"/>
            <w:shd w:val="clear" w:color="auto" w:fill="FFFFFF"/>
            <w:tcMar>
              <w:top w:w="100" w:type="dxa"/>
              <w:left w:w="120" w:type="dxa"/>
              <w:bottom w:w="100" w:type="dxa"/>
              <w:right w:w="120" w:type="dxa"/>
            </w:tcMar>
            <w:vAlign w:val="center"/>
          </w:tcPr>
          <w:p w14:paraId="63946E75" w14:textId="77777777" w:rsidR="00D746C2" w:rsidRDefault="00000000">
            <w:r>
              <w:rPr>
                <w:sz w:val="19"/>
                <w:szCs w:val="19"/>
              </w:rPr>
              <w:t>Closeness of predicted demand to actual demand at SKU level.</w:t>
            </w:r>
          </w:p>
        </w:tc>
        <w:tc>
          <w:tcPr>
            <w:tcW w:w="0" w:type="auto"/>
            <w:shd w:val="clear" w:color="auto" w:fill="FFFFFF"/>
            <w:tcMar>
              <w:top w:w="100" w:type="dxa"/>
              <w:left w:w="120" w:type="dxa"/>
              <w:bottom w:w="100" w:type="dxa"/>
              <w:right w:w="120" w:type="dxa"/>
            </w:tcMar>
            <w:vAlign w:val="center"/>
          </w:tcPr>
          <w:p w14:paraId="505E5B44" w14:textId="77777777" w:rsidR="00D746C2" w:rsidRDefault="00000000">
            <w:r>
              <w:rPr>
                <w:sz w:val="19"/>
                <w:szCs w:val="19"/>
              </w:rPr>
              <w:t>Accuracy = 100% − MAPE (Mean Absolute Percentage Error)</w:t>
            </w:r>
          </w:p>
        </w:tc>
        <w:tc>
          <w:tcPr>
            <w:tcW w:w="0" w:type="auto"/>
            <w:shd w:val="clear" w:color="auto" w:fill="FFFFFF"/>
            <w:tcMar>
              <w:top w:w="100" w:type="dxa"/>
              <w:left w:w="120" w:type="dxa"/>
              <w:bottom w:w="100" w:type="dxa"/>
              <w:right w:w="120" w:type="dxa"/>
            </w:tcMar>
            <w:vAlign w:val="center"/>
          </w:tcPr>
          <w:p w14:paraId="4EE01499" w14:textId="77777777" w:rsidR="00D746C2" w:rsidRDefault="00000000">
            <w:r>
              <w:rPr>
                <w:sz w:val="19"/>
                <w:szCs w:val="19"/>
              </w:rPr>
              <w:t>≥ 85%</w:t>
            </w:r>
          </w:p>
        </w:tc>
      </w:tr>
    </w:tbl>
    <w:p w14:paraId="0E31ED3B" w14:textId="77777777" w:rsidR="00D746C2" w:rsidRDefault="00000000">
      <w:pPr>
        <w:spacing w:before="60" w:after="240"/>
        <w:jc w:val="center"/>
      </w:pPr>
      <w:r>
        <w:rPr>
          <w:i/>
          <w:iCs/>
          <w:color w:val="595959"/>
          <w:sz w:val="19"/>
          <w:szCs w:val="19"/>
        </w:rPr>
        <w:t>Table 1. Core KPIs for the logistics analytics initiative.</w:t>
      </w:r>
    </w:p>
    <w:p w14:paraId="2C66A5EF" w14:textId="77777777" w:rsidR="00D746C2" w:rsidRDefault="00000000">
      <w:pPr>
        <w:pStyle w:val="Heading1"/>
        <w:pBdr>
          <w:bottom w:val="single" w:sz="6" w:space="4" w:color="2E75B6"/>
        </w:pBdr>
        <w:spacing w:before="360" w:after="160"/>
      </w:pPr>
      <w:bookmarkStart w:id="7" w:name="_Toc238838303"/>
      <w:r>
        <w:rPr>
          <w:b/>
          <w:bCs/>
          <w:color w:val="1F3864"/>
          <w:sz w:val="30"/>
          <w:szCs w:val="30"/>
        </w:rPr>
        <w:t>4. Literature and Data Research</w:t>
      </w:r>
      <w:bookmarkEnd w:id="7"/>
    </w:p>
    <w:p w14:paraId="78F88FD2" w14:textId="77777777" w:rsidR="00D746C2" w:rsidRDefault="00000000">
      <w:pPr>
        <w:pStyle w:val="Heading2"/>
        <w:spacing w:before="280" w:after="120"/>
      </w:pPr>
      <w:bookmarkStart w:id="8" w:name="_Toc238838304"/>
      <w:r>
        <w:rPr>
          <w:b/>
          <w:bCs/>
          <w:color w:val="2E75B6"/>
          <w:sz w:val="25"/>
          <w:szCs w:val="25"/>
        </w:rPr>
        <w:t>4.1 Applicable Data Science Concepts</w:t>
      </w:r>
      <w:bookmarkEnd w:id="8"/>
    </w:p>
    <w:p w14:paraId="72B26EDC" w14:textId="77777777" w:rsidR="00D746C2" w:rsidRDefault="00000000">
      <w:pPr>
        <w:spacing w:after="160" w:line="300" w:lineRule="auto"/>
        <w:jc w:val="both"/>
      </w:pPr>
      <w:r>
        <w:rPr>
          <w:sz w:val="22"/>
          <w:szCs w:val="22"/>
        </w:rPr>
        <w:t>Three broad families of techniques map directly onto the scenario's pain points:</w:t>
      </w:r>
    </w:p>
    <w:p w14:paraId="4253ECA0" w14:textId="77777777" w:rsidR="00D746C2" w:rsidRDefault="00000000">
      <w:pPr>
        <w:pStyle w:val="Heading3"/>
        <w:spacing w:before="200" w:after="100"/>
      </w:pPr>
      <w:bookmarkStart w:id="9" w:name="_Toc238838305"/>
      <w:r>
        <w:rPr>
          <w:b/>
          <w:bCs/>
          <w:color w:val="1F3864"/>
          <w:sz w:val="22"/>
          <w:szCs w:val="22"/>
        </w:rPr>
        <w:t>4.1.1 Regression and Time-Series Forecasting</w:t>
      </w:r>
      <w:bookmarkEnd w:id="9"/>
    </w:p>
    <w:p w14:paraId="28A995F6" w14:textId="77777777" w:rsidR="00D746C2" w:rsidRDefault="00000000">
      <w:pPr>
        <w:spacing w:after="160" w:line="300" w:lineRule="auto"/>
        <w:jc w:val="both"/>
      </w:pPr>
      <w:r>
        <w:rPr>
          <w:sz w:val="22"/>
          <w:szCs w:val="22"/>
        </w:rPr>
        <w:t xml:space="preserve">Demand forecasting can be approached as a regression or time-series problem. Classical statistical methods (ARIMA, SARIMA, Holt-Winters exponential smoothing) capture trend and seasonality in SKU-level sales, while additive models such as Facebook Prophet handle holiday effects and irregular seasonality well — </w:t>
      </w:r>
      <w:r>
        <w:rPr>
          <w:sz w:val="22"/>
          <w:szCs w:val="22"/>
        </w:rPr>
        <w:lastRenderedPageBreak/>
        <w:t>relevant given India's festival-driven demand spikes. Gradient-boosted regression models (</w:t>
      </w:r>
      <w:proofErr w:type="spellStart"/>
      <w:r>
        <w:rPr>
          <w:sz w:val="22"/>
          <w:szCs w:val="22"/>
        </w:rPr>
        <w:t>XGBoost</w:t>
      </w:r>
      <w:proofErr w:type="spellEnd"/>
      <w:r>
        <w:rPr>
          <w:sz w:val="22"/>
          <w:szCs w:val="22"/>
        </w:rPr>
        <w:t xml:space="preserve">, </w:t>
      </w:r>
      <w:proofErr w:type="spellStart"/>
      <w:r>
        <w:rPr>
          <w:sz w:val="22"/>
          <w:szCs w:val="22"/>
        </w:rPr>
        <w:t>LightGBM</w:t>
      </w:r>
      <w:proofErr w:type="spellEnd"/>
      <w:r>
        <w:rPr>
          <w:sz w:val="22"/>
          <w:szCs w:val="22"/>
        </w:rPr>
        <w:t>) can incorporate exogenous features such as promotions, weather, and local events alongside historical sales lags.</w:t>
      </w:r>
    </w:p>
    <w:p w14:paraId="0CEABE0F" w14:textId="77777777" w:rsidR="00D746C2" w:rsidRDefault="00000000">
      <w:pPr>
        <w:pStyle w:val="Heading3"/>
        <w:spacing w:before="200" w:after="100"/>
      </w:pPr>
      <w:bookmarkStart w:id="10" w:name="_Toc238838306"/>
      <w:r>
        <w:rPr>
          <w:b/>
          <w:bCs/>
          <w:color w:val="1F3864"/>
          <w:sz w:val="22"/>
          <w:szCs w:val="22"/>
        </w:rPr>
        <w:t>4.1.2 Clustering</w:t>
      </w:r>
      <w:bookmarkEnd w:id="10"/>
    </w:p>
    <w:p w14:paraId="248A0810" w14:textId="77777777" w:rsidR="00D746C2" w:rsidRDefault="00000000">
      <w:pPr>
        <w:spacing w:after="160" w:line="300" w:lineRule="auto"/>
        <w:jc w:val="both"/>
      </w:pPr>
      <w:r>
        <w:rPr>
          <w:sz w:val="22"/>
          <w:szCs w:val="22"/>
        </w:rPr>
        <w:t>Unsupervised clustering (K-Means, hierarchical clustering, or DBSCAN) can group retail outlets by demand profile, geographic proximity, and order frequency. This supports two goals: simplifying inventory allocation by treating similar outlets as a single planning unit, and forming natural delivery zones that reduce the complexity of the routing problem downstream.</w:t>
      </w:r>
    </w:p>
    <w:p w14:paraId="5E6413A5" w14:textId="77777777" w:rsidR="00D746C2" w:rsidRDefault="00000000">
      <w:pPr>
        <w:pStyle w:val="Heading3"/>
        <w:spacing w:before="200" w:after="100"/>
      </w:pPr>
      <w:bookmarkStart w:id="11" w:name="_Toc238838307"/>
      <w:r>
        <w:rPr>
          <w:b/>
          <w:bCs/>
          <w:color w:val="1F3864"/>
          <w:sz w:val="22"/>
          <w:szCs w:val="22"/>
        </w:rPr>
        <w:t>4.1.3 Optimization</w:t>
      </w:r>
      <w:bookmarkEnd w:id="11"/>
    </w:p>
    <w:p w14:paraId="405285DF" w14:textId="77777777" w:rsidR="00D746C2" w:rsidRDefault="00000000">
      <w:pPr>
        <w:spacing w:after="160" w:line="300" w:lineRule="auto"/>
        <w:jc w:val="both"/>
      </w:pPr>
      <w:r>
        <w:rPr>
          <w:sz w:val="22"/>
          <w:szCs w:val="22"/>
        </w:rPr>
        <w:t>The Vehicle Routing Problem (VRP) and its variants (Capacitated VRP, VRP with Time Windows) are classic combinatorial optimization problems well suited to last-mile route planning. Metaheuristics (genetic algorithms, simulated annealing) or dedicated solvers such as Google OR-Tools can generate near-optimal routes for delivery fleets subject to vehicle capacity and delivery-window constraints, directly targeting the transportation-cost and on-time-delivery KPIs.</w:t>
      </w:r>
    </w:p>
    <w:p w14:paraId="38E68930" w14:textId="77777777" w:rsidR="00D746C2" w:rsidRDefault="00000000">
      <w:pPr>
        <w:pStyle w:val="Heading3"/>
        <w:spacing w:before="200" w:after="100"/>
      </w:pPr>
      <w:bookmarkStart w:id="12" w:name="_Toc238838308"/>
      <w:r>
        <w:rPr>
          <w:b/>
          <w:bCs/>
          <w:color w:val="1F3864"/>
          <w:sz w:val="22"/>
          <w:szCs w:val="22"/>
        </w:rPr>
        <w:t>4.1.4 Exploratory and Diagnostic Analytics</w:t>
      </w:r>
      <w:bookmarkEnd w:id="12"/>
    </w:p>
    <w:p w14:paraId="7F29D3B8" w14:textId="77777777" w:rsidR="00D746C2" w:rsidRDefault="00000000">
      <w:pPr>
        <w:spacing w:after="160" w:line="300" w:lineRule="auto"/>
        <w:jc w:val="both"/>
      </w:pPr>
      <w:r>
        <w:rPr>
          <w:sz w:val="22"/>
          <w:szCs w:val="22"/>
        </w:rPr>
        <w:t>Before predictive modelling, exploratory data analysis (EDA) — trend decomposition, correlation analysis, and outlier detection — establishes data quality and surfaces structural patterns (e.g., day-of-week seasonality, outlet-level variance) that inform model choice.</w:t>
      </w:r>
    </w:p>
    <w:p w14:paraId="02AC3F85" w14:textId="77777777" w:rsidR="00D746C2" w:rsidRDefault="00000000">
      <w:pPr>
        <w:pStyle w:val="Heading2"/>
        <w:spacing w:before="280" w:after="120"/>
      </w:pPr>
      <w:bookmarkStart w:id="13" w:name="_Toc238838309"/>
      <w:r>
        <w:rPr>
          <w:b/>
          <w:bCs/>
          <w:color w:val="2E75B6"/>
          <w:sz w:val="25"/>
          <w:szCs w:val="25"/>
        </w:rPr>
        <w:t>4.2 Candidate Public Data Sources</w:t>
      </w:r>
      <w:bookmarkEnd w:id="13"/>
    </w:p>
    <w:p w14:paraId="250D8698" w14:textId="77777777" w:rsidR="00D746C2" w:rsidRDefault="00000000">
      <w:pPr>
        <w:spacing w:after="160" w:line="300" w:lineRule="auto"/>
        <w:jc w:val="both"/>
      </w:pPr>
      <w:r>
        <w:rPr>
          <w:sz w:val="22"/>
          <w:szCs w:val="22"/>
        </w:rPr>
        <w:t>Since proprietary distributor data is not available at the planning stage, the following categories of publicly accessible datasets are proposed as realistic substitutes for prototyping the pipeline before integrating real operational data:</w:t>
      </w:r>
    </w:p>
    <w:p w14:paraId="12F12E52" w14:textId="77777777" w:rsidR="00D746C2" w:rsidRDefault="00000000">
      <w:pPr>
        <w:pStyle w:val="ListParagraph"/>
        <w:numPr>
          <w:ilvl w:val="0"/>
          <w:numId w:val="2"/>
        </w:numPr>
        <w:spacing w:after="90"/>
      </w:pPr>
      <w:r>
        <w:rPr>
          <w:sz w:val="22"/>
          <w:szCs w:val="22"/>
        </w:rPr>
        <w:t xml:space="preserve">Open e-commerce and retail transaction datasets (e.g., the </w:t>
      </w:r>
      <w:proofErr w:type="spellStart"/>
      <w:r>
        <w:rPr>
          <w:sz w:val="22"/>
          <w:szCs w:val="22"/>
        </w:rPr>
        <w:t>DataCo</w:t>
      </w:r>
      <w:proofErr w:type="spellEnd"/>
      <w:r>
        <w:rPr>
          <w:sz w:val="22"/>
          <w:szCs w:val="22"/>
        </w:rPr>
        <w:t xml:space="preserve"> Smart Supply Chain dataset, Kaggle's "Online Retail" and "Store Sales – Time Series Forecasting" datasets) for demand-pattern prototyping.</w:t>
      </w:r>
    </w:p>
    <w:p w14:paraId="498AB3A4" w14:textId="77777777" w:rsidR="00D746C2" w:rsidRDefault="00000000">
      <w:pPr>
        <w:pStyle w:val="ListParagraph"/>
        <w:numPr>
          <w:ilvl w:val="0"/>
          <w:numId w:val="2"/>
        </w:numPr>
        <w:spacing w:after="90"/>
      </w:pPr>
      <w:r>
        <w:rPr>
          <w:sz w:val="22"/>
          <w:szCs w:val="22"/>
        </w:rPr>
        <w:t>India-specific logistics and mobility data — Open Government Data (OGD) Platform India, and district-level transport/road infrastructure statistics from the Ministry of Road Transport and Highways — for regional cost and infrastructure context.</w:t>
      </w:r>
    </w:p>
    <w:p w14:paraId="691A68BA" w14:textId="77777777" w:rsidR="00D746C2" w:rsidRDefault="00000000">
      <w:pPr>
        <w:pStyle w:val="ListParagraph"/>
        <w:numPr>
          <w:ilvl w:val="0"/>
          <w:numId w:val="2"/>
        </w:numPr>
        <w:spacing w:after="90"/>
      </w:pPr>
      <w:r>
        <w:rPr>
          <w:sz w:val="22"/>
          <w:szCs w:val="22"/>
        </w:rPr>
        <w:t>OpenStreetMap (OSM) and OSRM routing data for constructing realistic road-network distance and travel-time matrices for the route optimization prototype.</w:t>
      </w:r>
    </w:p>
    <w:p w14:paraId="353092B8" w14:textId="77777777" w:rsidR="00D746C2" w:rsidRDefault="00000000">
      <w:pPr>
        <w:pStyle w:val="ListParagraph"/>
        <w:numPr>
          <w:ilvl w:val="0"/>
          <w:numId w:val="2"/>
        </w:numPr>
        <w:spacing w:after="90"/>
      </w:pPr>
      <w:r>
        <w:rPr>
          <w:sz w:val="22"/>
          <w:szCs w:val="22"/>
        </w:rPr>
        <w:t>Publicly available festival/holiday calendars for India to model seasonal demand exogenous variables.</w:t>
      </w:r>
    </w:p>
    <w:p w14:paraId="23796CF2" w14:textId="77777777" w:rsidR="00D746C2" w:rsidRDefault="00000000">
      <w:pPr>
        <w:spacing w:after="160" w:line="300" w:lineRule="auto"/>
        <w:jc w:val="both"/>
      </w:pPr>
      <w:r>
        <w:rPr>
          <w:sz w:val="22"/>
          <w:szCs w:val="22"/>
        </w:rPr>
        <w:t>Using open datasets during this planning phase allows the pipeline (cleaning, EDA, modelling, and optimization code) to be built and validated end-to-end, so that it can be re-pointed at the distributor's real order and GPS data once data-sharing agreements are in place.</w:t>
      </w:r>
    </w:p>
    <w:p w14:paraId="04553A10" w14:textId="77777777" w:rsidR="00D746C2" w:rsidRDefault="00000000">
      <w:pPr>
        <w:pStyle w:val="Heading1"/>
        <w:pBdr>
          <w:bottom w:val="single" w:sz="6" w:space="4" w:color="2E75B6"/>
        </w:pBdr>
        <w:spacing w:before="360" w:after="160"/>
      </w:pPr>
      <w:bookmarkStart w:id="14" w:name="_Toc238838310"/>
      <w:r>
        <w:rPr>
          <w:b/>
          <w:bCs/>
          <w:color w:val="1F3864"/>
          <w:sz w:val="30"/>
          <w:szCs w:val="30"/>
        </w:rPr>
        <w:t>5. Strategic Roadmap</w:t>
      </w:r>
      <w:bookmarkEnd w:id="14"/>
    </w:p>
    <w:p w14:paraId="54A1297D" w14:textId="77777777" w:rsidR="00D746C2" w:rsidRDefault="00000000">
      <w:pPr>
        <w:spacing w:after="160" w:line="300" w:lineRule="auto"/>
        <w:jc w:val="both"/>
      </w:pPr>
      <w:r>
        <w:rPr>
          <w:sz w:val="22"/>
          <w:szCs w:val="22"/>
        </w:rPr>
        <w:t>The roadmap below sequences the analysis from raw data to decision support across six phases. Each phase lists key activities, the primary Python tooling, and the expected output artifact.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4410"/>
        <w:gridCol w:w="1842"/>
        <w:gridCol w:w="1696"/>
      </w:tblGrid>
      <w:tr w:rsidR="00D746C2" w14:paraId="7F111AC1"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45C18AA9" w14:textId="77777777" w:rsidR="00D746C2" w:rsidRDefault="00000000">
            <w:r>
              <w:rPr>
                <w:b/>
                <w:bCs/>
                <w:color w:val="FFFFFF"/>
              </w:rPr>
              <w:lastRenderedPageBreak/>
              <w:t>Phase</w:t>
            </w:r>
          </w:p>
        </w:tc>
        <w:tc>
          <w:tcPr>
            <w:tcW w:w="0" w:type="auto"/>
            <w:shd w:val="clear" w:color="auto" w:fill="1F3864"/>
            <w:tcMar>
              <w:top w:w="100" w:type="dxa"/>
              <w:left w:w="120" w:type="dxa"/>
              <w:bottom w:w="100" w:type="dxa"/>
              <w:right w:w="120" w:type="dxa"/>
            </w:tcMar>
            <w:vAlign w:val="center"/>
          </w:tcPr>
          <w:p w14:paraId="2CF13E9A" w14:textId="77777777" w:rsidR="00D746C2" w:rsidRDefault="00000000">
            <w:r>
              <w:rPr>
                <w:b/>
                <w:bCs/>
                <w:color w:val="FFFFFF"/>
              </w:rPr>
              <w:t>Key Activities</w:t>
            </w:r>
          </w:p>
        </w:tc>
        <w:tc>
          <w:tcPr>
            <w:tcW w:w="0" w:type="auto"/>
            <w:shd w:val="clear" w:color="auto" w:fill="1F3864"/>
            <w:tcMar>
              <w:top w:w="100" w:type="dxa"/>
              <w:left w:w="120" w:type="dxa"/>
              <w:bottom w:w="100" w:type="dxa"/>
              <w:right w:w="120" w:type="dxa"/>
            </w:tcMar>
            <w:vAlign w:val="center"/>
          </w:tcPr>
          <w:p w14:paraId="3DFB5F2E" w14:textId="77777777" w:rsidR="00D746C2" w:rsidRDefault="00000000">
            <w:r>
              <w:rPr>
                <w:b/>
                <w:bCs/>
                <w:color w:val="FFFFFF"/>
              </w:rPr>
              <w:t>Python Tools / Libraries</w:t>
            </w:r>
          </w:p>
        </w:tc>
        <w:tc>
          <w:tcPr>
            <w:tcW w:w="0" w:type="auto"/>
            <w:shd w:val="clear" w:color="auto" w:fill="1F3864"/>
            <w:tcMar>
              <w:top w:w="100" w:type="dxa"/>
              <w:left w:w="120" w:type="dxa"/>
              <w:bottom w:w="100" w:type="dxa"/>
              <w:right w:w="120" w:type="dxa"/>
            </w:tcMar>
            <w:vAlign w:val="center"/>
          </w:tcPr>
          <w:p w14:paraId="6F7F3B41" w14:textId="77777777" w:rsidR="00D746C2" w:rsidRDefault="00000000">
            <w:r>
              <w:rPr>
                <w:b/>
                <w:bCs/>
                <w:color w:val="FFFFFF"/>
              </w:rPr>
              <w:t>Output</w:t>
            </w:r>
          </w:p>
        </w:tc>
      </w:tr>
      <w:tr w:rsidR="00D746C2" w14:paraId="0C88B0BA"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4E3C5EEA" w14:textId="77777777" w:rsidR="00D746C2" w:rsidRDefault="00000000">
            <w:r>
              <w:rPr>
                <w:sz w:val="19"/>
                <w:szCs w:val="19"/>
              </w:rPr>
              <w:t>1. Data Collection</w:t>
            </w:r>
          </w:p>
        </w:tc>
        <w:tc>
          <w:tcPr>
            <w:tcW w:w="0" w:type="auto"/>
            <w:shd w:val="clear" w:color="auto" w:fill="FFFFFF"/>
            <w:tcMar>
              <w:top w:w="100" w:type="dxa"/>
              <w:left w:w="120" w:type="dxa"/>
              <w:bottom w:w="100" w:type="dxa"/>
              <w:right w:w="120" w:type="dxa"/>
            </w:tcMar>
            <w:vAlign w:val="center"/>
          </w:tcPr>
          <w:p w14:paraId="7D121A22" w14:textId="77777777" w:rsidR="00D746C2" w:rsidRDefault="00000000">
            <w:r>
              <w:rPr>
                <w:sz w:val="19"/>
                <w:szCs w:val="19"/>
              </w:rPr>
              <w:t>Gather historical order records, inventory ledgers, outlet master data, and (proxy) GPS/route logs; assemble candidate public datasets.</w:t>
            </w:r>
          </w:p>
        </w:tc>
        <w:tc>
          <w:tcPr>
            <w:tcW w:w="0" w:type="auto"/>
            <w:shd w:val="clear" w:color="auto" w:fill="FFFFFF"/>
            <w:tcMar>
              <w:top w:w="100" w:type="dxa"/>
              <w:left w:w="120" w:type="dxa"/>
              <w:bottom w:w="100" w:type="dxa"/>
              <w:right w:w="120" w:type="dxa"/>
            </w:tcMar>
            <w:vAlign w:val="center"/>
          </w:tcPr>
          <w:p w14:paraId="3A819678" w14:textId="77777777" w:rsidR="00D746C2" w:rsidRDefault="00000000">
            <w:r>
              <w:rPr>
                <w:sz w:val="19"/>
                <w:szCs w:val="19"/>
              </w:rPr>
              <w:t xml:space="preserve">pandas, requests, </w:t>
            </w:r>
            <w:proofErr w:type="spellStart"/>
            <w:r>
              <w:rPr>
                <w:sz w:val="19"/>
                <w:szCs w:val="19"/>
              </w:rPr>
              <w:t>sqlalchemy</w:t>
            </w:r>
            <w:proofErr w:type="spellEnd"/>
          </w:p>
        </w:tc>
        <w:tc>
          <w:tcPr>
            <w:tcW w:w="0" w:type="auto"/>
            <w:shd w:val="clear" w:color="auto" w:fill="FFFFFF"/>
            <w:tcMar>
              <w:top w:w="100" w:type="dxa"/>
              <w:left w:w="120" w:type="dxa"/>
              <w:bottom w:w="100" w:type="dxa"/>
              <w:right w:w="120" w:type="dxa"/>
            </w:tcMar>
            <w:vAlign w:val="center"/>
          </w:tcPr>
          <w:p w14:paraId="187646D9" w14:textId="77777777" w:rsidR="00D746C2" w:rsidRDefault="00000000">
            <w:r>
              <w:rPr>
                <w:sz w:val="19"/>
                <w:szCs w:val="19"/>
              </w:rPr>
              <w:t>Raw consolidated dataset(s)</w:t>
            </w:r>
          </w:p>
        </w:tc>
      </w:tr>
      <w:tr w:rsidR="00D746C2" w14:paraId="3A384423"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72F08464" w14:textId="77777777" w:rsidR="00D746C2" w:rsidRDefault="00000000">
            <w:r>
              <w:rPr>
                <w:sz w:val="19"/>
                <w:szCs w:val="19"/>
              </w:rPr>
              <w:t>2. Data Cleaning &amp; Preparation</w:t>
            </w:r>
          </w:p>
        </w:tc>
        <w:tc>
          <w:tcPr>
            <w:tcW w:w="0" w:type="auto"/>
            <w:shd w:val="clear" w:color="auto" w:fill="DCE6F1"/>
            <w:tcMar>
              <w:top w:w="100" w:type="dxa"/>
              <w:left w:w="120" w:type="dxa"/>
              <w:bottom w:w="100" w:type="dxa"/>
              <w:right w:w="120" w:type="dxa"/>
            </w:tcMar>
            <w:vAlign w:val="center"/>
          </w:tcPr>
          <w:p w14:paraId="1013F2B5" w14:textId="77777777" w:rsidR="00D746C2" w:rsidRDefault="00000000">
            <w:r>
              <w:rPr>
                <w:sz w:val="19"/>
                <w:szCs w:val="19"/>
              </w:rPr>
              <w:t>Handle missing values, standardize SKU/outlet identifiers, remove duplicate orders, resolve date/time inconsistencies, geocode outlet addresses.</w:t>
            </w:r>
          </w:p>
        </w:tc>
        <w:tc>
          <w:tcPr>
            <w:tcW w:w="0" w:type="auto"/>
            <w:shd w:val="clear" w:color="auto" w:fill="DCE6F1"/>
            <w:tcMar>
              <w:top w:w="100" w:type="dxa"/>
              <w:left w:w="120" w:type="dxa"/>
              <w:bottom w:w="100" w:type="dxa"/>
              <w:right w:w="120" w:type="dxa"/>
            </w:tcMar>
            <w:vAlign w:val="center"/>
          </w:tcPr>
          <w:p w14:paraId="6852BF53" w14:textId="77777777" w:rsidR="00D746C2" w:rsidRDefault="00000000">
            <w:r>
              <w:rPr>
                <w:sz w:val="19"/>
                <w:szCs w:val="19"/>
              </w:rPr>
              <w:t xml:space="preserve">pandas, </w:t>
            </w:r>
            <w:proofErr w:type="spellStart"/>
            <w:r>
              <w:rPr>
                <w:sz w:val="19"/>
                <w:szCs w:val="19"/>
              </w:rPr>
              <w:t>numpy</w:t>
            </w:r>
            <w:proofErr w:type="spellEnd"/>
            <w:r>
              <w:rPr>
                <w:sz w:val="19"/>
                <w:szCs w:val="19"/>
              </w:rPr>
              <w:t xml:space="preserve">, </w:t>
            </w:r>
            <w:proofErr w:type="spellStart"/>
            <w:r>
              <w:rPr>
                <w:sz w:val="19"/>
                <w:szCs w:val="19"/>
              </w:rPr>
              <w:t>geopy</w:t>
            </w:r>
            <w:proofErr w:type="spellEnd"/>
          </w:p>
        </w:tc>
        <w:tc>
          <w:tcPr>
            <w:tcW w:w="0" w:type="auto"/>
            <w:shd w:val="clear" w:color="auto" w:fill="DCE6F1"/>
            <w:tcMar>
              <w:top w:w="100" w:type="dxa"/>
              <w:left w:w="120" w:type="dxa"/>
              <w:bottom w:w="100" w:type="dxa"/>
              <w:right w:w="120" w:type="dxa"/>
            </w:tcMar>
            <w:vAlign w:val="center"/>
          </w:tcPr>
          <w:p w14:paraId="4982CE7C" w14:textId="77777777" w:rsidR="00D746C2" w:rsidRDefault="00000000">
            <w:r>
              <w:rPr>
                <w:sz w:val="19"/>
                <w:szCs w:val="19"/>
              </w:rPr>
              <w:t>Cleaned, analysis-ready dataset</w:t>
            </w:r>
          </w:p>
        </w:tc>
      </w:tr>
      <w:tr w:rsidR="00D746C2" w14:paraId="3755D218"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B9ACB6F" w14:textId="77777777" w:rsidR="00D746C2" w:rsidRDefault="00000000">
            <w:r>
              <w:rPr>
                <w:sz w:val="19"/>
                <w:szCs w:val="19"/>
              </w:rPr>
              <w:t>3. Exploratory Data Analysis</w:t>
            </w:r>
          </w:p>
        </w:tc>
        <w:tc>
          <w:tcPr>
            <w:tcW w:w="0" w:type="auto"/>
            <w:shd w:val="clear" w:color="auto" w:fill="FFFFFF"/>
            <w:tcMar>
              <w:top w:w="100" w:type="dxa"/>
              <w:left w:w="120" w:type="dxa"/>
              <w:bottom w:w="100" w:type="dxa"/>
              <w:right w:w="120" w:type="dxa"/>
            </w:tcMar>
            <w:vAlign w:val="center"/>
          </w:tcPr>
          <w:p w14:paraId="1C7B1733" w14:textId="77777777" w:rsidR="00D746C2" w:rsidRDefault="00000000">
            <w:r>
              <w:rPr>
                <w:sz w:val="19"/>
                <w:szCs w:val="19"/>
              </w:rPr>
              <w:t xml:space="preserve">Visualize demand trends and seasonality, compute KPI baselines, </w:t>
            </w:r>
            <w:proofErr w:type="spellStart"/>
            <w:r>
              <w:rPr>
                <w:sz w:val="19"/>
                <w:szCs w:val="19"/>
              </w:rPr>
              <w:t>analyze</w:t>
            </w:r>
            <w:proofErr w:type="spellEnd"/>
            <w:r>
              <w:rPr>
                <w:sz w:val="19"/>
                <w:szCs w:val="19"/>
              </w:rPr>
              <w:t xml:space="preserve"> outlet/SKU variance, detect outliers and anomalies.</w:t>
            </w:r>
          </w:p>
        </w:tc>
        <w:tc>
          <w:tcPr>
            <w:tcW w:w="0" w:type="auto"/>
            <w:shd w:val="clear" w:color="auto" w:fill="FFFFFF"/>
            <w:tcMar>
              <w:top w:w="100" w:type="dxa"/>
              <w:left w:w="120" w:type="dxa"/>
              <w:bottom w:w="100" w:type="dxa"/>
              <w:right w:w="120" w:type="dxa"/>
            </w:tcMar>
            <w:vAlign w:val="center"/>
          </w:tcPr>
          <w:p w14:paraId="3935CA02" w14:textId="77777777" w:rsidR="00D746C2" w:rsidRDefault="00000000">
            <w:r>
              <w:rPr>
                <w:sz w:val="19"/>
                <w:szCs w:val="19"/>
              </w:rPr>
              <w:t>pandas, matplotlib, seaborn</w:t>
            </w:r>
          </w:p>
        </w:tc>
        <w:tc>
          <w:tcPr>
            <w:tcW w:w="0" w:type="auto"/>
            <w:shd w:val="clear" w:color="auto" w:fill="FFFFFF"/>
            <w:tcMar>
              <w:top w:w="100" w:type="dxa"/>
              <w:left w:w="120" w:type="dxa"/>
              <w:bottom w:w="100" w:type="dxa"/>
              <w:right w:w="120" w:type="dxa"/>
            </w:tcMar>
            <w:vAlign w:val="center"/>
          </w:tcPr>
          <w:p w14:paraId="5F937755" w14:textId="77777777" w:rsidR="00D746C2" w:rsidRDefault="00000000">
            <w:r>
              <w:rPr>
                <w:sz w:val="19"/>
                <w:szCs w:val="19"/>
              </w:rPr>
              <w:t>EDA report + KPI baseline</w:t>
            </w:r>
          </w:p>
        </w:tc>
      </w:tr>
      <w:tr w:rsidR="00D746C2" w14:paraId="276E5EAB"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7269B0DE" w14:textId="77777777" w:rsidR="00D746C2" w:rsidRDefault="00000000">
            <w:r>
              <w:rPr>
                <w:sz w:val="19"/>
                <w:szCs w:val="19"/>
              </w:rPr>
              <w:t>4. Segmentation</w:t>
            </w:r>
          </w:p>
        </w:tc>
        <w:tc>
          <w:tcPr>
            <w:tcW w:w="0" w:type="auto"/>
            <w:shd w:val="clear" w:color="auto" w:fill="DCE6F1"/>
            <w:tcMar>
              <w:top w:w="100" w:type="dxa"/>
              <w:left w:w="120" w:type="dxa"/>
              <w:bottom w:w="100" w:type="dxa"/>
              <w:right w:w="120" w:type="dxa"/>
            </w:tcMar>
            <w:vAlign w:val="center"/>
          </w:tcPr>
          <w:p w14:paraId="5BB31FCB" w14:textId="77777777" w:rsidR="00D746C2" w:rsidRDefault="00000000">
            <w:r>
              <w:rPr>
                <w:sz w:val="19"/>
                <w:szCs w:val="19"/>
              </w:rPr>
              <w:t>Cluster outlets/zones by demand profile and geography; validate cluster quality.</w:t>
            </w:r>
          </w:p>
        </w:tc>
        <w:tc>
          <w:tcPr>
            <w:tcW w:w="0" w:type="auto"/>
            <w:shd w:val="clear" w:color="auto" w:fill="DCE6F1"/>
            <w:tcMar>
              <w:top w:w="100" w:type="dxa"/>
              <w:left w:w="120" w:type="dxa"/>
              <w:bottom w:w="100" w:type="dxa"/>
              <w:right w:w="120" w:type="dxa"/>
            </w:tcMar>
            <w:vAlign w:val="center"/>
          </w:tcPr>
          <w:p w14:paraId="01D7A55D" w14:textId="77777777" w:rsidR="00D746C2" w:rsidRDefault="00000000">
            <w:r>
              <w:rPr>
                <w:sz w:val="19"/>
                <w:szCs w:val="19"/>
              </w:rPr>
              <w:t>scikit-learn (</w:t>
            </w:r>
            <w:proofErr w:type="spellStart"/>
            <w:r>
              <w:rPr>
                <w:sz w:val="19"/>
                <w:szCs w:val="19"/>
              </w:rPr>
              <w:t>KMeans</w:t>
            </w:r>
            <w:proofErr w:type="spellEnd"/>
            <w:r>
              <w:rPr>
                <w:sz w:val="19"/>
                <w:szCs w:val="19"/>
              </w:rPr>
              <w:t>, silhouette score)</w:t>
            </w:r>
          </w:p>
        </w:tc>
        <w:tc>
          <w:tcPr>
            <w:tcW w:w="0" w:type="auto"/>
            <w:shd w:val="clear" w:color="auto" w:fill="DCE6F1"/>
            <w:tcMar>
              <w:top w:w="100" w:type="dxa"/>
              <w:left w:w="120" w:type="dxa"/>
              <w:bottom w:w="100" w:type="dxa"/>
              <w:right w:w="120" w:type="dxa"/>
            </w:tcMar>
            <w:vAlign w:val="center"/>
          </w:tcPr>
          <w:p w14:paraId="48EF8281" w14:textId="77777777" w:rsidR="00D746C2" w:rsidRDefault="00000000">
            <w:r>
              <w:rPr>
                <w:sz w:val="19"/>
                <w:szCs w:val="19"/>
              </w:rPr>
              <w:t>Outlet/zone clusters</w:t>
            </w:r>
          </w:p>
        </w:tc>
      </w:tr>
      <w:tr w:rsidR="00D746C2" w14:paraId="5F2A5476"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50327B65" w14:textId="77777777" w:rsidR="00D746C2" w:rsidRDefault="00000000">
            <w:r>
              <w:rPr>
                <w:sz w:val="19"/>
                <w:szCs w:val="19"/>
              </w:rPr>
              <w:t>5. Predictive Modelling</w:t>
            </w:r>
          </w:p>
        </w:tc>
        <w:tc>
          <w:tcPr>
            <w:tcW w:w="0" w:type="auto"/>
            <w:shd w:val="clear" w:color="auto" w:fill="FFFFFF"/>
            <w:tcMar>
              <w:top w:w="100" w:type="dxa"/>
              <w:left w:w="120" w:type="dxa"/>
              <w:bottom w:w="100" w:type="dxa"/>
              <w:right w:w="120" w:type="dxa"/>
            </w:tcMar>
            <w:vAlign w:val="center"/>
          </w:tcPr>
          <w:p w14:paraId="3BB4B127" w14:textId="77777777" w:rsidR="00D746C2" w:rsidRDefault="00000000">
            <w:r>
              <w:rPr>
                <w:sz w:val="19"/>
                <w:szCs w:val="19"/>
              </w:rPr>
              <w:t>Build and validate SKU-level demand forecasts; benchmark statistical vs. ML models; tune hyperparameters.</w:t>
            </w:r>
          </w:p>
        </w:tc>
        <w:tc>
          <w:tcPr>
            <w:tcW w:w="0" w:type="auto"/>
            <w:shd w:val="clear" w:color="auto" w:fill="FFFFFF"/>
            <w:tcMar>
              <w:top w:w="100" w:type="dxa"/>
              <w:left w:w="120" w:type="dxa"/>
              <w:bottom w:w="100" w:type="dxa"/>
              <w:right w:w="120" w:type="dxa"/>
            </w:tcMar>
            <w:vAlign w:val="center"/>
          </w:tcPr>
          <w:p w14:paraId="1DFCE862" w14:textId="77777777" w:rsidR="00D746C2" w:rsidRDefault="00000000">
            <w:proofErr w:type="spellStart"/>
            <w:r>
              <w:rPr>
                <w:sz w:val="19"/>
                <w:szCs w:val="19"/>
              </w:rPr>
              <w:t>statsmodels</w:t>
            </w:r>
            <w:proofErr w:type="spellEnd"/>
            <w:r>
              <w:rPr>
                <w:sz w:val="19"/>
                <w:szCs w:val="19"/>
              </w:rPr>
              <w:t xml:space="preserve">, prophet, scikit-learn, </w:t>
            </w:r>
            <w:proofErr w:type="spellStart"/>
            <w:r>
              <w:rPr>
                <w:sz w:val="19"/>
                <w:szCs w:val="19"/>
              </w:rPr>
              <w:t>xgboost</w:t>
            </w:r>
            <w:proofErr w:type="spellEnd"/>
          </w:p>
        </w:tc>
        <w:tc>
          <w:tcPr>
            <w:tcW w:w="0" w:type="auto"/>
            <w:shd w:val="clear" w:color="auto" w:fill="FFFFFF"/>
            <w:tcMar>
              <w:top w:w="100" w:type="dxa"/>
              <w:left w:w="120" w:type="dxa"/>
              <w:bottom w:w="100" w:type="dxa"/>
              <w:right w:w="120" w:type="dxa"/>
            </w:tcMar>
            <w:vAlign w:val="center"/>
          </w:tcPr>
          <w:p w14:paraId="0A6BA875" w14:textId="77777777" w:rsidR="00D746C2" w:rsidRDefault="00000000">
            <w:r>
              <w:rPr>
                <w:sz w:val="19"/>
                <w:szCs w:val="19"/>
              </w:rPr>
              <w:t>Forecast model + accuracy metrics</w:t>
            </w:r>
          </w:p>
        </w:tc>
      </w:tr>
      <w:tr w:rsidR="00D746C2" w14:paraId="172B21B0"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75F72967" w14:textId="77777777" w:rsidR="00D746C2" w:rsidRDefault="00000000">
            <w:r>
              <w:rPr>
                <w:sz w:val="19"/>
                <w:szCs w:val="19"/>
              </w:rPr>
              <w:t>6. Optimization &amp; Decision Support</w:t>
            </w:r>
          </w:p>
        </w:tc>
        <w:tc>
          <w:tcPr>
            <w:tcW w:w="0" w:type="auto"/>
            <w:shd w:val="clear" w:color="auto" w:fill="DCE6F1"/>
            <w:tcMar>
              <w:top w:w="100" w:type="dxa"/>
              <w:left w:w="120" w:type="dxa"/>
              <w:bottom w:w="100" w:type="dxa"/>
              <w:right w:w="120" w:type="dxa"/>
            </w:tcMar>
            <w:vAlign w:val="center"/>
          </w:tcPr>
          <w:p w14:paraId="25FC3BE5" w14:textId="77777777" w:rsidR="00D746C2" w:rsidRDefault="00000000">
            <w:r>
              <w:rPr>
                <w:sz w:val="19"/>
                <w:szCs w:val="19"/>
              </w:rPr>
              <w:t>Formulate VRP using forecasted demand and cluster zones; generate optimized routes; summarize recommendations in a dashboard.</w:t>
            </w:r>
          </w:p>
        </w:tc>
        <w:tc>
          <w:tcPr>
            <w:tcW w:w="0" w:type="auto"/>
            <w:shd w:val="clear" w:color="auto" w:fill="DCE6F1"/>
            <w:tcMar>
              <w:top w:w="100" w:type="dxa"/>
              <w:left w:w="120" w:type="dxa"/>
              <w:bottom w:w="100" w:type="dxa"/>
              <w:right w:w="120" w:type="dxa"/>
            </w:tcMar>
            <w:vAlign w:val="center"/>
          </w:tcPr>
          <w:p w14:paraId="5892942F" w14:textId="77777777" w:rsidR="00D746C2" w:rsidRDefault="00000000">
            <w:r>
              <w:rPr>
                <w:sz w:val="19"/>
                <w:szCs w:val="19"/>
              </w:rPr>
              <w:t xml:space="preserve">OR-Tools / </w:t>
            </w:r>
            <w:proofErr w:type="spellStart"/>
            <w:r>
              <w:rPr>
                <w:sz w:val="19"/>
                <w:szCs w:val="19"/>
              </w:rPr>
              <w:t>PuLP</w:t>
            </w:r>
            <w:proofErr w:type="spellEnd"/>
            <w:r>
              <w:rPr>
                <w:sz w:val="19"/>
                <w:szCs w:val="19"/>
              </w:rPr>
              <w:t xml:space="preserve">, </w:t>
            </w:r>
            <w:proofErr w:type="spellStart"/>
            <w:r>
              <w:rPr>
                <w:sz w:val="19"/>
                <w:szCs w:val="19"/>
              </w:rPr>
              <w:t>plotly</w:t>
            </w:r>
            <w:proofErr w:type="spellEnd"/>
            <w:r>
              <w:rPr>
                <w:sz w:val="19"/>
                <w:szCs w:val="19"/>
              </w:rPr>
              <w:t xml:space="preserve"> / </w:t>
            </w:r>
            <w:proofErr w:type="spellStart"/>
            <w:r>
              <w:rPr>
                <w:sz w:val="19"/>
                <w:szCs w:val="19"/>
              </w:rPr>
              <w:t>streamlit</w:t>
            </w:r>
            <w:proofErr w:type="spellEnd"/>
          </w:p>
        </w:tc>
        <w:tc>
          <w:tcPr>
            <w:tcW w:w="0" w:type="auto"/>
            <w:shd w:val="clear" w:color="auto" w:fill="DCE6F1"/>
            <w:tcMar>
              <w:top w:w="100" w:type="dxa"/>
              <w:left w:w="120" w:type="dxa"/>
              <w:bottom w:w="100" w:type="dxa"/>
              <w:right w:w="120" w:type="dxa"/>
            </w:tcMar>
            <w:vAlign w:val="center"/>
          </w:tcPr>
          <w:p w14:paraId="0A4BC0AB" w14:textId="77777777" w:rsidR="00D746C2" w:rsidRDefault="00000000">
            <w:r>
              <w:rPr>
                <w:sz w:val="19"/>
                <w:szCs w:val="19"/>
              </w:rPr>
              <w:t>Optimized routes + dashboard</w:t>
            </w:r>
          </w:p>
        </w:tc>
      </w:tr>
    </w:tbl>
    <w:p w14:paraId="6CB80DF0" w14:textId="77777777" w:rsidR="00D746C2" w:rsidRDefault="00000000">
      <w:pPr>
        <w:spacing w:before="60" w:after="240"/>
        <w:jc w:val="center"/>
      </w:pPr>
      <w:r>
        <w:rPr>
          <w:i/>
          <w:iCs/>
          <w:color w:val="595959"/>
          <w:sz w:val="19"/>
          <w:szCs w:val="19"/>
        </w:rPr>
        <w:t>Table 2. End-to-end analytical roadmap.</w:t>
      </w:r>
    </w:p>
    <w:p w14:paraId="6BFBA872" w14:textId="77777777" w:rsidR="00D746C2" w:rsidRDefault="00000000">
      <w:pPr>
        <w:spacing w:after="160" w:line="300" w:lineRule="auto"/>
        <w:jc w:val="both"/>
      </w:pPr>
      <w:r>
        <w:rPr>
          <w:sz w:val="22"/>
          <w:szCs w:val="22"/>
        </w:rPr>
        <w:t>This roadmap is intentionally iterative: insights from EDA (Phase 3) may prompt revisiting data cleaning rules, and forecast accuracy (Phase 5) directly parameterizes the demand inputs used in the routing optimization (Phase 6). Weekly checkpoints will track KPI movement against the baseline established in Phase 3.</w:t>
      </w:r>
    </w:p>
    <w:p w14:paraId="307A0BC9" w14:textId="77777777" w:rsidR="00D746C2" w:rsidRDefault="00000000">
      <w:pPr>
        <w:pStyle w:val="Heading1"/>
        <w:pBdr>
          <w:bottom w:val="single" w:sz="6" w:space="4" w:color="2E75B6"/>
        </w:pBdr>
        <w:spacing w:before="360" w:after="160"/>
      </w:pPr>
      <w:bookmarkStart w:id="15" w:name="_Toc238838311"/>
      <w:r>
        <w:rPr>
          <w:b/>
          <w:bCs/>
          <w:color w:val="1F3864"/>
          <w:sz w:val="30"/>
          <w:szCs w:val="30"/>
        </w:rPr>
        <w:t>6. Code Illustration (Python)</w:t>
      </w:r>
      <w:bookmarkEnd w:id="15"/>
    </w:p>
    <w:p w14:paraId="5522E6EC" w14:textId="77777777" w:rsidR="00D746C2" w:rsidRDefault="00000000">
      <w:pPr>
        <w:spacing w:after="160" w:line="300" w:lineRule="auto"/>
        <w:jc w:val="both"/>
      </w:pPr>
      <w:r>
        <w:rPr>
          <w:sz w:val="22"/>
          <w:szCs w:val="22"/>
        </w:rPr>
        <w:t>The following snippets are illustrative pseudocode-style Python intended to demonstrate the proposed approach at each roadmap phase. They are structured to run against either the public prototyping datasets or the distributor's real data once available.</w:t>
      </w:r>
    </w:p>
    <w:p w14:paraId="3701E1D2" w14:textId="77777777" w:rsidR="00D746C2" w:rsidRDefault="00000000">
      <w:pPr>
        <w:pStyle w:val="Heading2"/>
        <w:spacing w:before="280" w:after="120"/>
      </w:pPr>
      <w:bookmarkStart w:id="16" w:name="_Toc238838312"/>
      <w:r>
        <w:rPr>
          <w:b/>
          <w:bCs/>
          <w:color w:val="2E75B6"/>
          <w:sz w:val="25"/>
          <w:szCs w:val="25"/>
        </w:rPr>
        <w:t>6.1 Data Loading and Cleaning</w:t>
      </w:r>
      <w:bookmarkEnd w:id="16"/>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D746C2" w14:paraId="11B67110"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5E411951" w14:textId="77777777" w:rsidR="00D746C2" w:rsidRDefault="00000000">
            <w:pPr>
              <w:spacing w:after="20"/>
            </w:pPr>
            <w:r>
              <w:rPr>
                <w:rFonts w:ascii="Consolas" w:eastAsia="Consolas" w:hAnsi="Consolas" w:cs="Consolas"/>
                <w:color w:val="1F1F1F"/>
                <w:sz w:val="18"/>
                <w:szCs w:val="18"/>
              </w:rPr>
              <w:t>import pandas as pd</w:t>
            </w:r>
          </w:p>
          <w:p w14:paraId="02752513" w14:textId="77777777" w:rsidR="00D746C2" w:rsidRDefault="00000000">
            <w:pPr>
              <w:spacing w:after="20"/>
            </w:pPr>
            <w:r>
              <w:rPr>
                <w:rFonts w:ascii="Consolas" w:eastAsia="Consolas" w:hAnsi="Consolas" w:cs="Consolas"/>
                <w:color w:val="1F1F1F"/>
                <w:sz w:val="18"/>
                <w:szCs w:val="18"/>
              </w:rPr>
              <w:t xml:space="preserve">import </w:t>
            </w:r>
            <w:proofErr w:type="spellStart"/>
            <w:r>
              <w:rPr>
                <w:rFonts w:ascii="Consolas" w:eastAsia="Consolas" w:hAnsi="Consolas" w:cs="Consolas"/>
                <w:color w:val="1F1F1F"/>
                <w:sz w:val="18"/>
                <w:szCs w:val="18"/>
              </w:rPr>
              <w:t>numpy</w:t>
            </w:r>
            <w:proofErr w:type="spellEnd"/>
            <w:r>
              <w:rPr>
                <w:rFonts w:ascii="Consolas" w:eastAsia="Consolas" w:hAnsi="Consolas" w:cs="Consolas"/>
                <w:color w:val="1F1F1F"/>
                <w:sz w:val="18"/>
                <w:szCs w:val="18"/>
              </w:rPr>
              <w:t xml:space="preserve"> as np</w:t>
            </w:r>
          </w:p>
          <w:p w14:paraId="631C0BEA" w14:textId="77777777" w:rsidR="00D746C2" w:rsidRDefault="00000000">
            <w:pPr>
              <w:spacing w:after="20"/>
            </w:pPr>
            <w:r>
              <w:rPr>
                <w:rFonts w:ascii="Consolas" w:eastAsia="Consolas" w:hAnsi="Consolas" w:cs="Consolas"/>
                <w:color w:val="1F1F1F"/>
                <w:sz w:val="18"/>
                <w:szCs w:val="18"/>
              </w:rPr>
              <w:t xml:space="preserve"> </w:t>
            </w:r>
          </w:p>
          <w:p w14:paraId="4601EAD3" w14:textId="77777777" w:rsidR="00D746C2" w:rsidRDefault="00000000">
            <w:pPr>
              <w:spacing w:after="20"/>
            </w:pPr>
            <w:r>
              <w:rPr>
                <w:rFonts w:ascii="Consolas" w:eastAsia="Consolas" w:hAnsi="Consolas" w:cs="Consolas"/>
                <w:color w:val="1F1F1F"/>
                <w:sz w:val="18"/>
                <w:szCs w:val="18"/>
              </w:rPr>
              <w:t># Load raw order, inventory, and outlet master data</w:t>
            </w:r>
          </w:p>
          <w:p w14:paraId="529A70D3" w14:textId="77777777" w:rsidR="00D746C2" w:rsidRDefault="00000000">
            <w:pPr>
              <w:spacing w:after="20"/>
            </w:pPr>
            <w:r>
              <w:rPr>
                <w:rFonts w:ascii="Consolas" w:eastAsia="Consolas" w:hAnsi="Consolas" w:cs="Consolas"/>
                <w:color w:val="1F1F1F"/>
                <w:sz w:val="18"/>
                <w:szCs w:val="18"/>
              </w:rPr>
              <w:t xml:space="preserve">orders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csv</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'data/orders.csv', </w:t>
            </w:r>
            <w:proofErr w:type="spellStart"/>
            <w:r>
              <w:rPr>
                <w:rFonts w:ascii="Consolas" w:eastAsia="Consolas" w:hAnsi="Consolas" w:cs="Consolas"/>
                <w:color w:val="1F1F1F"/>
                <w:sz w:val="18"/>
                <w:szCs w:val="18"/>
              </w:rPr>
              <w:t>parse_dates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w:t>
            </w:r>
          </w:p>
          <w:p w14:paraId="09E73622" w14:textId="77777777" w:rsidR="00D746C2" w:rsidRDefault="00000000">
            <w:pPr>
              <w:spacing w:after="20"/>
            </w:pPr>
            <w:r>
              <w:rPr>
                <w:rFonts w:ascii="Consolas" w:eastAsia="Consolas" w:hAnsi="Consolas" w:cs="Consolas"/>
                <w:color w:val="1F1F1F"/>
                <w:sz w:val="18"/>
                <w:szCs w:val="18"/>
              </w:rPr>
              <w:t xml:space="preserve">inventory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csv</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'data/inventory_ledger.csv', </w:t>
            </w:r>
            <w:proofErr w:type="spellStart"/>
            <w:r>
              <w:rPr>
                <w:rFonts w:ascii="Consolas" w:eastAsia="Consolas" w:hAnsi="Consolas" w:cs="Consolas"/>
                <w:color w:val="1F1F1F"/>
                <w:sz w:val="18"/>
                <w:szCs w:val="18"/>
              </w:rPr>
              <w:t>parse_dates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snapshot_date</w:t>
            </w:r>
            <w:proofErr w:type="spellEnd"/>
            <w:r>
              <w:rPr>
                <w:rFonts w:ascii="Consolas" w:eastAsia="Consolas" w:hAnsi="Consolas" w:cs="Consolas"/>
                <w:color w:val="1F1F1F"/>
                <w:sz w:val="18"/>
                <w:szCs w:val="18"/>
              </w:rPr>
              <w:t>'])</w:t>
            </w:r>
          </w:p>
          <w:p w14:paraId="061463E9" w14:textId="77777777" w:rsidR="00D746C2" w:rsidRDefault="00000000">
            <w:pPr>
              <w:spacing w:after="20"/>
            </w:pPr>
            <w:r>
              <w:rPr>
                <w:rFonts w:ascii="Consolas" w:eastAsia="Consolas" w:hAnsi="Consolas" w:cs="Consolas"/>
                <w:color w:val="1F1F1F"/>
                <w:sz w:val="18"/>
                <w:szCs w:val="18"/>
              </w:rPr>
              <w:t xml:space="preserve">outlets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_csv</w:t>
            </w:r>
            <w:proofErr w:type="spellEnd"/>
            <w:r>
              <w:rPr>
                <w:rFonts w:ascii="Consolas" w:eastAsia="Consolas" w:hAnsi="Consolas" w:cs="Consolas"/>
                <w:color w:val="1F1F1F"/>
                <w:sz w:val="18"/>
                <w:szCs w:val="18"/>
              </w:rPr>
              <w:t>('data/outlet_master.csv')</w:t>
            </w:r>
          </w:p>
          <w:p w14:paraId="5749A5E7" w14:textId="77777777" w:rsidR="00D746C2" w:rsidRDefault="00000000">
            <w:pPr>
              <w:spacing w:after="20"/>
            </w:pPr>
            <w:r>
              <w:rPr>
                <w:rFonts w:ascii="Consolas" w:eastAsia="Consolas" w:hAnsi="Consolas" w:cs="Consolas"/>
                <w:color w:val="1F1F1F"/>
                <w:sz w:val="18"/>
                <w:szCs w:val="18"/>
              </w:rPr>
              <w:t xml:space="preserve"> </w:t>
            </w:r>
          </w:p>
          <w:p w14:paraId="3F6E7AF7" w14:textId="77777777" w:rsidR="00D746C2" w:rsidRDefault="00000000">
            <w:pPr>
              <w:spacing w:after="20"/>
            </w:pPr>
            <w:r>
              <w:rPr>
                <w:rFonts w:ascii="Consolas" w:eastAsia="Consolas" w:hAnsi="Consolas" w:cs="Consolas"/>
                <w:color w:val="1F1F1F"/>
                <w:sz w:val="18"/>
                <w:szCs w:val="18"/>
              </w:rPr>
              <w:t># Standardize identifiers and drop duplicate order records</w:t>
            </w:r>
          </w:p>
          <w:p w14:paraId="0C702CBA" w14:textId="77777777" w:rsidR="00D746C2" w:rsidRDefault="00000000">
            <w:pPr>
              <w:spacing w:after="20"/>
            </w:pPr>
            <w:r>
              <w:rPr>
                <w:rFonts w:ascii="Consolas" w:eastAsia="Consolas" w:hAnsi="Consolas" w:cs="Consolas"/>
                <w:color w:val="1F1F1F"/>
                <w:sz w:val="18"/>
                <w:szCs w:val="18"/>
              </w:rPr>
              <w:t>orders['</w:t>
            </w:r>
            <w:proofErr w:type="spellStart"/>
            <w:r>
              <w:rPr>
                <w:rFonts w:ascii="Consolas" w:eastAsia="Consolas" w:hAnsi="Consolas" w:cs="Consolas"/>
                <w:color w:val="1F1F1F"/>
                <w:sz w:val="18"/>
                <w:szCs w:val="18"/>
              </w:rPr>
              <w:t>sku_id</w:t>
            </w:r>
            <w:proofErr w:type="spellEnd"/>
            <w:r>
              <w:rPr>
                <w:rFonts w:ascii="Consolas" w:eastAsia="Consolas" w:hAnsi="Consolas" w:cs="Consolas"/>
                <w:color w:val="1F1F1F"/>
                <w:sz w:val="18"/>
                <w:szCs w:val="18"/>
              </w:rPr>
              <w:t>'] = orders['</w:t>
            </w:r>
            <w:proofErr w:type="spellStart"/>
            <w:r>
              <w:rPr>
                <w:rFonts w:ascii="Consolas" w:eastAsia="Consolas" w:hAnsi="Consolas" w:cs="Consolas"/>
                <w:color w:val="1F1F1F"/>
                <w:sz w:val="18"/>
                <w:szCs w:val="18"/>
              </w:rPr>
              <w:t>sku_id</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str.strip</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str.upper</w:t>
            </w:r>
            <w:proofErr w:type="spellEnd"/>
            <w:proofErr w:type="gramEnd"/>
            <w:r>
              <w:rPr>
                <w:rFonts w:ascii="Consolas" w:eastAsia="Consolas" w:hAnsi="Consolas" w:cs="Consolas"/>
                <w:color w:val="1F1F1F"/>
                <w:sz w:val="18"/>
                <w:szCs w:val="18"/>
              </w:rPr>
              <w:t>()</w:t>
            </w:r>
          </w:p>
          <w:p w14:paraId="46708AA0" w14:textId="77777777" w:rsidR="00D746C2" w:rsidRDefault="00000000">
            <w:pPr>
              <w:spacing w:after="20"/>
            </w:pPr>
            <w:r>
              <w:rPr>
                <w:rFonts w:ascii="Consolas" w:eastAsia="Consolas" w:hAnsi="Consolas" w:cs="Consolas"/>
                <w:color w:val="1F1F1F"/>
                <w:sz w:val="18"/>
                <w:szCs w:val="18"/>
              </w:rPr>
              <w:t xml:space="preserve">orders = </w:t>
            </w:r>
            <w:proofErr w:type="spellStart"/>
            <w:proofErr w:type="gramStart"/>
            <w:r>
              <w:rPr>
                <w:rFonts w:ascii="Consolas" w:eastAsia="Consolas" w:hAnsi="Consolas" w:cs="Consolas"/>
                <w:color w:val="1F1F1F"/>
                <w:sz w:val="18"/>
                <w:szCs w:val="18"/>
              </w:rPr>
              <w:t>orders.drop</w:t>
            </w:r>
            <w:proofErr w:type="gramEnd"/>
            <w:r>
              <w:rPr>
                <w:rFonts w:ascii="Consolas" w:eastAsia="Consolas" w:hAnsi="Consolas" w:cs="Consolas"/>
                <w:color w:val="1F1F1F"/>
                <w:sz w:val="18"/>
                <w:szCs w:val="18"/>
              </w:rPr>
              <w:t>_duplicates</w:t>
            </w:r>
            <w:proofErr w:type="spellEnd"/>
            <w:r>
              <w:rPr>
                <w:rFonts w:ascii="Consolas" w:eastAsia="Consolas" w:hAnsi="Consolas" w:cs="Consolas"/>
                <w:color w:val="1F1F1F"/>
                <w:sz w:val="18"/>
                <w:szCs w:val="18"/>
              </w:rPr>
              <w:t>(subset=['</w:t>
            </w:r>
            <w:proofErr w:type="spellStart"/>
            <w:r>
              <w:rPr>
                <w:rFonts w:ascii="Consolas" w:eastAsia="Consolas" w:hAnsi="Consolas" w:cs="Consolas"/>
                <w:color w:val="1F1F1F"/>
                <w:sz w:val="18"/>
                <w:szCs w:val="18"/>
              </w:rPr>
              <w:t>order_id</w:t>
            </w:r>
            <w:proofErr w:type="spellEnd"/>
            <w:r>
              <w:rPr>
                <w:rFonts w:ascii="Consolas" w:eastAsia="Consolas" w:hAnsi="Consolas" w:cs="Consolas"/>
                <w:color w:val="1F1F1F"/>
                <w:sz w:val="18"/>
                <w:szCs w:val="18"/>
              </w:rPr>
              <w:t>'])</w:t>
            </w:r>
          </w:p>
          <w:p w14:paraId="6682F8A9" w14:textId="77777777" w:rsidR="00D746C2" w:rsidRDefault="00000000">
            <w:pPr>
              <w:spacing w:after="20"/>
            </w:pPr>
            <w:r>
              <w:rPr>
                <w:rFonts w:ascii="Consolas" w:eastAsia="Consolas" w:hAnsi="Consolas" w:cs="Consolas"/>
                <w:color w:val="1F1F1F"/>
                <w:sz w:val="18"/>
                <w:szCs w:val="18"/>
              </w:rPr>
              <w:t xml:space="preserve"> </w:t>
            </w:r>
          </w:p>
          <w:p w14:paraId="498A51BF" w14:textId="77777777" w:rsidR="00D746C2" w:rsidRDefault="00000000">
            <w:pPr>
              <w:spacing w:after="20"/>
            </w:pPr>
            <w:r>
              <w:rPr>
                <w:rFonts w:ascii="Consolas" w:eastAsia="Consolas" w:hAnsi="Consolas" w:cs="Consolas"/>
                <w:color w:val="1F1F1F"/>
                <w:sz w:val="18"/>
                <w:szCs w:val="18"/>
              </w:rPr>
              <w:t># Handle missing delivery timestamps (flag rather than silently drop)</w:t>
            </w:r>
          </w:p>
          <w:p w14:paraId="5A6EEADF" w14:textId="77777777" w:rsidR="00D746C2" w:rsidRDefault="00000000">
            <w:pPr>
              <w:spacing w:after="20"/>
            </w:pPr>
            <w:r>
              <w:rPr>
                <w:rFonts w:ascii="Consolas" w:eastAsia="Consolas" w:hAnsi="Consolas" w:cs="Consolas"/>
                <w:color w:val="1F1F1F"/>
                <w:sz w:val="18"/>
                <w:szCs w:val="18"/>
              </w:rPr>
              <w:t>orders['</w:t>
            </w:r>
            <w:proofErr w:type="spellStart"/>
            <w:r>
              <w:rPr>
                <w:rFonts w:ascii="Consolas" w:eastAsia="Consolas" w:hAnsi="Consolas" w:cs="Consolas"/>
                <w:color w:val="1F1F1F"/>
                <w:sz w:val="18"/>
                <w:szCs w:val="18"/>
              </w:rPr>
              <w:t>delivered_flag</w:t>
            </w:r>
            <w:proofErr w:type="spellEnd"/>
            <w:r>
              <w:rPr>
                <w:rFonts w:ascii="Consolas" w:eastAsia="Consolas" w:hAnsi="Consolas" w:cs="Consolas"/>
                <w:color w:val="1F1F1F"/>
                <w:sz w:val="18"/>
                <w:szCs w:val="18"/>
              </w:rPr>
              <w:t>'] = orders['</w:t>
            </w:r>
            <w:proofErr w:type="spellStart"/>
            <w:r>
              <w:rPr>
                <w:rFonts w:ascii="Consolas" w:eastAsia="Consolas" w:hAnsi="Consolas" w:cs="Consolas"/>
                <w:color w:val="1F1F1F"/>
                <w:sz w:val="18"/>
                <w:szCs w:val="18"/>
              </w:rPr>
              <w:t>delivery_date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notna</w:t>
            </w:r>
            <w:proofErr w:type="spellEnd"/>
            <w:proofErr w:type="gramEnd"/>
            <w:r>
              <w:rPr>
                <w:rFonts w:ascii="Consolas" w:eastAsia="Consolas" w:hAnsi="Consolas" w:cs="Consolas"/>
                <w:color w:val="1F1F1F"/>
                <w:sz w:val="18"/>
                <w:szCs w:val="18"/>
              </w:rPr>
              <w:t>()</w:t>
            </w:r>
          </w:p>
          <w:p w14:paraId="6C3548B9" w14:textId="77777777" w:rsidR="00D746C2" w:rsidRDefault="00000000">
            <w:pPr>
              <w:spacing w:after="20"/>
            </w:pPr>
            <w:r>
              <w:rPr>
                <w:rFonts w:ascii="Consolas" w:eastAsia="Consolas" w:hAnsi="Consolas" w:cs="Consolas"/>
                <w:color w:val="1F1F1F"/>
                <w:sz w:val="18"/>
                <w:szCs w:val="18"/>
              </w:rPr>
              <w:t>orders['</w:t>
            </w:r>
            <w:proofErr w:type="spellStart"/>
            <w:r>
              <w:rPr>
                <w:rFonts w:ascii="Consolas" w:eastAsia="Consolas" w:hAnsi="Consolas" w:cs="Consolas"/>
                <w:color w:val="1F1F1F"/>
                <w:sz w:val="18"/>
                <w:szCs w:val="18"/>
              </w:rPr>
              <w:t>delivery_date</w:t>
            </w:r>
            <w:proofErr w:type="spellEnd"/>
            <w:r>
              <w:rPr>
                <w:rFonts w:ascii="Consolas" w:eastAsia="Consolas" w:hAnsi="Consolas" w:cs="Consolas"/>
                <w:color w:val="1F1F1F"/>
                <w:sz w:val="18"/>
                <w:szCs w:val="18"/>
              </w:rPr>
              <w:t>'] = orders['</w:t>
            </w:r>
            <w:proofErr w:type="spellStart"/>
            <w:r>
              <w:rPr>
                <w:rFonts w:ascii="Consolas" w:eastAsia="Consolas" w:hAnsi="Consolas" w:cs="Consolas"/>
                <w:color w:val="1F1F1F"/>
                <w:sz w:val="18"/>
                <w:szCs w:val="18"/>
              </w:rPr>
              <w:t>delivery_date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fillna</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pd.NaT</w:t>
            </w:r>
            <w:proofErr w:type="spellEnd"/>
            <w:proofErr w:type="gramEnd"/>
            <w:r>
              <w:rPr>
                <w:rFonts w:ascii="Consolas" w:eastAsia="Consolas" w:hAnsi="Consolas" w:cs="Consolas"/>
                <w:color w:val="1F1F1F"/>
                <w:sz w:val="18"/>
                <w:szCs w:val="18"/>
              </w:rPr>
              <w:t>)</w:t>
            </w:r>
          </w:p>
          <w:p w14:paraId="5333C7A2" w14:textId="77777777" w:rsidR="00D746C2" w:rsidRDefault="00000000">
            <w:pPr>
              <w:spacing w:after="20"/>
            </w:pPr>
            <w:r>
              <w:rPr>
                <w:rFonts w:ascii="Consolas" w:eastAsia="Consolas" w:hAnsi="Consolas" w:cs="Consolas"/>
                <w:color w:val="1F1F1F"/>
                <w:sz w:val="18"/>
                <w:szCs w:val="18"/>
              </w:rPr>
              <w:t xml:space="preserve"> </w:t>
            </w:r>
          </w:p>
          <w:p w14:paraId="047E7762" w14:textId="77777777" w:rsidR="00D746C2" w:rsidRDefault="00000000">
            <w:pPr>
              <w:spacing w:after="20"/>
            </w:pPr>
            <w:r>
              <w:rPr>
                <w:rFonts w:ascii="Consolas" w:eastAsia="Consolas" w:hAnsi="Consolas" w:cs="Consolas"/>
                <w:color w:val="1F1F1F"/>
                <w:sz w:val="18"/>
                <w:szCs w:val="18"/>
              </w:rPr>
              <w:t># Merge outlet geocoordinates for later clustering/routing</w:t>
            </w:r>
          </w:p>
          <w:p w14:paraId="02B6A2CD" w14:textId="77777777" w:rsidR="00D746C2" w:rsidRDefault="00000000">
            <w:pPr>
              <w:spacing w:after="20"/>
            </w:pPr>
            <w:r>
              <w:rPr>
                <w:rFonts w:ascii="Consolas" w:eastAsia="Consolas" w:hAnsi="Consolas" w:cs="Consolas"/>
                <w:color w:val="1F1F1F"/>
                <w:sz w:val="18"/>
                <w:szCs w:val="18"/>
              </w:rPr>
              <w:t xml:space="preserve">orders = </w:t>
            </w:r>
            <w:proofErr w:type="spellStart"/>
            <w:proofErr w:type="gramStart"/>
            <w:r>
              <w:rPr>
                <w:rFonts w:ascii="Consolas" w:eastAsia="Consolas" w:hAnsi="Consolas" w:cs="Consolas"/>
                <w:color w:val="1F1F1F"/>
                <w:sz w:val="18"/>
                <w:szCs w:val="18"/>
              </w:rPr>
              <w:t>orders.merge</w:t>
            </w:r>
            <w:proofErr w:type="spellEnd"/>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outlets[</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outlet_id</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lat</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lon</w:t>
            </w:r>
            <w:proofErr w:type="spellEnd"/>
            <w:r>
              <w:rPr>
                <w:rFonts w:ascii="Consolas" w:eastAsia="Consolas" w:hAnsi="Consolas" w:cs="Consolas"/>
                <w:color w:val="1F1F1F"/>
                <w:sz w:val="18"/>
                <w:szCs w:val="18"/>
              </w:rPr>
              <w:t>', 'zone']],</w:t>
            </w:r>
          </w:p>
          <w:p w14:paraId="33904ECB" w14:textId="77777777" w:rsidR="00D746C2" w:rsidRDefault="00000000">
            <w:pPr>
              <w:spacing w:after="20"/>
            </w:pPr>
            <w:r>
              <w:rPr>
                <w:rFonts w:ascii="Consolas" w:eastAsia="Consolas" w:hAnsi="Consolas" w:cs="Consolas"/>
                <w:color w:val="1F1F1F"/>
                <w:sz w:val="18"/>
                <w:szCs w:val="18"/>
              </w:rPr>
              <w:lastRenderedPageBreak/>
              <w:t xml:space="preserve">                      on='</w:t>
            </w:r>
            <w:proofErr w:type="spellStart"/>
            <w:r>
              <w:rPr>
                <w:rFonts w:ascii="Consolas" w:eastAsia="Consolas" w:hAnsi="Consolas" w:cs="Consolas"/>
                <w:color w:val="1F1F1F"/>
                <w:sz w:val="18"/>
                <w:szCs w:val="18"/>
              </w:rPr>
              <w:t>outlet_id</w:t>
            </w:r>
            <w:proofErr w:type="spellEnd"/>
            <w:r>
              <w:rPr>
                <w:rFonts w:ascii="Consolas" w:eastAsia="Consolas" w:hAnsi="Consolas" w:cs="Consolas"/>
                <w:color w:val="1F1F1F"/>
                <w:sz w:val="18"/>
                <w:szCs w:val="18"/>
              </w:rPr>
              <w:t>', how='left')</w:t>
            </w:r>
          </w:p>
          <w:p w14:paraId="422B7DB1" w14:textId="77777777" w:rsidR="00D746C2" w:rsidRDefault="00000000">
            <w:pPr>
              <w:spacing w:after="20"/>
            </w:pPr>
            <w:r>
              <w:rPr>
                <w:rFonts w:ascii="Consolas" w:eastAsia="Consolas" w:hAnsi="Consolas" w:cs="Consolas"/>
                <w:color w:val="1F1F1F"/>
                <w:sz w:val="18"/>
                <w:szCs w:val="18"/>
              </w:rPr>
              <w:t xml:space="preserve"> </w:t>
            </w:r>
          </w:p>
          <w:p w14:paraId="1981C5C5" w14:textId="77777777" w:rsidR="00D746C2" w:rsidRDefault="00000000">
            <w:pPr>
              <w:spacing w:after="20"/>
            </w:pPr>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f"Cleaned</w:t>
            </w:r>
            <w:proofErr w:type="spellEnd"/>
            <w:r>
              <w:rPr>
                <w:rFonts w:ascii="Consolas" w:eastAsia="Consolas" w:hAnsi="Consolas" w:cs="Consolas"/>
                <w:color w:val="1F1F1F"/>
                <w:sz w:val="18"/>
                <w:szCs w:val="18"/>
              </w:rPr>
              <w:t xml:space="preserve"> dataset: {</w:t>
            </w:r>
            <w:proofErr w:type="spellStart"/>
            <w:proofErr w:type="gramStart"/>
            <w:r>
              <w:rPr>
                <w:rFonts w:ascii="Consolas" w:eastAsia="Consolas" w:hAnsi="Consolas" w:cs="Consolas"/>
                <w:color w:val="1F1F1F"/>
                <w:sz w:val="18"/>
                <w:szCs w:val="18"/>
              </w:rPr>
              <w:t>orders.shape</w:t>
            </w:r>
            <w:proofErr w:type="spellEnd"/>
            <w:proofErr w:type="gramEnd"/>
            <w:r>
              <w:rPr>
                <w:rFonts w:ascii="Consolas" w:eastAsia="Consolas" w:hAnsi="Consolas" w:cs="Consolas"/>
                <w:color w:val="1F1F1F"/>
                <w:sz w:val="18"/>
                <w:szCs w:val="18"/>
              </w:rPr>
              <w:t>[0]} orders, "</w:t>
            </w:r>
          </w:p>
          <w:p w14:paraId="228CE192" w14:textId="77777777" w:rsidR="00D746C2" w:rsidRDefault="00000000">
            <w:pPr>
              <w:spacing w:after="20"/>
            </w:pPr>
            <w:r>
              <w:rPr>
                <w:rFonts w:ascii="Consolas" w:eastAsia="Consolas" w:hAnsi="Consolas" w:cs="Consolas"/>
                <w:color w:val="1F1F1F"/>
                <w:sz w:val="18"/>
                <w:szCs w:val="18"/>
              </w:rPr>
              <w:t xml:space="preserve">      f"{orders['</w:t>
            </w:r>
            <w:proofErr w:type="spellStart"/>
            <w:r>
              <w:rPr>
                <w:rFonts w:ascii="Consolas" w:eastAsia="Consolas" w:hAnsi="Consolas" w:cs="Consolas"/>
                <w:color w:val="1F1F1F"/>
                <w:sz w:val="18"/>
                <w:szCs w:val="18"/>
              </w:rPr>
              <w:t>sku_id</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nunique</w:t>
            </w:r>
            <w:proofErr w:type="spellEnd"/>
            <w:proofErr w:type="gramEnd"/>
            <w:r>
              <w:rPr>
                <w:rFonts w:ascii="Consolas" w:eastAsia="Consolas" w:hAnsi="Consolas" w:cs="Consolas"/>
                <w:color w:val="1F1F1F"/>
                <w:sz w:val="18"/>
                <w:szCs w:val="18"/>
              </w:rPr>
              <w:t>()} SKUs, {orders['</w:t>
            </w:r>
            <w:proofErr w:type="spellStart"/>
            <w:r>
              <w:rPr>
                <w:rFonts w:ascii="Consolas" w:eastAsia="Consolas" w:hAnsi="Consolas" w:cs="Consolas"/>
                <w:color w:val="1F1F1F"/>
                <w:sz w:val="18"/>
                <w:szCs w:val="18"/>
              </w:rPr>
              <w:t>outlet_id</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nunique</w:t>
            </w:r>
            <w:proofErr w:type="spellEnd"/>
            <w:proofErr w:type="gramEnd"/>
            <w:r>
              <w:rPr>
                <w:rFonts w:ascii="Consolas" w:eastAsia="Consolas" w:hAnsi="Consolas" w:cs="Consolas"/>
                <w:color w:val="1F1F1F"/>
                <w:sz w:val="18"/>
                <w:szCs w:val="18"/>
              </w:rPr>
              <w:t>()} outlets")</w:t>
            </w:r>
          </w:p>
        </w:tc>
      </w:tr>
    </w:tbl>
    <w:p w14:paraId="1F1C302E" w14:textId="77777777" w:rsidR="00D746C2" w:rsidRDefault="00000000">
      <w:pPr>
        <w:pStyle w:val="Heading2"/>
        <w:spacing w:before="280" w:after="120"/>
      </w:pPr>
      <w:bookmarkStart w:id="17" w:name="_Toc238838313"/>
      <w:r>
        <w:rPr>
          <w:b/>
          <w:bCs/>
          <w:color w:val="2E75B6"/>
          <w:sz w:val="25"/>
          <w:szCs w:val="25"/>
        </w:rPr>
        <w:lastRenderedPageBreak/>
        <w:t>6.2 KPI Baseline Calculation</w:t>
      </w:r>
      <w:bookmarkEnd w:id="17"/>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D746C2" w14:paraId="4F5BC8B0"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771257D" w14:textId="77777777" w:rsidR="00D746C2" w:rsidRDefault="00000000">
            <w:pPr>
              <w:spacing w:after="20"/>
            </w:pPr>
            <w:r>
              <w:rPr>
                <w:rFonts w:ascii="Consolas" w:eastAsia="Consolas" w:hAnsi="Consolas" w:cs="Consolas"/>
                <w:color w:val="1F1F1F"/>
                <w:sz w:val="18"/>
                <w:szCs w:val="18"/>
              </w:rPr>
              <w:t># On-Time Delivery Rate</w:t>
            </w:r>
          </w:p>
          <w:p w14:paraId="6AB7D88A" w14:textId="77777777" w:rsidR="00D746C2" w:rsidRDefault="00000000">
            <w:pPr>
              <w:spacing w:after="20"/>
            </w:pPr>
            <w:r>
              <w:rPr>
                <w:rFonts w:ascii="Consolas" w:eastAsia="Consolas" w:hAnsi="Consolas" w:cs="Consolas"/>
                <w:color w:val="1F1F1F"/>
                <w:sz w:val="18"/>
                <w:szCs w:val="18"/>
              </w:rPr>
              <w:t>orders['</w:t>
            </w:r>
            <w:proofErr w:type="spellStart"/>
            <w:r>
              <w:rPr>
                <w:rFonts w:ascii="Consolas" w:eastAsia="Consolas" w:hAnsi="Consolas" w:cs="Consolas"/>
                <w:color w:val="1F1F1F"/>
                <w:sz w:val="18"/>
                <w:szCs w:val="18"/>
              </w:rPr>
              <w:t>on_time</w:t>
            </w:r>
            <w:proofErr w:type="spellEnd"/>
            <w:r>
              <w:rPr>
                <w:rFonts w:ascii="Consolas" w:eastAsia="Consolas" w:hAnsi="Consolas" w:cs="Consolas"/>
                <w:color w:val="1F1F1F"/>
                <w:sz w:val="18"/>
                <w:szCs w:val="18"/>
              </w:rPr>
              <w:t>'] = orders['</w:t>
            </w:r>
            <w:proofErr w:type="spellStart"/>
            <w:r>
              <w:rPr>
                <w:rFonts w:ascii="Consolas" w:eastAsia="Consolas" w:hAnsi="Consolas" w:cs="Consolas"/>
                <w:color w:val="1F1F1F"/>
                <w:sz w:val="18"/>
                <w:szCs w:val="18"/>
              </w:rPr>
              <w:t>delivery_date</w:t>
            </w:r>
            <w:proofErr w:type="spellEnd"/>
            <w:r>
              <w:rPr>
                <w:rFonts w:ascii="Consolas" w:eastAsia="Consolas" w:hAnsi="Consolas" w:cs="Consolas"/>
                <w:color w:val="1F1F1F"/>
                <w:sz w:val="18"/>
                <w:szCs w:val="18"/>
              </w:rPr>
              <w:t>'] &lt;= orders['</w:t>
            </w:r>
            <w:proofErr w:type="spellStart"/>
            <w:r>
              <w:rPr>
                <w:rFonts w:ascii="Consolas" w:eastAsia="Consolas" w:hAnsi="Consolas" w:cs="Consolas"/>
                <w:color w:val="1F1F1F"/>
                <w:sz w:val="18"/>
                <w:szCs w:val="18"/>
              </w:rPr>
              <w:t>promised_date</w:t>
            </w:r>
            <w:proofErr w:type="spellEnd"/>
            <w:r>
              <w:rPr>
                <w:rFonts w:ascii="Consolas" w:eastAsia="Consolas" w:hAnsi="Consolas" w:cs="Consolas"/>
                <w:color w:val="1F1F1F"/>
                <w:sz w:val="18"/>
                <w:szCs w:val="18"/>
              </w:rPr>
              <w:t>']</w:t>
            </w:r>
          </w:p>
          <w:p w14:paraId="29FB25D0" w14:textId="77777777" w:rsidR="00D746C2" w:rsidRDefault="00000000">
            <w:pPr>
              <w:spacing w:after="20"/>
            </w:pPr>
            <w:proofErr w:type="spellStart"/>
            <w:r>
              <w:rPr>
                <w:rFonts w:ascii="Consolas" w:eastAsia="Consolas" w:hAnsi="Consolas" w:cs="Consolas"/>
                <w:color w:val="1F1F1F"/>
                <w:sz w:val="18"/>
                <w:szCs w:val="18"/>
              </w:rPr>
              <w:t>otd_rate</w:t>
            </w:r>
            <w:proofErr w:type="spellEnd"/>
            <w:r>
              <w:rPr>
                <w:rFonts w:ascii="Consolas" w:eastAsia="Consolas" w:hAnsi="Consolas" w:cs="Consolas"/>
                <w:color w:val="1F1F1F"/>
                <w:sz w:val="18"/>
                <w:szCs w:val="18"/>
              </w:rPr>
              <w:t xml:space="preserve"> = orders['</w:t>
            </w:r>
            <w:proofErr w:type="spellStart"/>
            <w:r>
              <w:rPr>
                <w:rFonts w:ascii="Consolas" w:eastAsia="Consolas" w:hAnsi="Consolas" w:cs="Consolas"/>
                <w:color w:val="1F1F1F"/>
                <w:sz w:val="18"/>
                <w:szCs w:val="18"/>
              </w:rPr>
              <w:t>on_time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 * 100</w:t>
            </w:r>
          </w:p>
          <w:p w14:paraId="22E663D2" w14:textId="77777777" w:rsidR="00D746C2" w:rsidRDefault="00000000">
            <w:pPr>
              <w:spacing w:after="20"/>
            </w:pPr>
            <w:r>
              <w:rPr>
                <w:rFonts w:ascii="Consolas" w:eastAsia="Consolas" w:hAnsi="Consolas" w:cs="Consolas"/>
                <w:color w:val="1F1F1F"/>
                <w:sz w:val="18"/>
                <w:szCs w:val="18"/>
              </w:rPr>
              <w:t xml:space="preserve"> </w:t>
            </w:r>
          </w:p>
          <w:p w14:paraId="7B903F29" w14:textId="77777777" w:rsidR="00D746C2" w:rsidRDefault="00000000">
            <w:pPr>
              <w:spacing w:after="20"/>
            </w:pPr>
            <w:r>
              <w:rPr>
                <w:rFonts w:ascii="Consolas" w:eastAsia="Consolas" w:hAnsi="Consolas" w:cs="Consolas"/>
                <w:color w:val="1F1F1F"/>
                <w:sz w:val="18"/>
                <w:szCs w:val="18"/>
              </w:rPr>
              <w:t xml:space="preserve"># Order </w:t>
            </w:r>
            <w:proofErr w:type="spellStart"/>
            <w:r>
              <w:rPr>
                <w:rFonts w:ascii="Consolas" w:eastAsia="Consolas" w:hAnsi="Consolas" w:cs="Consolas"/>
                <w:color w:val="1F1F1F"/>
                <w:sz w:val="18"/>
                <w:szCs w:val="18"/>
              </w:rPr>
              <w:t>Fulfillment</w:t>
            </w:r>
            <w:proofErr w:type="spellEnd"/>
            <w:r>
              <w:rPr>
                <w:rFonts w:ascii="Consolas" w:eastAsia="Consolas" w:hAnsi="Consolas" w:cs="Consolas"/>
                <w:color w:val="1F1F1F"/>
                <w:sz w:val="18"/>
                <w:szCs w:val="18"/>
              </w:rPr>
              <w:t xml:space="preserve"> Cycle Time (in hours)</w:t>
            </w:r>
          </w:p>
          <w:p w14:paraId="67D3F9DC" w14:textId="77777777" w:rsidR="00D746C2" w:rsidRDefault="00000000">
            <w:pPr>
              <w:spacing w:after="20"/>
            </w:pPr>
            <w:r>
              <w:rPr>
                <w:rFonts w:ascii="Consolas" w:eastAsia="Consolas" w:hAnsi="Consolas" w:cs="Consolas"/>
                <w:color w:val="1F1F1F"/>
                <w:sz w:val="18"/>
                <w:szCs w:val="18"/>
              </w:rPr>
              <w:t>orders['</w:t>
            </w:r>
            <w:proofErr w:type="spellStart"/>
            <w:r>
              <w:rPr>
                <w:rFonts w:ascii="Consolas" w:eastAsia="Consolas" w:hAnsi="Consolas" w:cs="Consolas"/>
                <w:color w:val="1F1F1F"/>
                <w:sz w:val="18"/>
                <w:szCs w:val="18"/>
              </w:rPr>
              <w:t>cycle_hours</w:t>
            </w:r>
            <w:proofErr w:type="spellEnd"/>
            <w:r>
              <w:rPr>
                <w:rFonts w:ascii="Consolas" w:eastAsia="Consolas" w:hAnsi="Consolas" w:cs="Consolas"/>
                <w:color w:val="1F1F1F"/>
                <w:sz w:val="18"/>
                <w:szCs w:val="18"/>
              </w:rPr>
              <w:t>'] = (orders['</w:t>
            </w:r>
            <w:proofErr w:type="spellStart"/>
            <w:r>
              <w:rPr>
                <w:rFonts w:ascii="Consolas" w:eastAsia="Consolas" w:hAnsi="Consolas" w:cs="Consolas"/>
                <w:color w:val="1F1F1F"/>
                <w:sz w:val="18"/>
                <w:szCs w:val="18"/>
              </w:rPr>
              <w:t>delivery_date</w:t>
            </w:r>
            <w:proofErr w:type="spellEnd"/>
            <w:r>
              <w:rPr>
                <w:rFonts w:ascii="Consolas" w:eastAsia="Consolas" w:hAnsi="Consolas" w:cs="Consolas"/>
                <w:color w:val="1F1F1F"/>
                <w:sz w:val="18"/>
                <w:szCs w:val="18"/>
              </w:rPr>
              <w:t>'] - orders['</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w:t>
            </w:r>
          </w:p>
          <w:p w14:paraId="4A255167" w14:textId="77777777" w:rsidR="00D746C2" w:rsidRDefault="00000000">
            <w:pPr>
              <w:spacing w:after="20"/>
            </w:pP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dt.total</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seconds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 3600</w:t>
            </w:r>
          </w:p>
          <w:p w14:paraId="14B0A626" w14:textId="77777777" w:rsidR="00D746C2" w:rsidRDefault="00000000">
            <w:pPr>
              <w:spacing w:after="20"/>
            </w:pPr>
            <w:proofErr w:type="spellStart"/>
            <w:r>
              <w:rPr>
                <w:rFonts w:ascii="Consolas" w:eastAsia="Consolas" w:hAnsi="Consolas" w:cs="Consolas"/>
                <w:color w:val="1F1F1F"/>
                <w:sz w:val="18"/>
                <w:szCs w:val="18"/>
              </w:rPr>
              <w:t>avg_cycle_time</w:t>
            </w:r>
            <w:proofErr w:type="spellEnd"/>
            <w:r>
              <w:rPr>
                <w:rFonts w:ascii="Consolas" w:eastAsia="Consolas" w:hAnsi="Consolas" w:cs="Consolas"/>
                <w:color w:val="1F1F1F"/>
                <w:sz w:val="18"/>
                <w:szCs w:val="18"/>
              </w:rPr>
              <w:t xml:space="preserve"> = orders['</w:t>
            </w:r>
            <w:proofErr w:type="spellStart"/>
            <w:r>
              <w:rPr>
                <w:rFonts w:ascii="Consolas" w:eastAsia="Consolas" w:hAnsi="Consolas" w:cs="Consolas"/>
                <w:color w:val="1F1F1F"/>
                <w:sz w:val="18"/>
                <w:szCs w:val="18"/>
              </w:rPr>
              <w:t>cycle_hours</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w:t>
            </w:r>
          </w:p>
          <w:p w14:paraId="57E2CF74" w14:textId="77777777" w:rsidR="00D746C2" w:rsidRDefault="00000000">
            <w:pPr>
              <w:spacing w:after="20"/>
            </w:pPr>
            <w:r>
              <w:rPr>
                <w:rFonts w:ascii="Consolas" w:eastAsia="Consolas" w:hAnsi="Consolas" w:cs="Consolas"/>
                <w:color w:val="1F1F1F"/>
                <w:sz w:val="18"/>
                <w:szCs w:val="18"/>
              </w:rPr>
              <w:t xml:space="preserve"> </w:t>
            </w:r>
          </w:p>
          <w:p w14:paraId="333D7234" w14:textId="77777777" w:rsidR="00D746C2" w:rsidRDefault="00000000">
            <w:pPr>
              <w:spacing w:after="20"/>
            </w:pPr>
            <w:r>
              <w:rPr>
                <w:rFonts w:ascii="Consolas" w:eastAsia="Consolas" w:hAnsi="Consolas" w:cs="Consolas"/>
                <w:color w:val="1F1F1F"/>
                <w:sz w:val="18"/>
                <w:szCs w:val="18"/>
              </w:rPr>
              <w:t># Inventory Turnover Ratio (COGS / Average Inventory Value)</w:t>
            </w:r>
          </w:p>
          <w:p w14:paraId="5752FF4B" w14:textId="77777777" w:rsidR="00D746C2" w:rsidRDefault="00000000">
            <w:pPr>
              <w:spacing w:after="20"/>
            </w:pPr>
            <w:r>
              <w:rPr>
                <w:rFonts w:ascii="Consolas" w:eastAsia="Consolas" w:hAnsi="Consolas" w:cs="Consolas"/>
                <w:color w:val="1F1F1F"/>
                <w:sz w:val="18"/>
                <w:szCs w:val="18"/>
              </w:rPr>
              <w:t>cogs = orders['</w:t>
            </w:r>
            <w:proofErr w:type="spellStart"/>
            <w:r>
              <w:rPr>
                <w:rFonts w:ascii="Consolas" w:eastAsia="Consolas" w:hAnsi="Consolas" w:cs="Consolas"/>
                <w:color w:val="1F1F1F"/>
                <w:sz w:val="18"/>
                <w:szCs w:val="18"/>
              </w:rPr>
              <w:t>unit_cost</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mul</w:t>
            </w:r>
            <w:proofErr w:type="spellEnd"/>
            <w:proofErr w:type="gramEnd"/>
            <w:r>
              <w:rPr>
                <w:rFonts w:ascii="Consolas" w:eastAsia="Consolas" w:hAnsi="Consolas" w:cs="Consolas"/>
                <w:color w:val="1F1F1F"/>
                <w:sz w:val="18"/>
                <w:szCs w:val="18"/>
              </w:rPr>
              <w:t>(orders['qty']</w:t>
            </w:r>
            <w:proofErr w:type="gramStart"/>
            <w:r>
              <w:rPr>
                <w:rFonts w:ascii="Consolas" w:eastAsia="Consolas" w:hAnsi="Consolas" w:cs="Consolas"/>
                <w:color w:val="1F1F1F"/>
                <w:sz w:val="18"/>
                <w:szCs w:val="18"/>
              </w:rPr>
              <w:t>).sum</w:t>
            </w:r>
            <w:proofErr w:type="gramEnd"/>
            <w:r>
              <w:rPr>
                <w:rFonts w:ascii="Consolas" w:eastAsia="Consolas" w:hAnsi="Consolas" w:cs="Consolas"/>
                <w:color w:val="1F1F1F"/>
                <w:sz w:val="18"/>
                <w:szCs w:val="18"/>
              </w:rPr>
              <w:t>()</w:t>
            </w:r>
          </w:p>
          <w:p w14:paraId="2618C840" w14:textId="77777777" w:rsidR="00D746C2" w:rsidRDefault="00000000">
            <w:pPr>
              <w:spacing w:after="20"/>
            </w:pPr>
            <w:proofErr w:type="spellStart"/>
            <w:r>
              <w:rPr>
                <w:rFonts w:ascii="Consolas" w:eastAsia="Consolas" w:hAnsi="Consolas" w:cs="Consolas"/>
                <w:color w:val="1F1F1F"/>
                <w:sz w:val="18"/>
                <w:szCs w:val="18"/>
              </w:rPr>
              <w:t>avg_inventory_value</w:t>
            </w:r>
            <w:proofErr w:type="spellEnd"/>
            <w:r>
              <w:rPr>
                <w:rFonts w:ascii="Consolas" w:eastAsia="Consolas" w:hAnsi="Consolas" w:cs="Consolas"/>
                <w:color w:val="1F1F1F"/>
                <w:sz w:val="18"/>
                <w:szCs w:val="18"/>
              </w:rPr>
              <w:t xml:space="preserve"> = inventory['</w:t>
            </w:r>
            <w:proofErr w:type="spellStart"/>
            <w:r>
              <w:rPr>
                <w:rFonts w:ascii="Consolas" w:eastAsia="Consolas" w:hAnsi="Consolas" w:cs="Consolas"/>
                <w:color w:val="1F1F1F"/>
                <w:sz w:val="18"/>
                <w:szCs w:val="18"/>
              </w:rPr>
              <w:t>inventory_value</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].mean</w:t>
            </w:r>
            <w:proofErr w:type="gramEnd"/>
            <w:r>
              <w:rPr>
                <w:rFonts w:ascii="Consolas" w:eastAsia="Consolas" w:hAnsi="Consolas" w:cs="Consolas"/>
                <w:color w:val="1F1F1F"/>
                <w:sz w:val="18"/>
                <w:szCs w:val="18"/>
              </w:rPr>
              <w:t>()</w:t>
            </w:r>
          </w:p>
          <w:p w14:paraId="1FC6F739" w14:textId="77777777" w:rsidR="00D746C2" w:rsidRDefault="00000000">
            <w:pPr>
              <w:spacing w:after="20"/>
            </w:pPr>
            <w:proofErr w:type="spellStart"/>
            <w:r>
              <w:rPr>
                <w:rFonts w:ascii="Consolas" w:eastAsia="Consolas" w:hAnsi="Consolas" w:cs="Consolas"/>
                <w:color w:val="1F1F1F"/>
                <w:sz w:val="18"/>
                <w:szCs w:val="18"/>
              </w:rPr>
              <w:t>turnover_ratio</w:t>
            </w:r>
            <w:proofErr w:type="spellEnd"/>
            <w:r>
              <w:rPr>
                <w:rFonts w:ascii="Consolas" w:eastAsia="Consolas" w:hAnsi="Consolas" w:cs="Consolas"/>
                <w:color w:val="1F1F1F"/>
                <w:sz w:val="18"/>
                <w:szCs w:val="18"/>
              </w:rPr>
              <w:t xml:space="preserve"> = cogs / </w:t>
            </w:r>
            <w:proofErr w:type="spellStart"/>
            <w:r>
              <w:rPr>
                <w:rFonts w:ascii="Consolas" w:eastAsia="Consolas" w:hAnsi="Consolas" w:cs="Consolas"/>
                <w:color w:val="1F1F1F"/>
                <w:sz w:val="18"/>
                <w:szCs w:val="18"/>
              </w:rPr>
              <w:t>avg_inventory_value</w:t>
            </w:r>
            <w:proofErr w:type="spellEnd"/>
          </w:p>
          <w:p w14:paraId="2F07137C" w14:textId="77777777" w:rsidR="00D746C2" w:rsidRDefault="00000000">
            <w:pPr>
              <w:spacing w:after="20"/>
            </w:pPr>
            <w:r>
              <w:rPr>
                <w:rFonts w:ascii="Consolas" w:eastAsia="Consolas" w:hAnsi="Consolas" w:cs="Consolas"/>
                <w:color w:val="1F1F1F"/>
                <w:sz w:val="18"/>
                <w:szCs w:val="18"/>
              </w:rPr>
              <w:t xml:space="preserve"> </w:t>
            </w:r>
          </w:p>
          <w:p w14:paraId="3D83445A" w14:textId="77777777" w:rsidR="00D746C2" w:rsidRDefault="00000000">
            <w:pPr>
              <w:spacing w:after="20"/>
            </w:pPr>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f"OTD</w:t>
            </w:r>
            <w:proofErr w:type="spellEnd"/>
            <w:r>
              <w:rPr>
                <w:rFonts w:ascii="Consolas" w:eastAsia="Consolas" w:hAnsi="Consolas" w:cs="Consolas"/>
                <w:color w:val="1F1F1F"/>
                <w:sz w:val="18"/>
                <w:szCs w:val="18"/>
              </w:rPr>
              <w:t>: {otd_rate:.1</w:t>
            </w:r>
            <w:proofErr w:type="gramStart"/>
            <w:r>
              <w:rPr>
                <w:rFonts w:ascii="Consolas" w:eastAsia="Consolas" w:hAnsi="Consolas" w:cs="Consolas"/>
                <w:color w:val="1F1F1F"/>
                <w:sz w:val="18"/>
                <w:szCs w:val="18"/>
              </w:rPr>
              <w:t>f}%</w:t>
            </w:r>
            <w:proofErr w:type="gramEnd"/>
            <w:r>
              <w:rPr>
                <w:rFonts w:ascii="Consolas" w:eastAsia="Consolas" w:hAnsi="Consolas" w:cs="Consolas"/>
                <w:color w:val="1F1F1F"/>
                <w:sz w:val="18"/>
                <w:szCs w:val="18"/>
              </w:rPr>
              <w:t xml:space="preserve"> | Cycle time: {avg_cycle_time:.1f} hrs "</w:t>
            </w:r>
          </w:p>
          <w:p w14:paraId="6FE21565" w14:textId="77777777" w:rsidR="00D746C2" w:rsidRDefault="00000000">
            <w:pPr>
              <w:spacing w:after="20"/>
            </w:pPr>
            <w:r>
              <w:rPr>
                <w:rFonts w:ascii="Consolas" w:eastAsia="Consolas" w:hAnsi="Consolas" w:cs="Consolas"/>
                <w:color w:val="1F1F1F"/>
                <w:sz w:val="18"/>
                <w:szCs w:val="18"/>
              </w:rPr>
              <w:t xml:space="preserve">      f"| Turnover: {turnover_ratio:.1f}x")</w:t>
            </w:r>
          </w:p>
        </w:tc>
      </w:tr>
    </w:tbl>
    <w:p w14:paraId="0F2EF1AA" w14:textId="77777777" w:rsidR="00D746C2" w:rsidRDefault="00000000">
      <w:pPr>
        <w:pStyle w:val="Heading2"/>
        <w:spacing w:before="280" w:after="120"/>
      </w:pPr>
      <w:bookmarkStart w:id="18" w:name="_Toc238838314"/>
      <w:r>
        <w:rPr>
          <w:b/>
          <w:bCs/>
          <w:color w:val="2E75B6"/>
          <w:sz w:val="25"/>
          <w:szCs w:val="25"/>
        </w:rPr>
        <w:t>6.3 Outlet Segmentation (Clustering)</w:t>
      </w:r>
      <w:bookmarkEnd w:id="18"/>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D746C2" w14:paraId="551A9A80"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6F9C58D" w14:textId="77777777" w:rsidR="00D746C2" w:rsidRDefault="00000000">
            <w:pPr>
              <w:spacing w:after="20"/>
            </w:pPr>
            <w:r>
              <w:rPr>
                <w:rFonts w:ascii="Consolas" w:eastAsia="Consolas" w:hAnsi="Consolas" w:cs="Consolas"/>
                <w:color w:val="1F1F1F"/>
                <w:sz w:val="18"/>
                <w:szCs w:val="18"/>
              </w:rPr>
              <w:t xml:space="preserve">from </w:t>
            </w:r>
            <w:proofErr w:type="spellStart"/>
            <w:proofErr w:type="gramStart"/>
            <w:r>
              <w:rPr>
                <w:rFonts w:ascii="Consolas" w:eastAsia="Consolas" w:hAnsi="Consolas" w:cs="Consolas"/>
                <w:color w:val="1F1F1F"/>
                <w:sz w:val="18"/>
                <w:szCs w:val="18"/>
              </w:rPr>
              <w:t>sklearn.preprocessing</w:t>
            </w:r>
            <w:proofErr w:type="spellEnd"/>
            <w:proofErr w:type="gram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StandardScaler</w:t>
            </w:r>
            <w:proofErr w:type="spellEnd"/>
          </w:p>
          <w:p w14:paraId="071C6DF2" w14:textId="77777777" w:rsidR="00D746C2" w:rsidRDefault="00000000">
            <w:pPr>
              <w:spacing w:after="20"/>
            </w:pPr>
            <w:r>
              <w:rPr>
                <w:rFonts w:ascii="Consolas" w:eastAsia="Consolas" w:hAnsi="Consolas" w:cs="Consolas"/>
                <w:color w:val="1F1F1F"/>
                <w:sz w:val="18"/>
                <w:szCs w:val="18"/>
              </w:rPr>
              <w:t xml:space="preserve">from </w:t>
            </w:r>
            <w:proofErr w:type="spellStart"/>
            <w:proofErr w:type="gramStart"/>
            <w:r>
              <w:rPr>
                <w:rFonts w:ascii="Consolas" w:eastAsia="Consolas" w:hAnsi="Consolas" w:cs="Consolas"/>
                <w:color w:val="1F1F1F"/>
                <w:sz w:val="18"/>
                <w:szCs w:val="18"/>
              </w:rPr>
              <w:t>sklearn.cluster</w:t>
            </w:r>
            <w:proofErr w:type="spellEnd"/>
            <w:proofErr w:type="gram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KMeans</w:t>
            </w:r>
            <w:proofErr w:type="spellEnd"/>
          </w:p>
          <w:p w14:paraId="68B28779" w14:textId="77777777" w:rsidR="00D746C2" w:rsidRDefault="00000000">
            <w:pPr>
              <w:spacing w:after="20"/>
            </w:pPr>
            <w:r>
              <w:rPr>
                <w:rFonts w:ascii="Consolas" w:eastAsia="Consolas" w:hAnsi="Consolas" w:cs="Consolas"/>
                <w:color w:val="1F1F1F"/>
                <w:sz w:val="18"/>
                <w:szCs w:val="18"/>
              </w:rPr>
              <w:t xml:space="preserve">from </w:t>
            </w:r>
            <w:proofErr w:type="spellStart"/>
            <w:proofErr w:type="gramStart"/>
            <w:r>
              <w:rPr>
                <w:rFonts w:ascii="Consolas" w:eastAsia="Consolas" w:hAnsi="Consolas" w:cs="Consolas"/>
                <w:color w:val="1F1F1F"/>
                <w:sz w:val="18"/>
                <w:szCs w:val="18"/>
              </w:rPr>
              <w:t>sklearn.metrics</w:t>
            </w:r>
            <w:proofErr w:type="spellEnd"/>
            <w:proofErr w:type="gram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silhouette_score</w:t>
            </w:r>
            <w:proofErr w:type="spellEnd"/>
          </w:p>
          <w:p w14:paraId="24040D64" w14:textId="77777777" w:rsidR="00D746C2" w:rsidRDefault="00000000">
            <w:pPr>
              <w:spacing w:after="20"/>
            </w:pPr>
            <w:r>
              <w:rPr>
                <w:rFonts w:ascii="Consolas" w:eastAsia="Consolas" w:hAnsi="Consolas" w:cs="Consolas"/>
                <w:color w:val="1F1F1F"/>
                <w:sz w:val="18"/>
                <w:szCs w:val="18"/>
              </w:rPr>
              <w:t xml:space="preserve"> </w:t>
            </w:r>
          </w:p>
          <w:p w14:paraId="4A828666" w14:textId="77777777" w:rsidR="00D746C2" w:rsidRDefault="00000000">
            <w:pPr>
              <w:spacing w:after="20"/>
            </w:pPr>
            <w:r>
              <w:rPr>
                <w:rFonts w:ascii="Consolas" w:eastAsia="Consolas" w:hAnsi="Consolas" w:cs="Consolas"/>
                <w:color w:val="1F1F1F"/>
                <w:sz w:val="18"/>
                <w:szCs w:val="18"/>
              </w:rPr>
              <w:t xml:space="preserve"># Aggregate outlet-level features: order frequency, </w:t>
            </w:r>
            <w:proofErr w:type="spellStart"/>
            <w:r>
              <w:rPr>
                <w:rFonts w:ascii="Consolas" w:eastAsia="Consolas" w:hAnsi="Consolas" w:cs="Consolas"/>
                <w:color w:val="1F1F1F"/>
                <w:sz w:val="18"/>
                <w:szCs w:val="18"/>
              </w:rPr>
              <w:t>avg</w:t>
            </w:r>
            <w:proofErr w:type="spellEnd"/>
            <w:r>
              <w:rPr>
                <w:rFonts w:ascii="Consolas" w:eastAsia="Consolas" w:hAnsi="Consolas" w:cs="Consolas"/>
                <w:color w:val="1F1F1F"/>
                <w:sz w:val="18"/>
                <w:szCs w:val="18"/>
              </w:rPr>
              <w:t xml:space="preserve"> basket size, location</w:t>
            </w:r>
          </w:p>
          <w:p w14:paraId="0C6AE56D" w14:textId="77777777" w:rsidR="00D746C2" w:rsidRDefault="00000000">
            <w:pPr>
              <w:spacing w:after="20"/>
            </w:pPr>
            <w:proofErr w:type="spellStart"/>
            <w:r>
              <w:rPr>
                <w:rFonts w:ascii="Consolas" w:eastAsia="Consolas" w:hAnsi="Consolas" w:cs="Consolas"/>
                <w:color w:val="1F1F1F"/>
                <w:sz w:val="18"/>
                <w:szCs w:val="18"/>
              </w:rPr>
              <w:t>outlet_features</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orders.groupby</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outlet_id</w:t>
            </w:r>
            <w:proofErr w:type="spell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agg</w:t>
            </w:r>
            <w:proofErr w:type="spellEnd"/>
            <w:proofErr w:type="gramEnd"/>
            <w:r>
              <w:rPr>
                <w:rFonts w:ascii="Consolas" w:eastAsia="Consolas" w:hAnsi="Consolas" w:cs="Consolas"/>
                <w:color w:val="1F1F1F"/>
                <w:sz w:val="18"/>
                <w:szCs w:val="18"/>
              </w:rPr>
              <w:t>(</w:t>
            </w:r>
          </w:p>
          <w:p w14:paraId="7BF04F6D"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avg_order_qty</w:t>
            </w:r>
            <w:proofErr w:type="spellEnd"/>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'qty', 'mean'),</w:t>
            </w:r>
          </w:p>
          <w:p w14:paraId="4D23F7B7"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order_frequency</w:t>
            </w:r>
            <w:proofErr w:type="spellEnd"/>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order_id</w:t>
            </w:r>
            <w:proofErr w:type="spellEnd"/>
            <w:r>
              <w:rPr>
                <w:rFonts w:ascii="Consolas" w:eastAsia="Consolas" w:hAnsi="Consolas" w:cs="Consolas"/>
                <w:color w:val="1F1F1F"/>
                <w:sz w:val="18"/>
                <w:szCs w:val="18"/>
              </w:rPr>
              <w:t>', 'count'),</w:t>
            </w:r>
          </w:p>
          <w:p w14:paraId="77E30FB4"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lat</w:t>
            </w:r>
            <w:proofErr w:type="spellEnd"/>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lat</w:t>
            </w:r>
            <w:proofErr w:type="spellEnd"/>
            <w:r>
              <w:rPr>
                <w:rFonts w:ascii="Consolas" w:eastAsia="Consolas" w:hAnsi="Consolas" w:cs="Consolas"/>
                <w:color w:val="1F1F1F"/>
                <w:sz w:val="18"/>
                <w:szCs w:val="18"/>
              </w:rPr>
              <w:t>', 'first'),</w:t>
            </w:r>
          </w:p>
          <w:p w14:paraId="5CDE5FA1"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lon</w:t>
            </w:r>
            <w:proofErr w:type="spellEnd"/>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lon</w:t>
            </w:r>
            <w:proofErr w:type="spellEnd"/>
            <w:r>
              <w:rPr>
                <w:rFonts w:ascii="Consolas" w:eastAsia="Consolas" w:hAnsi="Consolas" w:cs="Consolas"/>
                <w:color w:val="1F1F1F"/>
                <w:sz w:val="18"/>
                <w:szCs w:val="18"/>
              </w:rPr>
              <w:t>', 'first'),</w:t>
            </w:r>
          </w:p>
          <w:p w14:paraId="5A078B6A" w14:textId="77777777" w:rsidR="00D746C2" w:rsidRDefault="00000000">
            <w:pPr>
              <w:spacing w:after="20"/>
            </w:pP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reset</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6E7C38DF" w14:textId="77777777" w:rsidR="00D746C2" w:rsidRDefault="00000000">
            <w:pPr>
              <w:spacing w:after="20"/>
            </w:pPr>
            <w:r>
              <w:rPr>
                <w:rFonts w:ascii="Consolas" w:eastAsia="Consolas" w:hAnsi="Consolas" w:cs="Consolas"/>
                <w:color w:val="1F1F1F"/>
                <w:sz w:val="18"/>
                <w:szCs w:val="18"/>
              </w:rPr>
              <w:t xml:space="preserve"> </w:t>
            </w:r>
          </w:p>
          <w:p w14:paraId="2E9EBB46" w14:textId="77777777" w:rsidR="00D746C2" w:rsidRDefault="00000000">
            <w:pPr>
              <w:spacing w:after="20"/>
            </w:pPr>
            <w:r>
              <w:rPr>
                <w:rFonts w:ascii="Consolas" w:eastAsia="Consolas" w:hAnsi="Consolas" w:cs="Consolas"/>
                <w:color w:val="1F1F1F"/>
                <w:sz w:val="18"/>
                <w:szCs w:val="18"/>
              </w:rPr>
              <w:t xml:space="preserve">X = </w:t>
            </w:r>
            <w:proofErr w:type="spellStart"/>
            <w:proofErr w:type="gramStart"/>
            <w:r>
              <w:rPr>
                <w:rFonts w:ascii="Consolas" w:eastAsia="Consolas" w:hAnsi="Consolas" w:cs="Consolas"/>
                <w:color w:val="1F1F1F"/>
                <w:sz w:val="18"/>
                <w:szCs w:val="18"/>
              </w:rPr>
              <w:t>StandardScaler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fit</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transform</w:t>
            </w:r>
            <w:proofErr w:type="spellEnd"/>
            <w:r>
              <w:rPr>
                <w:rFonts w:ascii="Consolas" w:eastAsia="Consolas" w:hAnsi="Consolas" w:cs="Consolas"/>
                <w:color w:val="1F1F1F"/>
                <w:sz w:val="18"/>
                <w:szCs w:val="18"/>
              </w:rPr>
              <w:t>(</w:t>
            </w:r>
            <w:proofErr w:type="gramEnd"/>
          </w:p>
          <w:p w14:paraId="1A833470"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outlet_</w:t>
            </w:r>
            <w:proofErr w:type="gramStart"/>
            <w:r>
              <w:rPr>
                <w:rFonts w:ascii="Consolas" w:eastAsia="Consolas" w:hAnsi="Consolas" w:cs="Consolas"/>
                <w:color w:val="1F1F1F"/>
                <w:sz w:val="18"/>
                <w:szCs w:val="18"/>
              </w:rPr>
              <w:t>features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avg_order_qty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order_frequency</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lat</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lon</w:t>
            </w:r>
            <w:proofErr w:type="spellEnd"/>
            <w:r>
              <w:rPr>
                <w:rFonts w:ascii="Consolas" w:eastAsia="Consolas" w:hAnsi="Consolas" w:cs="Consolas"/>
                <w:color w:val="1F1F1F"/>
                <w:sz w:val="18"/>
                <w:szCs w:val="18"/>
              </w:rPr>
              <w:t>']]</w:t>
            </w:r>
          </w:p>
          <w:p w14:paraId="367F7585" w14:textId="77777777" w:rsidR="00D746C2" w:rsidRDefault="00000000">
            <w:pPr>
              <w:spacing w:after="20"/>
            </w:pPr>
            <w:r>
              <w:rPr>
                <w:rFonts w:ascii="Consolas" w:eastAsia="Consolas" w:hAnsi="Consolas" w:cs="Consolas"/>
                <w:color w:val="1F1F1F"/>
                <w:sz w:val="18"/>
                <w:szCs w:val="18"/>
              </w:rPr>
              <w:t>)</w:t>
            </w:r>
          </w:p>
          <w:p w14:paraId="52CC3812" w14:textId="77777777" w:rsidR="00D746C2" w:rsidRDefault="00000000">
            <w:pPr>
              <w:spacing w:after="20"/>
            </w:pPr>
            <w:r>
              <w:rPr>
                <w:rFonts w:ascii="Consolas" w:eastAsia="Consolas" w:hAnsi="Consolas" w:cs="Consolas"/>
                <w:color w:val="1F1F1F"/>
                <w:sz w:val="18"/>
                <w:szCs w:val="18"/>
              </w:rPr>
              <w:t xml:space="preserve"> </w:t>
            </w:r>
          </w:p>
          <w:p w14:paraId="7F8FF2B0" w14:textId="77777777" w:rsidR="00D746C2" w:rsidRDefault="00000000">
            <w:pPr>
              <w:spacing w:after="20"/>
            </w:pPr>
            <w:proofErr w:type="spellStart"/>
            <w:r>
              <w:rPr>
                <w:rFonts w:ascii="Consolas" w:eastAsia="Consolas" w:hAnsi="Consolas" w:cs="Consolas"/>
                <w:color w:val="1F1F1F"/>
                <w:sz w:val="18"/>
                <w:szCs w:val="18"/>
              </w:rPr>
              <w:t>best_k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best_score</w:t>
            </w:r>
            <w:proofErr w:type="spellEnd"/>
            <w:r>
              <w:rPr>
                <w:rFonts w:ascii="Consolas" w:eastAsia="Consolas" w:hAnsi="Consolas" w:cs="Consolas"/>
                <w:color w:val="1F1F1F"/>
                <w:sz w:val="18"/>
                <w:szCs w:val="18"/>
              </w:rPr>
              <w:t xml:space="preserve"> = None, -1</w:t>
            </w:r>
          </w:p>
          <w:p w14:paraId="505E3635" w14:textId="77777777" w:rsidR="00D746C2" w:rsidRDefault="00000000">
            <w:pPr>
              <w:spacing w:after="20"/>
            </w:pPr>
            <w:proofErr w:type="spellStart"/>
            <w:r>
              <w:rPr>
                <w:rFonts w:ascii="Consolas" w:eastAsia="Consolas" w:hAnsi="Consolas" w:cs="Consolas"/>
                <w:color w:val="1F1F1F"/>
                <w:sz w:val="18"/>
                <w:szCs w:val="18"/>
              </w:rPr>
              <w:t>for k</w:t>
            </w:r>
            <w:proofErr w:type="spellEnd"/>
            <w:r>
              <w:rPr>
                <w:rFonts w:ascii="Consolas" w:eastAsia="Consolas" w:hAnsi="Consolas" w:cs="Consolas"/>
                <w:color w:val="1F1F1F"/>
                <w:sz w:val="18"/>
                <w:szCs w:val="18"/>
              </w:rPr>
              <w:t xml:space="preserve"> in </w:t>
            </w:r>
            <w:proofErr w:type="gramStart"/>
            <w:r>
              <w:rPr>
                <w:rFonts w:ascii="Consolas" w:eastAsia="Consolas" w:hAnsi="Consolas" w:cs="Consolas"/>
                <w:color w:val="1F1F1F"/>
                <w:sz w:val="18"/>
                <w:szCs w:val="18"/>
              </w:rPr>
              <w:t>range(</w:t>
            </w:r>
            <w:proofErr w:type="gramEnd"/>
            <w:r>
              <w:rPr>
                <w:rFonts w:ascii="Consolas" w:eastAsia="Consolas" w:hAnsi="Consolas" w:cs="Consolas"/>
                <w:color w:val="1F1F1F"/>
                <w:sz w:val="18"/>
                <w:szCs w:val="18"/>
              </w:rPr>
              <w:t>3, 9):</w:t>
            </w:r>
          </w:p>
          <w:p w14:paraId="49527B3A" w14:textId="77777777" w:rsidR="00D746C2" w:rsidRDefault="00000000">
            <w:pPr>
              <w:spacing w:after="20"/>
            </w:pPr>
            <w:r>
              <w:rPr>
                <w:rFonts w:ascii="Consolas" w:eastAsia="Consolas" w:hAnsi="Consolas" w:cs="Consolas"/>
                <w:color w:val="1F1F1F"/>
                <w:sz w:val="18"/>
                <w:szCs w:val="18"/>
              </w:rPr>
              <w:t xml:space="preserve">    labels = </w:t>
            </w:r>
            <w:proofErr w:type="spellStart"/>
            <w:proofErr w:type="gramStart"/>
            <w:r>
              <w:rPr>
                <w:rFonts w:ascii="Consolas" w:eastAsia="Consolas" w:hAnsi="Consolas" w:cs="Consolas"/>
                <w:color w:val="1F1F1F"/>
                <w:sz w:val="18"/>
                <w:szCs w:val="18"/>
              </w:rPr>
              <w:t>KMeans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n_clusters</w:t>
            </w:r>
            <w:proofErr w:type="spellEnd"/>
            <w:r>
              <w:rPr>
                <w:rFonts w:ascii="Consolas" w:eastAsia="Consolas" w:hAnsi="Consolas" w:cs="Consolas"/>
                <w:color w:val="1F1F1F"/>
                <w:sz w:val="18"/>
                <w:szCs w:val="18"/>
              </w:rPr>
              <w:t xml:space="preserve">=k,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 xml:space="preserve">=42, </w:t>
            </w:r>
            <w:proofErr w:type="spellStart"/>
            <w:r>
              <w:rPr>
                <w:rFonts w:ascii="Consolas" w:eastAsia="Consolas" w:hAnsi="Consolas" w:cs="Consolas"/>
                <w:color w:val="1F1F1F"/>
                <w:sz w:val="18"/>
                <w:szCs w:val="18"/>
              </w:rPr>
              <w:t>n_init</w:t>
            </w:r>
            <w:proofErr w:type="spellEnd"/>
            <w:r>
              <w:rPr>
                <w:rFonts w:ascii="Consolas" w:eastAsia="Consolas" w:hAnsi="Consolas" w:cs="Consolas"/>
                <w:color w:val="1F1F1F"/>
                <w:sz w:val="18"/>
                <w:szCs w:val="18"/>
              </w:rPr>
              <w:t>=10</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fit</w:t>
            </w:r>
            <w:proofErr w:type="gramEnd"/>
            <w:r>
              <w:rPr>
                <w:rFonts w:ascii="Consolas" w:eastAsia="Consolas" w:hAnsi="Consolas" w:cs="Consolas"/>
                <w:color w:val="1F1F1F"/>
                <w:sz w:val="18"/>
                <w:szCs w:val="18"/>
              </w:rPr>
              <w:t>_predict</w:t>
            </w:r>
            <w:proofErr w:type="spellEnd"/>
            <w:r>
              <w:rPr>
                <w:rFonts w:ascii="Consolas" w:eastAsia="Consolas" w:hAnsi="Consolas" w:cs="Consolas"/>
                <w:color w:val="1F1F1F"/>
                <w:sz w:val="18"/>
                <w:szCs w:val="18"/>
              </w:rPr>
              <w:t>(X)</w:t>
            </w:r>
          </w:p>
          <w:p w14:paraId="7C4E3017" w14:textId="77777777" w:rsidR="00D746C2" w:rsidRDefault="00000000">
            <w:pPr>
              <w:spacing w:after="20"/>
            </w:pPr>
            <w:r>
              <w:rPr>
                <w:rFonts w:ascii="Consolas" w:eastAsia="Consolas" w:hAnsi="Consolas" w:cs="Consolas"/>
                <w:color w:val="1F1F1F"/>
                <w:sz w:val="18"/>
                <w:szCs w:val="18"/>
              </w:rPr>
              <w:t xml:space="preserve">    score = </w:t>
            </w:r>
            <w:proofErr w:type="spellStart"/>
            <w:r>
              <w:rPr>
                <w:rFonts w:ascii="Consolas" w:eastAsia="Consolas" w:hAnsi="Consolas" w:cs="Consolas"/>
                <w:color w:val="1F1F1F"/>
                <w:sz w:val="18"/>
                <w:szCs w:val="18"/>
              </w:rPr>
              <w:t>silhouette_</w:t>
            </w:r>
            <w:proofErr w:type="gramStart"/>
            <w:r>
              <w:rPr>
                <w:rFonts w:ascii="Consolas" w:eastAsia="Consolas" w:hAnsi="Consolas" w:cs="Consolas"/>
                <w:color w:val="1F1F1F"/>
                <w:sz w:val="18"/>
                <w:szCs w:val="18"/>
              </w:rPr>
              <w:t>score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X, labels)</w:t>
            </w:r>
          </w:p>
          <w:p w14:paraId="5E97E242" w14:textId="77777777" w:rsidR="00D746C2" w:rsidRDefault="00000000">
            <w:pPr>
              <w:spacing w:after="20"/>
            </w:pPr>
            <w:r>
              <w:rPr>
                <w:rFonts w:ascii="Consolas" w:eastAsia="Consolas" w:hAnsi="Consolas" w:cs="Consolas"/>
                <w:color w:val="1F1F1F"/>
                <w:sz w:val="18"/>
                <w:szCs w:val="18"/>
              </w:rPr>
              <w:t xml:space="preserve">    if score &gt; </w:t>
            </w:r>
            <w:proofErr w:type="spellStart"/>
            <w:r>
              <w:rPr>
                <w:rFonts w:ascii="Consolas" w:eastAsia="Consolas" w:hAnsi="Consolas" w:cs="Consolas"/>
                <w:color w:val="1F1F1F"/>
                <w:sz w:val="18"/>
                <w:szCs w:val="18"/>
              </w:rPr>
              <w:t>best_score</w:t>
            </w:r>
            <w:proofErr w:type="spellEnd"/>
            <w:r>
              <w:rPr>
                <w:rFonts w:ascii="Consolas" w:eastAsia="Consolas" w:hAnsi="Consolas" w:cs="Consolas"/>
                <w:color w:val="1F1F1F"/>
                <w:sz w:val="18"/>
                <w:szCs w:val="18"/>
              </w:rPr>
              <w:t>:</w:t>
            </w:r>
          </w:p>
          <w:p w14:paraId="03CFDA38"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best_k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best_score</w:t>
            </w:r>
            <w:proofErr w:type="spellEnd"/>
            <w:r>
              <w:rPr>
                <w:rFonts w:ascii="Consolas" w:eastAsia="Consolas" w:hAnsi="Consolas" w:cs="Consolas"/>
                <w:color w:val="1F1F1F"/>
                <w:sz w:val="18"/>
                <w:szCs w:val="18"/>
              </w:rPr>
              <w:t xml:space="preserve"> = k, score</w:t>
            </w:r>
          </w:p>
          <w:p w14:paraId="57F33A75" w14:textId="77777777" w:rsidR="00D746C2" w:rsidRDefault="00000000">
            <w:pPr>
              <w:spacing w:after="20"/>
            </w:pPr>
            <w:r>
              <w:rPr>
                <w:rFonts w:ascii="Consolas" w:eastAsia="Consolas" w:hAnsi="Consolas" w:cs="Consolas"/>
                <w:color w:val="1F1F1F"/>
                <w:sz w:val="18"/>
                <w:szCs w:val="18"/>
              </w:rPr>
              <w:t xml:space="preserve"> </w:t>
            </w:r>
          </w:p>
          <w:p w14:paraId="29168979" w14:textId="77777777" w:rsidR="00D746C2" w:rsidRDefault="00000000">
            <w:pPr>
              <w:spacing w:after="20"/>
            </w:pPr>
            <w:proofErr w:type="spellStart"/>
            <w:r>
              <w:rPr>
                <w:rFonts w:ascii="Consolas" w:eastAsia="Consolas" w:hAnsi="Consolas" w:cs="Consolas"/>
                <w:color w:val="1F1F1F"/>
                <w:sz w:val="18"/>
                <w:szCs w:val="18"/>
              </w:rPr>
              <w:t>kmeans</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KMeans</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n_clusters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best_k</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 xml:space="preserve">=42, </w:t>
            </w:r>
            <w:proofErr w:type="spellStart"/>
            <w:r>
              <w:rPr>
                <w:rFonts w:ascii="Consolas" w:eastAsia="Consolas" w:hAnsi="Consolas" w:cs="Consolas"/>
                <w:color w:val="1F1F1F"/>
                <w:sz w:val="18"/>
                <w:szCs w:val="18"/>
              </w:rPr>
              <w:t>n_init</w:t>
            </w:r>
            <w:proofErr w:type="spellEnd"/>
            <w:r>
              <w:rPr>
                <w:rFonts w:ascii="Consolas" w:eastAsia="Consolas" w:hAnsi="Consolas" w:cs="Consolas"/>
                <w:color w:val="1F1F1F"/>
                <w:sz w:val="18"/>
                <w:szCs w:val="18"/>
              </w:rPr>
              <w:t>=10)</w:t>
            </w:r>
          </w:p>
          <w:p w14:paraId="60A4C12B" w14:textId="77777777" w:rsidR="00D746C2" w:rsidRDefault="00000000">
            <w:pPr>
              <w:spacing w:after="20"/>
            </w:pPr>
            <w:proofErr w:type="spellStart"/>
            <w:r>
              <w:rPr>
                <w:rFonts w:ascii="Consolas" w:eastAsia="Consolas" w:hAnsi="Consolas" w:cs="Consolas"/>
                <w:color w:val="1F1F1F"/>
                <w:sz w:val="18"/>
                <w:szCs w:val="18"/>
              </w:rPr>
              <w:t>outlet_features</w:t>
            </w:r>
            <w:proofErr w:type="spellEnd"/>
            <w:r>
              <w:rPr>
                <w:rFonts w:ascii="Consolas" w:eastAsia="Consolas" w:hAnsi="Consolas" w:cs="Consolas"/>
                <w:color w:val="1F1F1F"/>
                <w:sz w:val="18"/>
                <w:szCs w:val="18"/>
              </w:rPr>
              <w:t xml:space="preserve">['cluster'] = </w:t>
            </w:r>
            <w:proofErr w:type="spellStart"/>
            <w:r>
              <w:rPr>
                <w:rFonts w:ascii="Consolas" w:eastAsia="Consolas" w:hAnsi="Consolas" w:cs="Consolas"/>
                <w:color w:val="1F1F1F"/>
                <w:sz w:val="18"/>
                <w:szCs w:val="18"/>
              </w:rPr>
              <w:t>kmeans.fit_predict</w:t>
            </w:r>
            <w:proofErr w:type="spellEnd"/>
            <w:r>
              <w:rPr>
                <w:rFonts w:ascii="Consolas" w:eastAsia="Consolas" w:hAnsi="Consolas" w:cs="Consolas"/>
                <w:color w:val="1F1F1F"/>
                <w:sz w:val="18"/>
                <w:szCs w:val="18"/>
              </w:rPr>
              <w:t>(X)</w:t>
            </w:r>
          </w:p>
          <w:p w14:paraId="2B938323" w14:textId="77777777" w:rsidR="00D746C2" w:rsidRDefault="00000000">
            <w:pPr>
              <w:spacing w:after="20"/>
            </w:pPr>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f"Selected</w:t>
            </w:r>
            <w:proofErr w:type="spellEnd"/>
            <w:r>
              <w:rPr>
                <w:rFonts w:ascii="Consolas" w:eastAsia="Consolas" w:hAnsi="Consolas" w:cs="Consolas"/>
                <w:color w:val="1F1F1F"/>
                <w:sz w:val="18"/>
                <w:szCs w:val="18"/>
              </w:rPr>
              <w:t xml:space="preserve"> k={</w:t>
            </w:r>
            <w:proofErr w:type="spellStart"/>
            <w:r>
              <w:rPr>
                <w:rFonts w:ascii="Consolas" w:eastAsia="Consolas" w:hAnsi="Consolas" w:cs="Consolas"/>
                <w:color w:val="1F1F1F"/>
                <w:sz w:val="18"/>
                <w:szCs w:val="18"/>
              </w:rPr>
              <w:t>best_k</w:t>
            </w:r>
            <w:proofErr w:type="spellEnd"/>
            <w:r>
              <w:rPr>
                <w:rFonts w:ascii="Consolas" w:eastAsia="Consolas" w:hAnsi="Consolas" w:cs="Consolas"/>
                <w:color w:val="1F1F1F"/>
                <w:sz w:val="18"/>
                <w:szCs w:val="18"/>
              </w:rPr>
              <w:t>} clusters (silhouette={best_score:.2f})")</w:t>
            </w:r>
          </w:p>
        </w:tc>
      </w:tr>
    </w:tbl>
    <w:p w14:paraId="78A5F098" w14:textId="77777777" w:rsidR="00D746C2" w:rsidRDefault="00000000">
      <w:pPr>
        <w:pStyle w:val="Heading2"/>
        <w:spacing w:before="280" w:after="120"/>
      </w:pPr>
      <w:bookmarkStart w:id="19" w:name="_Toc238838315"/>
      <w:r>
        <w:rPr>
          <w:b/>
          <w:bCs/>
          <w:color w:val="2E75B6"/>
          <w:sz w:val="25"/>
          <w:szCs w:val="25"/>
        </w:rPr>
        <w:t>6.4 Demand Forecasting</w:t>
      </w:r>
      <w:bookmarkEnd w:id="19"/>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D746C2" w14:paraId="43566875"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10BFE18" w14:textId="77777777" w:rsidR="00D746C2" w:rsidRDefault="00000000">
            <w:pPr>
              <w:spacing w:after="20"/>
            </w:pPr>
            <w:r>
              <w:rPr>
                <w:rFonts w:ascii="Consolas" w:eastAsia="Consolas" w:hAnsi="Consolas" w:cs="Consolas"/>
                <w:color w:val="1F1F1F"/>
                <w:sz w:val="18"/>
                <w:szCs w:val="18"/>
              </w:rPr>
              <w:t>from prophet import Prophet</w:t>
            </w:r>
          </w:p>
          <w:p w14:paraId="141F9066" w14:textId="77777777" w:rsidR="00D746C2" w:rsidRDefault="00000000">
            <w:pPr>
              <w:spacing w:after="20"/>
            </w:pPr>
            <w:r>
              <w:rPr>
                <w:rFonts w:ascii="Consolas" w:eastAsia="Consolas" w:hAnsi="Consolas" w:cs="Consolas"/>
                <w:color w:val="1F1F1F"/>
                <w:sz w:val="18"/>
                <w:szCs w:val="18"/>
              </w:rPr>
              <w:t xml:space="preserve"> </w:t>
            </w:r>
          </w:p>
          <w:p w14:paraId="19F35CF1" w14:textId="77777777" w:rsidR="00D746C2" w:rsidRDefault="00000000">
            <w:pPr>
              <w:spacing w:after="20"/>
            </w:pPr>
            <w:r>
              <w:rPr>
                <w:rFonts w:ascii="Consolas" w:eastAsia="Consolas" w:hAnsi="Consolas" w:cs="Consolas"/>
                <w:color w:val="1F1F1F"/>
                <w:sz w:val="18"/>
                <w:szCs w:val="18"/>
              </w:rPr>
              <w:lastRenderedPageBreak/>
              <w:t># Prepare weekly demand series for a single SKU-cluster combination</w:t>
            </w:r>
          </w:p>
          <w:p w14:paraId="284152C2" w14:textId="77777777" w:rsidR="00D746C2" w:rsidRDefault="00000000">
            <w:pPr>
              <w:spacing w:after="20"/>
            </w:pPr>
            <w:r>
              <w:rPr>
                <w:rFonts w:ascii="Consolas" w:eastAsia="Consolas" w:hAnsi="Consolas" w:cs="Consolas"/>
                <w:color w:val="1F1F1F"/>
                <w:sz w:val="18"/>
                <w:szCs w:val="18"/>
              </w:rPr>
              <w:t>series = (orders[orders['</w:t>
            </w:r>
            <w:proofErr w:type="spellStart"/>
            <w:r>
              <w:rPr>
                <w:rFonts w:ascii="Consolas" w:eastAsia="Consolas" w:hAnsi="Consolas" w:cs="Consolas"/>
                <w:color w:val="1F1F1F"/>
                <w:sz w:val="18"/>
                <w:szCs w:val="18"/>
              </w:rPr>
              <w:t>sku_id</w:t>
            </w:r>
            <w:proofErr w:type="spellEnd"/>
            <w:r>
              <w:rPr>
                <w:rFonts w:ascii="Consolas" w:eastAsia="Consolas" w:hAnsi="Consolas" w:cs="Consolas"/>
                <w:color w:val="1F1F1F"/>
                <w:sz w:val="18"/>
                <w:szCs w:val="18"/>
              </w:rPr>
              <w:t>'] == 'SKU-1042']</w:t>
            </w:r>
          </w:p>
          <w:p w14:paraId="6D10A1B5" w14:textId="77777777" w:rsidR="00D746C2" w:rsidRDefault="00000000">
            <w:pPr>
              <w:spacing w:after="20"/>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groupby</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pd.Grouper</w:t>
            </w:r>
            <w:proofErr w:type="spellEnd"/>
            <w:proofErr w:type="gramEnd"/>
            <w:r>
              <w:rPr>
                <w:rFonts w:ascii="Consolas" w:eastAsia="Consolas" w:hAnsi="Consolas" w:cs="Consolas"/>
                <w:color w:val="1F1F1F"/>
                <w:sz w:val="18"/>
                <w:szCs w:val="18"/>
              </w:rPr>
              <w:t>(key='</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freq</w:t>
            </w:r>
            <w:proofErr w:type="spellEnd"/>
            <w:r>
              <w:rPr>
                <w:rFonts w:ascii="Consolas" w:eastAsia="Consolas" w:hAnsi="Consolas" w:cs="Consolas"/>
                <w:color w:val="1F1F1F"/>
                <w:sz w:val="18"/>
                <w:szCs w:val="18"/>
              </w:rPr>
              <w:t>='W'</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'qty']</w:t>
            </w:r>
          </w:p>
          <w:p w14:paraId="321896AA" w14:textId="77777777" w:rsidR="00D746C2" w:rsidRDefault="00000000">
            <w:pPr>
              <w:spacing w:after="20"/>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.sum</w:t>
            </w:r>
            <w:proofErr w:type="gramEnd"/>
            <w:r>
              <w:rPr>
                <w:rFonts w:ascii="Consolas" w:eastAsia="Consolas" w:hAnsi="Consolas" w:cs="Consolas"/>
                <w:color w:val="1F1F1F"/>
                <w:sz w:val="18"/>
                <w:szCs w:val="18"/>
              </w:rPr>
              <w:t>(</w:t>
            </w:r>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reset</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index</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
          <w:p w14:paraId="7458BF9C" w14:textId="77777777" w:rsidR="00D746C2" w:rsidRDefault="00000000">
            <w:pPr>
              <w:spacing w:after="20"/>
            </w:pPr>
            <w:r>
              <w:rPr>
                <w:rFonts w:ascii="Consolas" w:eastAsia="Consolas" w:hAnsi="Consolas" w:cs="Consolas"/>
                <w:color w:val="1F1F1F"/>
                <w:sz w:val="18"/>
                <w:szCs w:val="18"/>
              </w:rPr>
              <w:t xml:space="preserve">          </w:t>
            </w:r>
            <w:proofErr w:type="gramStart"/>
            <w:r>
              <w:rPr>
                <w:rFonts w:ascii="Consolas" w:eastAsia="Consolas" w:hAnsi="Consolas" w:cs="Consolas"/>
                <w:color w:val="1F1F1F"/>
                <w:sz w:val="18"/>
                <w:szCs w:val="18"/>
              </w:rPr>
              <w:t>.rename</w:t>
            </w:r>
            <w:proofErr w:type="gramEnd"/>
            <w:r>
              <w:rPr>
                <w:rFonts w:ascii="Consolas" w:eastAsia="Consolas" w:hAnsi="Consolas" w:cs="Consolas"/>
                <w:color w:val="1F1F1F"/>
                <w:sz w:val="18"/>
                <w:szCs w:val="18"/>
              </w:rPr>
              <w:t>(columns</w:t>
            </w:r>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order_date</w:t>
            </w:r>
            <w:proofErr w:type="spellEnd"/>
            <w:r>
              <w:rPr>
                <w:rFonts w:ascii="Consolas" w:eastAsia="Consolas" w:hAnsi="Consolas" w:cs="Consolas"/>
                <w:color w:val="1F1F1F"/>
                <w:sz w:val="18"/>
                <w:szCs w:val="18"/>
              </w:rPr>
              <w:t>': 'ds', 'qty': 'y'}))</w:t>
            </w:r>
          </w:p>
          <w:p w14:paraId="0BBBCB4C" w14:textId="77777777" w:rsidR="00D746C2" w:rsidRDefault="00000000">
            <w:pPr>
              <w:spacing w:after="20"/>
            </w:pPr>
            <w:r>
              <w:rPr>
                <w:rFonts w:ascii="Consolas" w:eastAsia="Consolas" w:hAnsi="Consolas" w:cs="Consolas"/>
                <w:color w:val="1F1F1F"/>
                <w:sz w:val="18"/>
                <w:szCs w:val="18"/>
              </w:rPr>
              <w:t xml:space="preserve"> </w:t>
            </w:r>
          </w:p>
          <w:p w14:paraId="3E72CD65" w14:textId="77777777" w:rsidR="00D746C2" w:rsidRDefault="00000000">
            <w:pPr>
              <w:spacing w:after="20"/>
            </w:pPr>
            <w:r>
              <w:rPr>
                <w:rFonts w:ascii="Consolas" w:eastAsia="Consolas" w:hAnsi="Consolas" w:cs="Consolas"/>
                <w:color w:val="1F1F1F"/>
                <w:sz w:val="18"/>
                <w:szCs w:val="18"/>
              </w:rPr>
              <w:t># Add India festival calendar as a custom seasonality / holiday regressor</w:t>
            </w:r>
          </w:p>
          <w:p w14:paraId="553E6AAA" w14:textId="77777777" w:rsidR="00D746C2" w:rsidRDefault="00000000">
            <w:pPr>
              <w:spacing w:after="20"/>
            </w:pPr>
            <w:r>
              <w:rPr>
                <w:rFonts w:ascii="Consolas" w:eastAsia="Consolas" w:hAnsi="Consolas" w:cs="Consolas"/>
                <w:color w:val="1F1F1F"/>
                <w:sz w:val="18"/>
                <w:szCs w:val="18"/>
              </w:rPr>
              <w:t xml:space="preserve">festivals = </w:t>
            </w:r>
            <w:proofErr w:type="spellStart"/>
            <w:proofErr w:type="gramStart"/>
            <w:r>
              <w:rPr>
                <w:rFonts w:ascii="Consolas" w:eastAsia="Consolas" w:hAnsi="Consolas" w:cs="Consolas"/>
                <w:color w:val="1F1F1F"/>
                <w:sz w:val="18"/>
                <w:szCs w:val="18"/>
              </w:rPr>
              <w:t>pd.read</w:t>
            </w:r>
            <w:proofErr w:type="gramEnd"/>
            <w:r>
              <w:rPr>
                <w:rFonts w:ascii="Consolas" w:eastAsia="Consolas" w:hAnsi="Consolas" w:cs="Consolas"/>
                <w:color w:val="1F1F1F"/>
                <w:sz w:val="18"/>
                <w:szCs w:val="18"/>
              </w:rPr>
              <w:t>_</w:t>
            </w:r>
            <w:proofErr w:type="gramStart"/>
            <w:r>
              <w:rPr>
                <w:rFonts w:ascii="Consolas" w:eastAsia="Consolas" w:hAnsi="Consolas" w:cs="Consolas"/>
                <w:color w:val="1F1F1F"/>
                <w:sz w:val="18"/>
                <w:szCs w:val="18"/>
              </w:rPr>
              <w:t>csv</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'data/india_festival_calendar.csv',</w:t>
            </w:r>
          </w:p>
          <w:p w14:paraId="568EE6D4"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parse_dates</w:t>
            </w:r>
            <w:proofErr w:type="spellEnd"/>
            <w:r>
              <w:rPr>
                <w:rFonts w:ascii="Consolas" w:eastAsia="Consolas" w:hAnsi="Consolas" w:cs="Consolas"/>
                <w:color w:val="1F1F1F"/>
                <w:sz w:val="18"/>
                <w:szCs w:val="18"/>
              </w:rPr>
              <w:t>=['ds'])</w:t>
            </w:r>
          </w:p>
          <w:p w14:paraId="433A4282" w14:textId="77777777" w:rsidR="00D746C2" w:rsidRDefault="00000000">
            <w:pPr>
              <w:spacing w:after="20"/>
            </w:pPr>
            <w:r>
              <w:rPr>
                <w:rFonts w:ascii="Consolas" w:eastAsia="Consolas" w:hAnsi="Consolas" w:cs="Consolas"/>
                <w:color w:val="1F1F1F"/>
                <w:sz w:val="18"/>
                <w:szCs w:val="18"/>
              </w:rPr>
              <w:t xml:space="preserve"> </w:t>
            </w:r>
          </w:p>
          <w:p w14:paraId="2D1659DB" w14:textId="77777777" w:rsidR="00D746C2" w:rsidRDefault="00000000">
            <w:pPr>
              <w:spacing w:after="20"/>
            </w:pPr>
            <w:r>
              <w:rPr>
                <w:rFonts w:ascii="Consolas" w:eastAsia="Consolas" w:hAnsi="Consolas" w:cs="Consolas"/>
                <w:color w:val="1F1F1F"/>
                <w:sz w:val="18"/>
                <w:szCs w:val="18"/>
              </w:rPr>
              <w:t xml:space="preserve">model = </w:t>
            </w:r>
            <w:proofErr w:type="gramStart"/>
            <w:r>
              <w:rPr>
                <w:rFonts w:ascii="Consolas" w:eastAsia="Consolas" w:hAnsi="Consolas" w:cs="Consolas"/>
                <w:color w:val="1F1F1F"/>
                <w:sz w:val="18"/>
                <w:szCs w:val="18"/>
              </w:rPr>
              <w:t>Prophet(</w:t>
            </w:r>
            <w:proofErr w:type="gramEnd"/>
            <w:r>
              <w:rPr>
                <w:rFonts w:ascii="Consolas" w:eastAsia="Consolas" w:hAnsi="Consolas" w:cs="Consolas"/>
                <w:color w:val="1F1F1F"/>
                <w:sz w:val="18"/>
                <w:szCs w:val="18"/>
              </w:rPr>
              <w:t xml:space="preserve">holidays=festivals, </w:t>
            </w:r>
            <w:proofErr w:type="spellStart"/>
            <w:r>
              <w:rPr>
                <w:rFonts w:ascii="Consolas" w:eastAsia="Consolas" w:hAnsi="Consolas" w:cs="Consolas"/>
                <w:color w:val="1F1F1F"/>
                <w:sz w:val="18"/>
                <w:szCs w:val="18"/>
              </w:rPr>
              <w:t>weekly_seasonality</w:t>
            </w:r>
            <w:proofErr w:type="spellEnd"/>
            <w:r>
              <w:rPr>
                <w:rFonts w:ascii="Consolas" w:eastAsia="Consolas" w:hAnsi="Consolas" w:cs="Consolas"/>
                <w:color w:val="1F1F1F"/>
                <w:sz w:val="18"/>
                <w:szCs w:val="18"/>
              </w:rPr>
              <w:t>=True,</w:t>
            </w:r>
          </w:p>
          <w:p w14:paraId="4D81FE39"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yearly_seasonality</w:t>
            </w:r>
            <w:proofErr w:type="spellEnd"/>
            <w:r>
              <w:rPr>
                <w:rFonts w:ascii="Consolas" w:eastAsia="Consolas" w:hAnsi="Consolas" w:cs="Consolas"/>
                <w:color w:val="1F1F1F"/>
                <w:sz w:val="18"/>
                <w:szCs w:val="18"/>
              </w:rPr>
              <w:t>=True)</w:t>
            </w:r>
          </w:p>
          <w:p w14:paraId="0F02BE7B" w14:textId="77777777" w:rsidR="00D746C2" w:rsidRDefault="00000000">
            <w:pPr>
              <w:spacing w:after="20"/>
            </w:pPr>
            <w:proofErr w:type="spellStart"/>
            <w:r>
              <w:rPr>
                <w:rFonts w:ascii="Consolas" w:eastAsia="Consolas" w:hAnsi="Consolas" w:cs="Consolas"/>
                <w:color w:val="1F1F1F"/>
                <w:sz w:val="18"/>
                <w:szCs w:val="18"/>
              </w:rPr>
              <w:t>model.fit</w:t>
            </w:r>
            <w:proofErr w:type="spellEnd"/>
            <w:r>
              <w:rPr>
                <w:rFonts w:ascii="Consolas" w:eastAsia="Consolas" w:hAnsi="Consolas" w:cs="Consolas"/>
                <w:color w:val="1F1F1F"/>
                <w:sz w:val="18"/>
                <w:szCs w:val="18"/>
              </w:rPr>
              <w:t>(series)</w:t>
            </w:r>
          </w:p>
          <w:p w14:paraId="77522C21" w14:textId="77777777" w:rsidR="00D746C2" w:rsidRDefault="00000000">
            <w:pPr>
              <w:spacing w:after="20"/>
            </w:pPr>
            <w:r>
              <w:rPr>
                <w:rFonts w:ascii="Consolas" w:eastAsia="Consolas" w:hAnsi="Consolas" w:cs="Consolas"/>
                <w:color w:val="1F1F1F"/>
                <w:sz w:val="18"/>
                <w:szCs w:val="18"/>
              </w:rPr>
              <w:t xml:space="preserve"> </w:t>
            </w:r>
          </w:p>
          <w:p w14:paraId="2673D7B7" w14:textId="77777777" w:rsidR="00D746C2" w:rsidRDefault="00000000">
            <w:pPr>
              <w:spacing w:after="20"/>
            </w:pPr>
            <w:r>
              <w:rPr>
                <w:rFonts w:ascii="Consolas" w:eastAsia="Consolas" w:hAnsi="Consolas" w:cs="Consolas"/>
                <w:color w:val="1F1F1F"/>
                <w:sz w:val="18"/>
                <w:szCs w:val="18"/>
              </w:rPr>
              <w:t xml:space="preserve">future = </w:t>
            </w:r>
            <w:proofErr w:type="spellStart"/>
            <w:proofErr w:type="gramStart"/>
            <w:r>
              <w:rPr>
                <w:rFonts w:ascii="Consolas" w:eastAsia="Consolas" w:hAnsi="Consolas" w:cs="Consolas"/>
                <w:color w:val="1F1F1F"/>
                <w:sz w:val="18"/>
                <w:szCs w:val="18"/>
              </w:rPr>
              <w:t>model.make</w:t>
            </w:r>
            <w:proofErr w:type="gramEnd"/>
            <w:r>
              <w:rPr>
                <w:rFonts w:ascii="Consolas" w:eastAsia="Consolas" w:hAnsi="Consolas" w:cs="Consolas"/>
                <w:color w:val="1F1F1F"/>
                <w:sz w:val="18"/>
                <w:szCs w:val="18"/>
              </w:rPr>
              <w:t>_future_</w:t>
            </w:r>
            <w:proofErr w:type="gramStart"/>
            <w:r>
              <w:rPr>
                <w:rFonts w:ascii="Consolas" w:eastAsia="Consolas" w:hAnsi="Consolas" w:cs="Consolas"/>
                <w:color w:val="1F1F1F"/>
                <w:sz w:val="18"/>
                <w:szCs w:val="18"/>
              </w:rPr>
              <w:t>dataframe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periods=8, </w:t>
            </w:r>
            <w:proofErr w:type="spellStart"/>
            <w:r>
              <w:rPr>
                <w:rFonts w:ascii="Consolas" w:eastAsia="Consolas" w:hAnsi="Consolas" w:cs="Consolas"/>
                <w:color w:val="1F1F1F"/>
                <w:sz w:val="18"/>
                <w:szCs w:val="18"/>
              </w:rPr>
              <w:t>freq</w:t>
            </w:r>
            <w:proofErr w:type="spellEnd"/>
            <w:r>
              <w:rPr>
                <w:rFonts w:ascii="Consolas" w:eastAsia="Consolas" w:hAnsi="Consolas" w:cs="Consolas"/>
                <w:color w:val="1F1F1F"/>
                <w:sz w:val="18"/>
                <w:szCs w:val="18"/>
              </w:rPr>
              <w:t>='W')</w:t>
            </w:r>
          </w:p>
          <w:p w14:paraId="45274658" w14:textId="77777777" w:rsidR="00D746C2" w:rsidRDefault="00000000">
            <w:pPr>
              <w:spacing w:after="20"/>
            </w:pPr>
            <w:r>
              <w:rPr>
                <w:rFonts w:ascii="Consolas" w:eastAsia="Consolas" w:hAnsi="Consolas" w:cs="Consolas"/>
                <w:color w:val="1F1F1F"/>
                <w:sz w:val="18"/>
                <w:szCs w:val="18"/>
              </w:rPr>
              <w:t xml:space="preserve">forecast = </w:t>
            </w:r>
            <w:proofErr w:type="spellStart"/>
            <w:proofErr w:type="gramStart"/>
            <w:r>
              <w:rPr>
                <w:rFonts w:ascii="Consolas" w:eastAsia="Consolas" w:hAnsi="Consolas" w:cs="Consolas"/>
                <w:color w:val="1F1F1F"/>
                <w:sz w:val="18"/>
                <w:szCs w:val="18"/>
              </w:rPr>
              <w:t>model.predict</w:t>
            </w:r>
            <w:proofErr w:type="spellEnd"/>
            <w:proofErr w:type="gramEnd"/>
            <w:r>
              <w:rPr>
                <w:rFonts w:ascii="Consolas" w:eastAsia="Consolas" w:hAnsi="Consolas" w:cs="Consolas"/>
                <w:color w:val="1F1F1F"/>
                <w:sz w:val="18"/>
                <w:szCs w:val="18"/>
              </w:rPr>
              <w:t>(future)</w:t>
            </w:r>
          </w:p>
          <w:p w14:paraId="0EC28706" w14:textId="77777777" w:rsidR="00D746C2" w:rsidRDefault="00000000">
            <w:pPr>
              <w:spacing w:after="20"/>
            </w:pPr>
            <w:r>
              <w:rPr>
                <w:rFonts w:ascii="Consolas" w:eastAsia="Consolas" w:hAnsi="Consolas" w:cs="Consolas"/>
                <w:color w:val="1F1F1F"/>
                <w:sz w:val="18"/>
                <w:szCs w:val="18"/>
              </w:rPr>
              <w:t xml:space="preserve"> </w:t>
            </w:r>
          </w:p>
          <w:p w14:paraId="57C2979E" w14:textId="77777777" w:rsidR="00D746C2" w:rsidRDefault="00000000">
            <w:pPr>
              <w:spacing w:after="20"/>
            </w:pPr>
            <w:r>
              <w:rPr>
                <w:rFonts w:ascii="Consolas" w:eastAsia="Consolas" w:hAnsi="Consolas" w:cs="Consolas"/>
                <w:color w:val="1F1F1F"/>
                <w:sz w:val="18"/>
                <w:szCs w:val="18"/>
              </w:rPr>
              <w:t># Evaluate accuracy on held-out weeks using MAPE</w:t>
            </w:r>
          </w:p>
          <w:p w14:paraId="5F3F6934" w14:textId="77777777" w:rsidR="00D746C2" w:rsidRDefault="00000000">
            <w:pPr>
              <w:spacing w:after="20"/>
            </w:pPr>
            <w:r>
              <w:rPr>
                <w:rFonts w:ascii="Consolas" w:eastAsia="Consolas" w:hAnsi="Consolas" w:cs="Consolas"/>
                <w:color w:val="1F1F1F"/>
                <w:sz w:val="18"/>
                <w:szCs w:val="18"/>
              </w:rPr>
              <w:t xml:space="preserve">def </w:t>
            </w:r>
            <w:proofErr w:type="spellStart"/>
            <w:proofErr w:type="gramStart"/>
            <w:r>
              <w:rPr>
                <w:rFonts w:ascii="Consolas" w:eastAsia="Consolas" w:hAnsi="Consolas" w:cs="Consolas"/>
                <w:color w:val="1F1F1F"/>
                <w:sz w:val="18"/>
                <w:szCs w:val="18"/>
              </w:rPr>
              <w:t>mape</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actual, predicted):</w:t>
            </w:r>
          </w:p>
          <w:p w14:paraId="1EB3E3CF" w14:textId="77777777" w:rsidR="00D746C2" w:rsidRDefault="00000000">
            <w:pPr>
              <w:spacing w:after="20"/>
            </w:pPr>
            <w:r>
              <w:rPr>
                <w:rFonts w:ascii="Consolas" w:eastAsia="Consolas" w:hAnsi="Consolas" w:cs="Consolas"/>
                <w:color w:val="1F1F1F"/>
                <w:sz w:val="18"/>
                <w:szCs w:val="18"/>
              </w:rPr>
              <w:t xml:space="preserve">    return </w:t>
            </w:r>
            <w:proofErr w:type="spellStart"/>
            <w:proofErr w:type="gramStart"/>
            <w:r>
              <w:rPr>
                <w:rFonts w:ascii="Consolas" w:eastAsia="Consolas" w:hAnsi="Consolas" w:cs="Consolas"/>
                <w:color w:val="1F1F1F"/>
                <w:sz w:val="18"/>
                <w:szCs w:val="18"/>
              </w:rPr>
              <w:t>np.mean</w:t>
            </w:r>
            <w:proofErr w:type="spellEnd"/>
            <w:proofErr w:type="gram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np.abs</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(actual - predicted) / actual)) * 100</w:t>
            </w:r>
          </w:p>
          <w:p w14:paraId="76372F99" w14:textId="77777777" w:rsidR="00D746C2" w:rsidRDefault="00000000">
            <w:pPr>
              <w:spacing w:after="20"/>
            </w:pPr>
            <w:r>
              <w:rPr>
                <w:rFonts w:ascii="Consolas" w:eastAsia="Consolas" w:hAnsi="Consolas" w:cs="Consolas"/>
                <w:color w:val="1F1F1F"/>
                <w:sz w:val="18"/>
                <w:szCs w:val="18"/>
              </w:rPr>
              <w:t xml:space="preserve"> </w:t>
            </w:r>
          </w:p>
          <w:p w14:paraId="3E29F1A6" w14:textId="77777777" w:rsidR="00D746C2" w:rsidRDefault="00000000">
            <w:pPr>
              <w:spacing w:after="20"/>
            </w:pPr>
            <w:r>
              <w:rPr>
                <w:rFonts w:ascii="Consolas" w:eastAsia="Consolas" w:hAnsi="Consolas" w:cs="Consolas"/>
                <w:color w:val="1F1F1F"/>
                <w:sz w:val="18"/>
                <w:szCs w:val="18"/>
              </w:rPr>
              <w:t xml:space="preserve">holdout = </w:t>
            </w:r>
            <w:proofErr w:type="spellStart"/>
            <w:proofErr w:type="gramStart"/>
            <w:r>
              <w:rPr>
                <w:rFonts w:ascii="Consolas" w:eastAsia="Consolas" w:hAnsi="Consolas" w:cs="Consolas"/>
                <w:color w:val="1F1F1F"/>
                <w:sz w:val="18"/>
                <w:szCs w:val="18"/>
              </w:rPr>
              <w:t>series.tail</w:t>
            </w:r>
            <w:proofErr w:type="spellEnd"/>
            <w:proofErr w:type="gramEnd"/>
            <w:r>
              <w:rPr>
                <w:rFonts w:ascii="Consolas" w:eastAsia="Consolas" w:hAnsi="Consolas" w:cs="Consolas"/>
                <w:color w:val="1F1F1F"/>
                <w:sz w:val="18"/>
                <w:szCs w:val="18"/>
              </w:rPr>
              <w:t>(8)</w:t>
            </w:r>
          </w:p>
          <w:p w14:paraId="6A284AE3" w14:textId="77777777" w:rsidR="00D746C2" w:rsidRDefault="00000000">
            <w:pPr>
              <w:spacing w:after="20"/>
            </w:pPr>
            <w:r>
              <w:rPr>
                <w:rFonts w:ascii="Consolas" w:eastAsia="Consolas" w:hAnsi="Consolas" w:cs="Consolas"/>
                <w:color w:val="1F1F1F"/>
                <w:sz w:val="18"/>
                <w:szCs w:val="18"/>
              </w:rPr>
              <w:t xml:space="preserve">pred = </w:t>
            </w:r>
            <w:proofErr w:type="spellStart"/>
            <w:r>
              <w:rPr>
                <w:rFonts w:ascii="Consolas" w:eastAsia="Consolas" w:hAnsi="Consolas" w:cs="Consolas"/>
                <w:color w:val="1F1F1F"/>
                <w:sz w:val="18"/>
                <w:szCs w:val="18"/>
              </w:rPr>
              <w:t>forecast.set_index</w:t>
            </w:r>
            <w:proofErr w:type="spellEnd"/>
            <w:r>
              <w:rPr>
                <w:rFonts w:ascii="Consolas" w:eastAsia="Consolas" w:hAnsi="Consolas" w:cs="Consolas"/>
                <w:color w:val="1F1F1F"/>
                <w:sz w:val="18"/>
                <w:szCs w:val="18"/>
              </w:rPr>
              <w:t>('ds'</w:t>
            </w:r>
            <w:proofErr w:type="gramStart"/>
            <w:r>
              <w:rPr>
                <w:rFonts w:ascii="Consolas" w:eastAsia="Consolas" w:hAnsi="Consolas" w:cs="Consolas"/>
                <w:color w:val="1F1F1F"/>
                <w:sz w:val="18"/>
                <w:szCs w:val="18"/>
              </w:rPr>
              <w:t>).loc</w:t>
            </w:r>
            <w:proofErr w:type="gramEnd"/>
            <w:r>
              <w:rPr>
                <w:rFonts w:ascii="Consolas" w:eastAsia="Consolas" w:hAnsi="Consolas" w:cs="Consolas"/>
                <w:color w:val="1F1F1F"/>
                <w:sz w:val="18"/>
                <w:szCs w:val="18"/>
              </w:rPr>
              <w:t>[holdout['ds'], '</w:t>
            </w:r>
            <w:proofErr w:type="spellStart"/>
            <w:r>
              <w:rPr>
                <w:rFonts w:ascii="Consolas" w:eastAsia="Consolas" w:hAnsi="Consolas" w:cs="Consolas"/>
                <w:color w:val="1F1F1F"/>
                <w:sz w:val="18"/>
                <w:szCs w:val="18"/>
              </w:rPr>
              <w:t>yhat</w:t>
            </w:r>
            <w:proofErr w:type="spellEnd"/>
            <w:r>
              <w:rPr>
                <w:rFonts w:ascii="Consolas" w:eastAsia="Consolas" w:hAnsi="Consolas" w:cs="Consolas"/>
                <w:color w:val="1F1F1F"/>
                <w:sz w:val="18"/>
                <w:szCs w:val="18"/>
              </w:rPr>
              <w:t>']</w:t>
            </w:r>
          </w:p>
          <w:p w14:paraId="26CDE1A6" w14:textId="77777777" w:rsidR="00D746C2" w:rsidRDefault="00000000">
            <w:pPr>
              <w:spacing w:after="20"/>
            </w:pPr>
            <w:proofErr w:type="gramStart"/>
            <w:r>
              <w:rPr>
                <w:rFonts w:ascii="Consolas" w:eastAsia="Consolas" w:hAnsi="Consolas" w:cs="Consolas"/>
                <w:color w:val="1F1F1F"/>
                <w:sz w:val="18"/>
                <w:szCs w:val="18"/>
              </w:rPr>
              <w:t>print(</w:t>
            </w:r>
            <w:proofErr w:type="spellStart"/>
            <w:proofErr w:type="gramEnd"/>
            <w:r>
              <w:rPr>
                <w:rFonts w:ascii="Consolas" w:eastAsia="Consolas" w:hAnsi="Consolas" w:cs="Consolas"/>
                <w:color w:val="1F1F1F"/>
                <w:sz w:val="18"/>
                <w:szCs w:val="18"/>
              </w:rPr>
              <w:t>f"Forecast</w:t>
            </w:r>
            <w:proofErr w:type="spellEnd"/>
            <w:r>
              <w:rPr>
                <w:rFonts w:ascii="Consolas" w:eastAsia="Consolas" w:hAnsi="Consolas" w:cs="Consolas"/>
                <w:color w:val="1F1F1F"/>
                <w:sz w:val="18"/>
                <w:szCs w:val="18"/>
              </w:rPr>
              <w:t xml:space="preserve"> accuracy: {100 - </w:t>
            </w:r>
            <w:proofErr w:type="spellStart"/>
            <w:r>
              <w:rPr>
                <w:rFonts w:ascii="Consolas" w:eastAsia="Consolas" w:hAnsi="Consolas" w:cs="Consolas"/>
                <w:color w:val="1F1F1F"/>
                <w:sz w:val="18"/>
                <w:szCs w:val="18"/>
              </w:rPr>
              <w:t>mape</w:t>
            </w:r>
            <w:proofErr w:type="spellEnd"/>
            <w:r>
              <w:rPr>
                <w:rFonts w:ascii="Consolas" w:eastAsia="Consolas" w:hAnsi="Consolas" w:cs="Consolas"/>
                <w:color w:val="1F1F1F"/>
                <w:sz w:val="18"/>
                <w:szCs w:val="18"/>
              </w:rPr>
              <w:t>(holdout['y'</w:t>
            </w:r>
            <w:proofErr w:type="gramStart"/>
            <w:r>
              <w:rPr>
                <w:rFonts w:ascii="Consolas" w:eastAsia="Consolas" w:hAnsi="Consolas" w:cs="Consolas"/>
                <w:color w:val="1F1F1F"/>
                <w:sz w:val="18"/>
                <w:szCs w:val="18"/>
              </w:rPr>
              <w:t>].values</w:t>
            </w:r>
            <w:proofErr w:type="gramEnd"/>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pred.values</w:t>
            </w:r>
            <w:proofErr w:type="spellEnd"/>
            <w:proofErr w:type="gramEnd"/>
            <w:r>
              <w:rPr>
                <w:rFonts w:ascii="Consolas" w:eastAsia="Consolas" w:hAnsi="Consolas" w:cs="Consolas"/>
                <w:color w:val="1F1F1F"/>
                <w:sz w:val="18"/>
                <w:szCs w:val="18"/>
              </w:rPr>
              <w:t>):.1</w:t>
            </w:r>
            <w:proofErr w:type="gramStart"/>
            <w:r>
              <w:rPr>
                <w:rFonts w:ascii="Consolas" w:eastAsia="Consolas" w:hAnsi="Consolas" w:cs="Consolas"/>
                <w:color w:val="1F1F1F"/>
                <w:sz w:val="18"/>
                <w:szCs w:val="18"/>
              </w:rPr>
              <w:t>f}%</w:t>
            </w:r>
            <w:proofErr w:type="gramEnd"/>
            <w:r>
              <w:rPr>
                <w:rFonts w:ascii="Consolas" w:eastAsia="Consolas" w:hAnsi="Consolas" w:cs="Consolas"/>
                <w:color w:val="1F1F1F"/>
                <w:sz w:val="18"/>
                <w:szCs w:val="18"/>
              </w:rPr>
              <w:t>")</w:t>
            </w:r>
          </w:p>
        </w:tc>
      </w:tr>
    </w:tbl>
    <w:p w14:paraId="64F23176" w14:textId="77777777" w:rsidR="00D746C2" w:rsidRDefault="00000000">
      <w:pPr>
        <w:pStyle w:val="Heading2"/>
        <w:spacing w:before="280" w:after="120"/>
      </w:pPr>
      <w:bookmarkStart w:id="20" w:name="_Toc238838316"/>
      <w:r>
        <w:rPr>
          <w:b/>
          <w:bCs/>
          <w:color w:val="2E75B6"/>
          <w:sz w:val="25"/>
          <w:szCs w:val="25"/>
        </w:rPr>
        <w:lastRenderedPageBreak/>
        <w:t>6.5 Route Optimization (Capacitated VRP)</w:t>
      </w:r>
      <w:bookmarkEnd w:id="20"/>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D746C2" w14:paraId="4ACF3460"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3A60575B" w14:textId="77777777" w:rsidR="00D746C2" w:rsidRDefault="00000000">
            <w:pPr>
              <w:spacing w:after="20"/>
            </w:pPr>
            <w:r>
              <w:rPr>
                <w:rFonts w:ascii="Consolas" w:eastAsia="Consolas" w:hAnsi="Consolas" w:cs="Consolas"/>
                <w:color w:val="1F1F1F"/>
                <w:sz w:val="18"/>
                <w:szCs w:val="18"/>
              </w:rPr>
              <w:t xml:space="preserve">from </w:t>
            </w:r>
            <w:proofErr w:type="spellStart"/>
            <w:proofErr w:type="gramStart"/>
            <w:r>
              <w:rPr>
                <w:rFonts w:ascii="Consolas" w:eastAsia="Consolas" w:hAnsi="Consolas" w:cs="Consolas"/>
                <w:color w:val="1F1F1F"/>
                <w:sz w:val="18"/>
                <w:szCs w:val="18"/>
              </w:rPr>
              <w:t>ortools.constraint</w:t>
            </w:r>
            <w:proofErr w:type="gramEnd"/>
            <w:r>
              <w:rPr>
                <w:rFonts w:ascii="Consolas" w:eastAsia="Consolas" w:hAnsi="Consolas" w:cs="Consolas"/>
                <w:color w:val="1F1F1F"/>
                <w:sz w:val="18"/>
                <w:szCs w:val="18"/>
              </w:rPr>
              <w:t>_solver</w:t>
            </w:r>
            <w:proofErr w:type="spellEnd"/>
            <w:r>
              <w:rPr>
                <w:rFonts w:ascii="Consolas" w:eastAsia="Consolas" w:hAnsi="Consolas" w:cs="Consolas"/>
                <w:color w:val="1F1F1F"/>
                <w:sz w:val="18"/>
                <w:szCs w:val="18"/>
              </w:rPr>
              <w:t xml:space="preserve"> import routing_enums_pb2, </w:t>
            </w:r>
            <w:proofErr w:type="spellStart"/>
            <w:r>
              <w:rPr>
                <w:rFonts w:ascii="Consolas" w:eastAsia="Consolas" w:hAnsi="Consolas" w:cs="Consolas"/>
                <w:color w:val="1F1F1F"/>
                <w:sz w:val="18"/>
                <w:szCs w:val="18"/>
              </w:rPr>
              <w:t>pywrapcp</w:t>
            </w:r>
            <w:proofErr w:type="spellEnd"/>
          </w:p>
          <w:p w14:paraId="1D040F95" w14:textId="77777777" w:rsidR="00D746C2" w:rsidRDefault="00000000">
            <w:pPr>
              <w:spacing w:after="20"/>
            </w:pPr>
            <w:r>
              <w:rPr>
                <w:rFonts w:ascii="Consolas" w:eastAsia="Consolas" w:hAnsi="Consolas" w:cs="Consolas"/>
                <w:color w:val="1F1F1F"/>
                <w:sz w:val="18"/>
                <w:szCs w:val="18"/>
              </w:rPr>
              <w:t xml:space="preserve"> </w:t>
            </w:r>
          </w:p>
          <w:p w14:paraId="3FD69295" w14:textId="77777777" w:rsidR="00D746C2" w:rsidRDefault="00000000">
            <w:pPr>
              <w:spacing w:after="20"/>
            </w:pPr>
            <w:r>
              <w:rPr>
                <w:rFonts w:ascii="Consolas" w:eastAsia="Consolas" w:hAnsi="Consolas" w:cs="Consolas"/>
                <w:color w:val="1F1F1F"/>
                <w:sz w:val="18"/>
                <w:szCs w:val="18"/>
              </w:rPr>
              <w:t xml:space="preserve">def </w:t>
            </w:r>
            <w:proofErr w:type="spellStart"/>
            <w:r>
              <w:rPr>
                <w:rFonts w:ascii="Consolas" w:eastAsia="Consolas" w:hAnsi="Consolas" w:cs="Consolas"/>
                <w:color w:val="1F1F1F"/>
                <w:sz w:val="18"/>
                <w:szCs w:val="18"/>
              </w:rPr>
              <w:t>solve_</w:t>
            </w:r>
            <w:proofErr w:type="gramStart"/>
            <w:r>
              <w:rPr>
                <w:rFonts w:ascii="Consolas" w:eastAsia="Consolas" w:hAnsi="Consolas" w:cs="Consolas"/>
                <w:color w:val="1F1F1F"/>
                <w:sz w:val="18"/>
                <w:szCs w:val="18"/>
              </w:rPr>
              <w:t>vrp</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distance_matrix</w:t>
            </w:r>
            <w:proofErr w:type="spellEnd"/>
            <w:r>
              <w:rPr>
                <w:rFonts w:ascii="Consolas" w:eastAsia="Consolas" w:hAnsi="Consolas" w:cs="Consolas"/>
                <w:color w:val="1F1F1F"/>
                <w:sz w:val="18"/>
                <w:szCs w:val="18"/>
              </w:rPr>
              <w:t xml:space="preserve">, demands, </w:t>
            </w:r>
            <w:proofErr w:type="spellStart"/>
            <w:r>
              <w:rPr>
                <w:rFonts w:ascii="Consolas" w:eastAsia="Consolas" w:hAnsi="Consolas" w:cs="Consolas"/>
                <w:color w:val="1F1F1F"/>
                <w:sz w:val="18"/>
                <w:szCs w:val="18"/>
              </w:rPr>
              <w:t>vehicle_capacities</w:t>
            </w:r>
            <w:proofErr w:type="spellEnd"/>
            <w:r>
              <w:rPr>
                <w:rFonts w:ascii="Consolas" w:eastAsia="Consolas" w:hAnsi="Consolas" w:cs="Consolas"/>
                <w:color w:val="1F1F1F"/>
                <w:sz w:val="18"/>
                <w:szCs w:val="18"/>
              </w:rPr>
              <w:t>, depot=0):</w:t>
            </w:r>
          </w:p>
          <w:p w14:paraId="25C23499"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n_vehicles</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vehicle_capacities</w:t>
            </w:r>
            <w:proofErr w:type="spellEnd"/>
            <w:r>
              <w:rPr>
                <w:rFonts w:ascii="Consolas" w:eastAsia="Consolas" w:hAnsi="Consolas" w:cs="Consolas"/>
                <w:color w:val="1F1F1F"/>
                <w:sz w:val="18"/>
                <w:szCs w:val="18"/>
              </w:rPr>
              <w:t>)</w:t>
            </w:r>
          </w:p>
          <w:p w14:paraId="26689C96" w14:textId="77777777" w:rsidR="00D746C2" w:rsidRDefault="00000000">
            <w:pPr>
              <w:spacing w:after="20"/>
            </w:pPr>
            <w:r>
              <w:rPr>
                <w:rFonts w:ascii="Consolas" w:eastAsia="Consolas" w:hAnsi="Consolas" w:cs="Consolas"/>
                <w:color w:val="1F1F1F"/>
                <w:sz w:val="18"/>
                <w:szCs w:val="18"/>
              </w:rPr>
              <w:t xml:space="preserve">    manager = </w:t>
            </w:r>
            <w:proofErr w:type="spellStart"/>
            <w:proofErr w:type="gramStart"/>
            <w:r>
              <w:rPr>
                <w:rFonts w:ascii="Consolas" w:eastAsia="Consolas" w:hAnsi="Consolas" w:cs="Consolas"/>
                <w:color w:val="1F1F1F"/>
                <w:sz w:val="18"/>
                <w:szCs w:val="18"/>
              </w:rPr>
              <w:t>pywrapcp.RoutingIndexManager</w:t>
            </w:r>
            <w:proofErr w:type="spellEnd"/>
            <w:proofErr w:type="gramEnd"/>
            <w:r>
              <w:rPr>
                <w:rFonts w:ascii="Consolas" w:eastAsia="Consolas" w:hAnsi="Consolas" w:cs="Consolas"/>
                <w:color w:val="1F1F1F"/>
                <w:sz w:val="18"/>
                <w:szCs w:val="18"/>
              </w:rPr>
              <w:t>(</w:t>
            </w:r>
          </w:p>
          <w:p w14:paraId="164BF984"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len</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distance_matrix</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n_vehicles</w:t>
            </w:r>
            <w:proofErr w:type="spellEnd"/>
            <w:r>
              <w:rPr>
                <w:rFonts w:ascii="Consolas" w:eastAsia="Consolas" w:hAnsi="Consolas" w:cs="Consolas"/>
                <w:color w:val="1F1F1F"/>
                <w:sz w:val="18"/>
                <w:szCs w:val="18"/>
              </w:rPr>
              <w:t>, depot)</w:t>
            </w:r>
          </w:p>
          <w:p w14:paraId="7BAFFA51" w14:textId="77777777" w:rsidR="00D746C2" w:rsidRDefault="00000000">
            <w:pPr>
              <w:spacing w:after="20"/>
            </w:pPr>
            <w:r>
              <w:rPr>
                <w:rFonts w:ascii="Consolas" w:eastAsia="Consolas" w:hAnsi="Consolas" w:cs="Consolas"/>
                <w:color w:val="1F1F1F"/>
                <w:sz w:val="18"/>
                <w:szCs w:val="18"/>
              </w:rPr>
              <w:t xml:space="preserve">    routing = </w:t>
            </w:r>
            <w:proofErr w:type="spellStart"/>
            <w:proofErr w:type="gramStart"/>
            <w:r>
              <w:rPr>
                <w:rFonts w:ascii="Consolas" w:eastAsia="Consolas" w:hAnsi="Consolas" w:cs="Consolas"/>
                <w:color w:val="1F1F1F"/>
                <w:sz w:val="18"/>
                <w:szCs w:val="18"/>
              </w:rPr>
              <w:t>pywrapcp.RoutingModel</w:t>
            </w:r>
            <w:proofErr w:type="spellEnd"/>
            <w:proofErr w:type="gramEnd"/>
            <w:r>
              <w:rPr>
                <w:rFonts w:ascii="Consolas" w:eastAsia="Consolas" w:hAnsi="Consolas" w:cs="Consolas"/>
                <w:color w:val="1F1F1F"/>
                <w:sz w:val="18"/>
                <w:szCs w:val="18"/>
              </w:rPr>
              <w:t>(manager)</w:t>
            </w:r>
          </w:p>
          <w:p w14:paraId="2922EC90" w14:textId="77777777" w:rsidR="00D746C2" w:rsidRDefault="00000000">
            <w:pPr>
              <w:spacing w:after="20"/>
            </w:pPr>
            <w:r>
              <w:rPr>
                <w:rFonts w:ascii="Consolas" w:eastAsia="Consolas" w:hAnsi="Consolas" w:cs="Consolas"/>
                <w:color w:val="1F1F1F"/>
                <w:sz w:val="18"/>
                <w:szCs w:val="18"/>
              </w:rPr>
              <w:t xml:space="preserve"> </w:t>
            </w:r>
          </w:p>
          <w:p w14:paraId="3BDA22F6" w14:textId="77777777" w:rsidR="00D746C2" w:rsidRDefault="00000000">
            <w:pPr>
              <w:spacing w:after="20"/>
            </w:pPr>
            <w:r>
              <w:rPr>
                <w:rFonts w:ascii="Consolas" w:eastAsia="Consolas" w:hAnsi="Consolas" w:cs="Consolas"/>
                <w:color w:val="1F1F1F"/>
                <w:sz w:val="18"/>
                <w:szCs w:val="18"/>
              </w:rPr>
              <w:t xml:space="preserve">    def </w:t>
            </w:r>
            <w:proofErr w:type="spellStart"/>
            <w:r>
              <w:rPr>
                <w:rFonts w:ascii="Consolas" w:eastAsia="Consolas" w:hAnsi="Consolas" w:cs="Consolas"/>
                <w:color w:val="1F1F1F"/>
                <w:sz w:val="18"/>
                <w:szCs w:val="18"/>
              </w:rPr>
              <w:t>distance_</w:t>
            </w:r>
            <w:proofErr w:type="gramStart"/>
            <w:r>
              <w:rPr>
                <w:rFonts w:ascii="Consolas" w:eastAsia="Consolas" w:hAnsi="Consolas" w:cs="Consolas"/>
                <w:color w:val="1F1F1F"/>
                <w:sz w:val="18"/>
                <w:szCs w:val="18"/>
              </w:rPr>
              <w:t>cb</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 j):</w:t>
            </w:r>
          </w:p>
          <w:p w14:paraId="3A7BF841" w14:textId="77777777" w:rsidR="00D746C2" w:rsidRDefault="00000000">
            <w:pPr>
              <w:spacing w:after="20"/>
            </w:pPr>
            <w:r>
              <w:rPr>
                <w:rFonts w:ascii="Consolas" w:eastAsia="Consolas" w:hAnsi="Consolas" w:cs="Consolas"/>
                <w:color w:val="1F1F1F"/>
                <w:sz w:val="18"/>
                <w:szCs w:val="18"/>
              </w:rPr>
              <w:t xml:space="preserve">        return </w:t>
            </w:r>
            <w:proofErr w:type="spellStart"/>
            <w:r>
              <w:rPr>
                <w:rFonts w:ascii="Consolas" w:eastAsia="Consolas" w:hAnsi="Consolas" w:cs="Consolas"/>
                <w:color w:val="1F1F1F"/>
                <w:sz w:val="18"/>
                <w:szCs w:val="18"/>
              </w:rPr>
              <w:t>distance_matrix</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manager.IndexToNode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proofErr w:type="gramStart"/>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manager.IndexToNode</w:t>
            </w:r>
            <w:proofErr w:type="spellEnd"/>
            <w:proofErr w:type="gramEnd"/>
            <w:r>
              <w:rPr>
                <w:rFonts w:ascii="Consolas" w:eastAsia="Consolas" w:hAnsi="Consolas" w:cs="Consolas"/>
                <w:color w:val="1F1F1F"/>
                <w:sz w:val="18"/>
                <w:szCs w:val="18"/>
              </w:rPr>
              <w:t>(j)]</w:t>
            </w:r>
          </w:p>
          <w:p w14:paraId="40EFBAFE"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transit_idx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routing.RegisterTransitCallback</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distance_cb</w:t>
            </w:r>
            <w:proofErr w:type="spellEnd"/>
            <w:r>
              <w:rPr>
                <w:rFonts w:ascii="Consolas" w:eastAsia="Consolas" w:hAnsi="Consolas" w:cs="Consolas"/>
                <w:color w:val="1F1F1F"/>
                <w:sz w:val="18"/>
                <w:szCs w:val="18"/>
              </w:rPr>
              <w:t>)</w:t>
            </w:r>
          </w:p>
          <w:p w14:paraId="47E572E5" w14:textId="77777777" w:rsidR="00D746C2" w:rsidRDefault="00000000">
            <w:pPr>
              <w:spacing w:after="20"/>
            </w:pP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routing.SetArcCostEvaluatorOfAllVehicles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transit_idx</w:t>
            </w:r>
            <w:proofErr w:type="spellEnd"/>
            <w:r>
              <w:rPr>
                <w:rFonts w:ascii="Consolas" w:eastAsia="Consolas" w:hAnsi="Consolas" w:cs="Consolas"/>
                <w:color w:val="1F1F1F"/>
                <w:sz w:val="18"/>
                <w:szCs w:val="18"/>
              </w:rPr>
              <w:t>)</w:t>
            </w:r>
          </w:p>
          <w:p w14:paraId="4875A61D" w14:textId="77777777" w:rsidR="00D746C2" w:rsidRDefault="00000000">
            <w:pPr>
              <w:spacing w:after="20"/>
            </w:pPr>
            <w:r>
              <w:rPr>
                <w:rFonts w:ascii="Consolas" w:eastAsia="Consolas" w:hAnsi="Consolas" w:cs="Consolas"/>
                <w:color w:val="1F1F1F"/>
                <w:sz w:val="18"/>
                <w:szCs w:val="18"/>
              </w:rPr>
              <w:t xml:space="preserve"> </w:t>
            </w:r>
          </w:p>
          <w:p w14:paraId="64728817" w14:textId="77777777" w:rsidR="00D746C2" w:rsidRDefault="00000000">
            <w:pPr>
              <w:spacing w:after="20"/>
            </w:pPr>
            <w:r>
              <w:rPr>
                <w:rFonts w:ascii="Consolas" w:eastAsia="Consolas" w:hAnsi="Consolas" w:cs="Consolas"/>
                <w:color w:val="1F1F1F"/>
                <w:sz w:val="18"/>
                <w:szCs w:val="18"/>
              </w:rPr>
              <w:t xml:space="preserve">    def </w:t>
            </w:r>
            <w:proofErr w:type="spellStart"/>
            <w:r>
              <w:rPr>
                <w:rFonts w:ascii="Consolas" w:eastAsia="Consolas" w:hAnsi="Consolas" w:cs="Consolas"/>
                <w:color w:val="1F1F1F"/>
                <w:sz w:val="18"/>
                <w:szCs w:val="18"/>
              </w:rPr>
              <w:t>demand_cb</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w:t>
            </w:r>
          </w:p>
          <w:p w14:paraId="18DBC73B" w14:textId="77777777" w:rsidR="00D746C2" w:rsidRDefault="00000000">
            <w:pPr>
              <w:spacing w:after="20"/>
            </w:pPr>
            <w:r>
              <w:rPr>
                <w:rFonts w:ascii="Consolas" w:eastAsia="Consolas" w:hAnsi="Consolas" w:cs="Consolas"/>
                <w:color w:val="1F1F1F"/>
                <w:sz w:val="18"/>
                <w:szCs w:val="18"/>
              </w:rPr>
              <w:t xml:space="preserve">        return demands[</w:t>
            </w:r>
            <w:proofErr w:type="spellStart"/>
            <w:proofErr w:type="gramStart"/>
            <w:r>
              <w:rPr>
                <w:rFonts w:ascii="Consolas" w:eastAsia="Consolas" w:hAnsi="Consolas" w:cs="Consolas"/>
                <w:color w:val="1F1F1F"/>
                <w:sz w:val="18"/>
                <w:szCs w:val="18"/>
              </w:rPr>
              <w:t>manager.IndexToNode</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i</w:t>
            </w:r>
            <w:proofErr w:type="spellEnd"/>
            <w:r>
              <w:rPr>
                <w:rFonts w:ascii="Consolas" w:eastAsia="Consolas" w:hAnsi="Consolas" w:cs="Consolas"/>
                <w:color w:val="1F1F1F"/>
                <w:sz w:val="18"/>
                <w:szCs w:val="18"/>
              </w:rPr>
              <w:t>)]</w:t>
            </w:r>
          </w:p>
          <w:p w14:paraId="4276D2FD"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demand_idx</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routing.RegisterUnaryTransitCallback</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demand_cb</w:t>
            </w:r>
            <w:proofErr w:type="spellEnd"/>
            <w:r>
              <w:rPr>
                <w:rFonts w:ascii="Consolas" w:eastAsia="Consolas" w:hAnsi="Consolas" w:cs="Consolas"/>
                <w:color w:val="1F1F1F"/>
                <w:sz w:val="18"/>
                <w:szCs w:val="18"/>
              </w:rPr>
              <w:t>)</w:t>
            </w:r>
          </w:p>
          <w:p w14:paraId="6389025C" w14:textId="77777777" w:rsidR="00D746C2" w:rsidRDefault="00000000">
            <w:pPr>
              <w:spacing w:after="20"/>
            </w:pP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routing.AddDimensionWithVehicleCapacity</w:t>
            </w:r>
            <w:proofErr w:type="spellEnd"/>
            <w:proofErr w:type="gramEnd"/>
            <w:r>
              <w:rPr>
                <w:rFonts w:ascii="Consolas" w:eastAsia="Consolas" w:hAnsi="Consolas" w:cs="Consolas"/>
                <w:color w:val="1F1F1F"/>
                <w:sz w:val="18"/>
                <w:szCs w:val="18"/>
              </w:rPr>
              <w:t>(</w:t>
            </w:r>
          </w:p>
          <w:p w14:paraId="1A2C6415"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demand_idx</w:t>
            </w:r>
            <w:proofErr w:type="spellEnd"/>
            <w:r>
              <w:rPr>
                <w:rFonts w:ascii="Consolas" w:eastAsia="Consolas" w:hAnsi="Consolas" w:cs="Consolas"/>
                <w:color w:val="1F1F1F"/>
                <w:sz w:val="18"/>
                <w:szCs w:val="18"/>
              </w:rPr>
              <w:t xml:space="preserve">, 0, </w:t>
            </w:r>
            <w:proofErr w:type="spellStart"/>
            <w:r>
              <w:rPr>
                <w:rFonts w:ascii="Consolas" w:eastAsia="Consolas" w:hAnsi="Consolas" w:cs="Consolas"/>
                <w:color w:val="1F1F1F"/>
                <w:sz w:val="18"/>
                <w:szCs w:val="18"/>
              </w:rPr>
              <w:t>vehicle_capacities</w:t>
            </w:r>
            <w:proofErr w:type="spellEnd"/>
            <w:r>
              <w:rPr>
                <w:rFonts w:ascii="Consolas" w:eastAsia="Consolas" w:hAnsi="Consolas" w:cs="Consolas"/>
                <w:color w:val="1F1F1F"/>
                <w:sz w:val="18"/>
                <w:szCs w:val="18"/>
              </w:rPr>
              <w:t>, True, 'Capacity')</w:t>
            </w:r>
          </w:p>
          <w:p w14:paraId="3408393E" w14:textId="77777777" w:rsidR="00D746C2" w:rsidRDefault="00000000">
            <w:pPr>
              <w:spacing w:after="20"/>
            </w:pPr>
            <w:r>
              <w:rPr>
                <w:rFonts w:ascii="Consolas" w:eastAsia="Consolas" w:hAnsi="Consolas" w:cs="Consolas"/>
                <w:color w:val="1F1F1F"/>
                <w:sz w:val="18"/>
                <w:szCs w:val="18"/>
              </w:rPr>
              <w:t xml:space="preserve"> </w:t>
            </w:r>
          </w:p>
          <w:p w14:paraId="3A88E188"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search_params</w:t>
            </w:r>
            <w:proofErr w:type="spellEnd"/>
            <w:r>
              <w:rPr>
                <w:rFonts w:ascii="Consolas" w:eastAsia="Consolas" w:hAnsi="Consolas" w:cs="Consolas"/>
                <w:color w:val="1F1F1F"/>
                <w:sz w:val="18"/>
                <w:szCs w:val="18"/>
              </w:rPr>
              <w:t xml:space="preserve"> = </w:t>
            </w:r>
            <w:proofErr w:type="spellStart"/>
            <w:proofErr w:type="gramStart"/>
            <w:r>
              <w:rPr>
                <w:rFonts w:ascii="Consolas" w:eastAsia="Consolas" w:hAnsi="Consolas" w:cs="Consolas"/>
                <w:color w:val="1F1F1F"/>
                <w:sz w:val="18"/>
                <w:szCs w:val="18"/>
              </w:rPr>
              <w:t>pywrapcp.DefaultRoutingSearchParameters</w:t>
            </w:r>
            <w:proofErr w:type="spellEnd"/>
            <w:proofErr w:type="gramEnd"/>
            <w:r>
              <w:rPr>
                <w:rFonts w:ascii="Consolas" w:eastAsia="Consolas" w:hAnsi="Consolas" w:cs="Consolas"/>
                <w:color w:val="1F1F1F"/>
                <w:sz w:val="18"/>
                <w:szCs w:val="18"/>
              </w:rPr>
              <w:t>()</w:t>
            </w:r>
          </w:p>
          <w:p w14:paraId="3040E85D"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search_</w:t>
            </w:r>
            <w:proofErr w:type="gramStart"/>
            <w:r>
              <w:rPr>
                <w:rFonts w:ascii="Consolas" w:eastAsia="Consolas" w:hAnsi="Consolas" w:cs="Consolas"/>
                <w:color w:val="1F1F1F"/>
                <w:sz w:val="18"/>
                <w:szCs w:val="18"/>
              </w:rPr>
              <w:t>params.first</w:t>
            </w:r>
            <w:proofErr w:type="gramEnd"/>
            <w:r>
              <w:rPr>
                <w:rFonts w:ascii="Consolas" w:eastAsia="Consolas" w:hAnsi="Consolas" w:cs="Consolas"/>
                <w:color w:val="1F1F1F"/>
                <w:sz w:val="18"/>
                <w:szCs w:val="18"/>
              </w:rPr>
              <w:t>_solution_strategy</w:t>
            </w:r>
            <w:proofErr w:type="spellEnd"/>
            <w:r>
              <w:rPr>
                <w:rFonts w:ascii="Consolas" w:eastAsia="Consolas" w:hAnsi="Consolas" w:cs="Consolas"/>
                <w:color w:val="1F1F1F"/>
                <w:sz w:val="18"/>
                <w:szCs w:val="18"/>
              </w:rPr>
              <w:t xml:space="preserve"> = (</w:t>
            </w:r>
          </w:p>
          <w:p w14:paraId="451EF5FA" w14:textId="77777777" w:rsidR="00D746C2" w:rsidRDefault="00000000">
            <w:pPr>
              <w:spacing w:after="20"/>
            </w:pPr>
            <w:r>
              <w:rPr>
                <w:rFonts w:ascii="Consolas" w:eastAsia="Consolas" w:hAnsi="Consolas" w:cs="Consolas"/>
                <w:color w:val="1F1F1F"/>
                <w:sz w:val="18"/>
                <w:szCs w:val="18"/>
              </w:rPr>
              <w:t xml:space="preserve">        routing_enums_</w:t>
            </w:r>
            <w:proofErr w:type="gramStart"/>
            <w:r>
              <w:rPr>
                <w:rFonts w:ascii="Consolas" w:eastAsia="Consolas" w:hAnsi="Consolas" w:cs="Consolas"/>
                <w:color w:val="1F1F1F"/>
                <w:sz w:val="18"/>
                <w:szCs w:val="18"/>
              </w:rPr>
              <w:t>pb2.FirstSolutionStrategy.PATH</w:t>
            </w:r>
            <w:proofErr w:type="gramEnd"/>
            <w:r>
              <w:rPr>
                <w:rFonts w:ascii="Consolas" w:eastAsia="Consolas" w:hAnsi="Consolas" w:cs="Consolas"/>
                <w:color w:val="1F1F1F"/>
                <w:sz w:val="18"/>
                <w:szCs w:val="18"/>
              </w:rPr>
              <w:t>_CHEAPEST_ARC)</w:t>
            </w:r>
          </w:p>
          <w:p w14:paraId="4FCF4884" w14:textId="77777777" w:rsidR="00D746C2" w:rsidRDefault="00000000">
            <w:pPr>
              <w:spacing w:after="20"/>
            </w:pPr>
            <w:r>
              <w:rPr>
                <w:rFonts w:ascii="Consolas" w:eastAsia="Consolas" w:hAnsi="Consolas" w:cs="Consolas"/>
                <w:color w:val="1F1F1F"/>
                <w:sz w:val="18"/>
                <w:szCs w:val="18"/>
              </w:rPr>
              <w:t xml:space="preserve"> </w:t>
            </w:r>
          </w:p>
          <w:p w14:paraId="5E1DE1D8" w14:textId="77777777" w:rsidR="00D746C2" w:rsidRDefault="00000000">
            <w:pPr>
              <w:spacing w:after="20"/>
            </w:pPr>
            <w:r>
              <w:rPr>
                <w:rFonts w:ascii="Consolas" w:eastAsia="Consolas" w:hAnsi="Consolas" w:cs="Consolas"/>
                <w:color w:val="1F1F1F"/>
                <w:sz w:val="18"/>
                <w:szCs w:val="18"/>
              </w:rPr>
              <w:t xml:space="preserve">    solution = </w:t>
            </w:r>
            <w:proofErr w:type="spellStart"/>
            <w:proofErr w:type="gramStart"/>
            <w:r>
              <w:rPr>
                <w:rFonts w:ascii="Consolas" w:eastAsia="Consolas" w:hAnsi="Consolas" w:cs="Consolas"/>
                <w:color w:val="1F1F1F"/>
                <w:sz w:val="18"/>
                <w:szCs w:val="18"/>
              </w:rPr>
              <w:t>routing.SolveWithParameters</w:t>
            </w:r>
            <w:proofErr w:type="spellEnd"/>
            <w:proofErr w:type="gram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search_params</w:t>
            </w:r>
            <w:proofErr w:type="spellEnd"/>
            <w:r>
              <w:rPr>
                <w:rFonts w:ascii="Consolas" w:eastAsia="Consolas" w:hAnsi="Consolas" w:cs="Consolas"/>
                <w:color w:val="1F1F1F"/>
                <w:sz w:val="18"/>
                <w:szCs w:val="18"/>
              </w:rPr>
              <w:t>)</w:t>
            </w:r>
          </w:p>
          <w:p w14:paraId="3B6DF8E8" w14:textId="77777777" w:rsidR="00D746C2" w:rsidRDefault="00000000">
            <w:pPr>
              <w:spacing w:after="20"/>
            </w:pPr>
            <w:r>
              <w:rPr>
                <w:rFonts w:ascii="Consolas" w:eastAsia="Consolas" w:hAnsi="Consolas" w:cs="Consolas"/>
                <w:color w:val="1F1F1F"/>
                <w:sz w:val="18"/>
                <w:szCs w:val="18"/>
              </w:rPr>
              <w:t xml:space="preserve">    return solution, routing, manager</w:t>
            </w:r>
          </w:p>
          <w:p w14:paraId="04F2A32B" w14:textId="77777777" w:rsidR="00D746C2" w:rsidRDefault="00000000">
            <w:pPr>
              <w:spacing w:after="20"/>
            </w:pPr>
            <w:r>
              <w:rPr>
                <w:rFonts w:ascii="Consolas" w:eastAsia="Consolas" w:hAnsi="Consolas" w:cs="Consolas"/>
                <w:color w:val="1F1F1F"/>
                <w:sz w:val="18"/>
                <w:szCs w:val="18"/>
              </w:rPr>
              <w:t xml:space="preserve"> </w:t>
            </w:r>
          </w:p>
          <w:p w14:paraId="6B6A55A7"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distance_matrix</w:t>
            </w:r>
            <w:proofErr w:type="spellEnd"/>
            <w:r>
              <w:rPr>
                <w:rFonts w:ascii="Consolas" w:eastAsia="Consolas" w:hAnsi="Consolas" w:cs="Consolas"/>
                <w:color w:val="1F1F1F"/>
                <w:sz w:val="18"/>
                <w:szCs w:val="18"/>
              </w:rPr>
              <w:t xml:space="preserve"> built from OSRM road-network travel times per outlet cluster;</w:t>
            </w:r>
          </w:p>
          <w:p w14:paraId="6964C7E0" w14:textId="77777777" w:rsidR="00D746C2" w:rsidRDefault="00000000">
            <w:pPr>
              <w:spacing w:after="20"/>
            </w:pPr>
            <w:r>
              <w:rPr>
                <w:rFonts w:ascii="Consolas" w:eastAsia="Consolas" w:hAnsi="Consolas" w:cs="Consolas"/>
                <w:color w:val="1F1F1F"/>
                <w:sz w:val="18"/>
                <w:szCs w:val="18"/>
              </w:rPr>
              <w:t># demands come from the SKU-cluster forecast in section 6.4</w:t>
            </w:r>
          </w:p>
          <w:p w14:paraId="5A54BEE8" w14:textId="77777777" w:rsidR="00D746C2" w:rsidRDefault="00000000">
            <w:pPr>
              <w:spacing w:after="20"/>
            </w:pPr>
            <w:r>
              <w:rPr>
                <w:rFonts w:ascii="Consolas" w:eastAsia="Consolas" w:hAnsi="Consolas" w:cs="Consolas"/>
                <w:color w:val="1F1F1F"/>
                <w:sz w:val="18"/>
                <w:szCs w:val="18"/>
              </w:rPr>
              <w:t xml:space="preserve">solution, routing, manager = </w:t>
            </w:r>
            <w:proofErr w:type="spellStart"/>
            <w:r>
              <w:rPr>
                <w:rFonts w:ascii="Consolas" w:eastAsia="Consolas" w:hAnsi="Consolas" w:cs="Consolas"/>
                <w:color w:val="1F1F1F"/>
                <w:sz w:val="18"/>
                <w:szCs w:val="18"/>
              </w:rPr>
              <w:t>solve_</w:t>
            </w:r>
            <w:proofErr w:type="gramStart"/>
            <w:r>
              <w:rPr>
                <w:rFonts w:ascii="Consolas" w:eastAsia="Consolas" w:hAnsi="Consolas" w:cs="Consolas"/>
                <w:color w:val="1F1F1F"/>
                <w:sz w:val="18"/>
                <w:szCs w:val="18"/>
              </w:rPr>
              <w:t>vrp</w:t>
            </w:r>
            <w:proofErr w:type="spellEnd"/>
            <w:r>
              <w:rPr>
                <w:rFonts w:ascii="Consolas" w:eastAsia="Consolas" w:hAnsi="Consolas" w:cs="Consolas"/>
                <w:color w:val="1F1F1F"/>
                <w:sz w:val="18"/>
                <w:szCs w:val="18"/>
              </w:rPr>
              <w:t>(</w:t>
            </w:r>
            <w:proofErr w:type="spellStart"/>
            <w:proofErr w:type="gramEnd"/>
            <w:r>
              <w:rPr>
                <w:rFonts w:ascii="Consolas" w:eastAsia="Consolas" w:hAnsi="Consolas" w:cs="Consolas"/>
                <w:color w:val="1F1F1F"/>
                <w:sz w:val="18"/>
                <w:szCs w:val="18"/>
              </w:rPr>
              <w:t>distance_matrix</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forecast_demand</w:t>
            </w:r>
            <w:proofErr w:type="spellEnd"/>
            <w:r>
              <w:rPr>
                <w:rFonts w:ascii="Consolas" w:eastAsia="Consolas" w:hAnsi="Consolas" w:cs="Consolas"/>
                <w:color w:val="1F1F1F"/>
                <w:sz w:val="18"/>
                <w:szCs w:val="18"/>
              </w:rPr>
              <w:t>,</w:t>
            </w:r>
          </w:p>
          <w:p w14:paraId="002C9EA8" w14:textId="77777777" w:rsidR="00D746C2"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vehicle_capacities</w:t>
            </w:r>
            <w:proofErr w:type="spellEnd"/>
            <w:proofErr w:type="gramStart"/>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120, 120, 100])</w:t>
            </w:r>
          </w:p>
        </w:tc>
      </w:tr>
    </w:tbl>
    <w:p w14:paraId="0A191A33" w14:textId="77777777" w:rsidR="00D746C2" w:rsidRDefault="00000000">
      <w:pPr>
        <w:pStyle w:val="Heading1"/>
        <w:pBdr>
          <w:bottom w:val="single" w:sz="6" w:space="4" w:color="2E75B6"/>
        </w:pBdr>
        <w:spacing w:before="360" w:after="160"/>
      </w:pPr>
      <w:bookmarkStart w:id="21" w:name="_Toc238838317"/>
      <w:r>
        <w:rPr>
          <w:b/>
          <w:bCs/>
          <w:color w:val="1F3864"/>
          <w:sz w:val="30"/>
          <w:szCs w:val="30"/>
        </w:rPr>
        <w:lastRenderedPageBreak/>
        <w:t>7. Expected Outcomes and Business Impact</w:t>
      </w:r>
      <w:bookmarkEnd w:id="21"/>
    </w:p>
    <w:p w14:paraId="000ED7CB" w14:textId="77777777" w:rsidR="00D746C2" w:rsidRDefault="00000000">
      <w:pPr>
        <w:spacing w:after="160" w:line="300" w:lineRule="auto"/>
        <w:jc w:val="both"/>
      </w:pPr>
      <w:r>
        <w:rPr>
          <w:sz w:val="22"/>
          <w:szCs w:val="22"/>
        </w:rPr>
        <w:t>If executed as planned, the analytics initiative is expected to produce the following outcomes:</w:t>
      </w:r>
    </w:p>
    <w:p w14:paraId="5479423D" w14:textId="77777777" w:rsidR="00D746C2" w:rsidRDefault="00000000">
      <w:pPr>
        <w:pStyle w:val="ListParagraph"/>
        <w:numPr>
          <w:ilvl w:val="0"/>
          <w:numId w:val="2"/>
        </w:numPr>
        <w:spacing w:after="90"/>
      </w:pPr>
      <w:r>
        <w:rPr>
          <w:sz w:val="22"/>
          <w:szCs w:val="22"/>
        </w:rPr>
        <w:t>A documented KPI baseline against which future improvements can be objectively measured.</w:t>
      </w:r>
    </w:p>
    <w:p w14:paraId="4AEF008B" w14:textId="77777777" w:rsidR="00D746C2" w:rsidRDefault="00000000">
      <w:pPr>
        <w:pStyle w:val="ListParagraph"/>
        <w:numPr>
          <w:ilvl w:val="0"/>
          <w:numId w:val="2"/>
        </w:numPr>
        <w:spacing w:after="90"/>
      </w:pPr>
      <w:r>
        <w:rPr>
          <w:sz w:val="22"/>
          <w:szCs w:val="22"/>
        </w:rPr>
        <w:t>SKU-level demand forecasts with target accuracy of 85% or higher, reducing both stockouts and excess safety stock.</w:t>
      </w:r>
    </w:p>
    <w:p w14:paraId="4DF4A891" w14:textId="77777777" w:rsidR="00D746C2" w:rsidRDefault="00000000">
      <w:pPr>
        <w:pStyle w:val="ListParagraph"/>
        <w:numPr>
          <w:ilvl w:val="0"/>
          <w:numId w:val="2"/>
        </w:numPr>
        <w:spacing w:after="90"/>
      </w:pPr>
      <w:r>
        <w:rPr>
          <w:sz w:val="22"/>
          <w:szCs w:val="22"/>
        </w:rPr>
        <w:t>Data-driven outlet/zone clusters that simplify replenishment planning and route design.</w:t>
      </w:r>
    </w:p>
    <w:p w14:paraId="3DF394DF" w14:textId="77777777" w:rsidR="00D746C2" w:rsidRDefault="00000000">
      <w:pPr>
        <w:pStyle w:val="ListParagraph"/>
        <w:numPr>
          <w:ilvl w:val="0"/>
          <w:numId w:val="2"/>
        </w:numPr>
        <w:spacing w:after="90"/>
      </w:pPr>
      <w:r>
        <w:rPr>
          <w:sz w:val="22"/>
          <w:szCs w:val="22"/>
        </w:rPr>
        <w:t>Optimized delivery routes projected to reduce transportation cost per unit by 10–15% and improve on-time delivery toward the 95% target.</w:t>
      </w:r>
    </w:p>
    <w:p w14:paraId="44A312D1" w14:textId="77777777" w:rsidR="00D746C2" w:rsidRDefault="00000000">
      <w:pPr>
        <w:pStyle w:val="ListParagraph"/>
        <w:numPr>
          <w:ilvl w:val="0"/>
          <w:numId w:val="2"/>
        </w:numPr>
        <w:spacing w:after="90"/>
      </w:pPr>
      <w:r>
        <w:rPr>
          <w:sz w:val="22"/>
          <w:szCs w:val="22"/>
        </w:rPr>
        <w:t>A lightweight, reusable Python pipeline and dashboard that the distributor's operations team can run on a weekly planning cycle without specialized data science expertise.</w:t>
      </w:r>
    </w:p>
    <w:p w14:paraId="3F15B3AB" w14:textId="77777777" w:rsidR="00D746C2" w:rsidRDefault="00000000">
      <w:pPr>
        <w:pStyle w:val="Heading1"/>
        <w:pBdr>
          <w:bottom w:val="single" w:sz="6" w:space="4" w:color="2E75B6"/>
        </w:pBdr>
        <w:spacing w:before="360" w:after="160"/>
      </w:pPr>
      <w:bookmarkStart w:id="22" w:name="_Toc238838318"/>
      <w:r>
        <w:rPr>
          <w:b/>
          <w:bCs/>
          <w:color w:val="1F3864"/>
          <w:sz w:val="30"/>
          <w:szCs w:val="30"/>
        </w:rPr>
        <w:t>8. Conclusion</w:t>
      </w:r>
      <w:bookmarkEnd w:id="22"/>
    </w:p>
    <w:p w14:paraId="3E9A757F" w14:textId="77777777" w:rsidR="00D746C2" w:rsidRDefault="00000000">
      <w:pPr>
        <w:spacing w:after="160" w:line="300" w:lineRule="auto"/>
        <w:jc w:val="both"/>
      </w:pPr>
      <w:r>
        <w:rPr>
          <w:sz w:val="22"/>
          <w:szCs w:val="22"/>
        </w:rPr>
        <w:t>This Week 1 planning report establishes the analytical foundation for a logistics improvement initiative grounded in a realistic Indian regional-distribution scenario. By defining measurable KPIs up front, grounding the technical approach in well-established data science methods (regression/time-series forecasting, clustering, and combinatorial optimization), and sequencing the work into a clear six-phase roadmap, the project is positioned to move directly into hands-on data collection and exploratory analysis in the following week. The use of open, publicly available datasets during prototyping ensures the pipeline can be validated end-to-end before being connected to proprietary distributor data, minimizing risk and accelerating delivery of actionable, decision-ready insights for supply chain planners.</w:t>
      </w:r>
    </w:p>
    <w:p w14:paraId="469A62D3" w14:textId="77777777" w:rsidR="00D746C2" w:rsidRDefault="00000000">
      <w:pPr>
        <w:pStyle w:val="Heading1"/>
        <w:pBdr>
          <w:bottom w:val="single" w:sz="6" w:space="4" w:color="2E75B6"/>
        </w:pBdr>
        <w:spacing w:before="360" w:after="160"/>
      </w:pPr>
      <w:bookmarkStart w:id="23" w:name="_Toc238838319"/>
      <w:r>
        <w:rPr>
          <w:b/>
          <w:bCs/>
          <w:color w:val="1F3864"/>
          <w:sz w:val="30"/>
          <w:szCs w:val="30"/>
        </w:rPr>
        <w:t>9. References</w:t>
      </w:r>
      <w:bookmarkEnd w:id="23"/>
    </w:p>
    <w:p w14:paraId="2BCE22C1" w14:textId="77777777" w:rsidR="00D746C2" w:rsidRDefault="00000000">
      <w:pPr>
        <w:spacing w:after="160" w:line="300" w:lineRule="auto"/>
        <w:jc w:val="both"/>
      </w:pPr>
      <w:r>
        <w:t>Deloitte India. India Logistics Sector Overview and Cost Benchmarking Reports.</w:t>
      </w:r>
    </w:p>
    <w:p w14:paraId="1E180162" w14:textId="77777777" w:rsidR="00D746C2" w:rsidRDefault="00000000">
      <w:pPr>
        <w:spacing w:after="160" w:line="300" w:lineRule="auto"/>
        <w:jc w:val="both"/>
      </w:pPr>
      <w:r>
        <w:t>Google OR-Tools Documentation — Vehicle Routing Problem. developers.google.com/optimization/routing</w:t>
      </w:r>
    </w:p>
    <w:p w14:paraId="19F9DA14" w14:textId="77777777" w:rsidR="00D746C2" w:rsidRDefault="00000000">
      <w:pPr>
        <w:spacing w:after="160" w:line="300" w:lineRule="auto"/>
        <w:jc w:val="both"/>
      </w:pPr>
      <w:r>
        <w:t>Taylor, S. J., &amp; Letham, B. (2018). Forecasting at Scale (Prophet). The American Statistician.</w:t>
      </w:r>
    </w:p>
    <w:p w14:paraId="21300410" w14:textId="77777777" w:rsidR="00D746C2" w:rsidRDefault="00000000">
      <w:pPr>
        <w:spacing w:after="160" w:line="300" w:lineRule="auto"/>
        <w:jc w:val="both"/>
      </w:pPr>
      <w:r>
        <w:t xml:space="preserve">Kaggle Datasets: </w:t>
      </w:r>
      <w:proofErr w:type="spellStart"/>
      <w:r>
        <w:t>DataCo</w:t>
      </w:r>
      <w:proofErr w:type="spellEnd"/>
      <w:r>
        <w:t xml:space="preserve"> Smart Supply Chain for Big Data Analysis; Store Sales – Time Series Forecasting.</w:t>
      </w:r>
    </w:p>
    <w:p w14:paraId="4A18A8A3" w14:textId="77777777" w:rsidR="00D746C2" w:rsidRDefault="00000000">
      <w:pPr>
        <w:spacing w:after="160" w:line="300" w:lineRule="auto"/>
        <w:jc w:val="both"/>
      </w:pPr>
      <w:r>
        <w:t>Open Government Data (OGD) Platform India — data.gov.in</w:t>
      </w:r>
    </w:p>
    <w:p w14:paraId="2F0A525A" w14:textId="77777777" w:rsidR="00D746C2" w:rsidRDefault="00000000">
      <w:pPr>
        <w:spacing w:after="160" w:line="300" w:lineRule="auto"/>
        <w:jc w:val="both"/>
      </w:pPr>
      <w:r>
        <w:t>OpenStreetMap Foundation / OSRM Project — project-osrm.org</w:t>
      </w:r>
    </w:p>
    <w:sectPr w:rsidR="00D746C2">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75C45" w14:textId="77777777" w:rsidR="0064687E" w:rsidRDefault="0064687E">
      <w:r>
        <w:separator/>
      </w:r>
    </w:p>
  </w:endnote>
  <w:endnote w:type="continuationSeparator" w:id="0">
    <w:p w14:paraId="77C8C3B1" w14:textId="77777777" w:rsidR="0064687E" w:rsidRDefault="00646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FD4D" w14:textId="77777777" w:rsidR="00D746C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4151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4151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9D38" w14:textId="77777777" w:rsidR="0064687E" w:rsidRDefault="0064687E">
      <w:r>
        <w:separator/>
      </w:r>
    </w:p>
  </w:footnote>
  <w:footnote w:type="continuationSeparator" w:id="0">
    <w:p w14:paraId="0F1E21F2" w14:textId="77777777" w:rsidR="0064687E" w:rsidRDefault="00646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4DDA" w14:textId="77777777" w:rsidR="00D746C2" w:rsidRDefault="00000000">
    <w:pPr>
      <w:pBdr>
        <w:bottom w:val="single" w:sz="4" w:space="4" w:color="BFBFBF"/>
      </w:pBdr>
      <w:jc w:val="right"/>
    </w:pPr>
    <w:r>
      <w:rPr>
        <w:i/>
        <w:iCs/>
        <w:color w:val="595959"/>
        <w:sz w:val="16"/>
        <w:szCs w:val="16"/>
      </w:rPr>
      <w:t>Strategic Planning &amp; Data Exploration in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43777"/>
    <w:multiLevelType w:val="hybridMultilevel"/>
    <w:tmpl w:val="2CC86AEA"/>
    <w:lvl w:ilvl="0" w:tplc="1C5E9DF0">
      <w:start w:val="1"/>
      <w:numFmt w:val="bullet"/>
      <w:lvlText w:val="•"/>
      <w:lvlJc w:val="left"/>
      <w:pPr>
        <w:ind w:left="460" w:hanging="260"/>
      </w:pPr>
    </w:lvl>
    <w:lvl w:ilvl="1" w:tplc="AFB8ACDC">
      <w:start w:val="1"/>
      <w:numFmt w:val="bullet"/>
      <w:lvlText w:val="◦"/>
      <w:lvlJc w:val="left"/>
      <w:pPr>
        <w:ind w:left="920" w:hanging="260"/>
      </w:pPr>
    </w:lvl>
    <w:lvl w:ilvl="2" w:tplc="020CEC58">
      <w:numFmt w:val="decimal"/>
      <w:lvlText w:val=""/>
      <w:lvlJc w:val="left"/>
    </w:lvl>
    <w:lvl w:ilvl="3" w:tplc="6E82FF02">
      <w:numFmt w:val="decimal"/>
      <w:lvlText w:val=""/>
      <w:lvlJc w:val="left"/>
    </w:lvl>
    <w:lvl w:ilvl="4" w:tplc="9C8C4446">
      <w:numFmt w:val="decimal"/>
      <w:lvlText w:val=""/>
      <w:lvlJc w:val="left"/>
    </w:lvl>
    <w:lvl w:ilvl="5" w:tplc="AF8E7E6E">
      <w:numFmt w:val="decimal"/>
      <w:lvlText w:val=""/>
      <w:lvlJc w:val="left"/>
    </w:lvl>
    <w:lvl w:ilvl="6" w:tplc="B6D6AA76">
      <w:numFmt w:val="decimal"/>
      <w:lvlText w:val=""/>
      <w:lvlJc w:val="left"/>
    </w:lvl>
    <w:lvl w:ilvl="7" w:tplc="F9306A2E">
      <w:numFmt w:val="decimal"/>
      <w:lvlText w:val=""/>
      <w:lvlJc w:val="left"/>
    </w:lvl>
    <w:lvl w:ilvl="8" w:tplc="F716B306">
      <w:numFmt w:val="decimal"/>
      <w:lvlText w:val=""/>
      <w:lvlJc w:val="left"/>
    </w:lvl>
  </w:abstractNum>
  <w:abstractNum w:abstractNumId="1" w15:restartNumberingAfterBreak="0">
    <w:nsid w:val="485E0D68"/>
    <w:multiLevelType w:val="hybridMultilevel"/>
    <w:tmpl w:val="05B2D520"/>
    <w:lvl w:ilvl="0" w:tplc="DC9275F8">
      <w:start w:val="1"/>
      <w:numFmt w:val="decimal"/>
      <w:lvlText w:val="%1."/>
      <w:lvlJc w:val="left"/>
      <w:pPr>
        <w:ind w:left="460" w:hanging="260"/>
      </w:pPr>
    </w:lvl>
    <w:lvl w:ilvl="1" w:tplc="40D47728">
      <w:numFmt w:val="decimal"/>
      <w:lvlText w:val=""/>
      <w:lvlJc w:val="left"/>
    </w:lvl>
    <w:lvl w:ilvl="2" w:tplc="B11C014A">
      <w:numFmt w:val="decimal"/>
      <w:lvlText w:val=""/>
      <w:lvlJc w:val="left"/>
    </w:lvl>
    <w:lvl w:ilvl="3" w:tplc="D6F06198">
      <w:numFmt w:val="decimal"/>
      <w:lvlText w:val=""/>
      <w:lvlJc w:val="left"/>
    </w:lvl>
    <w:lvl w:ilvl="4" w:tplc="66646A32">
      <w:numFmt w:val="decimal"/>
      <w:lvlText w:val=""/>
      <w:lvlJc w:val="left"/>
    </w:lvl>
    <w:lvl w:ilvl="5" w:tplc="7638CEFE">
      <w:numFmt w:val="decimal"/>
      <w:lvlText w:val=""/>
      <w:lvlJc w:val="left"/>
    </w:lvl>
    <w:lvl w:ilvl="6" w:tplc="62D0617A">
      <w:numFmt w:val="decimal"/>
      <w:lvlText w:val=""/>
      <w:lvlJc w:val="left"/>
    </w:lvl>
    <w:lvl w:ilvl="7" w:tplc="F4DA0D76">
      <w:numFmt w:val="decimal"/>
      <w:lvlText w:val=""/>
      <w:lvlJc w:val="left"/>
    </w:lvl>
    <w:lvl w:ilvl="8" w:tplc="C4F23364">
      <w:numFmt w:val="decimal"/>
      <w:lvlText w:val=""/>
      <w:lvlJc w:val="left"/>
    </w:lvl>
  </w:abstractNum>
  <w:abstractNum w:abstractNumId="2" w15:restartNumberingAfterBreak="0">
    <w:nsid w:val="7D1B4F36"/>
    <w:multiLevelType w:val="hybridMultilevel"/>
    <w:tmpl w:val="31B8D516"/>
    <w:lvl w:ilvl="0" w:tplc="54941CDC">
      <w:start w:val="1"/>
      <w:numFmt w:val="bullet"/>
      <w:lvlText w:val="●"/>
      <w:lvlJc w:val="left"/>
      <w:pPr>
        <w:ind w:left="720" w:hanging="360"/>
      </w:pPr>
    </w:lvl>
    <w:lvl w:ilvl="1" w:tplc="9C3425A6">
      <w:start w:val="1"/>
      <w:numFmt w:val="bullet"/>
      <w:lvlText w:val="○"/>
      <w:lvlJc w:val="left"/>
      <w:pPr>
        <w:ind w:left="1440" w:hanging="360"/>
      </w:pPr>
    </w:lvl>
    <w:lvl w:ilvl="2" w:tplc="D38651F8">
      <w:start w:val="1"/>
      <w:numFmt w:val="bullet"/>
      <w:lvlText w:val="■"/>
      <w:lvlJc w:val="left"/>
      <w:pPr>
        <w:ind w:left="2160" w:hanging="360"/>
      </w:pPr>
    </w:lvl>
    <w:lvl w:ilvl="3" w:tplc="0C9E47B2">
      <w:start w:val="1"/>
      <w:numFmt w:val="bullet"/>
      <w:lvlText w:val="●"/>
      <w:lvlJc w:val="left"/>
      <w:pPr>
        <w:ind w:left="2880" w:hanging="360"/>
      </w:pPr>
    </w:lvl>
    <w:lvl w:ilvl="4" w:tplc="C4A81600">
      <w:start w:val="1"/>
      <w:numFmt w:val="bullet"/>
      <w:lvlText w:val="○"/>
      <w:lvlJc w:val="left"/>
      <w:pPr>
        <w:ind w:left="3600" w:hanging="360"/>
      </w:pPr>
    </w:lvl>
    <w:lvl w:ilvl="5" w:tplc="74BE00D4">
      <w:start w:val="1"/>
      <w:numFmt w:val="bullet"/>
      <w:lvlText w:val="■"/>
      <w:lvlJc w:val="left"/>
      <w:pPr>
        <w:ind w:left="4320" w:hanging="360"/>
      </w:pPr>
    </w:lvl>
    <w:lvl w:ilvl="6" w:tplc="30C69B88">
      <w:start w:val="1"/>
      <w:numFmt w:val="bullet"/>
      <w:lvlText w:val="●"/>
      <w:lvlJc w:val="left"/>
      <w:pPr>
        <w:ind w:left="5040" w:hanging="360"/>
      </w:pPr>
    </w:lvl>
    <w:lvl w:ilvl="7" w:tplc="5F3875EC">
      <w:start w:val="1"/>
      <w:numFmt w:val="bullet"/>
      <w:lvlText w:val="●"/>
      <w:lvlJc w:val="left"/>
      <w:pPr>
        <w:ind w:left="5760" w:hanging="360"/>
      </w:pPr>
    </w:lvl>
    <w:lvl w:ilvl="8" w:tplc="67CEA454">
      <w:start w:val="1"/>
      <w:numFmt w:val="bullet"/>
      <w:lvlText w:val="●"/>
      <w:lvlJc w:val="left"/>
      <w:pPr>
        <w:ind w:left="6480" w:hanging="360"/>
      </w:pPr>
    </w:lvl>
  </w:abstractNum>
  <w:num w:numId="1" w16cid:durableId="1434546105">
    <w:abstractNumId w:val="2"/>
    <w:lvlOverride w:ilvl="0">
      <w:startOverride w:val="1"/>
    </w:lvlOverride>
  </w:num>
  <w:num w:numId="2" w16cid:durableId="492373512">
    <w:abstractNumId w:val="0"/>
    <w:lvlOverride w:ilvl="0">
      <w:startOverride w:val="1"/>
    </w:lvlOverride>
  </w:num>
  <w:num w:numId="3" w16cid:durableId="1969581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6C2"/>
    <w:rsid w:val="00435F53"/>
    <w:rsid w:val="0064687E"/>
    <w:rsid w:val="00D746C2"/>
    <w:rsid w:val="00E41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DD80"/>
  <w15:docId w15:val="{E15906E4-67F1-4B0F-A998-851D96C0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1514"/>
    <w:pPr>
      <w:spacing w:after="100"/>
    </w:pPr>
  </w:style>
  <w:style w:type="paragraph" w:styleId="TOC2">
    <w:name w:val="toc 2"/>
    <w:basedOn w:val="Normal"/>
    <w:next w:val="Normal"/>
    <w:autoRedefine/>
    <w:uiPriority w:val="39"/>
    <w:unhideWhenUsed/>
    <w:rsid w:val="00E41514"/>
    <w:pPr>
      <w:spacing w:after="100"/>
      <w:ind w:left="200"/>
    </w:pPr>
  </w:style>
  <w:style w:type="paragraph" w:styleId="TOC3">
    <w:name w:val="toc 3"/>
    <w:basedOn w:val="Normal"/>
    <w:next w:val="Normal"/>
    <w:autoRedefine/>
    <w:uiPriority w:val="39"/>
    <w:unhideWhenUsed/>
    <w:rsid w:val="00E4151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3165</Words>
  <Characters>18042</Characters>
  <Application>Microsoft Office Word</Application>
  <DocSecurity>0</DocSecurity>
  <Lines>150</Lines>
  <Paragraphs>42</Paragraphs>
  <ScaleCrop>false</ScaleCrop>
  <Company/>
  <LinksUpToDate>false</LinksUpToDate>
  <CharactersWithSpaces>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2026-08-28T14:04:00Z</dcterms:created>
  <dcterms:modified xsi:type="dcterms:W3CDTF">2026-08-28T14:08:00Z</dcterms:modified>
</cp:coreProperties>
</file>