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1756"/>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1415"/>
        <w:gridCol w:w="7020"/>
      </w:tblGrid>
      <w:tr w:rsidR="0023060D" w:rsidTr="00C1393A">
        <w:trPr>
          <w:trHeight w:val="932"/>
        </w:trPr>
        <w:tc>
          <w:tcPr>
            <w:tcW w:w="9299" w:type="dxa"/>
            <w:gridSpan w:val="3"/>
            <w:tcBorders>
              <w:top w:val="nil"/>
              <w:left w:val="nil"/>
              <w:bottom w:val="single" w:sz="4" w:space="0" w:color="auto"/>
              <w:right w:val="nil"/>
            </w:tcBorders>
            <w:vAlign w:val="center"/>
          </w:tcPr>
          <w:p w:rsidR="0023060D" w:rsidRPr="0023060D" w:rsidRDefault="0023060D" w:rsidP="00C1393A">
            <w:r w:rsidRPr="0023060D">
              <w:rPr>
                <w:rFonts w:ascii="宋体" w:hAnsi="宋体"/>
                <w:b/>
                <w:bCs/>
                <w:sz w:val="36"/>
                <w:szCs w:val="28"/>
              </w:rPr>
              <w:t>201</w:t>
            </w:r>
            <w:r w:rsidRPr="0023060D">
              <w:rPr>
                <w:rFonts w:ascii="宋体" w:hAnsi="宋体" w:hint="eastAsia"/>
                <w:b/>
                <w:bCs/>
                <w:sz w:val="36"/>
                <w:szCs w:val="28"/>
              </w:rPr>
              <w:t>7年五邑大学第三届“迪浪杯”</w:t>
            </w:r>
            <w:r w:rsidRPr="0023060D">
              <w:rPr>
                <w:rFonts w:ascii="宋体" w:hAnsi="宋体"/>
                <w:b/>
                <w:bCs/>
                <w:sz w:val="36"/>
                <w:szCs w:val="28"/>
              </w:rPr>
              <w:t>软件设计大赛创意文档</w:t>
            </w:r>
          </w:p>
        </w:tc>
      </w:tr>
      <w:tr w:rsidR="00D400A3" w:rsidTr="00C1393A">
        <w:trPr>
          <w:trHeight w:val="932"/>
        </w:trPr>
        <w:tc>
          <w:tcPr>
            <w:tcW w:w="864" w:type="dxa"/>
            <w:tcBorders>
              <w:top w:val="single" w:sz="4" w:space="0" w:color="auto"/>
              <w:left w:val="single" w:sz="4" w:space="0" w:color="auto"/>
              <w:right w:val="single" w:sz="4" w:space="0" w:color="auto"/>
            </w:tcBorders>
            <w:vAlign w:val="center"/>
          </w:tcPr>
          <w:p w:rsidR="00D400A3" w:rsidRDefault="00D400A3" w:rsidP="00C1393A">
            <w:pPr>
              <w:widowControl/>
              <w:jc w:val="left"/>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Default="00D400A3" w:rsidP="00C1393A">
            <w:pPr>
              <w:widowControl/>
              <w:spacing w:line="300" w:lineRule="atLeast"/>
              <w:jc w:val="center"/>
              <w:rPr>
                <w:rFonts w:ascii="宋体" w:hAnsi="宋体" w:cs="宋体"/>
                <w:color w:val="333333"/>
                <w:kern w:val="0"/>
                <w:sz w:val="24"/>
              </w:rPr>
            </w:pPr>
            <w:r w:rsidRPr="00750D2F">
              <w:rPr>
                <w:rFonts w:ascii="宋体" w:hAnsi="宋体"/>
                <w:sz w:val="28"/>
                <w:szCs w:val="28"/>
              </w:rPr>
              <w:t>项目名称</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Pr="00750D2F" w:rsidRDefault="00D400A3" w:rsidP="00C1393A">
            <w:pPr>
              <w:widowControl/>
              <w:spacing w:line="300" w:lineRule="atLeast"/>
              <w:jc w:val="center"/>
              <w:rPr>
                <w:rFonts w:ascii="宋体" w:hAnsi="宋体"/>
                <w:sz w:val="28"/>
                <w:szCs w:val="28"/>
              </w:rPr>
            </w:pPr>
            <w:r w:rsidRPr="00750D2F">
              <w:rPr>
                <w:rFonts w:ascii="宋体" w:hAnsi="宋体" w:hint="eastAsia"/>
                <w:sz w:val="28"/>
                <w:szCs w:val="28"/>
              </w:rPr>
              <w:t>(Su-E)速医-让您快速就医</w:t>
            </w:r>
          </w:p>
        </w:tc>
      </w:tr>
      <w:tr w:rsidR="00D400A3" w:rsidTr="00C1393A">
        <w:trPr>
          <w:trHeight w:val="928"/>
        </w:trPr>
        <w:tc>
          <w:tcPr>
            <w:tcW w:w="864" w:type="dxa"/>
            <w:vMerge w:val="restart"/>
            <w:tcBorders>
              <w:top w:val="single" w:sz="4" w:space="0" w:color="auto"/>
              <w:left w:val="single" w:sz="4" w:space="0" w:color="auto"/>
              <w:bottom w:val="single" w:sz="4" w:space="0" w:color="auto"/>
              <w:right w:val="single" w:sz="4" w:space="0" w:color="auto"/>
            </w:tcBorders>
            <w:vAlign w:val="center"/>
          </w:tcPr>
          <w:p w:rsidR="00D400A3" w:rsidRPr="00750D2F" w:rsidRDefault="00D400A3" w:rsidP="00C1393A">
            <w:pPr>
              <w:widowControl/>
              <w:spacing w:line="300" w:lineRule="atLeast"/>
              <w:jc w:val="center"/>
              <w:rPr>
                <w:rFonts w:ascii="宋体" w:hAnsi="宋体"/>
                <w:sz w:val="28"/>
                <w:szCs w:val="28"/>
              </w:rPr>
            </w:pPr>
            <w:r w:rsidRPr="00750D2F">
              <w:rPr>
                <w:rFonts w:ascii="宋体" w:hAnsi="宋体"/>
                <w:sz w:val="28"/>
                <w:szCs w:val="28"/>
              </w:rPr>
              <w:t>项</w:t>
            </w:r>
          </w:p>
          <w:p w:rsidR="00D400A3" w:rsidRPr="00750D2F" w:rsidRDefault="00D400A3" w:rsidP="00C1393A">
            <w:pPr>
              <w:widowControl/>
              <w:spacing w:line="300" w:lineRule="atLeast"/>
              <w:jc w:val="center"/>
              <w:rPr>
                <w:rFonts w:ascii="宋体" w:hAnsi="宋体"/>
                <w:sz w:val="28"/>
                <w:szCs w:val="28"/>
              </w:rPr>
            </w:pPr>
            <w:r w:rsidRPr="00750D2F">
              <w:rPr>
                <w:rFonts w:ascii="宋体" w:hAnsi="宋体" w:hint="eastAsia"/>
                <w:sz w:val="28"/>
                <w:szCs w:val="28"/>
              </w:rPr>
              <w:t>目</w:t>
            </w:r>
          </w:p>
          <w:p w:rsidR="00D400A3" w:rsidRPr="00750D2F" w:rsidRDefault="00D400A3" w:rsidP="00C1393A">
            <w:pPr>
              <w:widowControl/>
              <w:spacing w:line="300" w:lineRule="atLeast"/>
              <w:jc w:val="center"/>
              <w:rPr>
                <w:rFonts w:ascii="宋体" w:hAnsi="宋体"/>
                <w:sz w:val="28"/>
                <w:szCs w:val="28"/>
              </w:rPr>
            </w:pPr>
            <w:r w:rsidRPr="00750D2F">
              <w:rPr>
                <w:rFonts w:ascii="宋体" w:hAnsi="宋体"/>
                <w:sz w:val="28"/>
                <w:szCs w:val="28"/>
              </w:rPr>
              <w:t>资</w:t>
            </w:r>
          </w:p>
          <w:p w:rsidR="00D400A3" w:rsidRPr="00750D2F" w:rsidRDefault="00D400A3" w:rsidP="00C1393A">
            <w:pPr>
              <w:spacing w:line="300" w:lineRule="atLeast"/>
              <w:jc w:val="center"/>
              <w:rPr>
                <w:rFonts w:ascii="宋体" w:hAnsi="宋体"/>
                <w:sz w:val="28"/>
                <w:szCs w:val="28"/>
              </w:rPr>
            </w:pPr>
            <w:r w:rsidRPr="00750D2F">
              <w:rPr>
                <w:rFonts w:ascii="宋体" w:hAnsi="宋体" w:hint="eastAsia"/>
                <w:sz w:val="28"/>
                <w:szCs w:val="28"/>
              </w:rPr>
              <w:t>料</w:t>
            </w:r>
          </w:p>
          <w:p w:rsidR="00D400A3" w:rsidRDefault="00D400A3" w:rsidP="00C1393A">
            <w:pPr>
              <w:spacing w:line="300" w:lineRule="atLeast"/>
              <w:jc w:val="center"/>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Pr="00750D2F" w:rsidRDefault="00D400A3" w:rsidP="00C1393A">
            <w:pPr>
              <w:widowControl/>
              <w:spacing w:line="300" w:lineRule="atLeast"/>
              <w:jc w:val="center"/>
              <w:rPr>
                <w:rFonts w:ascii="宋体" w:hAnsi="宋体"/>
                <w:sz w:val="28"/>
                <w:szCs w:val="28"/>
              </w:rPr>
            </w:pPr>
            <w:r w:rsidRPr="00750D2F">
              <w:rPr>
                <w:rFonts w:ascii="宋体" w:hAnsi="宋体"/>
                <w:sz w:val="28"/>
                <w:szCs w:val="28"/>
              </w:rPr>
              <w:t>目标群体</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Pr="00750D2F" w:rsidRDefault="00CF2B61" w:rsidP="00234598">
            <w:pPr>
              <w:widowControl/>
              <w:spacing w:line="300" w:lineRule="atLeast"/>
              <w:jc w:val="center"/>
              <w:rPr>
                <w:rFonts w:ascii="宋体" w:hAnsi="宋体"/>
                <w:sz w:val="28"/>
                <w:szCs w:val="28"/>
              </w:rPr>
            </w:pPr>
            <w:r>
              <w:rPr>
                <w:rFonts w:ascii="宋体" w:hAnsi="宋体"/>
                <w:sz w:val="28"/>
                <w:szCs w:val="28"/>
              </w:rPr>
              <w:t>病患和关注健康的普通人群</w:t>
            </w:r>
          </w:p>
        </w:tc>
      </w:tr>
      <w:tr w:rsidR="00D400A3" w:rsidTr="00C1393A">
        <w:trPr>
          <w:trHeight w:val="3416"/>
        </w:trPr>
        <w:tc>
          <w:tcPr>
            <w:tcW w:w="864" w:type="dxa"/>
            <w:vMerge/>
            <w:tcBorders>
              <w:top w:val="single" w:sz="4" w:space="0" w:color="auto"/>
              <w:left w:val="single" w:sz="4" w:space="0" w:color="auto"/>
              <w:bottom w:val="single" w:sz="4" w:space="0" w:color="auto"/>
              <w:right w:val="single" w:sz="4" w:space="0" w:color="auto"/>
            </w:tcBorders>
            <w:vAlign w:val="center"/>
          </w:tcPr>
          <w:p w:rsidR="00D400A3" w:rsidRDefault="00D400A3" w:rsidP="00C1393A">
            <w:pPr>
              <w:widowControl/>
              <w:jc w:val="center"/>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Pr="00750D2F" w:rsidRDefault="00D400A3" w:rsidP="00C1393A">
            <w:pPr>
              <w:widowControl/>
              <w:spacing w:line="300" w:lineRule="atLeast"/>
              <w:jc w:val="center"/>
              <w:rPr>
                <w:rFonts w:ascii="宋体" w:hAnsi="宋体"/>
                <w:sz w:val="28"/>
                <w:szCs w:val="28"/>
              </w:rPr>
            </w:pPr>
            <w:r w:rsidRPr="00750D2F">
              <w:rPr>
                <w:rFonts w:ascii="宋体" w:hAnsi="宋体" w:hint="eastAsia"/>
                <w:sz w:val="28"/>
                <w:szCs w:val="28"/>
              </w:rPr>
              <w:t>作品概述</w:t>
            </w:r>
          </w:p>
          <w:p w:rsidR="00D400A3" w:rsidRDefault="00D400A3" w:rsidP="00C1393A">
            <w:pPr>
              <w:widowControl/>
              <w:spacing w:line="300" w:lineRule="atLeast"/>
              <w:jc w:val="center"/>
              <w:rPr>
                <w:rFonts w:ascii="宋体" w:hAnsi="宋体" w:cs="宋体"/>
                <w:color w:val="333333"/>
                <w:kern w:val="0"/>
                <w:sz w:val="18"/>
                <w:szCs w:val="18"/>
              </w:rPr>
            </w:pPr>
            <w:r w:rsidRPr="00750D2F">
              <w:rPr>
                <w:rFonts w:ascii="宋体" w:hAnsi="宋体" w:hint="eastAsia"/>
                <w:sz w:val="28"/>
                <w:szCs w:val="28"/>
              </w:rPr>
              <w:t>（</w:t>
            </w:r>
            <w:r w:rsidRPr="00750D2F">
              <w:rPr>
                <w:rFonts w:ascii="宋体" w:hAnsi="宋体"/>
                <w:sz w:val="28"/>
                <w:szCs w:val="28"/>
              </w:rPr>
              <w:t>300字以内</w:t>
            </w:r>
            <w:r>
              <w:rPr>
                <w:rFonts w:ascii="宋体" w:hAnsi="宋体" w:cs="宋体"/>
                <w:color w:val="333333"/>
                <w:kern w:val="0"/>
                <w:sz w:val="18"/>
                <w:szCs w:val="18"/>
              </w:rPr>
              <w:t>）</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Default="005F6149" w:rsidP="00C1393A">
            <w:pPr>
              <w:widowControl/>
              <w:spacing w:line="300" w:lineRule="atLeast"/>
              <w:jc w:val="left"/>
              <w:rPr>
                <w:rFonts w:ascii="宋体" w:hAnsi="宋体" w:cs="宋体"/>
                <w:color w:val="333333"/>
                <w:kern w:val="0"/>
                <w:sz w:val="24"/>
              </w:rPr>
            </w:pPr>
            <w:r>
              <w:rPr>
                <w:rFonts w:ascii="宋体" w:hAnsi="宋体" w:hint="eastAsia"/>
                <w:sz w:val="28"/>
                <w:szCs w:val="28"/>
              </w:rPr>
              <w:t xml:space="preserve">    </w:t>
            </w:r>
            <w:r w:rsidR="00750D2F">
              <w:rPr>
                <w:rFonts w:ascii="宋体" w:hAnsi="宋体" w:hint="eastAsia"/>
                <w:sz w:val="28"/>
                <w:szCs w:val="28"/>
              </w:rPr>
              <w:t>一款让患者快速就医的App，通过特色的症状定位功能确定患者的真实病症创建病历，并为其推荐减缓病情</w:t>
            </w:r>
            <w:bookmarkStart w:id="0" w:name="_GoBack"/>
            <w:bookmarkEnd w:id="0"/>
            <w:r w:rsidR="00750D2F">
              <w:rPr>
                <w:rFonts w:ascii="宋体" w:hAnsi="宋体" w:hint="eastAsia"/>
                <w:sz w:val="28"/>
                <w:szCs w:val="28"/>
              </w:rPr>
              <w:t>的指定安全药物以及推荐患者附近的该症状领域的专业医师进行挂号。为患者省去了传统就医的很多冗余环节，是一款有人情味的就医App。一切只为了患者最快的速度了解病情和最便捷的方式就医。</w:t>
            </w:r>
          </w:p>
        </w:tc>
      </w:tr>
      <w:tr w:rsidR="00D400A3" w:rsidTr="00234598">
        <w:trPr>
          <w:trHeight w:val="841"/>
        </w:trPr>
        <w:tc>
          <w:tcPr>
            <w:tcW w:w="864" w:type="dxa"/>
            <w:vMerge/>
            <w:tcBorders>
              <w:top w:val="single" w:sz="4" w:space="0" w:color="auto"/>
              <w:left w:val="single" w:sz="4" w:space="0" w:color="auto"/>
              <w:bottom w:val="single" w:sz="4" w:space="0" w:color="auto"/>
              <w:right w:val="single" w:sz="4" w:space="0" w:color="auto"/>
            </w:tcBorders>
            <w:vAlign w:val="center"/>
          </w:tcPr>
          <w:p w:rsidR="00D400A3" w:rsidRDefault="00D400A3" w:rsidP="00C1393A">
            <w:pPr>
              <w:widowControl/>
              <w:jc w:val="center"/>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Default="00D400A3" w:rsidP="00C1393A">
            <w:pPr>
              <w:widowControl/>
              <w:spacing w:line="300" w:lineRule="atLeast"/>
              <w:jc w:val="center"/>
              <w:rPr>
                <w:rFonts w:ascii="宋体" w:hAnsi="宋体" w:cs="宋体"/>
                <w:color w:val="333333"/>
                <w:kern w:val="0"/>
                <w:sz w:val="24"/>
              </w:rPr>
            </w:pPr>
            <w:r w:rsidRPr="00750D2F">
              <w:rPr>
                <w:rFonts w:ascii="宋体" w:hAnsi="宋体" w:hint="eastAsia"/>
                <w:sz w:val="28"/>
                <w:szCs w:val="28"/>
              </w:rPr>
              <w:t>作品功能（</w:t>
            </w:r>
            <w:r w:rsidRPr="00750D2F">
              <w:rPr>
                <w:rFonts w:ascii="宋体" w:hAnsi="宋体"/>
                <w:sz w:val="28"/>
                <w:szCs w:val="28"/>
              </w:rPr>
              <w:t>500字以内）</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234598" w:rsidRPr="003B1565" w:rsidRDefault="00234598" w:rsidP="00234598">
            <w:pPr>
              <w:pStyle w:val="a5"/>
              <w:widowControl/>
              <w:numPr>
                <w:ilvl w:val="0"/>
                <w:numId w:val="2"/>
              </w:numPr>
              <w:spacing w:line="300" w:lineRule="atLeast"/>
              <w:ind w:firstLineChars="0"/>
              <w:jc w:val="left"/>
              <w:rPr>
                <w:rFonts w:ascii="宋体" w:hAnsi="宋体"/>
                <w:sz w:val="28"/>
                <w:szCs w:val="28"/>
              </w:rPr>
            </w:pPr>
            <w:r w:rsidRPr="003B1565">
              <w:rPr>
                <w:rFonts w:ascii="宋体" w:hAnsi="宋体" w:hint="eastAsia"/>
                <w:sz w:val="28"/>
                <w:szCs w:val="28"/>
              </w:rPr>
              <w:t>健康体检模块</w:t>
            </w:r>
          </w:p>
          <w:p w:rsidR="00234598" w:rsidRPr="00234598" w:rsidRDefault="00234598" w:rsidP="00234598">
            <w:pPr>
              <w:pStyle w:val="a5"/>
              <w:ind w:left="420" w:firstLineChars="0" w:firstLine="0"/>
              <w:rPr>
                <w:rFonts w:ascii="宋体" w:hAnsi="宋体"/>
                <w:sz w:val="28"/>
                <w:szCs w:val="28"/>
              </w:rPr>
            </w:pPr>
            <w:r w:rsidRPr="003B1565">
              <w:rPr>
                <w:rFonts w:ascii="宋体" w:hAnsi="宋体" w:hint="eastAsia"/>
                <w:sz w:val="28"/>
                <w:szCs w:val="28"/>
              </w:rPr>
              <w:t>包括每月体检、健康提示、病症确诊调查、推荐医生挂号、创建/更新病历表等功能。</w:t>
            </w:r>
          </w:p>
          <w:p w:rsidR="00234598" w:rsidRPr="003B1565" w:rsidRDefault="00234598" w:rsidP="00234598">
            <w:pPr>
              <w:pStyle w:val="a5"/>
              <w:widowControl/>
              <w:numPr>
                <w:ilvl w:val="0"/>
                <w:numId w:val="2"/>
              </w:numPr>
              <w:spacing w:line="300" w:lineRule="atLeast"/>
              <w:ind w:firstLineChars="0"/>
              <w:jc w:val="left"/>
              <w:rPr>
                <w:rFonts w:ascii="宋体" w:hAnsi="宋体"/>
                <w:sz w:val="28"/>
                <w:szCs w:val="28"/>
              </w:rPr>
            </w:pPr>
            <w:r w:rsidRPr="003B1565">
              <w:rPr>
                <w:rFonts w:ascii="宋体" w:hAnsi="宋体" w:hint="eastAsia"/>
                <w:sz w:val="28"/>
                <w:szCs w:val="28"/>
              </w:rPr>
              <w:t>就医查询模块</w:t>
            </w:r>
          </w:p>
          <w:p w:rsidR="00234598" w:rsidRPr="00234598" w:rsidRDefault="00234598" w:rsidP="00234598">
            <w:pPr>
              <w:pStyle w:val="a5"/>
              <w:ind w:left="420" w:firstLineChars="0" w:firstLine="0"/>
              <w:rPr>
                <w:rFonts w:ascii="宋体" w:hAnsi="宋体"/>
                <w:sz w:val="28"/>
                <w:szCs w:val="28"/>
              </w:rPr>
            </w:pPr>
            <w:r w:rsidRPr="003B1565">
              <w:rPr>
                <w:rFonts w:ascii="宋体" w:hAnsi="宋体" w:hint="eastAsia"/>
                <w:sz w:val="28"/>
                <w:szCs w:val="28"/>
              </w:rPr>
              <w:t>提供了附近医院推荐、地方名医挂号、以及医院详情（包括医生详情、医院技术、擅长领域）等服务。</w:t>
            </w:r>
          </w:p>
          <w:p w:rsidR="005F6149" w:rsidRPr="003B1565" w:rsidRDefault="005F6149" w:rsidP="00C1393A">
            <w:pPr>
              <w:pStyle w:val="a5"/>
              <w:widowControl/>
              <w:numPr>
                <w:ilvl w:val="0"/>
                <w:numId w:val="2"/>
              </w:numPr>
              <w:spacing w:line="300" w:lineRule="atLeast"/>
              <w:ind w:firstLineChars="0"/>
              <w:jc w:val="left"/>
              <w:rPr>
                <w:rFonts w:ascii="宋体" w:hAnsi="宋体"/>
                <w:sz w:val="28"/>
                <w:szCs w:val="28"/>
              </w:rPr>
            </w:pPr>
            <w:r w:rsidRPr="003B1565">
              <w:rPr>
                <w:rFonts w:ascii="宋体" w:hAnsi="宋体"/>
                <w:sz w:val="28"/>
                <w:szCs w:val="28"/>
              </w:rPr>
              <w:t>健康资讯模块</w:t>
            </w:r>
          </w:p>
          <w:p w:rsidR="005F6149" w:rsidRPr="003B1565" w:rsidRDefault="00277004" w:rsidP="00C1393A">
            <w:pPr>
              <w:pStyle w:val="a5"/>
              <w:ind w:left="420" w:firstLineChars="0" w:firstLine="0"/>
              <w:rPr>
                <w:rFonts w:ascii="宋体" w:hAnsi="宋体"/>
                <w:sz w:val="28"/>
                <w:szCs w:val="28"/>
              </w:rPr>
            </w:pPr>
            <w:r w:rsidRPr="003B1565">
              <w:rPr>
                <w:rFonts w:ascii="宋体" w:hAnsi="宋体" w:hint="eastAsia"/>
                <w:sz w:val="28"/>
                <w:szCs w:val="28"/>
              </w:rPr>
              <w:t>包含每日健康头条、养生资讯、疾病预防资讯等信息。</w:t>
            </w:r>
          </w:p>
          <w:p w:rsidR="005F6149" w:rsidRPr="003B1565" w:rsidRDefault="005F6149" w:rsidP="00C1393A">
            <w:pPr>
              <w:pStyle w:val="a5"/>
              <w:widowControl/>
              <w:numPr>
                <w:ilvl w:val="0"/>
                <w:numId w:val="2"/>
              </w:numPr>
              <w:spacing w:line="300" w:lineRule="atLeast"/>
              <w:ind w:firstLineChars="0"/>
              <w:jc w:val="left"/>
              <w:rPr>
                <w:rFonts w:ascii="宋体" w:hAnsi="宋体"/>
                <w:sz w:val="28"/>
                <w:szCs w:val="28"/>
              </w:rPr>
            </w:pPr>
            <w:r w:rsidRPr="003B1565">
              <w:rPr>
                <w:rFonts w:ascii="宋体" w:hAnsi="宋体" w:hint="eastAsia"/>
                <w:sz w:val="28"/>
                <w:szCs w:val="28"/>
              </w:rPr>
              <w:t>用户管理模块</w:t>
            </w:r>
          </w:p>
          <w:p w:rsidR="0069265B" w:rsidRPr="006E1FD5" w:rsidRDefault="00277004" w:rsidP="006E1FD5">
            <w:pPr>
              <w:pStyle w:val="a5"/>
              <w:ind w:left="420" w:firstLineChars="0" w:firstLine="0"/>
              <w:rPr>
                <w:rFonts w:ascii="宋体" w:hAnsi="宋体"/>
                <w:sz w:val="28"/>
                <w:szCs w:val="28"/>
              </w:rPr>
            </w:pPr>
            <w:r w:rsidRPr="003B1565">
              <w:rPr>
                <w:rFonts w:ascii="宋体" w:hAnsi="宋体" w:hint="eastAsia"/>
                <w:sz w:val="28"/>
                <w:szCs w:val="28"/>
              </w:rPr>
              <w:t>将预约管理（包括挂号预约、医师直诊）、订单支付、病历管理（创建病历、编辑病历</w:t>
            </w:r>
            <w:r w:rsidRPr="003B1565">
              <w:rPr>
                <w:rFonts w:ascii="宋体" w:hAnsi="宋体"/>
                <w:sz w:val="28"/>
                <w:szCs w:val="28"/>
              </w:rPr>
              <w:t>）</w:t>
            </w:r>
            <w:r w:rsidRPr="003B1565">
              <w:rPr>
                <w:rFonts w:ascii="宋体" w:hAnsi="宋体" w:hint="eastAsia"/>
                <w:sz w:val="28"/>
                <w:szCs w:val="28"/>
              </w:rPr>
              <w:t>、分享等结合运用</w:t>
            </w:r>
            <w:r w:rsidRPr="003B1565">
              <w:rPr>
                <w:rFonts w:ascii="宋体" w:hAnsi="宋体" w:hint="eastAsia"/>
                <w:sz w:val="28"/>
                <w:szCs w:val="28"/>
              </w:rPr>
              <w:lastRenderedPageBreak/>
              <w:t>到此APP上。</w:t>
            </w:r>
          </w:p>
        </w:tc>
      </w:tr>
      <w:tr w:rsidR="00D400A3" w:rsidTr="00C1393A">
        <w:trPr>
          <w:trHeight w:val="1032"/>
        </w:trPr>
        <w:tc>
          <w:tcPr>
            <w:tcW w:w="864" w:type="dxa"/>
            <w:vMerge/>
            <w:tcBorders>
              <w:top w:val="single" w:sz="4" w:space="0" w:color="auto"/>
              <w:left w:val="single" w:sz="4" w:space="0" w:color="auto"/>
              <w:bottom w:val="single" w:sz="4" w:space="0" w:color="auto"/>
              <w:right w:val="single" w:sz="4" w:space="0" w:color="auto"/>
            </w:tcBorders>
            <w:vAlign w:val="center"/>
          </w:tcPr>
          <w:p w:rsidR="00D400A3" w:rsidRDefault="00D400A3" w:rsidP="00C1393A">
            <w:pPr>
              <w:widowControl/>
              <w:jc w:val="center"/>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Default="00D400A3" w:rsidP="00C1393A">
            <w:pPr>
              <w:widowControl/>
              <w:spacing w:line="300" w:lineRule="atLeast"/>
              <w:jc w:val="center"/>
              <w:rPr>
                <w:rFonts w:ascii="宋体" w:hAnsi="宋体" w:cs="宋体"/>
                <w:color w:val="333333"/>
                <w:kern w:val="0"/>
                <w:sz w:val="24"/>
              </w:rPr>
            </w:pPr>
            <w:r w:rsidRPr="00750D2F">
              <w:rPr>
                <w:rFonts w:ascii="宋体" w:hAnsi="宋体"/>
                <w:sz w:val="28"/>
                <w:szCs w:val="28"/>
              </w:rPr>
              <w:t>特色设计</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Default="009D77E3" w:rsidP="00C1393A">
            <w:pPr>
              <w:widowControl/>
              <w:spacing w:line="300" w:lineRule="atLeast"/>
              <w:ind w:firstLineChars="150" w:firstLine="420"/>
              <w:rPr>
                <w:rFonts w:ascii="宋体" w:hAnsi="宋体" w:cs="宋体"/>
                <w:color w:val="333333"/>
                <w:kern w:val="0"/>
                <w:sz w:val="24"/>
              </w:rPr>
            </w:pPr>
            <w:r>
              <w:rPr>
                <w:rFonts w:ascii="宋体" w:hAnsi="宋体"/>
                <w:sz w:val="28"/>
                <w:szCs w:val="28"/>
              </w:rPr>
              <w:t>病状确诊、</w:t>
            </w:r>
            <w:r w:rsidR="005275E4" w:rsidRPr="003B1565">
              <w:rPr>
                <w:rFonts w:ascii="宋体" w:hAnsi="宋体"/>
                <w:sz w:val="28"/>
                <w:szCs w:val="28"/>
              </w:rPr>
              <w:t>每月体检、病历管理、医保卡的使用</w:t>
            </w:r>
          </w:p>
        </w:tc>
      </w:tr>
      <w:tr w:rsidR="00D400A3" w:rsidTr="00C1393A">
        <w:trPr>
          <w:trHeight w:val="772"/>
        </w:trPr>
        <w:tc>
          <w:tcPr>
            <w:tcW w:w="864" w:type="dxa"/>
            <w:vMerge/>
            <w:tcBorders>
              <w:top w:val="single" w:sz="4" w:space="0" w:color="auto"/>
              <w:left w:val="single" w:sz="4" w:space="0" w:color="auto"/>
              <w:bottom w:val="single" w:sz="4" w:space="0" w:color="auto"/>
              <w:right w:val="single" w:sz="4" w:space="0" w:color="auto"/>
            </w:tcBorders>
            <w:vAlign w:val="center"/>
          </w:tcPr>
          <w:p w:rsidR="00D400A3" w:rsidRDefault="00D400A3" w:rsidP="00C1393A">
            <w:pPr>
              <w:widowControl/>
              <w:jc w:val="center"/>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D400A3" w:rsidRPr="00750D2F" w:rsidRDefault="00D400A3" w:rsidP="00C1393A">
            <w:pPr>
              <w:widowControl/>
              <w:spacing w:line="300" w:lineRule="atLeast"/>
              <w:jc w:val="center"/>
              <w:rPr>
                <w:rFonts w:ascii="宋体" w:hAnsi="宋体"/>
                <w:sz w:val="28"/>
                <w:szCs w:val="28"/>
              </w:rPr>
            </w:pPr>
            <w:r w:rsidRPr="00750D2F">
              <w:rPr>
                <w:rFonts w:ascii="宋体" w:hAnsi="宋体" w:hint="eastAsia"/>
                <w:sz w:val="28"/>
                <w:szCs w:val="28"/>
              </w:rPr>
              <w:t>可行性</w:t>
            </w:r>
          </w:p>
          <w:p w:rsidR="00D400A3" w:rsidRPr="00750D2F" w:rsidRDefault="00D400A3" w:rsidP="00C1393A">
            <w:pPr>
              <w:widowControl/>
              <w:spacing w:line="300" w:lineRule="atLeast"/>
              <w:jc w:val="center"/>
              <w:rPr>
                <w:rFonts w:ascii="宋体" w:hAnsi="宋体"/>
                <w:sz w:val="28"/>
                <w:szCs w:val="28"/>
              </w:rPr>
            </w:pPr>
            <w:r w:rsidRPr="00750D2F">
              <w:rPr>
                <w:rFonts w:ascii="宋体" w:hAnsi="宋体" w:hint="eastAsia"/>
                <w:sz w:val="28"/>
                <w:szCs w:val="28"/>
              </w:rPr>
              <w:t>分析</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1E56EC" w:rsidRPr="003B1565" w:rsidRDefault="005275E4" w:rsidP="00C1393A">
            <w:pPr>
              <w:pStyle w:val="a5"/>
              <w:widowControl/>
              <w:numPr>
                <w:ilvl w:val="0"/>
                <w:numId w:val="2"/>
              </w:numPr>
              <w:spacing w:line="300" w:lineRule="atLeast"/>
              <w:ind w:firstLineChars="0"/>
              <w:jc w:val="left"/>
              <w:rPr>
                <w:rFonts w:ascii="宋体" w:hAnsi="宋体"/>
                <w:sz w:val="28"/>
                <w:szCs w:val="28"/>
              </w:rPr>
            </w:pPr>
            <w:r w:rsidRPr="003B1565">
              <w:rPr>
                <w:rFonts w:ascii="宋体" w:hAnsi="宋体" w:hint="eastAsia"/>
                <w:sz w:val="28"/>
                <w:szCs w:val="28"/>
              </w:rPr>
              <w:t>近两年来，随着新媒体的迅猛发展，移动医疗业迎来了发展的春天。移动医疗APP已是全球大势所趋，国内也已</w:t>
            </w:r>
            <w:r w:rsidR="00A01DC1" w:rsidRPr="003B1565">
              <w:rPr>
                <w:rFonts w:ascii="宋体" w:hAnsi="宋体" w:hint="eastAsia"/>
                <w:sz w:val="28"/>
                <w:szCs w:val="28"/>
              </w:rPr>
              <w:t>掀起了热潮。医疗作完一种新型模式和工具，将改变人们传统的监测、看病、保健的医疗方式，并逐步形成一天新的产业链。从国内外市场分析，Su_E速医APP能为大势所趋，并有很好的发展市场。</w:t>
            </w:r>
          </w:p>
          <w:p w:rsidR="00D400A3" w:rsidRPr="003B1565" w:rsidRDefault="00A01DC1" w:rsidP="00C1393A">
            <w:pPr>
              <w:pStyle w:val="a5"/>
              <w:widowControl/>
              <w:numPr>
                <w:ilvl w:val="0"/>
                <w:numId w:val="2"/>
              </w:numPr>
              <w:spacing w:line="300" w:lineRule="atLeast"/>
              <w:ind w:firstLineChars="0"/>
              <w:jc w:val="left"/>
              <w:rPr>
                <w:rFonts w:ascii="宋体" w:hAnsi="宋体"/>
                <w:sz w:val="28"/>
                <w:szCs w:val="28"/>
              </w:rPr>
            </w:pPr>
            <w:r w:rsidRPr="003B1565">
              <w:rPr>
                <w:rFonts w:ascii="宋体" w:hAnsi="宋体" w:hint="eastAsia"/>
                <w:sz w:val="28"/>
                <w:szCs w:val="28"/>
              </w:rPr>
              <w:t>基于移动技术的发展，Su_E速医APP将健康数据将会和技术系统相衔接，健康可以实时监测和感知，个人健康数据将逐渐被重视。</w:t>
            </w:r>
          </w:p>
          <w:p w:rsidR="001E56EC" w:rsidRPr="003B1565" w:rsidRDefault="001E56EC" w:rsidP="00C1393A">
            <w:pPr>
              <w:pStyle w:val="a5"/>
              <w:widowControl/>
              <w:numPr>
                <w:ilvl w:val="0"/>
                <w:numId w:val="2"/>
              </w:numPr>
              <w:spacing w:line="300" w:lineRule="atLeast"/>
              <w:ind w:firstLineChars="0"/>
              <w:jc w:val="left"/>
              <w:rPr>
                <w:rFonts w:ascii="宋体" w:hAnsi="宋体"/>
                <w:sz w:val="28"/>
                <w:szCs w:val="28"/>
              </w:rPr>
            </w:pPr>
            <w:r w:rsidRPr="003B1565">
              <w:rPr>
                <w:rFonts w:ascii="宋体" w:hAnsi="宋体" w:hint="eastAsia"/>
                <w:sz w:val="28"/>
                <w:szCs w:val="28"/>
              </w:rPr>
              <w:t>与传统的医疗相比，移动医疗APP在便携性、方便性、医生资源分配效率和疾病预防性大大提高。</w:t>
            </w:r>
          </w:p>
          <w:p w:rsidR="005275E4" w:rsidRPr="00A01DC1" w:rsidRDefault="005275E4" w:rsidP="00C1393A">
            <w:pPr>
              <w:widowControl/>
              <w:spacing w:line="300" w:lineRule="atLeast"/>
              <w:jc w:val="center"/>
              <w:rPr>
                <w:rFonts w:ascii="宋体" w:hAnsi="宋体" w:cs="宋体"/>
                <w:color w:val="333333"/>
                <w:kern w:val="0"/>
                <w:sz w:val="24"/>
              </w:rPr>
            </w:pPr>
          </w:p>
          <w:p w:rsidR="005275E4" w:rsidRDefault="005275E4" w:rsidP="00C1393A">
            <w:pPr>
              <w:widowControl/>
              <w:spacing w:line="300" w:lineRule="atLeast"/>
              <w:jc w:val="center"/>
              <w:rPr>
                <w:rFonts w:ascii="宋体" w:hAnsi="宋体" w:cs="宋体"/>
                <w:color w:val="333333"/>
                <w:kern w:val="0"/>
                <w:sz w:val="24"/>
              </w:rPr>
            </w:pPr>
          </w:p>
        </w:tc>
      </w:tr>
    </w:tbl>
    <w:p w:rsidR="00FE76B0" w:rsidRDefault="00FE76B0" w:rsidP="0023060D"/>
    <w:sectPr w:rsidR="00FE7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B0D" w:rsidRDefault="00803B0D" w:rsidP="00D400A3">
      <w:r>
        <w:separator/>
      </w:r>
    </w:p>
  </w:endnote>
  <w:endnote w:type="continuationSeparator" w:id="0">
    <w:p w:rsidR="00803B0D" w:rsidRDefault="00803B0D" w:rsidP="00D4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B0D" w:rsidRDefault="00803B0D" w:rsidP="00D400A3">
      <w:r>
        <w:separator/>
      </w:r>
    </w:p>
  </w:footnote>
  <w:footnote w:type="continuationSeparator" w:id="0">
    <w:p w:rsidR="00803B0D" w:rsidRDefault="00803B0D" w:rsidP="00D400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D1CE0"/>
    <w:multiLevelType w:val="hybridMultilevel"/>
    <w:tmpl w:val="FCF4CA1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53D0170"/>
    <w:multiLevelType w:val="hybridMultilevel"/>
    <w:tmpl w:val="B9DCB7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6280726"/>
    <w:multiLevelType w:val="hybridMultilevel"/>
    <w:tmpl w:val="8DA46CB4"/>
    <w:lvl w:ilvl="0" w:tplc="15220E58">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3">
    <w:nsid w:val="732653DF"/>
    <w:multiLevelType w:val="hybridMultilevel"/>
    <w:tmpl w:val="CDEA303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AD"/>
    <w:rsid w:val="00157EBE"/>
    <w:rsid w:val="001936C8"/>
    <w:rsid w:val="001C505C"/>
    <w:rsid w:val="001E56EC"/>
    <w:rsid w:val="0023060D"/>
    <w:rsid w:val="00234598"/>
    <w:rsid w:val="00277004"/>
    <w:rsid w:val="003536A7"/>
    <w:rsid w:val="003B1565"/>
    <w:rsid w:val="00452FBD"/>
    <w:rsid w:val="004F5C89"/>
    <w:rsid w:val="005029A4"/>
    <w:rsid w:val="005275E4"/>
    <w:rsid w:val="005F6149"/>
    <w:rsid w:val="006858FA"/>
    <w:rsid w:val="0069265B"/>
    <w:rsid w:val="006E1FD5"/>
    <w:rsid w:val="00750D2F"/>
    <w:rsid w:val="007A4556"/>
    <w:rsid w:val="00803B0D"/>
    <w:rsid w:val="009D77E3"/>
    <w:rsid w:val="00A01DC1"/>
    <w:rsid w:val="00B77B8D"/>
    <w:rsid w:val="00C1393A"/>
    <w:rsid w:val="00C609E3"/>
    <w:rsid w:val="00CC54AD"/>
    <w:rsid w:val="00CF2B61"/>
    <w:rsid w:val="00D400A3"/>
    <w:rsid w:val="00FE7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92DAF7-9EE7-45FE-A3D1-E03F49CB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00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A3"/>
    <w:rPr>
      <w:sz w:val="18"/>
      <w:szCs w:val="18"/>
    </w:rPr>
  </w:style>
  <w:style w:type="paragraph" w:styleId="a4">
    <w:name w:val="footer"/>
    <w:basedOn w:val="a"/>
    <w:link w:val="Char0"/>
    <w:uiPriority w:val="99"/>
    <w:unhideWhenUsed/>
    <w:rsid w:val="00D400A3"/>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A3"/>
    <w:rPr>
      <w:sz w:val="18"/>
      <w:szCs w:val="18"/>
    </w:rPr>
  </w:style>
  <w:style w:type="paragraph" w:styleId="a5">
    <w:name w:val="List Paragraph"/>
    <w:basedOn w:val="a"/>
    <w:uiPriority w:val="34"/>
    <w:qFormat/>
    <w:rsid w:val="001E56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109</Words>
  <Characters>625</Characters>
  <Application>Microsoft Office Word</Application>
  <DocSecurity>0</DocSecurity>
  <Lines>5</Lines>
  <Paragraphs>1</Paragraphs>
  <ScaleCrop>false</ScaleCrop>
  <Company>M</Company>
  <LinksUpToDate>false</LinksUpToDate>
  <CharactersWithSpaces>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dandelion</dc:creator>
  <cp:keywords/>
  <dc:description/>
  <cp:lastModifiedBy>dandelion1995</cp:lastModifiedBy>
  <cp:revision>27</cp:revision>
  <dcterms:created xsi:type="dcterms:W3CDTF">2017-10-02T06:06:00Z</dcterms:created>
  <dcterms:modified xsi:type="dcterms:W3CDTF">2017-11-12T11:41:00Z</dcterms:modified>
</cp:coreProperties>
</file>