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480" w:after="0"/>
        <w:jc w:val="center"/>
        <w:rPr>
          <w:rFonts w:ascii="Times New Roman" w:hAnsi="Times New Roman" w:cs="Times New Roman"/>
          <w:color w:val="00000A"/>
          <w:sz w:val="40"/>
          <w:szCs w:val="40"/>
          <w:lang w:val="en-US"/>
        </w:rPr>
      </w:pPr>
      <w:r>
        <w:rPr>
          <w:rFonts w:cs="Times New Roman" w:ascii="Times New Roman" w:hAnsi="Times New Roman"/>
          <w:color w:val="00000A"/>
          <w:sz w:val="40"/>
          <w:szCs w:val="40"/>
          <w:lang w:val="en-US"/>
        </w:rPr>
        <w:t>The Darknet and the Future of Content Distribution</w:t>
      </w:r>
    </w:p>
    <w:p>
      <w:pPr>
        <w:pStyle w:val="Normal"/>
        <w:jc w:val="center"/>
        <w:rPr>
          <w:rFonts w:ascii="Times New Roman" w:hAnsi="Times New Roman" w:cs="Times New Roman"/>
          <w:i/>
          <w:i/>
          <w:sz w:val="28"/>
          <w:szCs w:val="28"/>
          <w:lang w:val="en-US"/>
        </w:rPr>
      </w:pPr>
      <w:r>
        <w:rPr>
          <w:rFonts w:cs="Times New Roman" w:ascii="Times New Roman" w:hAnsi="Times New Roman"/>
          <w:i/>
          <w:sz w:val="28"/>
          <w:szCs w:val="28"/>
          <w:lang w:val="en-US"/>
        </w:rPr>
        <w:t>Peter Biddle, Paul England, Marcus Peinado, and Bryan Willman</w:t>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Microsoft Corporation</w:t>
      </w:r>
    </w:p>
    <w:p>
      <w:pPr>
        <w:pStyle w:val="Normal"/>
        <w:rPr>
          <w:rFonts w:ascii="Times New Roman" w:hAnsi="Times New Roman" w:cs="Times New Roman"/>
          <w:b/>
          <w:b/>
          <w:sz w:val="36"/>
          <w:szCs w:val="36"/>
          <w:lang w:val="en-US"/>
        </w:rPr>
      </w:pPr>
      <w:r>
        <w:rPr>
          <w:rFonts w:cs="Times New Roman" w:ascii="Times New Roman" w:hAnsi="Times New Roman"/>
          <w:b/>
          <w:sz w:val="36"/>
          <w:szCs w:val="36"/>
          <w:lang w:val="en-US"/>
        </w:rPr>
        <w:t>1 Introduction</w:t>
      </w:r>
    </w:p>
    <w:p>
      <w:pPr>
        <w:pStyle w:val="Normal"/>
        <w:rPr>
          <w:rFonts w:ascii="Times New Roman" w:hAnsi="Times New Roman" w:cs="Times New Roman"/>
          <w:b/>
          <w:b/>
          <w:lang w:val="en-US"/>
        </w:rPr>
      </w:pPr>
      <w:r>
        <w:rPr>
          <w:rFonts w:cs="Times New Roman" w:ascii="Times New Roman" w:hAnsi="Times New Roman"/>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policemen and courts.  Today, things of value are increasingly less tangible: often they are just bits and bytes or can be accurately represented as bits and bytes.  </w:t>
      </w:r>
    </w:p>
    <w:p>
      <w:pPr>
        <w:pStyle w:val="Normal"/>
        <w:rPr>
          <w:rFonts w:ascii="Times New Roman" w:hAnsi="Times New Roman" w:cs="Times New Roman"/>
          <w:lang w:val="en-US"/>
        </w:rPr>
      </w:pPr>
      <w:r>
        <w:rPr>
          <w:rFonts w:cs="Times New Roman" w:ascii="Times New Roman" w:hAnsi="Times New Roman"/>
          <w:lang w:val="en-US"/>
        </w:rPr>
        <w:t>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can be distributed illegally.  Copyright law governs the legality of copying and distribution of such valuable data, but copyright protection is increasingly strained in a world of programmable computers and high-speed networks.</w:t>
      </w:r>
    </w:p>
    <w:p>
      <w:pPr>
        <w:pStyle w:val="Normal"/>
        <w:jc w:val="center"/>
        <w:rPr>
          <w:rFonts w:ascii="Times New Roman" w:hAnsi="Times New Roman" w:cs="Times New Roman"/>
          <w:i/>
          <w:i/>
          <w:lang w:val="en-US"/>
        </w:rPr>
      </w:pPr>
      <w:r>
        <w:rPr>
          <w:rFonts w:cs="Times New Roman" w:ascii="Times New Roman" w:hAnsi="Times New Roman"/>
          <w:i/>
          <w:lang w:val="en-US"/>
        </w:rPr>
        <w:t>For example, consider the staggering burst of creativity by authors of computer programs that are designed to share audio files.  This was first popularized by Napster, but today several popular applications and services offer similar capabilities.  CD-writers have become mainstream, and DVD-writers may well follow suit.  Hence, even in the absence of network connectivity, the opportunity for low-cost, large-scale file sharing exists.</w:t>
      </w:r>
    </w:p>
    <w:p>
      <w:pPr>
        <w:pStyle w:val="Normal"/>
        <w:rPr>
          <w:rFonts w:ascii="Times New Roman" w:hAnsi="Times New Roman" w:cs="Times New Roman"/>
          <w:b/>
          <w:b/>
          <w:sz w:val="36"/>
          <w:szCs w:val="36"/>
          <w:lang w:val="en-US"/>
        </w:rPr>
      </w:pPr>
      <w:r>
        <w:rPr>
          <w:rFonts w:cs="Times New Roman" w:ascii="Times New Roman" w:hAnsi="Times New Roman"/>
          <w:b/>
          <w:sz w:val="36"/>
          <w:szCs w:val="36"/>
          <w:lang w:val="en-US"/>
        </w:rPr>
        <w:t>2  The Darknet</w:t>
      </w:r>
    </w:p>
    <w:p>
      <w:pPr>
        <w:pStyle w:val="Normal"/>
        <w:rPr>
          <w:rFonts w:ascii="Times New Roman" w:hAnsi="Times New Roman" w:cs="Times New Roman"/>
          <w:lang w:val="en-US"/>
        </w:rPr>
      </w:pPr>
      <w:r>
        <w:rPr>
          <w:rFonts w:cs="Times New Roman" w:ascii="Times New Roman" w:hAnsi="Times New Roman"/>
          <w:lang w:val="en-US"/>
        </w:rPr>
        <w:t>Throughout this paper, we will call the shared items (e.g. software programs, songs, movies, books, etc.) objects</w:t>
      </w:r>
      <w:r>
        <w:rPr>
          <w:rFonts w:cs="Times New Roman" w:ascii="Times New Roman" w:hAnsi="Times New Roman"/>
          <w:u w:val="single"/>
          <w:lang w:val="en-US"/>
        </w:rPr>
        <w:t>. The persons who copy objects</w:t>
      </w:r>
      <w:r>
        <w:rPr>
          <w:rFonts w:cs="Times New Roman" w:ascii="Times New Roman" w:hAnsi="Times New Roman"/>
          <w:lang w:val="en-US"/>
        </w:rPr>
        <w:t xml:space="preserve"> will be called users of the darknet, and the computers used to share objects will be called hosts.</w:t>
      </w:r>
    </w:p>
    <w:p>
      <w:pPr>
        <w:pStyle w:val="Normal"/>
        <w:rPr>
          <w:rFonts w:ascii="Times New Roman" w:hAnsi="Times New Roman" w:cs="Times New Roman"/>
          <w:lang w:val="en-US"/>
        </w:rPr>
      </w:pPr>
      <w:r>
        <w:rPr>
          <w:rFonts w:cs="Times New Roman" w:ascii="Times New Roman" w:hAnsi="Times New Roman"/>
          <w:lang w:val="en-US"/>
        </w:rPr>
        <w:t xml:space="preserve">The darknet is the distribution network that emerges from the injection of objects according to assumption 1 and the distribution of </w:t>
      </w:r>
      <w:r>
        <w:rPr>
          <w:rFonts w:cs="Times New Roman" w:ascii="Times New Roman" w:hAnsi="Times New Roman"/>
          <w:b/>
          <w:lang w:val="en-US"/>
        </w:rPr>
        <w:t>those objects according to assumptions 2 and 3</w:t>
      </w:r>
      <w:r>
        <w:rPr>
          <w:rFonts w:cs="Times New Roman" w:ascii="Times New Roman" w:hAnsi="Times New Roman"/>
          <w:lang w:val="en-US"/>
        </w:rPr>
        <w:t xml:space="preserve">. </w:t>
      </w:r>
    </w:p>
    <w:p>
      <w:pPr>
        <w:pStyle w:val="Normal"/>
        <w:rPr>
          <w:rFonts w:ascii="Times New Roman" w:hAnsi="Times New Roman" w:cs="Times New Roman"/>
          <w:lang w:val="en-US"/>
        </w:rPr>
      </w:pPr>
      <w:r>
        <w:rPr>
          <w:rFonts w:cs="Times New Roman" w:ascii="Times New Roman" w:hAnsi="Times New Roman"/>
          <w:lang w:val="en-US"/>
        </w:rPr>
        <w:t xml:space="preserve">One implication of the first assumption is that any content protection system will leak popular or interesting content into the darknet, because some fraction of users--possibly experts–will overcome any copy prevention mechanism or because the object will enter the darknet before copy protection occurs. </w:t>
      </w:r>
    </w:p>
    <w:p>
      <w:pPr>
        <w:pStyle w:val="Normal"/>
        <w:rPr>
          <w:rFonts w:ascii="Times New Roman" w:hAnsi="Times New Roman" w:cs="Times New Roman"/>
          <w:lang w:val="en-US"/>
        </w:rPr>
      </w:pPr>
      <w:r>
        <w:rPr>
          <w:rFonts w:cs="Times New Roman" w:ascii="Times New Roman" w:hAnsi="Times New Roman"/>
          <w:b/>
          <w:lang w:val="en-US"/>
        </w:rPr>
        <w:t>The term “widely distributed”</w:t>
      </w:r>
      <w:r>
        <w:rPr>
          <w:rFonts w:cs="Times New Roman" w:ascii="Times New Roman" w:hAnsi="Times New Roman"/>
          <w:lang w:val="en-US"/>
        </w:rPr>
        <w:t xml:space="preserve"> is intended to capture the notion of mass market distribution of objects to thousands or millions of practically anonymous users. </w:t>
      </w:r>
      <w:r>
        <w:rPr>
          <w:rFonts w:cs="Times New Roman" w:ascii="Times New Roman" w:hAnsi="Times New Roman"/>
          <w:i/>
          <w:u w:val="single"/>
          <w:lang w:val="en-US"/>
        </w:rPr>
        <w:t>This is in contrast to the protection of military</w:t>
      </w:r>
      <w:bookmarkStart w:id="0" w:name="_GoBack"/>
      <w:bookmarkEnd w:id="0"/>
      <w:r>
        <w:rPr>
          <w:rFonts w:cs="Times New Roman" w:ascii="Times New Roman" w:hAnsi="Times New Roman"/>
          <w:lang w:val="en-US"/>
        </w:rPr>
        <w:t>, industrial, or personal secrets, which are typically not widely distributed and are not the focus of this paper.</w:t>
      </w:r>
    </w:p>
    <w:p>
      <w:pPr>
        <w:pStyle w:val="Normal"/>
        <w:rPr>
          <w:rFonts w:ascii="Times New Roman" w:hAnsi="Times New Roman" w:cs="Times New Roman"/>
          <w:b/>
          <w:b/>
          <w:sz w:val="32"/>
          <w:szCs w:val="32"/>
          <w:lang w:val="en-US" w:eastAsia="uk-UA"/>
        </w:rPr>
      </w:pPr>
      <w:r>
        <w:rPr>
          <w:rFonts w:cs="Times New Roman" w:ascii="Times New Roman" w:hAnsi="Times New Roman"/>
          <w:b/>
          <w:sz w:val="32"/>
          <w:szCs w:val="32"/>
          <w:lang w:val="en-US" w:eastAsia="uk-UA"/>
        </w:rPr>
        <w:t>2.1 Central Internet Servers</w:t>
      </w:r>
    </w:p>
    <w:p>
      <w:pPr>
        <w:pStyle w:val="Normal"/>
        <w:rPr>
          <w:rFonts w:ascii="Times New Roman" w:hAnsi="Times New Roman" w:cs="Times New Roman"/>
          <w:lang w:val="en-US" w:eastAsia="uk-UA"/>
        </w:rPr>
      </w:pPr>
      <w:r>
        <w:rPr>
          <w:rFonts w:cs="Times New Roman" w:ascii="Times New Roman" w:hAnsi="Times New Roman"/>
          <w:lang w:val="en-US" w:eastAsia="uk-UA"/>
        </w:rPr>
        <w:t>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computers had crossed the point at which they could be used as rendering devices for multimedia content. Finally, “CD ripping” became a trivial method for content injection.</w:t>
      </w:r>
    </w:p>
    <w:p>
      <w:pPr>
        <w:pStyle w:val="Normal"/>
        <w:rPr>
          <w:rFonts w:ascii="Times New Roman" w:hAnsi="Times New Roman" w:cs="Times New Roman"/>
          <w:b/>
          <w:b/>
          <w:i/>
          <w:i/>
          <w:lang w:val="en-US" w:eastAsia="uk-UA"/>
        </w:rPr>
      </w:pPr>
      <w:r>
        <w:drawing>
          <wp:anchor behindDoc="0" distT="0" distB="5080" distL="114300" distR="114300" simplePos="0" locked="0" layoutInCell="1" allowOverlap="1" relativeHeight="2">
            <wp:simplePos x="0" y="0"/>
            <wp:positionH relativeFrom="column">
              <wp:posOffset>-4445</wp:posOffset>
            </wp:positionH>
            <wp:positionV relativeFrom="paragraph">
              <wp:posOffset>635</wp:posOffset>
            </wp:positionV>
            <wp:extent cx="2495550" cy="1652270"/>
            <wp:effectExtent l="0" t="0" r="0" b="0"/>
            <wp:wrapTight wrapText="bothSides">
              <wp:wrapPolygon edited="0">
                <wp:start x="-48" y="0"/>
                <wp:lineTo x="-48" y="21353"/>
                <wp:lineTo x="21407" y="21353"/>
                <wp:lineTo x="21407" y="0"/>
                <wp:lineTo x="-48"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Dimiloxa\Desktop\1245620547_s3img_59490778_817_1.jpg"/>
                    <pic:cNvPicPr>
                      <a:picLocks noChangeAspect="1" noChangeArrowheads="1"/>
                    </pic:cNvPicPr>
                  </pic:nvPicPr>
                  <pic:blipFill>
                    <a:blip r:embed="rId2"/>
                    <a:srcRect l="0" t="0" r="0" b="8865"/>
                    <a:stretch>
                      <a:fillRect/>
                    </a:stretch>
                  </pic:blipFill>
                  <pic:spPr bwMode="auto">
                    <a:xfrm>
                      <a:off x="0" y="0"/>
                      <a:ext cx="2495550" cy="1652270"/>
                    </a:xfrm>
                    <a:prstGeom prst="rect">
                      <a:avLst/>
                    </a:prstGeom>
                  </pic:spPr>
                </pic:pic>
              </a:graphicData>
            </a:graphic>
          </wp:anchor>
        </w:drawing>
      </w:r>
      <w:r>
        <w:rPr>
          <w:rFonts w:cs="Times New Roman" w:ascii="Times New Roman" w:hAnsi="Times New Roman"/>
          <w:b/>
          <w:i/>
          <w:lang w:val="en-US" w:eastAsia="uk-UA"/>
        </w:rPr>
        <w:t>T</w:t>
      </w:r>
      <w:r>
        <w:rPr>
          <w:rFonts w:cs="Times New Roman" w:ascii="Times New Roman" w:hAnsi="Times New Roman"/>
          <w:b/>
          <w:i/>
          <w:lang w:val="en-US" w:eastAsia="uk-UA"/>
        </w:rPr>
        <w:t xml:space="preserve">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pPr>
        <w:pStyle w:val="Normal"/>
        <w:rPr>
          <w:rFonts w:ascii="Times New Roman" w:hAnsi="Times New Roman" w:cs="Times New Roman"/>
          <w:lang w:val="en-US" w:eastAsia="uk-UA"/>
        </w:rPr>
      </w:pPr>
      <w:r>
        <w:rPr>
          <w:rFonts w:cs="Times New Roman" w:ascii="Times New Roman" w:hAnsi="Times New Roman"/>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pPr>
        <w:pStyle w:val="Normal"/>
        <w:rPr>
          <w:rFonts w:ascii="Times New Roman" w:hAnsi="Times New Roman" w:cs="Times New Roman"/>
          <w:b/>
          <w:b/>
          <w:sz w:val="32"/>
          <w:szCs w:val="32"/>
          <w:lang w:val="en-US" w:eastAsia="uk-UA"/>
        </w:rPr>
      </w:pPr>
      <w:r>
        <w:rPr>
          <w:rFonts w:cs="Times New Roman" w:ascii="Times New Roman" w:hAnsi="Times New Roman"/>
          <w:b/>
          <w:sz w:val="32"/>
          <w:szCs w:val="32"/>
          <w:lang w:val="en-US" w:eastAsia="uk-UA"/>
        </w:rPr>
        <w:t>2.2 Central Internet Servers</w:t>
      </w:r>
    </w:p>
    <w:p>
      <w:pPr>
        <w:pStyle w:val="Normal"/>
        <w:jc w:val="right"/>
        <w:rPr>
          <w:rFonts w:ascii="Times New Roman" w:hAnsi="Times New Roman" w:cs="Times New Roman"/>
          <w:i/>
          <w:i/>
          <w:lang w:val="en-US" w:eastAsia="uk-UA"/>
        </w:rPr>
      </w:pPr>
      <w:r>
        <w:drawing>
          <wp:anchor behindDoc="0" distT="0" distB="3810" distL="114300" distR="123190" simplePos="0" locked="0" layoutInCell="1" allowOverlap="1" relativeHeight="3">
            <wp:simplePos x="0" y="0"/>
            <wp:positionH relativeFrom="column">
              <wp:posOffset>1595755</wp:posOffset>
            </wp:positionH>
            <wp:positionV relativeFrom="paragraph">
              <wp:posOffset>974725</wp:posOffset>
            </wp:positionV>
            <wp:extent cx="3038475" cy="2282190"/>
            <wp:effectExtent l="0" t="0" r="0" b="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Dimiloxa\Desktop\188705.jpg"/>
                    <pic:cNvPicPr>
                      <a:picLocks noChangeAspect="1" noChangeArrowheads="1"/>
                    </pic:cNvPicPr>
                  </pic:nvPicPr>
                  <pic:blipFill>
                    <a:blip r:embed="rId3"/>
                    <a:stretch>
                      <a:fillRect/>
                    </a:stretch>
                  </pic:blipFill>
                  <pic:spPr bwMode="auto">
                    <a:xfrm>
                      <a:off x="0" y="0"/>
                      <a:ext cx="3038475" cy="2282190"/>
                    </a:xfrm>
                    <a:prstGeom prst="rect">
                      <a:avLst/>
                    </a:prstGeom>
                  </pic:spPr>
                </pic:pic>
              </a:graphicData>
            </a:graphic>
          </wp:anchor>
        </w:drawing>
      </w:r>
      <w:r>
        <w:rPr>
          <w:rFonts w:cs="Times New Roman" w:ascii="Times New Roman" w:hAnsi="Times New Roman"/>
          <w:i/>
          <w:lang w:val="en-US" w:eastAsia="uk-UA"/>
        </w:rPr>
        <w:t>C</w:t>
      </w:r>
      <w:r>
        <w:rPr>
          <w:rFonts w:cs="Times New Roman" w:ascii="Times New Roman" w:hAnsi="Times New Roman"/>
          <w:i/>
          <w:lang w:val="en-US" w:eastAsia="uk-UA"/>
        </w:rPr>
        <w:t xml:space="preserve">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pPr>
        <w:pStyle w:val="Normal"/>
        <w:rPr>
          <w:rFonts w:ascii="Times New Roman" w:hAnsi="Times New Roman" w:cs="Times New Roman"/>
          <w:lang w:val="en-US" w:eastAsia="uk-UA"/>
        </w:rPr>
      </w:pPr>
      <w:r>
        <w:rPr>
          <w:rFonts w:cs="Times New Roman" w:ascii="Times New Roman" w:hAnsi="Times New Roman"/>
          <w:lang w:val="en-US" w:eastAsia="uk-UA"/>
        </w:rPr>
      </w:r>
    </w:p>
    <w:p>
      <w:pPr>
        <w:pStyle w:val="Normal"/>
        <w:rPr>
          <w:rFonts w:ascii="Times New Roman" w:hAnsi="Times New Roman" w:cs="Times New Roman"/>
          <w:lang w:val="en-US" w:eastAsia="uk-UA"/>
        </w:rPr>
      </w:pPr>
      <w:r>
        <w:rPr>
          <w:rFonts w:cs="Times New Roman" w:ascii="Times New Roman" w:hAnsi="Times New Roman"/>
          <w:lang w:val="en-US" w:eastAsia="uk-UA"/>
        </w:rPr>
        <w:t>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centralized networks, and MP3 web and FTP sites disappeared from the mainstream shortly after they appeared.</w:t>
      </w:r>
    </w:p>
    <w:p>
      <w:pPr>
        <w:pStyle w:val="Normal"/>
        <w:rPr>
          <w:rFonts w:ascii="Times New Roman" w:hAnsi="Times New Roman" w:cs="Times New Roman"/>
          <w:lang w:val="en-US" w:eastAsia="uk-UA"/>
        </w:rPr>
      </w:pPr>
      <w:r>
        <w:rPr>
          <w:rFonts w:cs="Times New Roman" w:ascii="Times New Roman" w:hAnsi="Times New Roman"/>
          <w:lang w:val="en-US" w:eastAsia="uk-UA"/>
        </w:rPr>
      </w:r>
    </w:p>
    <w:p>
      <w:pPr>
        <w:pStyle w:val="ListParagraph"/>
        <w:numPr>
          <w:ilvl w:val="0"/>
          <w:numId w:val="1"/>
        </w:numPr>
        <w:rPr>
          <w:rFonts w:ascii="Times New Roman" w:hAnsi="Times New Roman" w:cs="Times New Roman"/>
          <w:lang w:val="en-US" w:eastAsia="uk-UA"/>
        </w:rPr>
      </w:pPr>
      <w:r>
        <w:rPr>
          <w:rFonts w:cs="Times New Roman" w:ascii="Times New Roman" w:hAnsi="Times New Roman"/>
          <w:lang w:val="en-US" w:eastAsia="uk-UA"/>
        </w:rPr>
        <w:t>However, centralized schemes work poorly for illegal object distribution because large, central servers are large single points of failure</w:t>
      </w:r>
    </w:p>
    <w:p>
      <w:pPr>
        <w:pStyle w:val="ListParagraph"/>
        <w:numPr>
          <w:ilvl w:val="0"/>
          <w:numId w:val="1"/>
        </w:numPr>
        <w:rPr>
          <w:rFonts w:ascii="Times New Roman" w:hAnsi="Times New Roman" w:cs="Times New Roman"/>
          <w:lang w:val="en-US" w:eastAsia="uk-UA"/>
        </w:rPr>
      </w:pPr>
      <w:r>
        <w:rPr>
          <w:rFonts w:cs="Times New Roman" w:ascii="Times New Roman" w:hAnsi="Times New Roman"/>
          <w:lang w:val="en-US" w:eastAsia="uk-UA"/>
        </w:rPr>
        <w:t>Early MP3 Web and FTP sites were commonly “hosted” by universities, corporations, and ISPs.  Copyright-holders or their representatives sent “cease and desist” letters</w:t>
      </w:r>
    </w:p>
    <w:p>
      <w:pPr>
        <w:pStyle w:val="ListParagraph"/>
        <w:numPr>
          <w:ilvl w:val="0"/>
          <w:numId w:val="1"/>
        </w:numPr>
        <w:rPr>
          <w:rFonts w:ascii="Times New Roman" w:hAnsi="Times New Roman" w:cs="Times New Roman"/>
          <w:lang w:val="en-US" w:eastAsia="uk-UA"/>
        </w:rPr>
      </w:pPr>
      <w:r>
        <w:rPr>
          <w:rFonts w:cs="Times New Roman" w:ascii="Times New Roman" w:hAnsi="Times New Roman"/>
          <w:lang w:val="en-US" w:eastAsia="uk-UA"/>
        </w:rPr>
        <w:t>The threats of legal action were successful attacks on those centralized networks, and MP3 web and FTP sites disappeared from the mainstream shortly after they appeared.</w:t>
      </w:r>
    </w:p>
    <w:p>
      <w:pPr>
        <w:pStyle w:val="Normal"/>
        <w:rPr>
          <w:rFonts w:ascii="Times New Roman" w:hAnsi="Times New Roman" w:cs="Times New Roman"/>
          <w:lang w:val="en-US" w:eastAsia="uk-UA"/>
        </w:rPr>
      </w:pPr>
      <w:r>
        <w:rPr>
          <w:rFonts w:cs="Times New Roman" w:ascii="Times New Roman" w:hAnsi="Times New Roman"/>
          <w:lang w:val="en-US" w:eastAsia="uk-UA"/>
        </w:rPr>
      </w:r>
    </w:p>
    <w:p>
      <w:pPr>
        <w:pStyle w:val="ListParagraph"/>
        <w:numPr>
          <w:ilvl w:val="0"/>
          <w:numId w:val="2"/>
        </w:numPr>
        <w:rPr>
          <w:rFonts w:ascii="Times New Roman" w:hAnsi="Times New Roman" w:cs="Times New Roman"/>
          <w:lang w:val="en-US" w:eastAsia="uk-UA"/>
        </w:rPr>
      </w:pPr>
      <w:r>
        <w:rPr>
          <w:rFonts w:cs="Times New Roman" w:ascii="Times New Roman" w:hAnsi="Times New Roman"/>
          <w:lang w:val="en-US" w:eastAsia="uk-UA"/>
        </w:rPr>
        <w:t>Secondly, and more importantly, discovery of objects became much easier because of simple and powerful search mechanisms – most importantly the general-purpose</w:t>
      </w:r>
    </w:p>
    <w:p>
      <w:pPr>
        <w:pStyle w:val="ListParagraph"/>
        <w:numPr>
          <w:ilvl w:val="0"/>
          <w:numId w:val="2"/>
        </w:numPr>
        <w:rPr>
          <w:rFonts w:ascii="Times New Roman" w:hAnsi="Times New Roman" w:cs="Times New Roman"/>
          <w:lang w:val="en-US" w:eastAsia="uk-UA"/>
        </w:rPr>
      </w:pPr>
      <w:r>
        <w:rPr>
          <w:rFonts w:cs="Times New Roman" w:ascii="Times New Roman" w:hAnsi="Times New Roman"/>
          <w:lang w:val="en-US" w:eastAsia="uk-UA"/>
        </w:rPr>
        <w:t>distributor is breaking the law, it is relatively easy to force him to stop.  Early MP3 Web and FTP sites were commonly “hosted” by universities</w:t>
      </w:r>
    </w:p>
    <w:p>
      <w:pPr>
        <w:pStyle w:val="ListParagraph"/>
        <w:numPr>
          <w:ilvl w:val="0"/>
          <w:numId w:val="2"/>
        </w:numPr>
        <w:rPr>
          <w:rFonts w:ascii="Times New Roman" w:hAnsi="Times New Roman" w:cs="Times New Roman"/>
          <w:lang w:val="en-US" w:eastAsia="uk-UA"/>
        </w:rPr>
      </w:pPr>
      <w:r>
        <w:rPr>
          <w:rFonts w:cs="Times New Roman" w:ascii="Times New Roman" w:hAnsi="Times New Roman"/>
          <w:lang w:val="en-US" w:eastAsia="uk-UA"/>
        </w:rPr>
        <w:t>By 1998, a new form of the darknet began to emerge from technological advances in several areas. The internet had become mainstream, and as such its protocols and infrastructure</w:t>
      </w:r>
    </w:p>
    <w:p>
      <w:pPr>
        <w:pStyle w:val="ListParagraph"/>
        <w:rPr>
          <w:rFonts w:ascii="Times New Roman" w:hAnsi="Times New Roman" w:cs="Times New Roman"/>
          <w:lang w:val="en-US" w:eastAsia="uk-UA"/>
        </w:rPr>
      </w:pPr>
      <w:r>
        <w:rPr>
          <w:rFonts w:cs="Times New Roman" w:ascii="Times New Roman" w:hAnsi="Times New Roman"/>
          <w:lang w:val="en-US" w:eastAsia="uk-UA"/>
        </w:rPr>
      </w:r>
    </w:p>
    <w:p>
      <w:pPr>
        <w:pStyle w:val="Normal"/>
        <w:spacing w:before="0" w:after="200"/>
        <w:rPr/>
      </w:pPr>
      <w:r>
        <w:rPr/>
      </w:r>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0ea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1">
    <w:name w:val="Heading 1"/>
    <w:basedOn w:val="Normal"/>
    <w:link w:val="10"/>
    <w:uiPriority w:val="9"/>
    <w:qFormat/>
    <w:rsid w:val="00816de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816def"/>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customStyle="1">
    <w:name w:val="Текст выноски Знак"/>
    <w:basedOn w:val="DefaultParagraphFont"/>
    <w:link w:val="a3"/>
    <w:uiPriority w:val="99"/>
    <w:semiHidden/>
    <w:qFormat/>
    <w:rsid w:val="00fe1f3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BalloonText">
    <w:name w:val="Balloon Text"/>
    <w:basedOn w:val="Normal"/>
    <w:link w:val="a4"/>
    <w:uiPriority w:val="99"/>
    <w:semiHidden/>
    <w:unhideWhenUsed/>
    <w:qFormat/>
    <w:rsid w:val="00fe1f3b"/>
    <w:pPr>
      <w:spacing w:lineRule="auto" w:line="240" w:before="0" w:after="0"/>
    </w:pPr>
    <w:rPr>
      <w:rFonts w:ascii="Tahoma" w:hAnsi="Tahoma" w:cs="Tahoma"/>
      <w:sz w:val="16"/>
      <w:szCs w:val="16"/>
    </w:rPr>
  </w:style>
  <w:style w:type="paragraph" w:styleId="ListParagraph">
    <w:name w:val="List Paragraph"/>
    <w:basedOn w:val="Normal"/>
    <w:uiPriority w:val="34"/>
    <w:qFormat/>
    <w:rsid w:val="007b2457"/>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LibreOffice/5.4.5.1$Windows_X86_64 LibreOffice_project/79c9829dd5d8054ec39a82dc51cd9eff340dbee8</Application>
  <Pages>2</Pages>
  <Words>955</Words>
  <Characters>5354</Characters>
  <CharactersWithSpaces>6306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2012-01-25T10:15:00Z</dcterms:created>
  <dc:creator>Dimiloxa</dc:creator>
  <dc:description/>
  <dc:language>uk-UA</dc:language>
  <cp:lastModifiedBy>Андрей</cp:lastModifiedBy>
  <dcterms:modified xsi:type="dcterms:W3CDTF">2012-01-27T18:11:00Z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