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055E" w14:textId="184CF2C1" w:rsidR="003C0703" w:rsidRDefault="007B0632" w:rsidP="00C8598A">
      <w:pPr>
        <w:pStyle w:val="1"/>
      </w:pPr>
      <w:r>
        <w:rPr>
          <w:rFonts w:hint="eastAsia"/>
        </w:rPr>
        <w:t>评价标准</w:t>
      </w:r>
    </w:p>
    <w:p w14:paraId="5B0982D8" w14:textId="18F91A20" w:rsidR="00C8598A" w:rsidRDefault="0066681E" w:rsidP="00C8598A">
      <w:r>
        <w:rPr>
          <w:rFonts w:hint="eastAsia"/>
        </w:rPr>
        <w:t>我们可以参考</w:t>
      </w:r>
      <w:r w:rsidR="000302F1">
        <w:rPr>
          <w:rFonts w:hint="eastAsia"/>
        </w:rPr>
        <w:t>教材</w:t>
      </w:r>
      <w:r>
        <w:rPr>
          <w:rFonts w:hint="eastAsia"/>
        </w:rPr>
        <w:t>第五章表5</w:t>
      </w:r>
      <w:r>
        <w:t>-3</w:t>
      </w:r>
      <w:r>
        <w:rPr>
          <w:rFonts w:hint="eastAsia"/>
        </w:rPr>
        <w:t>所示，对K</w:t>
      </w:r>
      <w:r>
        <w:t>WIC</w:t>
      </w:r>
      <w:r>
        <w:rPr>
          <w:rFonts w:hint="eastAsia"/>
        </w:rPr>
        <w:t>的解决方案和我们小组项目的设计方案进行打分。</w:t>
      </w:r>
    </w:p>
    <w:p w14:paraId="099DBE25" w14:textId="6941A742" w:rsidR="00035855" w:rsidRDefault="00F012C1" w:rsidP="00035855">
      <w:r>
        <w:rPr>
          <w:noProof/>
        </w:rPr>
        <w:drawing>
          <wp:inline distT="0" distB="0" distL="0" distR="0" wp14:anchorId="1C15649D" wp14:editId="1C605516">
            <wp:extent cx="5274310" cy="1552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2575"/>
                    </a:xfrm>
                    <a:prstGeom prst="rect">
                      <a:avLst/>
                    </a:prstGeom>
                  </pic:spPr>
                </pic:pic>
              </a:graphicData>
            </a:graphic>
          </wp:inline>
        </w:drawing>
      </w:r>
    </w:p>
    <w:p w14:paraId="16BA7B07" w14:textId="13FC66FF" w:rsidR="00035855" w:rsidRDefault="00035855" w:rsidP="00035855"/>
    <w:p w14:paraId="5507FCC2" w14:textId="2E787A31" w:rsidR="00035855" w:rsidRDefault="00035855" w:rsidP="00035855"/>
    <w:p w14:paraId="2676025C" w14:textId="235832B3" w:rsidR="00ED44E1" w:rsidRDefault="00ED44E1" w:rsidP="00C55E9E">
      <w:pPr>
        <w:pStyle w:val="1"/>
      </w:pPr>
      <w:r>
        <w:rPr>
          <w:rFonts w:hint="eastAsia"/>
        </w:rPr>
        <w:t>K</w:t>
      </w:r>
      <w:r>
        <w:t>WIC</w:t>
      </w:r>
      <w:r>
        <w:rPr>
          <w:rFonts w:hint="eastAsia"/>
        </w:rPr>
        <w:t>的解决方案</w:t>
      </w:r>
    </w:p>
    <w:p w14:paraId="16AF9943" w14:textId="69976386" w:rsidR="00195395" w:rsidRPr="00A16797" w:rsidRDefault="00195395" w:rsidP="00A16797">
      <w:pPr>
        <w:ind w:firstLineChars="200" w:firstLine="480"/>
        <w:rPr>
          <w:rFonts w:ascii="宋体" w:eastAsia="宋体" w:hAnsi="宋体"/>
          <w:sz w:val="24"/>
          <w:szCs w:val="28"/>
        </w:rPr>
      </w:pPr>
    </w:p>
    <w:p w14:paraId="6FD1F0C1" w14:textId="251A10D7" w:rsidR="00195395" w:rsidRPr="00A16797" w:rsidRDefault="00195395" w:rsidP="00A16797">
      <w:pPr>
        <w:ind w:firstLineChars="200" w:firstLine="480"/>
        <w:rPr>
          <w:rFonts w:ascii="宋体" w:eastAsia="宋体" w:hAnsi="宋体"/>
          <w:sz w:val="24"/>
          <w:szCs w:val="28"/>
        </w:rPr>
      </w:pPr>
      <w:r w:rsidRPr="00A16797">
        <w:rPr>
          <w:rFonts w:ascii="宋体" w:eastAsia="宋体" w:hAnsi="宋体" w:hint="eastAsia"/>
          <w:sz w:val="24"/>
          <w:szCs w:val="28"/>
        </w:rPr>
        <w:t>解决方案众多</w:t>
      </w:r>
      <w:r w:rsidR="00A16797" w:rsidRPr="00A16797">
        <w:rPr>
          <w:rFonts w:ascii="宋体" w:eastAsia="宋体" w:hAnsi="宋体" w:hint="eastAsia"/>
          <w:sz w:val="24"/>
          <w:szCs w:val="28"/>
        </w:rPr>
        <w:t>这里以子程序，面向对象和管道技术来讨论</w:t>
      </w:r>
    </w:p>
    <w:p w14:paraId="2F79438D" w14:textId="77777777" w:rsidR="00195395" w:rsidRPr="00195395" w:rsidRDefault="00195395" w:rsidP="00195395">
      <w:pPr>
        <w:rPr>
          <w:rFonts w:ascii="黑体" w:eastAsia="黑体" w:hAnsi="黑体"/>
        </w:rPr>
      </w:pPr>
      <w:r w:rsidRPr="00195395">
        <w:rPr>
          <w:rFonts w:ascii="黑体" w:eastAsia="黑体" w:hAnsi="黑体"/>
          <w:sz w:val="28"/>
          <w:szCs w:val="32"/>
        </w:rPr>
        <w:t>1、采用主/子程序体系结构风格实现KWIC关键词索引系统</w:t>
      </w:r>
    </w:p>
    <w:p w14:paraId="5A213789" w14:textId="77777777" w:rsidR="00195395" w:rsidRPr="00810D98" w:rsidRDefault="00195395" w:rsidP="00D67101">
      <w:pPr>
        <w:ind w:firstLineChars="200" w:firstLine="480"/>
        <w:rPr>
          <w:rFonts w:ascii="宋体" w:eastAsia="宋体" w:hAnsi="宋体"/>
          <w:sz w:val="24"/>
          <w:szCs w:val="28"/>
        </w:rPr>
      </w:pPr>
      <w:r w:rsidRPr="00810D98">
        <w:rPr>
          <w:rFonts w:ascii="宋体" w:eastAsia="宋体" w:hAnsi="宋体" w:hint="eastAsia"/>
          <w:sz w:val="24"/>
          <w:szCs w:val="28"/>
        </w:rPr>
        <w:t>主程序</w:t>
      </w:r>
      <w:r w:rsidRPr="00810D98">
        <w:rPr>
          <w:rFonts w:ascii="宋体" w:eastAsia="宋体" w:hAnsi="宋体"/>
          <w:sz w:val="24"/>
          <w:szCs w:val="28"/>
        </w:rPr>
        <w:t>/子程序风格（Main Program/Subroutine Style）将系统组织成层次结构，包括一个主程序和一系列子程序。主程序是系统的控制器，负责调度各子程序的执行。各子程序又是一个局部的控制器，调度其子程序的执行。设计词汇表:</w:t>
      </w:r>
    </w:p>
    <w:p w14:paraId="475C6F44" w14:textId="77777777" w:rsidR="00195395" w:rsidRPr="00810D98" w:rsidRDefault="00195395" w:rsidP="00810D98">
      <w:pPr>
        <w:ind w:firstLineChars="200" w:firstLine="480"/>
        <w:rPr>
          <w:rFonts w:ascii="宋体" w:eastAsia="宋体" w:hAnsi="宋体"/>
          <w:sz w:val="24"/>
          <w:szCs w:val="28"/>
        </w:rPr>
      </w:pPr>
      <w:r w:rsidRPr="00810D98">
        <w:rPr>
          <w:rFonts w:ascii="宋体" w:eastAsia="宋体" w:hAnsi="宋体" w:hint="eastAsia"/>
          <w:sz w:val="24"/>
          <w:szCs w:val="28"/>
        </w:rPr>
        <w:t>主程序</w:t>
      </w:r>
      <w:r w:rsidRPr="00810D98">
        <w:rPr>
          <w:rFonts w:ascii="宋体" w:eastAsia="宋体" w:hAnsi="宋体"/>
          <w:sz w:val="24"/>
          <w:szCs w:val="28"/>
        </w:rPr>
        <w:t>main()，子程序 shift(), sort()方法,方法的调用,返回构件和连接件类型:构件:各类子程序，如 shift(),sort()</w:t>
      </w:r>
    </w:p>
    <w:p w14:paraId="40255E24" w14:textId="77777777" w:rsidR="00195395" w:rsidRPr="00810D98" w:rsidRDefault="00195395" w:rsidP="00195395">
      <w:pPr>
        <w:rPr>
          <w:rFonts w:ascii="宋体" w:eastAsia="宋体" w:hAnsi="宋体"/>
          <w:sz w:val="24"/>
          <w:szCs w:val="28"/>
        </w:rPr>
      </w:pPr>
      <w:r w:rsidRPr="00810D98">
        <w:rPr>
          <w:rFonts w:ascii="宋体" w:eastAsia="宋体" w:hAnsi="宋体" w:hint="eastAsia"/>
          <w:sz w:val="24"/>
          <w:szCs w:val="28"/>
        </w:rPr>
        <w:t>连接件</w:t>
      </w:r>
      <w:r w:rsidRPr="00810D98">
        <w:rPr>
          <w:rFonts w:ascii="宋体" w:eastAsia="宋体" w:hAnsi="宋体"/>
          <w:sz w:val="24"/>
          <w:szCs w:val="28"/>
        </w:rPr>
        <w:t>:方法的调用基本的计算模型:</w:t>
      </w:r>
    </w:p>
    <w:p w14:paraId="74996E21" w14:textId="790A7BE1" w:rsidR="00195395" w:rsidRPr="00810D98" w:rsidRDefault="00195395" w:rsidP="00195395">
      <w:pPr>
        <w:rPr>
          <w:rFonts w:ascii="宋体" w:eastAsia="宋体" w:hAnsi="宋体"/>
          <w:sz w:val="24"/>
          <w:szCs w:val="28"/>
        </w:rPr>
      </w:pPr>
      <w:r w:rsidRPr="00810D98">
        <w:rPr>
          <w:rFonts w:ascii="宋体" w:eastAsia="宋体" w:hAnsi="宋体" w:hint="eastAsia"/>
          <w:sz w:val="24"/>
          <w:szCs w:val="28"/>
        </w:rPr>
        <w:t>子程序有</w:t>
      </w:r>
      <w:r w:rsidRPr="00810D98">
        <w:rPr>
          <w:rFonts w:ascii="宋体" w:eastAsia="宋体" w:hAnsi="宋体"/>
          <w:sz w:val="24"/>
          <w:szCs w:val="28"/>
        </w:rPr>
        <w:t xml:space="preserve"> shift(), sort()方法，shift()对单词进行移位，sort()方法对单词进行排序</w:t>
      </w:r>
      <w:r w:rsidR="00810D98">
        <w:rPr>
          <w:rFonts w:ascii="宋体" w:eastAsia="宋体" w:hAnsi="宋体" w:hint="eastAsia"/>
          <w:sz w:val="24"/>
          <w:szCs w:val="28"/>
        </w:rPr>
        <w:t>。</w:t>
      </w:r>
    </w:p>
    <w:p w14:paraId="3B623500" w14:textId="38AA0243" w:rsidR="00195395" w:rsidRPr="00810D98" w:rsidRDefault="00195395" w:rsidP="00195395">
      <w:pPr>
        <w:rPr>
          <w:rFonts w:ascii="宋体" w:eastAsia="宋体" w:hAnsi="宋体"/>
          <w:sz w:val="24"/>
          <w:szCs w:val="28"/>
        </w:rPr>
      </w:pPr>
      <w:r w:rsidRPr="00810D98">
        <w:rPr>
          <w:rFonts w:ascii="宋体" w:eastAsia="宋体" w:hAnsi="宋体" w:hint="eastAsia"/>
          <w:sz w:val="24"/>
          <w:szCs w:val="28"/>
        </w:rPr>
        <w:t>风格的基本不变性</w:t>
      </w:r>
      <w:r w:rsidRPr="00810D98">
        <w:rPr>
          <w:rFonts w:ascii="宋体" w:eastAsia="宋体" w:hAnsi="宋体"/>
          <w:sz w:val="24"/>
          <w:szCs w:val="28"/>
        </w:rPr>
        <w:t>:</w:t>
      </w:r>
      <w:r w:rsidR="00810D98" w:rsidRPr="00810D98">
        <w:rPr>
          <w:rFonts w:ascii="宋体" w:eastAsia="宋体" w:hAnsi="宋体" w:hint="eastAsia"/>
          <w:sz w:val="24"/>
          <w:szCs w:val="28"/>
        </w:rPr>
        <w:t>，</w:t>
      </w:r>
      <w:r w:rsidRPr="00810D98">
        <w:rPr>
          <w:rFonts w:ascii="宋体" w:eastAsia="宋体" w:hAnsi="宋体" w:hint="eastAsia"/>
          <w:sz w:val="24"/>
          <w:szCs w:val="28"/>
        </w:rPr>
        <w:t>主程序有顺序地调用子程序，单线程控制。</w:t>
      </w:r>
      <w:r w:rsidRPr="00810D98">
        <w:rPr>
          <w:rFonts w:ascii="宋体" w:eastAsia="宋体" w:hAnsi="宋体"/>
          <w:sz w:val="24"/>
          <w:szCs w:val="28"/>
        </w:rPr>
        <w:t xml:space="preserve"> </w:t>
      </w:r>
    </w:p>
    <w:p w14:paraId="04A36C43" w14:textId="77A30A80" w:rsidR="00195395" w:rsidRPr="00810D98" w:rsidRDefault="00195395" w:rsidP="00195395">
      <w:pPr>
        <w:rPr>
          <w:rFonts w:ascii="宋体" w:eastAsia="宋体" w:hAnsi="宋体"/>
          <w:sz w:val="24"/>
          <w:szCs w:val="28"/>
        </w:rPr>
      </w:pPr>
      <w:r w:rsidRPr="00810D98">
        <w:rPr>
          <w:rFonts w:ascii="宋体" w:eastAsia="宋体" w:hAnsi="宋体" w:hint="eastAsia"/>
          <w:sz w:val="24"/>
          <w:szCs w:val="28"/>
        </w:rPr>
        <w:t>子程序风格的重要设计决策与约束有</w:t>
      </w:r>
      <w:r w:rsidRPr="00810D98">
        <w:rPr>
          <w:rFonts w:ascii="宋体" w:eastAsia="宋体" w:hAnsi="宋体"/>
          <w:sz w:val="24"/>
          <w:szCs w:val="28"/>
        </w:rPr>
        <w:t>:主程序</w:t>
      </w:r>
      <w:r w:rsidRPr="00810D98">
        <w:rPr>
          <w:rFonts w:ascii="宋体" w:eastAsia="宋体" w:hAnsi="宋体" w:hint="eastAsia"/>
          <w:sz w:val="24"/>
          <w:szCs w:val="28"/>
        </w:rPr>
        <w:t>使用（程序调用）关系建立连接件，以层次分解的方式</w:t>
      </w:r>
      <w:r w:rsidRPr="00810D98">
        <w:rPr>
          <w:rFonts w:ascii="宋体" w:eastAsia="宋体" w:hAnsi="宋体"/>
          <w:sz w:val="24"/>
          <w:szCs w:val="28"/>
        </w:rPr>
        <w:t>共同组成层次结构。</w:t>
      </w:r>
    </w:p>
    <w:p w14:paraId="0C7CFD91" w14:textId="0C1F9757" w:rsidR="00195395" w:rsidRPr="00810D98" w:rsidRDefault="00195395" w:rsidP="002615BC">
      <w:pPr>
        <w:ind w:firstLineChars="200" w:firstLine="480"/>
        <w:rPr>
          <w:rFonts w:ascii="宋体" w:eastAsia="宋体" w:hAnsi="宋体"/>
          <w:sz w:val="24"/>
          <w:szCs w:val="28"/>
        </w:rPr>
      </w:pPr>
      <w:r w:rsidRPr="00810D98">
        <w:rPr>
          <w:rFonts w:ascii="宋体" w:eastAsia="宋体" w:hAnsi="宋体" w:hint="eastAsia"/>
          <w:sz w:val="24"/>
          <w:szCs w:val="28"/>
        </w:rPr>
        <w:t>每一个上层部件可以“使用”下层部件，但下层部件不能“使用”上层部件，即不允许逆方向调用。</w:t>
      </w:r>
    </w:p>
    <w:p w14:paraId="32185222" w14:textId="77777777" w:rsidR="00195395" w:rsidRPr="00810D98" w:rsidRDefault="00195395" w:rsidP="002615BC">
      <w:pPr>
        <w:ind w:firstLineChars="200" w:firstLine="480"/>
        <w:rPr>
          <w:rFonts w:ascii="宋体" w:eastAsia="宋体" w:hAnsi="宋体"/>
          <w:sz w:val="24"/>
          <w:szCs w:val="28"/>
        </w:rPr>
      </w:pPr>
      <w:r w:rsidRPr="00810D98">
        <w:rPr>
          <w:rFonts w:ascii="宋体" w:eastAsia="宋体" w:hAnsi="宋体" w:hint="eastAsia"/>
          <w:sz w:val="24"/>
          <w:szCs w:val="28"/>
        </w:rPr>
        <w:t>系统应该是单线程执行。主程序部件拥有最初的执行控制权，并在“使用”中将控制权转移给下层子程序。</w:t>
      </w:r>
    </w:p>
    <w:p w14:paraId="618E93D0" w14:textId="1E215793" w:rsidR="00195395" w:rsidRPr="00810D98" w:rsidRDefault="00195395" w:rsidP="002615BC">
      <w:pPr>
        <w:ind w:firstLineChars="200" w:firstLine="480"/>
        <w:rPr>
          <w:rFonts w:ascii="宋体" w:eastAsia="宋体" w:hAnsi="宋体"/>
          <w:sz w:val="24"/>
          <w:szCs w:val="28"/>
        </w:rPr>
      </w:pPr>
      <w:r w:rsidRPr="00810D98">
        <w:rPr>
          <w:rFonts w:ascii="宋体" w:eastAsia="宋体" w:hAnsi="宋体" w:hint="eastAsia"/>
          <w:sz w:val="24"/>
          <w:szCs w:val="28"/>
        </w:rPr>
        <w:t>子程序只能够通过上层转移来获得控制权，可以在执行中将控制权转交给下层的子子程序，并在自身执行完成之后必须将控制权还交给上层部件。</w:t>
      </w:r>
    </w:p>
    <w:p w14:paraId="0AB73459" w14:textId="442801AA" w:rsidR="00195395" w:rsidRPr="00810D98" w:rsidRDefault="00195395" w:rsidP="002615BC">
      <w:pPr>
        <w:ind w:firstLineChars="200" w:firstLine="480"/>
        <w:rPr>
          <w:rFonts w:ascii="宋体" w:eastAsia="宋体" w:hAnsi="宋体"/>
          <w:sz w:val="24"/>
          <w:szCs w:val="28"/>
        </w:rPr>
      </w:pPr>
      <w:r w:rsidRPr="00810D98">
        <w:rPr>
          <w:rFonts w:ascii="宋体" w:eastAsia="宋体" w:hAnsi="宋体" w:hint="eastAsia"/>
          <w:sz w:val="24"/>
          <w:szCs w:val="28"/>
        </w:rPr>
        <w:t>主程序</w:t>
      </w:r>
      <w:r w:rsidRPr="00810D98">
        <w:rPr>
          <w:rFonts w:ascii="宋体" w:eastAsia="宋体" w:hAnsi="宋体"/>
          <w:sz w:val="24"/>
          <w:szCs w:val="28"/>
        </w:rPr>
        <w:t>/子程序风格的主要实现机制是模块实现，它将每个子程序都实现为</w:t>
      </w:r>
      <w:r w:rsidRPr="00810D98">
        <w:rPr>
          <w:rFonts w:ascii="宋体" w:eastAsia="宋体" w:hAnsi="宋体"/>
          <w:sz w:val="24"/>
          <w:szCs w:val="28"/>
        </w:rPr>
        <w:lastRenderedPageBreak/>
        <w:t>一个模块，主程序实现为整个系统的起始模块。依照抽象规格的层次关系，实现模块也被组织为相应的层次机构，通过导入/导出关系相连接。</w:t>
      </w:r>
    </w:p>
    <w:p w14:paraId="315FFB72" w14:textId="77777777" w:rsidR="00195395" w:rsidRPr="00810D98" w:rsidRDefault="00195395" w:rsidP="002615BC">
      <w:pPr>
        <w:ind w:firstLineChars="200" w:firstLine="480"/>
        <w:rPr>
          <w:rFonts w:ascii="宋体" w:eastAsia="宋体" w:hAnsi="宋体"/>
          <w:sz w:val="24"/>
          <w:szCs w:val="28"/>
        </w:rPr>
      </w:pPr>
      <w:r w:rsidRPr="00810D98">
        <w:rPr>
          <w:rFonts w:ascii="宋体" w:eastAsia="宋体" w:hAnsi="宋体" w:hint="eastAsia"/>
          <w:sz w:val="24"/>
          <w:szCs w:val="28"/>
        </w:rPr>
        <w:t>需要强调的是，虽然主程序</w:t>
      </w:r>
      <w:r w:rsidRPr="00810D98">
        <w:rPr>
          <w:rFonts w:ascii="宋体" w:eastAsia="宋体" w:hAnsi="宋体"/>
          <w:sz w:val="24"/>
          <w:szCs w:val="28"/>
        </w:rPr>
        <w:t>/子程序风格非常类似于结构化程序的结构，但是主程序/子程序风格是基于部件与连接件建立的高层结构。它的部件不同于程序，而是更加粗粒度的模块。而且，在部件的实现模块内部，可以使用结构化方法，也可以使用面向对象方法，这并不妨碍整个系统的高层结构符合主程序/子程序风格的约定。</w:t>
      </w:r>
    </w:p>
    <w:p w14:paraId="74EC1F37" w14:textId="0E9A7AF2" w:rsidR="002615BC" w:rsidRDefault="00195395" w:rsidP="004B19F6">
      <w:pPr>
        <w:ind w:firstLineChars="200" w:firstLine="480"/>
        <w:rPr>
          <w:rFonts w:ascii="宋体" w:eastAsia="宋体" w:hAnsi="宋体"/>
          <w:sz w:val="24"/>
          <w:szCs w:val="28"/>
        </w:rPr>
      </w:pPr>
      <w:r w:rsidRPr="00810D98">
        <w:rPr>
          <w:rFonts w:ascii="宋体" w:eastAsia="宋体" w:hAnsi="宋体" w:hint="eastAsia"/>
          <w:sz w:val="24"/>
          <w:szCs w:val="28"/>
        </w:rPr>
        <w:t>主程序</w:t>
      </w:r>
      <w:r w:rsidRPr="00810D98">
        <w:rPr>
          <w:rFonts w:ascii="宋体" w:eastAsia="宋体" w:hAnsi="宋体"/>
          <w:sz w:val="24"/>
          <w:szCs w:val="28"/>
        </w:rPr>
        <w:t>/子程序风格的优点有:</w:t>
      </w:r>
      <w:r w:rsidRPr="00810D98">
        <w:rPr>
          <w:rFonts w:ascii="宋体" w:eastAsia="宋体" w:hAnsi="宋体" w:hint="eastAsia"/>
          <w:sz w:val="24"/>
          <w:szCs w:val="28"/>
        </w:rPr>
        <w:t>流程清晰，易于理解</w:t>
      </w:r>
      <w:r w:rsidR="002615BC">
        <w:rPr>
          <w:rFonts w:ascii="宋体" w:eastAsia="宋体" w:hAnsi="宋体" w:hint="eastAsia"/>
          <w:sz w:val="24"/>
          <w:szCs w:val="28"/>
        </w:rPr>
        <w:t>和</w:t>
      </w:r>
      <w:r w:rsidRPr="00810D98">
        <w:rPr>
          <w:rFonts w:ascii="宋体" w:eastAsia="宋体" w:hAnsi="宋体" w:hint="eastAsia"/>
          <w:sz w:val="24"/>
          <w:szCs w:val="28"/>
        </w:rPr>
        <w:t>强控制性。</w:t>
      </w:r>
    </w:p>
    <w:p w14:paraId="002966BE" w14:textId="4A8AE64B" w:rsidR="00195395" w:rsidRPr="00810D98" w:rsidRDefault="00195395" w:rsidP="002615BC">
      <w:pPr>
        <w:ind w:firstLineChars="200" w:firstLine="480"/>
        <w:rPr>
          <w:rFonts w:ascii="宋体" w:eastAsia="宋体" w:hAnsi="宋体"/>
          <w:sz w:val="24"/>
          <w:szCs w:val="28"/>
        </w:rPr>
      </w:pPr>
      <w:r w:rsidRPr="00810D98">
        <w:rPr>
          <w:rFonts w:ascii="宋体" w:eastAsia="宋体" w:hAnsi="宋体" w:hint="eastAsia"/>
          <w:sz w:val="24"/>
          <w:szCs w:val="28"/>
        </w:rPr>
        <w:t>严格的层次分解和严格的控制权转移使得主程序</w:t>
      </w:r>
      <w:r w:rsidRPr="00810D98">
        <w:rPr>
          <w:rFonts w:ascii="宋体" w:eastAsia="宋体" w:hAnsi="宋体"/>
          <w:sz w:val="24"/>
          <w:szCs w:val="28"/>
        </w:rPr>
        <w:t>/子程序风格对程序的实际执行过程具备很强的控制能力，这带来了一个特点:如果一个子程序所连接的子子程序是正确的，那么就很容易保证该子程序的</w:t>
      </w:r>
      <w:r w:rsidR="002615BC">
        <w:rPr>
          <w:rFonts w:ascii="宋体" w:eastAsia="宋体" w:hAnsi="宋体" w:hint="eastAsia"/>
          <w:sz w:val="24"/>
          <w:szCs w:val="28"/>
        </w:rPr>
        <w:t>“</w:t>
      </w:r>
      <w:r w:rsidR="002615BC" w:rsidRPr="00810D98">
        <w:rPr>
          <w:rFonts w:ascii="宋体" w:eastAsia="宋体" w:hAnsi="宋体"/>
          <w:sz w:val="24"/>
          <w:szCs w:val="28"/>
        </w:rPr>
        <w:t>正</w:t>
      </w:r>
      <w:r w:rsidR="002615BC" w:rsidRPr="00810D98">
        <w:rPr>
          <w:rFonts w:ascii="宋体" w:eastAsia="宋体" w:hAnsi="宋体" w:hint="eastAsia"/>
          <w:sz w:val="24"/>
          <w:szCs w:val="28"/>
        </w:rPr>
        <w:t>确性</w:t>
      </w:r>
      <w:r w:rsidR="002615BC">
        <w:rPr>
          <w:rFonts w:ascii="宋体" w:eastAsia="宋体" w:hAnsi="宋体" w:hint="eastAsia"/>
          <w:sz w:val="24"/>
          <w:szCs w:val="28"/>
        </w:rPr>
        <w:t>”</w:t>
      </w:r>
      <w:r w:rsidRPr="00810D98">
        <w:rPr>
          <w:rFonts w:ascii="宋体" w:eastAsia="宋体" w:hAnsi="宋体" w:hint="eastAsia"/>
          <w:sz w:val="24"/>
          <w:szCs w:val="28"/>
        </w:rPr>
        <w:t>。所以，主程序/子程序风格比其他常见风格更能控制程序的</w:t>
      </w:r>
      <w:r w:rsidR="006153CC">
        <w:rPr>
          <w:rFonts w:ascii="宋体" w:eastAsia="宋体" w:hAnsi="宋体" w:hint="eastAsia"/>
          <w:sz w:val="24"/>
          <w:szCs w:val="28"/>
        </w:rPr>
        <w:t>“</w:t>
      </w:r>
      <w:r w:rsidR="006153CC" w:rsidRPr="00810D98">
        <w:rPr>
          <w:rFonts w:ascii="宋体" w:eastAsia="宋体" w:hAnsi="宋体"/>
          <w:sz w:val="24"/>
          <w:szCs w:val="28"/>
        </w:rPr>
        <w:t>正</w:t>
      </w:r>
      <w:r w:rsidR="006153CC" w:rsidRPr="00810D98">
        <w:rPr>
          <w:rFonts w:ascii="宋体" w:eastAsia="宋体" w:hAnsi="宋体" w:hint="eastAsia"/>
          <w:sz w:val="24"/>
          <w:szCs w:val="28"/>
        </w:rPr>
        <w:t>确性</w:t>
      </w:r>
      <w:r w:rsidR="006153CC">
        <w:rPr>
          <w:rFonts w:ascii="宋体" w:eastAsia="宋体" w:hAnsi="宋体" w:hint="eastAsia"/>
          <w:sz w:val="24"/>
          <w:szCs w:val="28"/>
        </w:rPr>
        <w:t>”</w:t>
      </w:r>
    </w:p>
    <w:p w14:paraId="1BBCF5F7" w14:textId="3B34C492" w:rsidR="007D0E66" w:rsidRDefault="007D0E66" w:rsidP="00195395"/>
    <w:p w14:paraId="558EDA19" w14:textId="77777777" w:rsidR="007D0E66" w:rsidRPr="007D0E66" w:rsidRDefault="007D0E66" w:rsidP="007D0E66">
      <w:pPr>
        <w:rPr>
          <w:rFonts w:ascii="黑体" w:eastAsia="黑体" w:hAnsi="黑体"/>
          <w:sz w:val="28"/>
          <w:szCs w:val="32"/>
        </w:rPr>
      </w:pPr>
      <w:r w:rsidRPr="007D0E66">
        <w:rPr>
          <w:rFonts w:ascii="黑体" w:eastAsia="黑体" w:hAnsi="黑体"/>
          <w:sz w:val="28"/>
          <w:szCs w:val="32"/>
        </w:rPr>
        <w:t>2、采用面向对象体系结构风格实现KWIC关键词索引系统</w:t>
      </w:r>
    </w:p>
    <w:p w14:paraId="6451C573" w14:textId="7777777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面向对象式风格</w:t>
      </w:r>
      <w:r w:rsidRPr="004B19F6">
        <w:rPr>
          <w:rFonts w:ascii="宋体" w:eastAsia="宋体" w:hAnsi="宋体"/>
          <w:sz w:val="24"/>
          <w:szCs w:val="28"/>
        </w:rPr>
        <w:t>,需要强调说明的是它的“对象”是部件,属于高层结构的元素，虽然名称相同，但它并不是面向对象方法中所述的“对象”实体。“面向对象式”风格的命名是因为它借鉴了面向对象方法的思想，而不是因为它使用面向对象方法实现体系结构，这也是在该风格名称中有一个“式”字的原因。</w:t>
      </w:r>
    </w:p>
    <w:p w14:paraId="3010BAD9" w14:textId="7777777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面向对象式风格的主要实现机制是模块实现</w:t>
      </w:r>
      <w:r w:rsidRPr="004B19F6">
        <w:rPr>
          <w:rFonts w:ascii="宋体" w:eastAsia="宋体" w:hAnsi="宋体"/>
          <w:sz w:val="24"/>
          <w:szCs w:val="28"/>
        </w:rPr>
        <w:t>,它将每个对象部件实例都实现为一个模块。存在连接的对象部件实例之间会存在模块的导入/导出关系。</w:t>
      </w:r>
    </w:p>
    <w:p w14:paraId="0CDCEA28" w14:textId="7777777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每个模块内部可以是基于面向对象方法的实现，也可以是基于结构化方法的实现。设计词汇表</w:t>
      </w:r>
      <w:r w:rsidRPr="004B19F6">
        <w:rPr>
          <w:rFonts w:ascii="宋体" w:eastAsia="宋体" w:hAnsi="宋体"/>
          <w:sz w:val="24"/>
          <w:szCs w:val="28"/>
        </w:rPr>
        <w:t>:</w:t>
      </w:r>
    </w:p>
    <w:p w14:paraId="46BDECDC" w14:textId="77777777" w:rsidR="004B19F6" w:rsidRDefault="007D0E66" w:rsidP="004B19F6">
      <w:pPr>
        <w:ind w:firstLineChars="200" w:firstLine="480"/>
        <w:rPr>
          <w:rFonts w:ascii="宋体" w:eastAsia="宋体" w:hAnsi="宋体"/>
          <w:sz w:val="24"/>
          <w:szCs w:val="28"/>
        </w:rPr>
      </w:pPr>
      <w:r w:rsidRPr="004B19F6">
        <w:rPr>
          <w:rFonts w:ascii="宋体" w:eastAsia="宋体" w:hAnsi="宋体"/>
          <w:sz w:val="24"/>
          <w:szCs w:val="28"/>
        </w:rPr>
        <w:t>(1) input, output, shift, sort, main类</w:t>
      </w:r>
    </w:p>
    <w:p w14:paraId="120FB369" w14:textId="3C814842" w:rsidR="007D0E66" w:rsidRPr="004B19F6" w:rsidRDefault="007D0E66" w:rsidP="004B19F6">
      <w:pPr>
        <w:ind w:firstLineChars="200" w:firstLine="480"/>
        <w:rPr>
          <w:rFonts w:ascii="宋体" w:eastAsia="宋体" w:hAnsi="宋体"/>
          <w:sz w:val="24"/>
          <w:szCs w:val="28"/>
        </w:rPr>
      </w:pPr>
      <w:r w:rsidRPr="004B19F6">
        <w:rPr>
          <w:rFonts w:ascii="宋体" w:eastAsia="宋体" w:hAnsi="宋体"/>
          <w:sz w:val="24"/>
          <w:szCs w:val="28"/>
        </w:rPr>
        <w:t>(2) shift, sort, output 对象</w:t>
      </w:r>
    </w:p>
    <w:p w14:paraId="1D632CB2" w14:textId="77777777" w:rsidR="004B19F6" w:rsidRDefault="007D0E66" w:rsidP="004B19F6">
      <w:pPr>
        <w:ind w:firstLineChars="200" w:firstLine="480"/>
        <w:rPr>
          <w:rFonts w:ascii="宋体" w:eastAsia="宋体" w:hAnsi="宋体"/>
          <w:sz w:val="24"/>
          <w:szCs w:val="28"/>
        </w:rPr>
      </w:pPr>
      <w:r w:rsidRPr="004B19F6">
        <w:rPr>
          <w:rFonts w:ascii="宋体" w:eastAsia="宋体" w:hAnsi="宋体"/>
          <w:sz w:val="24"/>
          <w:szCs w:val="28"/>
        </w:rPr>
        <w:t>(3)对象间的消息传递构件和连接件类型:</w:t>
      </w:r>
    </w:p>
    <w:p w14:paraId="7F62836E" w14:textId="640507FF" w:rsidR="007D0E66" w:rsidRPr="004B19F6" w:rsidRDefault="007D0E66" w:rsidP="004B19F6">
      <w:pPr>
        <w:ind w:firstLineChars="300" w:firstLine="720"/>
        <w:rPr>
          <w:rFonts w:ascii="宋体" w:eastAsia="宋体" w:hAnsi="宋体"/>
          <w:sz w:val="24"/>
          <w:szCs w:val="28"/>
        </w:rPr>
      </w:pPr>
      <w:r w:rsidRPr="004B19F6">
        <w:rPr>
          <w:rFonts w:ascii="宋体" w:eastAsia="宋体" w:hAnsi="宋体"/>
          <w:sz w:val="24"/>
          <w:szCs w:val="28"/>
        </w:rPr>
        <w:t>构件类型:对象</w:t>
      </w:r>
    </w:p>
    <w:p w14:paraId="01590D53" w14:textId="2B4B706D" w:rsidR="007D0E66" w:rsidRPr="004B19F6" w:rsidRDefault="007D0E66" w:rsidP="004B19F6">
      <w:pPr>
        <w:ind w:firstLineChars="300" w:firstLine="720"/>
        <w:rPr>
          <w:rFonts w:ascii="宋体" w:eastAsia="宋体" w:hAnsi="宋体"/>
          <w:sz w:val="24"/>
          <w:szCs w:val="28"/>
        </w:rPr>
      </w:pPr>
      <w:r w:rsidRPr="004B19F6">
        <w:rPr>
          <w:rFonts w:ascii="宋体" w:eastAsia="宋体" w:hAnsi="宋体"/>
          <w:sz w:val="24"/>
          <w:szCs w:val="28"/>
        </w:rPr>
        <w:t>连接件的类型:为对象间的消息传递</w:t>
      </w:r>
    </w:p>
    <w:p w14:paraId="07B1137A" w14:textId="77777777" w:rsidR="004B19F6" w:rsidRDefault="004B19F6" w:rsidP="004B19F6">
      <w:pPr>
        <w:ind w:firstLineChars="200" w:firstLine="480"/>
        <w:rPr>
          <w:rFonts w:ascii="宋体" w:eastAsia="宋体" w:hAnsi="宋体"/>
          <w:sz w:val="24"/>
          <w:szCs w:val="28"/>
        </w:rPr>
      </w:pPr>
    </w:p>
    <w:p w14:paraId="2CCF3741" w14:textId="0824D2A1"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基本的计算模型</w:t>
      </w:r>
      <w:r w:rsidRPr="004B19F6">
        <w:rPr>
          <w:rFonts w:ascii="宋体" w:eastAsia="宋体" w:hAnsi="宋体"/>
          <w:sz w:val="24"/>
          <w:szCs w:val="28"/>
        </w:rPr>
        <w:t>:</w:t>
      </w:r>
    </w:p>
    <w:p w14:paraId="248770F6" w14:textId="7777777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模块从文本文件</w:t>
      </w:r>
      <w:r w:rsidRPr="004B19F6">
        <w:rPr>
          <w:rFonts w:ascii="宋体" w:eastAsia="宋体" w:hAnsi="宋体"/>
          <w:sz w:val="24"/>
          <w:szCs w:val="28"/>
        </w:rPr>
        <w:t xml:space="preserve"> input.txt中一行一行读取单Input</w:t>
      </w:r>
    </w:p>
    <w:p w14:paraId="7265E596" w14:textId="16FF48D4" w:rsidR="007D0E66" w:rsidRPr="004B19F6" w:rsidRDefault="007D0E66" w:rsidP="004B19F6">
      <w:pPr>
        <w:ind w:firstLineChars="200" w:firstLine="480"/>
        <w:rPr>
          <w:rFonts w:ascii="宋体" w:eastAsia="宋体" w:hAnsi="宋体"/>
          <w:sz w:val="24"/>
          <w:szCs w:val="28"/>
        </w:rPr>
      </w:pPr>
      <w:r w:rsidRPr="004B19F6">
        <w:rPr>
          <w:rFonts w:ascii="宋体" w:eastAsia="宋体" w:hAnsi="宋体"/>
          <w:sz w:val="24"/>
          <w:szCs w:val="28"/>
        </w:rPr>
        <w:t>Sort Shift模块用于将单词移位。模块将单词进行排序。output.txt Output模块将最终结果写到文本文件中</w:t>
      </w:r>
    </w:p>
    <w:p w14:paraId="129C8461" w14:textId="7777777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面向对象式风格的优点有</w:t>
      </w:r>
      <w:r w:rsidRPr="004B19F6">
        <w:rPr>
          <w:rFonts w:ascii="宋体" w:eastAsia="宋体" w:hAnsi="宋体"/>
          <w:sz w:val="24"/>
          <w:szCs w:val="28"/>
        </w:rPr>
        <w:t>:</w:t>
      </w:r>
    </w:p>
    <w:p w14:paraId="198F3450" w14:textId="7777777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内部实现的可修改性。因为面向对象式风格要求封装内部数据，隐藏内部实现，所以它可以在不影响外界的情况下，变更其内部实现。</w:t>
      </w:r>
    </w:p>
    <w:p w14:paraId="5A99AD61" w14:textId="36F5C24F"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易开发、易理解、易复用的结构组织。面向对象式风格将系统组织为一系列平等、自治的单位，每个单位负责自身的“正确性”，不同单位之间仅仅是通过方法调用相连接，这非常契合模块化思想，能够建立一个易开发、易理解、易复用的实现结构。</w:t>
      </w:r>
    </w:p>
    <w:p w14:paraId="0D2C30E9" w14:textId="735D16CF" w:rsidR="007D0E66" w:rsidRDefault="007D0E66" w:rsidP="007D0E66"/>
    <w:p w14:paraId="31C8F83E" w14:textId="77777777" w:rsidR="007D0E66" w:rsidRPr="007D0E66" w:rsidRDefault="007D0E66" w:rsidP="007D0E66">
      <w:pPr>
        <w:rPr>
          <w:rFonts w:ascii="黑体" w:eastAsia="黑体" w:hAnsi="黑体"/>
          <w:sz w:val="28"/>
          <w:szCs w:val="32"/>
        </w:rPr>
      </w:pPr>
      <w:r w:rsidRPr="007D0E66">
        <w:rPr>
          <w:rFonts w:ascii="黑体" w:eastAsia="黑体" w:hAnsi="黑体"/>
          <w:sz w:val="28"/>
          <w:szCs w:val="32"/>
        </w:rPr>
        <w:t>3、采用管道和过滤器体系结构风格实现KWIC关键词索引系统</w:t>
      </w:r>
    </w:p>
    <w:p w14:paraId="323DA2CF" w14:textId="4FC0C817" w:rsidR="007D0E66" w:rsidRPr="004B19F6" w:rsidRDefault="007D0E66" w:rsidP="004B19F6">
      <w:pPr>
        <w:ind w:firstLineChars="200" w:firstLine="480"/>
        <w:rPr>
          <w:rFonts w:ascii="宋体" w:eastAsia="宋体" w:hAnsi="宋体"/>
          <w:sz w:val="24"/>
          <w:szCs w:val="28"/>
        </w:rPr>
      </w:pPr>
      <w:r w:rsidRPr="004B19F6">
        <w:rPr>
          <w:rFonts w:ascii="宋体" w:eastAsia="宋体" w:hAnsi="宋体"/>
          <w:sz w:val="24"/>
          <w:szCs w:val="28"/>
        </w:rPr>
        <w:t>管道-过滤器风格将系统的功能逻辑建立为部件集合。每个部件实例完成一</w:t>
      </w:r>
      <w:r w:rsidRPr="004B19F6">
        <w:rPr>
          <w:rFonts w:ascii="宋体" w:eastAsia="宋体" w:hAnsi="宋体"/>
          <w:sz w:val="24"/>
          <w:szCs w:val="28"/>
        </w:rPr>
        <w:lastRenderedPageBreak/>
        <w:t>个对数据流的独立功能处理,它接收数据流输入,进行转换和增量后进行数据流输出。连接件是管道机制,它将前一个过滤器的数据流输出传递给后一个过滤器作为数据流输入。连接件也可能会进行数据流的功能处理，进行转换或增量，但连接件进行功能处理的目的为了适配前一个过滤器的输出和后一个过滤器的输入，而不是为了直接承载软件系统的需求。</w:t>
      </w:r>
    </w:p>
    <w:p w14:paraId="5540FDEE" w14:textId="6D665EB1"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各个过滤器可以并发执行。每个过滤器都可以在数据输入不完备的情况下就开始进行处理，每次接到一部分数据流输入就处理和产生一部分输出。这样，整个的过滤器网络就形成了一条流水线。</w:t>
      </w:r>
      <w:r w:rsidR="004B19F6">
        <w:rPr>
          <w:rFonts w:ascii="宋体" w:eastAsia="宋体" w:hAnsi="宋体"/>
          <w:sz w:val="24"/>
          <w:szCs w:val="28"/>
        </w:rPr>
        <w:t xml:space="preserve"> </w:t>
      </w:r>
    </w:p>
    <w:p w14:paraId="0ACD8B13" w14:textId="0B4B96C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过滤器读管道输出流，过滤器写管道输入流，过滤器通过对输入流的增量计算来完成</w:t>
      </w:r>
      <w:r w:rsidR="004B19F6">
        <w:rPr>
          <w:rFonts w:ascii="宋体" w:eastAsia="宋体" w:hAnsi="宋体" w:hint="eastAsia"/>
          <w:sz w:val="24"/>
          <w:szCs w:val="28"/>
        </w:rPr>
        <w:t>。</w:t>
      </w:r>
    </w:p>
    <w:p w14:paraId="0A5D0623" w14:textId="7777777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风格的基本不变性</w:t>
      </w:r>
      <w:r w:rsidRPr="004B19F6">
        <w:rPr>
          <w:rFonts w:ascii="宋体" w:eastAsia="宋体" w:hAnsi="宋体"/>
          <w:sz w:val="24"/>
          <w:szCs w:val="28"/>
        </w:rPr>
        <w:t>:</w:t>
      </w:r>
    </w:p>
    <w:p w14:paraId="2DC122F7" w14:textId="7777777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过滤器是独立的实体，它们之间通过管道传递数据</w:t>
      </w:r>
    </w:p>
    <w:p w14:paraId="656724B0" w14:textId="7777777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过滤器风格可以为所有过滤器部件实例建立模块实现，每个过滤器部件</w:t>
      </w:r>
      <w:r w:rsidRPr="004B19F6">
        <w:rPr>
          <w:rFonts w:ascii="宋体" w:eastAsia="宋体" w:hAnsi="宋体"/>
          <w:sz w:val="24"/>
          <w:szCs w:val="28"/>
        </w:rPr>
        <w:t>-管道现为一个单独的模块，可以为所有简单的管道连接件建立一个通用的模实例被实块实现，为每个复杂的管道连接件建立一个单独的模块实现，相关联过滤器部件的实现模块要导入管道实现模块。</w:t>
      </w:r>
    </w:p>
    <w:p w14:paraId="40F74E4D" w14:textId="77777777" w:rsidR="007D0E66" w:rsidRPr="004B19F6" w:rsidRDefault="007D0E66" w:rsidP="004B19F6">
      <w:pPr>
        <w:ind w:firstLineChars="200" w:firstLine="480"/>
        <w:rPr>
          <w:rFonts w:ascii="宋体" w:eastAsia="宋体" w:hAnsi="宋体"/>
          <w:sz w:val="24"/>
          <w:szCs w:val="28"/>
        </w:rPr>
      </w:pPr>
      <w:r w:rsidRPr="004B19F6">
        <w:rPr>
          <w:rFonts w:ascii="宋体" w:eastAsia="宋体" w:hAnsi="宋体" w:hint="eastAsia"/>
          <w:sz w:val="24"/>
          <w:szCs w:val="28"/>
        </w:rPr>
        <w:t>过滤器风格需要为所有过滤器</w:t>
      </w:r>
      <w:r w:rsidRPr="004B19F6">
        <w:rPr>
          <w:rFonts w:ascii="宋体" w:eastAsia="宋体" w:hAnsi="宋体"/>
          <w:sz w:val="24"/>
          <w:szCs w:val="28"/>
        </w:rPr>
        <w:t>-因为管道-过滤器风格需要并发执行，所以管道部件实例和复杂连接件实例建立进程实现，每个过滤器部件实例和复杂连接件实例被实现为一个进程。</w:t>
      </w:r>
    </w:p>
    <w:p w14:paraId="79F269C4" w14:textId="6A83BC0F" w:rsidR="007D0E66" w:rsidRPr="004B19F6" w:rsidRDefault="007D0E66" w:rsidP="004B19F6">
      <w:pPr>
        <w:ind w:firstLineChars="200" w:firstLine="480"/>
        <w:rPr>
          <w:rFonts w:ascii="宋体" w:eastAsia="宋体" w:hAnsi="宋体" w:hint="eastAsia"/>
          <w:sz w:val="24"/>
          <w:szCs w:val="28"/>
        </w:rPr>
      </w:pPr>
      <w:r w:rsidRPr="004B19F6">
        <w:rPr>
          <w:rFonts w:ascii="宋体" w:eastAsia="宋体" w:hAnsi="宋体" w:hint="eastAsia"/>
          <w:sz w:val="24"/>
          <w:szCs w:val="28"/>
        </w:rPr>
        <w:t>如果操作系统能够提供管道机制，那么进程实现时的简单管道可以利用操作系统提供的机制来实现。此时，所有的实现进程都需要部署在同一个物理节点。如果有中间件平台能够提供管道机制</w:t>
      </w:r>
      <w:r w:rsidRPr="004B19F6">
        <w:rPr>
          <w:rFonts w:ascii="宋体" w:eastAsia="宋体" w:hAnsi="宋体"/>
          <w:sz w:val="24"/>
          <w:szCs w:val="28"/>
        </w:rPr>
        <w:t>,那么进程实现时的简单管道可以利用中间件平台提供的机制来实现。此时，各个实现进程可以被部署在不同的网络节点。</w:t>
      </w:r>
    </w:p>
    <w:p w14:paraId="737855DE" w14:textId="066017AE" w:rsidR="002810C5" w:rsidRDefault="00E96E6B" w:rsidP="007A3039">
      <w:pPr>
        <w:pStyle w:val="2"/>
      </w:pPr>
      <w:r>
        <w:rPr>
          <w:rFonts w:hint="eastAsia"/>
        </w:rPr>
        <w:t>评分</w:t>
      </w:r>
    </w:p>
    <w:tbl>
      <w:tblPr>
        <w:tblStyle w:val="a8"/>
        <w:tblW w:w="0" w:type="auto"/>
        <w:tblLook w:val="04A0" w:firstRow="1" w:lastRow="0" w:firstColumn="1" w:lastColumn="0" w:noHBand="0" w:noVBand="1"/>
      </w:tblPr>
      <w:tblGrid>
        <w:gridCol w:w="2122"/>
        <w:gridCol w:w="992"/>
        <w:gridCol w:w="1417"/>
        <w:gridCol w:w="1276"/>
        <w:gridCol w:w="1276"/>
      </w:tblGrid>
      <w:tr w:rsidR="002225EC" w14:paraId="077FAED6" w14:textId="77777777" w:rsidTr="009068B7">
        <w:tc>
          <w:tcPr>
            <w:tcW w:w="2122" w:type="dxa"/>
          </w:tcPr>
          <w:p w14:paraId="3F84C395" w14:textId="3DEB2C32" w:rsidR="002225EC" w:rsidRDefault="002225EC" w:rsidP="001E42BD">
            <w:r>
              <w:rPr>
                <w:rFonts w:hint="eastAsia"/>
              </w:rPr>
              <w:t>属性</w:t>
            </w:r>
          </w:p>
        </w:tc>
        <w:tc>
          <w:tcPr>
            <w:tcW w:w="992" w:type="dxa"/>
          </w:tcPr>
          <w:p w14:paraId="634FFE5F" w14:textId="020B59C7" w:rsidR="002225EC" w:rsidRDefault="002225EC" w:rsidP="001E42BD">
            <w:r>
              <w:rPr>
                <w:rFonts w:hint="eastAsia"/>
              </w:rPr>
              <w:t>优先级</w:t>
            </w:r>
          </w:p>
        </w:tc>
        <w:tc>
          <w:tcPr>
            <w:tcW w:w="1417" w:type="dxa"/>
          </w:tcPr>
          <w:p w14:paraId="0EDE7B26" w14:textId="53C62E2E" w:rsidR="002225EC" w:rsidRDefault="002225EC" w:rsidP="001E42BD">
            <w:r>
              <w:rPr>
                <w:rFonts w:hint="eastAsia"/>
              </w:rPr>
              <w:t>子程序调用</w:t>
            </w:r>
          </w:p>
        </w:tc>
        <w:tc>
          <w:tcPr>
            <w:tcW w:w="1276" w:type="dxa"/>
          </w:tcPr>
          <w:p w14:paraId="08272538" w14:textId="07DB98E1" w:rsidR="002225EC" w:rsidRDefault="002225EC" w:rsidP="001E42BD">
            <w:r>
              <w:rPr>
                <w:rFonts w:hint="eastAsia"/>
              </w:rPr>
              <w:t>面向对象</w:t>
            </w:r>
          </w:p>
        </w:tc>
        <w:tc>
          <w:tcPr>
            <w:tcW w:w="1276" w:type="dxa"/>
          </w:tcPr>
          <w:p w14:paraId="60CB8299" w14:textId="640D4074" w:rsidR="002225EC" w:rsidRDefault="002225EC" w:rsidP="001E42BD">
            <w:pPr>
              <w:rPr>
                <w:rFonts w:hint="eastAsia"/>
              </w:rPr>
            </w:pPr>
            <w:r>
              <w:rPr>
                <w:rFonts w:hint="eastAsia"/>
              </w:rPr>
              <w:t>管道过滤器</w:t>
            </w:r>
          </w:p>
        </w:tc>
      </w:tr>
      <w:tr w:rsidR="002225EC" w14:paraId="61290810" w14:textId="77777777" w:rsidTr="009068B7">
        <w:tc>
          <w:tcPr>
            <w:tcW w:w="2122" w:type="dxa"/>
          </w:tcPr>
          <w:p w14:paraId="4862F706" w14:textId="0546F0DE" w:rsidR="002225EC" w:rsidRDefault="002225EC" w:rsidP="001E42BD">
            <w:r>
              <w:rPr>
                <w:rFonts w:hint="eastAsia"/>
              </w:rPr>
              <w:t>易于改变算法</w:t>
            </w:r>
          </w:p>
        </w:tc>
        <w:tc>
          <w:tcPr>
            <w:tcW w:w="992" w:type="dxa"/>
          </w:tcPr>
          <w:p w14:paraId="17AB6C43" w14:textId="123533F8" w:rsidR="002225EC" w:rsidRDefault="002225EC" w:rsidP="001E42BD">
            <w:r>
              <w:rPr>
                <w:rFonts w:hint="eastAsia"/>
              </w:rPr>
              <w:t>2</w:t>
            </w:r>
          </w:p>
        </w:tc>
        <w:tc>
          <w:tcPr>
            <w:tcW w:w="1417" w:type="dxa"/>
          </w:tcPr>
          <w:p w14:paraId="2664F9F8" w14:textId="040CB845" w:rsidR="002225EC" w:rsidRDefault="002225EC" w:rsidP="001E42BD">
            <w:r>
              <w:rPr>
                <w:rFonts w:hint="eastAsia"/>
              </w:rPr>
              <w:t>2</w:t>
            </w:r>
          </w:p>
        </w:tc>
        <w:tc>
          <w:tcPr>
            <w:tcW w:w="1276" w:type="dxa"/>
          </w:tcPr>
          <w:p w14:paraId="0AD65858" w14:textId="4BBFDD1E" w:rsidR="002225EC" w:rsidRDefault="002225EC" w:rsidP="001E42BD">
            <w:r>
              <w:rPr>
                <w:rFonts w:hint="eastAsia"/>
              </w:rPr>
              <w:t>2</w:t>
            </w:r>
          </w:p>
        </w:tc>
        <w:tc>
          <w:tcPr>
            <w:tcW w:w="1276" w:type="dxa"/>
          </w:tcPr>
          <w:p w14:paraId="5C07D2C0" w14:textId="556047BB" w:rsidR="002225EC" w:rsidRDefault="002225EC" w:rsidP="001E42BD">
            <w:r>
              <w:rPr>
                <w:rFonts w:hint="eastAsia"/>
              </w:rPr>
              <w:t>2</w:t>
            </w:r>
          </w:p>
        </w:tc>
      </w:tr>
      <w:tr w:rsidR="002225EC" w14:paraId="74AE5B8F" w14:textId="77777777" w:rsidTr="009068B7">
        <w:tc>
          <w:tcPr>
            <w:tcW w:w="2122" w:type="dxa"/>
          </w:tcPr>
          <w:p w14:paraId="7E273D4D" w14:textId="14EC237C" w:rsidR="002225EC" w:rsidRDefault="002225EC" w:rsidP="001E42BD">
            <w:r>
              <w:rPr>
                <w:rFonts w:hint="eastAsia"/>
              </w:rPr>
              <w:t>易于改变数据表示</w:t>
            </w:r>
          </w:p>
        </w:tc>
        <w:tc>
          <w:tcPr>
            <w:tcW w:w="992" w:type="dxa"/>
          </w:tcPr>
          <w:p w14:paraId="4267BDF7" w14:textId="2AE0EEC8" w:rsidR="002225EC" w:rsidRDefault="002225EC" w:rsidP="001E42BD">
            <w:r>
              <w:rPr>
                <w:rFonts w:hint="eastAsia"/>
              </w:rPr>
              <w:t>4</w:t>
            </w:r>
          </w:p>
        </w:tc>
        <w:tc>
          <w:tcPr>
            <w:tcW w:w="1417" w:type="dxa"/>
          </w:tcPr>
          <w:p w14:paraId="20EF8479" w14:textId="1B4858CE" w:rsidR="002225EC" w:rsidRDefault="002225EC" w:rsidP="001E42BD">
            <w:r>
              <w:t>2</w:t>
            </w:r>
          </w:p>
        </w:tc>
        <w:tc>
          <w:tcPr>
            <w:tcW w:w="1276" w:type="dxa"/>
          </w:tcPr>
          <w:p w14:paraId="1FB9E456" w14:textId="1A92B286" w:rsidR="002225EC" w:rsidRDefault="002225EC" w:rsidP="001E42BD">
            <w:r>
              <w:rPr>
                <w:rFonts w:hint="eastAsia"/>
              </w:rPr>
              <w:t>2</w:t>
            </w:r>
          </w:p>
        </w:tc>
        <w:tc>
          <w:tcPr>
            <w:tcW w:w="1276" w:type="dxa"/>
          </w:tcPr>
          <w:p w14:paraId="39796A92" w14:textId="69ACC1EC" w:rsidR="002225EC" w:rsidRDefault="002225EC" w:rsidP="001E42BD">
            <w:r>
              <w:rPr>
                <w:rFonts w:hint="eastAsia"/>
              </w:rPr>
              <w:t>4</w:t>
            </w:r>
          </w:p>
        </w:tc>
      </w:tr>
      <w:tr w:rsidR="002225EC" w14:paraId="2F4400A5" w14:textId="77777777" w:rsidTr="009068B7">
        <w:tc>
          <w:tcPr>
            <w:tcW w:w="2122" w:type="dxa"/>
          </w:tcPr>
          <w:p w14:paraId="5FFB70CA" w14:textId="3EADC6B0" w:rsidR="002225EC" w:rsidRDefault="002225EC" w:rsidP="001E42BD">
            <w:r>
              <w:rPr>
                <w:rFonts w:hint="eastAsia"/>
              </w:rPr>
              <w:t>性能</w:t>
            </w:r>
          </w:p>
        </w:tc>
        <w:tc>
          <w:tcPr>
            <w:tcW w:w="992" w:type="dxa"/>
          </w:tcPr>
          <w:p w14:paraId="4C22DF42" w14:textId="1CD4CD9E" w:rsidR="002225EC" w:rsidRDefault="002225EC" w:rsidP="001E42BD">
            <w:r>
              <w:rPr>
                <w:rFonts w:hint="eastAsia"/>
              </w:rPr>
              <w:t>5</w:t>
            </w:r>
          </w:p>
        </w:tc>
        <w:tc>
          <w:tcPr>
            <w:tcW w:w="1417" w:type="dxa"/>
          </w:tcPr>
          <w:p w14:paraId="70DBB3B3" w14:textId="23836D81" w:rsidR="002225EC" w:rsidRDefault="002225EC" w:rsidP="001E42BD">
            <w:r>
              <w:t>3</w:t>
            </w:r>
          </w:p>
        </w:tc>
        <w:tc>
          <w:tcPr>
            <w:tcW w:w="1276" w:type="dxa"/>
          </w:tcPr>
          <w:p w14:paraId="3789DA3B" w14:textId="2CDA3A10" w:rsidR="002225EC" w:rsidRDefault="002225EC" w:rsidP="001E42BD">
            <w:r>
              <w:rPr>
                <w:rFonts w:hint="eastAsia"/>
              </w:rPr>
              <w:t>3</w:t>
            </w:r>
          </w:p>
        </w:tc>
        <w:tc>
          <w:tcPr>
            <w:tcW w:w="1276" w:type="dxa"/>
          </w:tcPr>
          <w:p w14:paraId="3E85DB2E" w14:textId="43956569" w:rsidR="002225EC" w:rsidRDefault="002225EC" w:rsidP="001E42BD">
            <w:r>
              <w:rPr>
                <w:rFonts w:hint="eastAsia"/>
              </w:rPr>
              <w:t>3</w:t>
            </w:r>
          </w:p>
        </w:tc>
      </w:tr>
      <w:tr w:rsidR="002225EC" w14:paraId="62379A96" w14:textId="77777777" w:rsidTr="009068B7">
        <w:tc>
          <w:tcPr>
            <w:tcW w:w="2122" w:type="dxa"/>
          </w:tcPr>
          <w:p w14:paraId="5ED98611" w14:textId="6C948A6F" w:rsidR="002225EC" w:rsidRDefault="002225EC" w:rsidP="001E42BD">
            <w:r>
              <w:rPr>
                <w:rFonts w:hint="eastAsia"/>
              </w:rPr>
              <w:t>是否易于复用</w:t>
            </w:r>
          </w:p>
        </w:tc>
        <w:tc>
          <w:tcPr>
            <w:tcW w:w="992" w:type="dxa"/>
          </w:tcPr>
          <w:p w14:paraId="59F928FE" w14:textId="1E17653F" w:rsidR="002225EC" w:rsidRDefault="002225EC" w:rsidP="001E42BD">
            <w:r>
              <w:rPr>
                <w:rFonts w:hint="eastAsia"/>
              </w:rPr>
              <w:t>3</w:t>
            </w:r>
          </w:p>
        </w:tc>
        <w:tc>
          <w:tcPr>
            <w:tcW w:w="1417" w:type="dxa"/>
          </w:tcPr>
          <w:p w14:paraId="46A68AEA" w14:textId="22559255" w:rsidR="002225EC" w:rsidRDefault="002225EC" w:rsidP="001E42BD">
            <w:pPr>
              <w:rPr>
                <w:rFonts w:hint="eastAsia"/>
              </w:rPr>
            </w:pPr>
            <w:r>
              <w:rPr>
                <w:rFonts w:hint="eastAsia"/>
              </w:rPr>
              <w:t>3</w:t>
            </w:r>
          </w:p>
        </w:tc>
        <w:tc>
          <w:tcPr>
            <w:tcW w:w="1276" w:type="dxa"/>
          </w:tcPr>
          <w:p w14:paraId="7E2C0966" w14:textId="11653A9E" w:rsidR="002225EC" w:rsidRDefault="002225EC" w:rsidP="001E42BD">
            <w:r>
              <w:rPr>
                <w:rFonts w:hint="eastAsia"/>
              </w:rPr>
              <w:t>4</w:t>
            </w:r>
          </w:p>
        </w:tc>
        <w:tc>
          <w:tcPr>
            <w:tcW w:w="1276" w:type="dxa"/>
          </w:tcPr>
          <w:p w14:paraId="7A717873" w14:textId="04FB9BD1" w:rsidR="002225EC" w:rsidRDefault="002225EC" w:rsidP="001E42BD">
            <w:r>
              <w:rPr>
                <w:rFonts w:hint="eastAsia"/>
              </w:rPr>
              <w:t>3</w:t>
            </w:r>
          </w:p>
        </w:tc>
      </w:tr>
      <w:tr w:rsidR="002225EC" w14:paraId="67A8F9A2" w14:textId="77777777" w:rsidTr="009068B7">
        <w:tc>
          <w:tcPr>
            <w:tcW w:w="2122" w:type="dxa"/>
          </w:tcPr>
          <w:p w14:paraId="0A3247D5" w14:textId="0DF76752" w:rsidR="002225EC" w:rsidRDefault="002225EC" w:rsidP="001E42BD">
            <w:r>
              <w:rPr>
                <w:rFonts w:hint="eastAsia"/>
              </w:rPr>
              <w:t>结构是否灵活</w:t>
            </w:r>
          </w:p>
        </w:tc>
        <w:tc>
          <w:tcPr>
            <w:tcW w:w="992" w:type="dxa"/>
          </w:tcPr>
          <w:p w14:paraId="45FA79F7" w14:textId="0293E58D" w:rsidR="002225EC" w:rsidRDefault="002225EC" w:rsidP="001E42BD">
            <w:r>
              <w:rPr>
                <w:rFonts w:hint="eastAsia"/>
              </w:rPr>
              <w:t>2</w:t>
            </w:r>
          </w:p>
        </w:tc>
        <w:tc>
          <w:tcPr>
            <w:tcW w:w="1417" w:type="dxa"/>
          </w:tcPr>
          <w:p w14:paraId="3525CC6D" w14:textId="4CAC2B6B" w:rsidR="002225EC" w:rsidRDefault="002225EC" w:rsidP="001E42BD">
            <w:r>
              <w:rPr>
                <w:rFonts w:hint="eastAsia"/>
              </w:rPr>
              <w:t>3</w:t>
            </w:r>
          </w:p>
        </w:tc>
        <w:tc>
          <w:tcPr>
            <w:tcW w:w="1276" w:type="dxa"/>
          </w:tcPr>
          <w:p w14:paraId="06204752" w14:textId="6AD3D6D3" w:rsidR="002225EC" w:rsidRDefault="002225EC" w:rsidP="001E42BD">
            <w:r>
              <w:rPr>
                <w:rFonts w:hint="eastAsia"/>
              </w:rPr>
              <w:t>3</w:t>
            </w:r>
          </w:p>
        </w:tc>
        <w:tc>
          <w:tcPr>
            <w:tcW w:w="1276" w:type="dxa"/>
          </w:tcPr>
          <w:p w14:paraId="1F5CC079" w14:textId="2CD30C14" w:rsidR="002225EC" w:rsidRDefault="002225EC" w:rsidP="001E42BD">
            <w:r>
              <w:rPr>
                <w:rFonts w:hint="eastAsia"/>
              </w:rPr>
              <w:t>1</w:t>
            </w:r>
          </w:p>
        </w:tc>
      </w:tr>
      <w:tr w:rsidR="002225EC" w14:paraId="3B516DB9" w14:textId="77777777" w:rsidTr="009068B7">
        <w:tc>
          <w:tcPr>
            <w:tcW w:w="2122" w:type="dxa"/>
          </w:tcPr>
          <w:p w14:paraId="21BECE86" w14:textId="68C249A9" w:rsidR="002225EC" w:rsidRDefault="002225EC" w:rsidP="001E42BD">
            <w:r>
              <w:rPr>
                <w:rFonts w:hint="eastAsia"/>
              </w:rPr>
              <w:t>总计</w:t>
            </w:r>
          </w:p>
        </w:tc>
        <w:tc>
          <w:tcPr>
            <w:tcW w:w="992" w:type="dxa"/>
          </w:tcPr>
          <w:p w14:paraId="3005B66F" w14:textId="77777777" w:rsidR="002225EC" w:rsidRDefault="002225EC" w:rsidP="001E42BD"/>
        </w:tc>
        <w:tc>
          <w:tcPr>
            <w:tcW w:w="1417" w:type="dxa"/>
          </w:tcPr>
          <w:p w14:paraId="66348C4D" w14:textId="72397EC4" w:rsidR="002225EC" w:rsidRDefault="00A65821" w:rsidP="001E42BD">
            <w:r>
              <w:rPr>
                <w:rFonts w:hint="eastAsia"/>
              </w:rPr>
              <w:t>42</w:t>
            </w:r>
          </w:p>
        </w:tc>
        <w:tc>
          <w:tcPr>
            <w:tcW w:w="1276" w:type="dxa"/>
          </w:tcPr>
          <w:p w14:paraId="08F746DC" w14:textId="650FEC2F" w:rsidR="002225EC" w:rsidRDefault="00A65821" w:rsidP="001E42BD">
            <w:r>
              <w:rPr>
                <w:rFonts w:hint="eastAsia"/>
              </w:rPr>
              <w:t>45</w:t>
            </w:r>
          </w:p>
        </w:tc>
        <w:tc>
          <w:tcPr>
            <w:tcW w:w="1276" w:type="dxa"/>
          </w:tcPr>
          <w:p w14:paraId="11661415" w14:textId="16DB01B4" w:rsidR="002225EC" w:rsidRDefault="00A65821" w:rsidP="001E42BD">
            <w:r>
              <w:rPr>
                <w:rFonts w:hint="eastAsia"/>
              </w:rPr>
              <w:t>46</w:t>
            </w:r>
          </w:p>
        </w:tc>
      </w:tr>
    </w:tbl>
    <w:p w14:paraId="2F7923DC" w14:textId="0F5AAAFC" w:rsidR="001E42BD" w:rsidRDefault="001E42BD" w:rsidP="001E42BD"/>
    <w:p w14:paraId="245E2F49" w14:textId="3B18F159" w:rsidR="004E2938" w:rsidRDefault="005B3793" w:rsidP="007A3039">
      <w:pPr>
        <w:pStyle w:val="1"/>
      </w:pPr>
      <w:r>
        <w:rPr>
          <w:rFonts w:hint="eastAsia"/>
        </w:rPr>
        <w:t>B</w:t>
      </w:r>
      <w:r>
        <w:t>BS</w:t>
      </w:r>
      <w:r>
        <w:rPr>
          <w:rFonts w:hint="eastAsia"/>
        </w:rPr>
        <w:t>八哥论坛</w:t>
      </w:r>
      <w:r w:rsidR="008A310A">
        <w:rPr>
          <w:rFonts w:hint="eastAsia"/>
        </w:rPr>
        <w:t>的设计</w:t>
      </w:r>
    </w:p>
    <w:p w14:paraId="71950F46" w14:textId="7A834B25" w:rsidR="00EB3B71" w:rsidRDefault="004A1F02" w:rsidP="007C0696">
      <w:pPr>
        <w:pStyle w:val="2"/>
      </w:pPr>
      <w:r w:rsidRPr="007C0696">
        <w:t>解决方案</w:t>
      </w:r>
    </w:p>
    <w:p w14:paraId="19E6BD89" w14:textId="4401E43F" w:rsidR="00312D3A" w:rsidRPr="008724FF" w:rsidRDefault="00312D3A" w:rsidP="00312D3A">
      <w:pPr>
        <w:rPr>
          <w:rFonts w:ascii="宋体" w:eastAsia="宋体" w:hAnsi="宋体"/>
          <w:sz w:val="24"/>
          <w:szCs w:val="28"/>
        </w:rPr>
      </w:pPr>
    </w:p>
    <w:p w14:paraId="26D44557" w14:textId="77777777" w:rsidR="00312D3A" w:rsidRPr="008724FF" w:rsidRDefault="00312D3A" w:rsidP="00312D3A">
      <w:pPr>
        <w:ind w:firstLineChars="200" w:firstLine="480"/>
        <w:rPr>
          <w:rFonts w:ascii="宋体" w:eastAsia="宋体" w:hAnsi="宋体" w:hint="eastAsia"/>
          <w:sz w:val="24"/>
          <w:szCs w:val="28"/>
        </w:rPr>
      </w:pPr>
      <w:r w:rsidRPr="008724FF">
        <w:rPr>
          <w:rFonts w:ascii="宋体" w:eastAsia="宋体" w:hAnsi="宋体" w:hint="eastAsia"/>
          <w:sz w:val="24"/>
          <w:szCs w:val="28"/>
        </w:rPr>
        <w:t>我们采用</w:t>
      </w:r>
      <w:r w:rsidRPr="008724FF">
        <w:rPr>
          <w:rFonts w:ascii="宋体" w:eastAsia="宋体" w:hAnsi="宋体"/>
          <w:sz w:val="24"/>
          <w:szCs w:val="28"/>
        </w:rPr>
        <w:t>分层模式、</w:t>
      </w:r>
      <w:r w:rsidRPr="008724FF">
        <w:rPr>
          <w:rFonts w:ascii="宋体" w:eastAsia="宋体" w:hAnsi="宋体" w:hint="eastAsia"/>
          <w:sz w:val="24"/>
          <w:szCs w:val="28"/>
        </w:rPr>
        <w:t>浏览器</w:t>
      </w:r>
      <w:r w:rsidRPr="008724FF">
        <w:rPr>
          <w:rFonts w:ascii="宋体" w:eastAsia="宋体" w:hAnsi="宋体"/>
          <w:sz w:val="24"/>
          <w:szCs w:val="28"/>
        </w:rPr>
        <w:t>-服务器端模式、模型-视图-控制器（MVC）  这</w:t>
      </w:r>
      <w:r w:rsidRPr="008724FF">
        <w:rPr>
          <w:rFonts w:ascii="宋体" w:eastAsia="宋体" w:hAnsi="宋体"/>
          <w:sz w:val="24"/>
          <w:szCs w:val="28"/>
        </w:rPr>
        <w:lastRenderedPageBreak/>
        <w:t>三个混合的体系架构</w:t>
      </w:r>
    </w:p>
    <w:p w14:paraId="179E1690" w14:textId="77777777" w:rsidR="00312D3A" w:rsidRPr="00312D3A" w:rsidRDefault="00312D3A" w:rsidP="00312D3A">
      <w:pPr>
        <w:rPr>
          <w:rFonts w:hint="eastAsia"/>
        </w:rPr>
      </w:pPr>
    </w:p>
    <w:p w14:paraId="7F62F4C1" w14:textId="157B1D04" w:rsidR="005B3793" w:rsidRDefault="00C41F54" w:rsidP="00C41F54">
      <w:pPr>
        <w:pStyle w:val="3"/>
      </w:pPr>
      <w:r>
        <w:t>分层模式</w:t>
      </w:r>
    </w:p>
    <w:p w14:paraId="1C9A5E1B" w14:textId="31FFD28F" w:rsidR="00822E5F" w:rsidRPr="008724FF" w:rsidRDefault="00822E5F" w:rsidP="008724FF">
      <w:pPr>
        <w:ind w:firstLineChars="200" w:firstLine="480"/>
        <w:rPr>
          <w:rFonts w:ascii="宋体" w:eastAsia="宋体" w:hAnsi="宋体"/>
          <w:sz w:val="24"/>
          <w:szCs w:val="28"/>
        </w:rPr>
      </w:pPr>
      <w:r w:rsidRPr="008724FF">
        <w:rPr>
          <w:rFonts w:ascii="宋体" w:eastAsia="宋体" w:hAnsi="宋体"/>
          <w:sz w:val="24"/>
          <w:szCs w:val="28"/>
        </w:rPr>
        <w:t>本系统采用</w:t>
      </w:r>
      <w:r w:rsidRPr="008724FF">
        <w:rPr>
          <w:rFonts w:ascii="宋体" w:eastAsia="宋体" w:hAnsi="宋体" w:hint="eastAsia"/>
          <w:sz w:val="24"/>
          <w:szCs w:val="28"/>
        </w:rPr>
        <w:t>SSH框架开发，系统架构主要分为四层：</w:t>
      </w:r>
      <w:r w:rsidRPr="008724FF">
        <w:rPr>
          <w:rFonts w:ascii="宋体" w:eastAsia="宋体" w:hAnsi="宋体"/>
          <w:sz w:val="24"/>
          <w:szCs w:val="28"/>
        </w:rPr>
        <w:t>表示层、业务逻辑层、数据持久层和域模块层(实体层)。</w:t>
      </w:r>
    </w:p>
    <w:p w14:paraId="6918E2A9" w14:textId="77777777" w:rsidR="00822E5F" w:rsidRPr="008724FF" w:rsidRDefault="00822E5F" w:rsidP="008724FF">
      <w:pPr>
        <w:ind w:firstLineChars="200" w:firstLine="480"/>
        <w:rPr>
          <w:rFonts w:ascii="宋体" w:eastAsia="宋体" w:hAnsi="宋体" w:hint="eastAsia"/>
          <w:sz w:val="24"/>
          <w:szCs w:val="28"/>
        </w:rPr>
      </w:pPr>
      <w:r w:rsidRPr="008724FF">
        <w:rPr>
          <w:rFonts w:ascii="宋体" w:eastAsia="宋体" w:hAnsi="宋体" w:hint="eastAsia"/>
          <w:sz w:val="24"/>
          <w:szCs w:val="28"/>
        </w:rPr>
        <w:t>在表示层中，首先通过JSP页面实现交互界面，负责传送请求(Request)和接收响应(Response)，然后Struts根据配置文件(struts-config.xml)将ActionServlet接收到的Request委派给相应的Action处理。</w:t>
      </w:r>
    </w:p>
    <w:p w14:paraId="7ABC57B7" w14:textId="77777777" w:rsidR="00822E5F" w:rsidRPr="008724FF" w:rsidRDefault="00822E5F" w:rsidP="008724FF">
      <w:pPr>
        <w:rPr>
          <w:rFonts w:ascii="宋体" w:eastAsia="宋体" w:hAnsi="宋体"/>
          <w:sz w:val="24"/>
          <w:szCs w:val="28"/>
        </w:rPr>
      </w:pPr>
      <w:r w:rsidRPr="008724FF">
        <w:rPr>
          <w:rFonts w:ascii="宋体" w:eastAsia="宋体" w:hAnsi="宋体" w:hint="eastAsia"/>
          <w:sz w:val="24"/>
          <w:szCs w:val="28"/>
        </w:rPr>
        <w:t>在业务逻辑层中，管理服务组件的Spring IoC容器负责向Action提供业务模型(Model)组件和该组件的协作对象数据处理(DAO)组件完成业务逻辑，并提供事务处理、缓冲池等容器组件以提升系统性能和保证数据的完整性。</w:t>
      </w:r>
    </w:p>
    <w:p w14:paraId="576E4DD3" w14:textId="77777777" w:rsidR="008724FF" w:rsidRDefault="00822E5F" w:rsidP="008724FF">
      <w:pPr>
        <w:rPr>
          <w:rFonts w:ascii="宋体" w:eastAsia="宋体" w:hAnsi="宋体"/>
          <w:sz w:val="24"/>
          <w:szCs w:val="28"/>
        </w:rPr>
      </w:pPr>
      <w:r w:rsidRPr="008724FF">
        <w:rPr>
          <w:rFonts w:ascii="宋体" w:eastAsia="宋体" w:hAnsi="宋体" w:hint="eastAsia"/>
          <w:sz w:val="24"/>
          <w:szCs w:val="28"/>
        </w:rPr>
        <w:t>在持久层中，则依赖于Hibernate的对象化映射和数据库交互，处理DAO组件请求的数据，并返回处理结果。</w:t>
      </w:r>
    </w:p>
    <w:p w14:paraId="267DFE05" w14:textId="3E3D7996" w:rsidR="00822E5F" w:rsidRPr="00CF603D" w:rsidRDefault="00822E5F" w:rsidP="008724FF">
      <w:pPr>
        <w:jc w:val="center"/>
        <w:rPr>
          <w:rFonts w:ascii="宋体" w:cs="宋体" w:hint="eastAsia"/>
          <w:kern w:val="0"/>
          <w:sz w:val="24"/>
          <w:szCs w:val="24"/>
        </w:rPr>
      </w:pPr>
      <w:r>
        <w:rPr>
          <w:noProof/>
          <w:szCs w:val="21"/>
        </w:rPr>
        <w:drawing>
          <wp:inline distT="0" distB="0" distL="0" distR="0" wp14:anchorId="45DF3391" wp14:editId="515FF368">
            <wp:extent cx="3936577" cy="18753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8920" cy="1876512"/>
                    </a:xfrm>
                    <a:prstGeom prst="rect">
                      <a:avLst/>
                    </a:prstGeom>
                    <a:noFill/>
                    <a:ln>
                      <a:noFill/>
                    </a:ln>
                  </pic:spPr>
                </pic:pic>
              </a:graphicData>
            </a:graphic>
          </wp:inline>
        </w:drawing>
      </w:r>
    </w:p>
    <w:p w14:paraId="04CC0A09" w14:textId="341F6DB2" w:rsidR="00822E5F" w:rsidRPr="008724FF" w:rsidRDefault="00822E5F" w:rsidP="008724FF">
      <w:pPr>
        <w:ind w:firstLineChars="200" w:firstLine="480"/>
        <w:rPr>
          <w:rFonts w:ascii="宋体" w:eastAsia="宋体" w:hAnsi="宋体"/>
          <w:sz w:val="24"/>
          <w:szCs w:val="28"/>
        </w:rPr>
      </w:pPr>
      <w:r w:rsidRPr="008724FF">
        <w:rPr>
          <w:rFonts w:ascii="宋体" w:eastAsia="宋体" w:hAnsi="宋体" w:hint="eastAsia"/>
          <w:sz w:val="24"/>
          <w:szCs w:val="28"/>
        </w:rPr>
        <w:t>采用上述开发模型，不仅实现了视图、控制器与模型的彻底分离，而且还实现了业务逻辑层与持久层的分离。这样无论前端如何变化，模型层只需很少的改动，并且数据库的变化也不会对前端有所影响，大大提高了系统的可复用性。</w:t>
      </w:r>
    </w:p>
    <w:p w14:paraId="33D3B5F9" w14:textId="1DD041E3" w:rsidR="00822E5F" w:rsidRDefault="00822E5F" w:rsidP="00822E5F">
      <w:r>
        <w:t xml:space="preserve"> </w:t>
      </w:r>
    </w:p>
    <w:p w14:paraId="74B5B351" w14:textId="77777777" w:rsidR="00822E5F" w:rsidRPr="00822E5F" w:rsidRDefault="00822E5F" w:rsidP="00822E5F">
      <w:pPr>
        <w:rPr>
          <w:rFonts w:hint="eastAsia"/>
        </w:rPr>
      </w:pPr>
    </w:p>
    <w:p w14:paraId="4E3FF870" w14:textId="7BBFB692" w:rsidR="00AB0053" w:rsidRDefault="00822E5F" w:rsidP="00822E5F">
      <w:pPr>
        <w:pStyle w:val="3"/>
      </w:pPr>
      <w:r>
        <w:rPr>
          <w:rFonts w:hint="eastAsia"/>
        </w:rPr>
        <w:t>浏览器</w:t>
      </w:r>
      <w:r w:rsidR="00AB0053">
        <w:rPr>
          <w:rFonts w:hint="eastAsia"/>
        </w:rPr>
        <w:t>-服务</w:t>
      </w:r>
      <w:r>
        <w:rPr>
          <w:rFonts w:hint="eastAsia"/>
        </w:rPr>
        <w:t>端</w:t>
      </w:r>
      <w:r w:rsidR="00AB0053">
        <w:rPr>
          <w:rFonts w:hint="eastAsia"/>
        </w:rPr>
        <w:t>模式</w:t>
      </w:r>
    </w:p>
    <w:p w14:paraId="03B63FB5" w14:textId="1B4EA432" w:rsidR="0089140F" w:rsidRPr="008724FF" w:rsidRDefault="00FF5CF2" w:rsidP="008724FF">
      <w:pPr>
        <w:ind w:firstLineChars="200" w:firstLine="480"/>
        <w:rPr>
          <w:rFonts w:ascii="宋体" w:eastAsia="宋体" w:hAnsi="宋体" w:hint="eastAsia"/>
          <w:sz w:val="24"/>
          <w:szCs w:val="28"/>
        </w:rPr>
      </w:pPr>
      <w:r w:rsidRPr="008724FF">
        <w:rPr>
          <w:rFonts w:ascii="宋体" w:eastAsia="宋体" w:hAnsi="宋体" w:hint="eastAsia"/>
          <w:sz w:val="24"/>
          <w:szCs w:val="28"/>
        </w:rPr>
        <w:t>我们采用</w:t>
      </w:r>
      <w:r w:rsidRPr="008724FF">
        <w:rPr>
          <w:rFonts w:ascii="宋体" w:eastAsia="宋体" w:hAnsi="宋体" w:hint="eastAsia"/>
          <w:sz w:val="24"/>
          <w:szCs w:val="28"/>
        </w:rPr>
        <w:t>浏览器</w:t>
      </w:r>
      <w:r w:rsidRPr="008724FF">
        <w:rPr>
          <w:rFonts w:ascii="宋体" w:eastAsia="宋体" w:hAnsi="宋体"/>
          <w:sz w:val="24"/>
          <w:szCs w:val="28"/>
        </w:rPr>
        <w:t>-服务端模式</w:t>
      </w:r>
      <w:r w:rsidRPr="008724FF">
        <w:rPr>
          <w:rFonts w:ascii="宋体" w:eastAsia="宋体" w:hAnsi="宋体" w:hint="eastAsia"/>
          <w:sz w:val="24"/>
          <w:szCs w:val="28"/>
        </w:rPr>
        <w:t>具有以下优点：</w:t>
      </w:r>
    </w:p>
    <w:p w14:paraId="39193E84" w14:textId="77777777" w:rsidR="00FF5CF2" w:rsidRPr="008724FF" w:rsidRDefault="00FF5CF2" w:rsidP="008724FF">
      <w:pPr>
        <w:ind w:firstLineChars="200" w:firstLine="480"/>
        <w:rPr>
          <w:rFonts w:ascii="宋体" w:eastAsia="宋体" w:hAnsi="宋体"/>
          <w:sz w:val="24"/>
          <w:szCs w:val="28"/>
        </w:rPr>
      </w:pPr>
      <w:r w:rsidRPr="008724FF">
        <w:rPr>
          <w:rFonts w:ascii="宋体" w:eastAsia="宋体" w:hAnsi="宋体" w:hint="eastAsia"/>
          <w:sz w:val="24"/>
          <w:szCs w:val="28"/>
        </w:rPr>
        <w:t>●分布性强，客户端零维护。只要有网络、浏览器，可以随时随地进行查询、浏览等业务处理。</w:t>
      </w:r>
    </w:p>
    <w:p w14:paraId="18801211" w14:textId="77777777" w:rsidR="00FF5CF2" w:rsidRPr="008724FF" w:rsidRDefault="00FF5CF2" w:rsidP="008724FF">
      <w:pPr>
        <w:ind w:firstLineChars="200" w:firstLine="480"/>
        <w:rPr>
          <w:rFonts w:ascii="宋体" w:eastAsia="宋体" w:hAnsi="宋体"/>
          <w:sz w:val="24"/>
          <w:szCs w:val="28"/>
        </w:rPr>
      </w:pPr>
      <w:r w:rsidRPr="008724FF">
        <w:rPr>
          <w:rFonts w:ascii="宋体" w:eastAsia="宋体" w:hAnsi="宋体" w:hint="eastAsia"/>
          <w:sz w:val="24"/>
          <w:szCs w:val="28"/>
        </w:rPr>
        <w:t>●业务扩展简单方便，通过增加网页即可增加服务器功能。</w:t>
      </w:r>
    </w:p>
    <w:p w14:paraId="0441CDED" w14:textId="77777777" w:rsidR="00FF5CF2" w:rsidRPr="008724FF" w:rsidRDefault="00FF5CF2" w:rsidP="008724FF">
      <w:pPr>
        <w:ind w:firstLineChars="200" w:firstLine="480"/>
        <w:rPr>
          <w:rFonts w:ascii="宋体" w:eastAsia="宋体" w:hAnsi="宋体"/>
          <w:sz w:val="24"/>
          <w:szCs w:val="28"/>
        </w:rPr>
      </w:pPr>
      <w:r w:rsidRPr="008724FF">
        <w:rPr>
          <w:rFonts w:ascii="宋体" w:eastAsia="宋体" w:hAnsi="宋体" w:hint="eastAsia"/>
          <w:sz w:val="24"/>
          <w:szCs w:val="28"/>
        </w:rPr>
        <w:t>●维护简单方便，只需要改变网页，即可实现所有用户的同步更新。</w:t>
      </w:r>
    </w:p>
    <w:p w14:paraId="666991AB" w14:textId="6B85B5F7" w:rsidR="00FF5CF2" w:rsidRPr="008724FF" w:rsidRDefault="00FF5CF2" w:rsidP="008724FF">
      <w:pPr>
        <w:ind w:firstLineChars="200" w:firstLine="480"/>
        <w:rPr>
          <w:rFonts w:ascii="宋体" w:eastAsia="宋体" w:hAnsi="宋体" w:hint="eastAsia"/>
          <w:sz w:val="24"/>
          <w:szCs w:val="28"/>
        </w:rPr>
      </w:pPr>
      <w:r w:rsidRPr="008724FF">
        <w:rPr>
          <w:rFonts w:ascii="宋体" w:eastAsia="宋体" w:hAnsi="宋体" w:hint="eastAsia"/>
          <w:sz w:val="24"/>
          <w:szCs w:val="28"/>
        </w:rPr>
        <w:t>●开发简单，共享性强。</w:t>
      </w:r>
    </w:p>
    <w:p w14:paraId="31451637" w14:textId="20C1DDD6" w:rsidR="00BA79F9" w:rsidRDefault="00BA79F9" w:rsidP="0089140F">
      <w:r>
        <w:rPr>
          <w:noProof/>
        </w:rPr>
        <w:lastRenderedPageBreak/>
        <w:drawing>
          <wp:inline distT="0" distB="0" distL="0" distR="0" wp14:anchorId="1F5AC017" wp14:editId="73ABCC19">
            <wp:extent cx="3208471" cy="314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265" cy="3150380"/>
                    </a:xfrm>
                    <a:prstGeom prst="rect">
                      <a:avLst/>
                    </a:prstGeom>
                  </pic:spPr>
                </pic:pic>
              </a:graphicData>
            </a:graphic>
          </wp:inline>
        </w:drawing>
      </w:r>
    </w:p>
    <w:p w14:paraId="3F5FD931" w14:textId="22725C4C" w:rsidR="005C2BD8" w:rsidRDefault="005C2BD8" w:rsidP="005C2BD8">
      <w:pPr>
        <w:pStyle w:val="3"/>
      </w:pPr>
      <w:r>
        <w:rPr>
          <w:rFonts w:hint="eastAsia"/>
        </w:rPr>
        <w:t>模型-视图-控制器模式</w:t>
      </w:r>
    </w:p>
    <w:p w14:paraId="184B9B97" w14:textId="4658A9E1" w:rsidR="005C2BD8" w:rsidRPr="008724FF" w:rsidRDefault="007B14E3" w:rsidP="008724FF">
      <w:pPr>
        <w:ind w:firstLineChars="200" w:firstLine="420"/>
        <w:rPr>
          <w:rFonts w:ascii="宋体" w:eastAsia="宋体" w:hAnsi="宋体"/>
          <w:sz w:val="24"/>
          <w:szCs w:val="28"/>
        </w:rPr>
      </w:pPr>
      <w:r w:rsidRPr="007B14E3">
        <w:t xml:space="preserve">  </w:t>
      </w:r>
      <w:r w:rsidRPr="008724FF">
        <w:rPr>
          <w:rFonts w:ascii="宋体" w:eastAsia="宋体" w:hAnsi="宋体"/>
          <w:sz w:val="24"/>
          <w:szCs w:val="28"/>
        </w:rPr>
        <w:t xml:space="preserve"> 该模式也叫 MVC 模式，划分交互程序为3个部分：模型——包含核心功能和数据，视图——显示信息给用户（多个视图可被定义），控制器——处理用户输入。它通过分割用户信息的内部陈述和呈现、接受方式来实现，解耦组件并允许高效的代码复用。</w:t>
      </w:r>
    </w:p>
    <w:p w14:paraId="5279F527" w14:textId="230C55E8" w:rsidR="002B55AE" w:rsidRDefault="002B55AE" w:rsidP="005C2BD8">
      <w:r>
        <w:rPr>
          <w:noProof/>
        </w:rPr>
        <w:drawing>
          <wp:inline distT="0" distB="0" distL="0" distR="0" wp14:anchorId="40C84E6C" wp14:editId="097A0A63">
            <wp:extent cx="5274310" cy="2350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50135"/>
                    </a:xfrm>
                    <a:prstGeom prst="rect">
                      <a:avLst/>
                    </a:prstGeom>
                  </pic:spPr>
                </pic:pic>
              </a:graphicData>
            </a:graphic>
          </wp:inline>
        </w:drawing>
      </w:r>
    </w:p>
    <w:p w14:paraId="12A9F5E6" w14:textId="77777777" w:rsidR="00F914BA" w:rsidRPr="008724FF" w:rsidRDefault="00F914BA" w:rsidP="00F914BA">
      <w:pPr>
        <w:ind w:firstLineChars="200" w:firstLine="480"/>
        <w:rPr>
          <w:rFonts w:ascii="宋体" w:eastAsia="宋体" w:hAnsi="宋体"/>
          <w:sz w:val="24"/>
          <w:szCs w:val="28"/>
        </w:rPr>
      </w:pPr>
      <w:r w:rsidRPr="008724FF">
        <w:rPr>
          <w:rFonts w:ascii="宋体" w:eastAsia="宋体" w:hAnsi="宋体" w:hint="eastAsia"/>
          <w:sz w:val="24"/>
          <w:szCs w:val="28"/>
        </w:rPr>
        <w:t>视图和数据模型的分离</w:t>
      </w:r>
      <w:r w:rsidRPr="008724FF">
        <w:rPr>
          <w:rFonts w:ascii="宋体" w:eastAsia="宋体" w:hAnsi="宋体"/>
          <w:sz w:val="24"/>
          <w:szCs w:val="28"/>
        </w:rPr>
        <w:t>:使用不同的视图对相同的数据进行展示﹔分离可视和不可视的组件，能够对模型进行独立测试。因为分离了可视组件减少了外部依赖利于测试。（数据库也是一种外部组件)</w:t>
      </w:r>
    </w:p>
    <w:p w14:paraId="2B486B44" w14:textId="1D4B2F7B" w:rsidR="00F914BA" w:rsidRPr="008724FF" w:rsidRDefault="00F914BA" w:rsidP="00F914BA">
      <w:pPr>
        <w:ind w:firstLineChars="200" w:firstLine="480"/>
        <w:rPr>
          <w:rFonts w:ascii="宋体" w:eastAsia="宋体" w:hAnsi="宋体" w:hint="eastAsia"/>
          <w:sz w:val="24"/>
          <w:szCs w:val="28"/>
        </w:rPr>
      </w:pPr>
      <w:r w:rsidRPr="008724FF">
        <w:rPr>
          <w:rFonts w:ascii="宋体" w:eastAsia="宋体" w:hAnsi="宋体" w:hint="eastAsia"/>
          <w:sz w:val="24"/>
          <w:szCs w:val="28"/>
        </w:rPr>
        <w:t>视图和表现逻辑</w:t>
      </w:r>
      <w:r w:rsidRPr="008724FF">
        <w:rPr>
          <w:rFonts w:ascii="宋体" w:eastAsia="宋体" w:hAnsi="宋体"/>
          <w:sz w:val="24"/>
          <w:szCs w:val="28"/>
        </w:rPr>
        <w:t>(Contro11er)的分离:Contro11er是一个表现逻辑的组件，并非一个业务逻辑组件。MVc可以作为表现模式也可以作为建构模式，意味这Contro11er也可以是业务逻辑。分离逻辑和具体展示，能够对逻辑进行独立测试。</w:t>
      </w:r>
    </w:p>
    <w:p w14:paraId="0B7BD637" w14:textId="5C00EA13" w:rsidR="005F32A0" w:rsidRPr="005C2BD8" w:rsidRDefault="00AC43F5" w:rsidP="00AC43F5">
      <w:pPr>
        <w:pStyle w:val="3"/>
      </w:pPr>
      <w:r>
        <w:rPr>
          <w:rFonts w:hint="eastAsia"/>
        </w:rPr>
        <w:lastRenderedPageBreak/>
        <w:t>评价</w:t>
      </w:r>
    </w:p>
    <w:tbl>
      <w:tblPr>
        <w:tblStyle w:val="a8"/>
        <w:tblW w:w="0" w:type="auto"/>
        <w:tblLook w:val="04A0" w:firstRow="1" w:lastRow="0" w:firstColumn="1" w:lastColumn="0" w:noHBand="0" w:noVBand="1"/>
      </w:tblPr>
      <w:tblGrid>
        <w:gridCol w:w="2122"/>
        <w:gridCol w:w="992"/>
        <w:gridCol w:w="1417"/>
        <w:gridCol w:w="1276"/>
        <w:gridCol w:w="2410"/>
      </w:tblGrid>
      <w:tr w:rsidR="0090789F" w14:paraId="3C893A66" w14:textId="77777777" w:rsidTr="003B5DBB">
        <w:tc>
          <w:tcPr>
            <w:tcW w:w="2122" w:type="dxa"/>
          </w:tcPr>
          <w:p w14:paraId="45F0504E" w14:textId="77777777" w:rsidR="0090789F" w:rsidRDefault="0090789F" w:rsidP="003B5DBB">
            <w:pPr>
              <w:jc w:val="center"/>
            </w:pPr>
            <w:r>
              <w:rPr>
                <w:rFonts w:hint="eastAsia"/>
              </w:rPr>
              <w:t>属性</w:t>
            </w:r>
          </w:p>
        </w:tc>
        <w:tc>
          <w:tcPr>
            <w:tcW w:w="992" w:type="dxa"/>
          </w:tcPr>
          <w:p w14:paraId="2F4587F8" w14:textId="77777777" w:rsidR="0090789F" w:rsidRDefault="0090789F" w:rsidP="003B5DBB">
            <w:pPr>
              <w:jc w:val="center"/>
            </w:pPr>
            <w:r>
              <w:rPr>
                <w:rFonts w:hint="eastAsia"/>
              </w:rPr>
              <w:t>优先级</w:t>
            </w:r>
          </w:p>
        </w:tc>
        <w:tc>
          <w:tcPr>
            <w:tcW w:w="1417" w:type="dxa"/>
          </w:tcPr>
          <w:p w14:paraId="197E0173" w14:textId="4446B2FC" w:rsidR="0090789F" w:rsidRDefault="007978D3" w:rsidP="003B5DBB">
            <w:pPr>
              <w:jc w:val="center"/>
            </w:pPr>
            <w:r>
              <w:rPr>
                <w:rFonts w:hint="eastAsia"/>
              </w:rPr>
              <w:t>分层模式</w:t>
            </w:r>
          </w:p>
        </w:tc>
        <w:tc>
          <w:tcPr>
            <w:tcW w:w="1276" w:type="dxa"/>
          </w:tcPr>
          <w:p w14:paraId="120A4FC7" w14:textId="72F8E4AE" w:rsidR="0090789F" w:rsidRDefault="007978D3" w:rsidP="003B5DBB">
            <w:pPr>
              <w:jc w:val="center"/>
            </w:pPr>
            <w:r>
              <w:rPr>
                <w:rFonts w:hint="eastAsia"/>
              </w:rPr>
              <w:t>B</w:t>
            </w:r>
            <w:r>
              <w:t>/S</w:t>
            </w:r>
            <w:r>
              <w:rPr>
                <w:rFonts w:hint="eastAsia"/>
              </w:rPr>
              <w:t>模式</w:t>
            </w:r>
          </w:p>
        </w:tc>
        <w:tc>
          <w:tcPr>
            <w:tcW w:w="2410" w:type="dxa"/>
          </w:tcPr>
          <w:p w14:paraId="30A34535" w14:textId="69C3BE67" w:rsidR="0090789F" w:rsidRDefault="003B5DBB" w:rsidP="003B5DBB">
            <w:pPr>
              <w:jc w:val="center"/>
            </w:pPr>
            <w:r w:rsidRPr="003B5DBB">
              <w:rPr>
                <w:rFonts w:hint="eastAsia"/>
              </w:rPr>
              <w:t>模型</w:t>
            </w:r>
            <w:r w:rsidRPr="003B5DBB">
              <w:t>-视图-控制器模式</w:t>
            </w:r>
          </w:p>
        </w:tc>
      </w:tr>
      <w:tr w:rsidR="0090789F" w14:paraId="4BE5D810" w14:textId="77777777" w:rsidTr="003B5DBB">
        <w:tc>
          <w:tcPr>
            <w:tcW w:w="2122" w:type="dxa"/>
          </w:tcPr>
          <w:p w14:paraId="7792411B" w14:textId="77777777" w:rsidR="0090789F" w:rsidRDefault="0090789F" w:rsidP="003B5DBB">
            <w:pPr>
              <w:jc w:val="center"/>
            </w:pPr>
            <w:r>
              <w:rPr>
                <w:rFonts w:hint="eastAsia"/>
              </w:rPr>
              <w:t>易于改变算法</w:t>
            </w:r>
          </w:p>
        </w:tc>
        <w:tc>
          <w:tcPr>
            <w:tcW w:w="992" w:type="dxa"/>
          </w:tcPr>
          <w:p w14:paraId="40D8A8C9" w14:textId="77777777" w:rsidR="0090789F" w:rsidRDefault="0090789F" w:rsidP="003B5DBB">
            <w:pPr>
              <w:jc w:val="center"/>
            </w:pPr>
            <w:r>
              <w:rPr>
                <w:rFonts w:hint="eastAsia"/>
              </w:rPr>
              <w:t>2</w:t>
            </w:r>
          </w:p>
        </w:tc>
        <w:tc>
          <w:tcPr>
            <w:tcW w:w="1417" w:type="dxa"/>
          </w:tcPr>
          <w:p w14:paraId="52D00A26" w14:textId="149AC2CC" w:rsidR="0090789F" w:rsidRDefault="00F914BA" w:rsidP="003B5DBB">
            <w:pPr>
              <w:jc w:val="center"/>
            </w:pPr>
            <w:r>
              <w:rPr>
                <w:rFonts w:hint="eastAsia"/>
              </w:rPr>
              <w:t>3</w:t>
            </w:r>
          </w:p>
        </w:tc>
        <w:tc>
          <w:tcPr>
            <w:tcW w:w="1276" w:type="dxa"/>
          </w:tcPr>
          <w:p w14:paraId="1222398F" w14:textId="363B3B02" w:rsidR="0090789F" w:rsidRDefault="00A80C75" w:rsidP="003B5DBB">
            <w:pPr>
              <w:jc w:val="center"/>
            </w:pPr>
            <w:r>
              <w:t>3</w:t>
            </w:r>
          </w:p>
        </w:tc>
        <w:tc>
          <w:tcPr>
            <w:tcW w:w="2410" w:type="dxa"/>
          </w:tcPr>
          <w:p w14:paraId="4606F00D" w14:textId="18775FE9" w:rsidR="0090789F" w:rsidRDefault="00AB05A9" w:rsidP="003B5DBB">
            <w:pPr>
              <w:jc w:val="center"/>
            </w:pPr>
            <w:r>
              <w:rPr>
                <w:rFonts w:hint="eastAsia"/>
              </w:rPr>
              <w:t>4</w:t>
            </w:r>
          </w:p>
        </w:tc>
      </w:tr>
      <w:tr w:rsidR="0090789F" w14:paraId="23D7EA7E" w14:textId="77777777" w:rsidTr="003B5DBB">
        <w:tc>
          <w:tcPr>
            <w:tcW w:w="2122" w:type="dxa"/>
          </w:tcPr>
          <w:p w14:paraId="4B9EB913" w14:textId="77777777" w:rsidR="0090789F" w:rsidRDefault="0090789F" w:rsidP="003B5DBB">
            <w:pPr>
              <w:jc w:val="center"/>
            </w:pPr>
            <w:r>
              <w:rPr>
                <w:rFonts w:hint="eastAsia"/>
              </w:rPr>
              <w:t>易于改变数据表示</w:t>
            </w:r>
          </w:p>
        </w:tc>
        <w:tc>
          <w:tcPr>
            <w:tcW w:w="992" w:type="dxa"/>
          </w:tcPr>
          <w:p w14:paraId="232EF0E2" w14:textId="77777777" w:rsidR="0090789F" w:rsidRDefault="0090789F" w:rsidP="003B5DBB">
            <w:pPr>
              <w:jc w:val="center"/>
            </w:pPr>
            <w:r>
              <w:rPr>
                <w:rFonts w:hint="eastAsia"/>
              </w:rPr>
              <w:t>4</w:t>
            </w:r>
          </w:p>
        </w:tc>
        <w:tc>
          <w:tcPr>
            <w:tcW w:w="1417" w:type="dxa"/>
          </w:tcPr>
          <w:p w14:paraId="5ADBE5EB" w14:textId="59F07E1C" w:rsidR="0090789F" w:rsidRDefault="00A80C75" w:rsidP="003B5DBB">
            <w:pPr>
              <w:jc w:val="center"/>
            </w:pPr>
            <w:r>
              <w:t>3</w:t>
            </w:r>
          </w:p>
        </w:tc>
        <w:tc>
          <w:tcPr>
            <w:tcW w:w="1276" w:type="dxa"/>
          </w:tcPr>
          <w:p w14:paraId="41103DB7" w14:textId="33143616" w:rsidR="0090789F" w:rsidRDefault="00A80C75" w:rsidP="003B5DBB">
            <w:pPr>
              <w:jc w:val="center"/>
            </w:pPr>
            <w:r>
              <w:t>4</w:t>
            </w:r>
          </w:p>
        </w:tc>
        <w:tc>
          <w:tcPr>
            <w:tcW w:w="2410" w:type="dxa"/>
          </w:tcPr>
          <w:p w14:paraId="271C6B0D" w14:textId="28C296D1" w:rsidR="0090789F" w:rsidRDefault="00AB05A9" w:rsidP="003B5DBB">
            <w:pPr>
              <w:jc w:val="center"/>
            </w:pPr>
            <w:r>
              <w:rPr>
                <w:rFonts w:hint="eastAsia"/>
              </w:rPr>
              <w:t>5</w:t>
            </w:r>
          </w:p>
        </w:tc>
      </w:tr>
      <w:tr w:rsidR="0090789F" w14:paraId="352ED89E" w14:textId="77777777" w:rsidTr="003B5DBB">
        <w:tc>
          <w:tcPr>
            <w:tcW w:w="2122" w:type="dxa"/>
          </w:tcPr>
          <w:p w14:paraId="2D4B9CA5" w14:textId="77777777" w:rsidR="0090789F" w:rsidRDefault="0090789F" w:rsidP="003B5DBB">
            <w:pPr>
              <w:jc w:val="center"/>
            </w:pPr>
            <w:r>
              <w:rPr>
                <w:rFonts w:hint="eastAsia"/>
              </w:rPr>
              <w:t>性能</w:t>
            </w:r>
          </w:p>
        </w:tc>
        <w:tc>
          <w:tcPr>
            <w:tcW w:w="992" w:type="dxa"/>
          </w:tcPr>
          <w:p w14:paraId="48C53A9C" w14:textId="77777777" w:rsidR="0090789F" w:rsidRDefault="0090789F" w:rsidP="003B5DBB">
            <w:pPr>
              <w:jc w:val="center"/>
            </w:pPr>
            <w:r>
              <w:rPr>
                <w:rFonts w:hint="eastAsia"/>
              </w:rPr>
              <w:t>5</w:t>
            </w:r>
          </w:p>
        </w:tc>
        <w:tc>
          <w:tcPr>
            <w:tcW w:w="1417" w:type="dxa"/>
          </w:tcPr>
          <w:p w14:paraId="51665640" w14:textId="58E1833C" w:rsidR="0090789F" w:rsidRDefault="00F55B69" w:rsidP="003B5DBB">
            <w:pPr>
              <w:jc w:val="center"/>
            </w:pPr>
            <w:r>
              <w:rPr>
                <w:rFonts w:hint="eastAsia"/>
              </w:rPr>
              <w:t>4</w:t>
            </w:r>
          </w:p>
        </w:tc>
        <w:tc>
          <w:tcPr>
            <w:tcW w:w="1276" w:type="dxa"/>
          </w:tcPr>
          <w:p w14:paraId="5E07BE73" w14:textId="6886A4FC" w:rsidR="0090789F" w:rsidRDefault="00F55B69" w:rsidP="003B5DBB">
            <w:pPr>
              <w:jc w:val="center"/>
            </w:pPr>
            <w:r>
              <w:rPr>
                <w:rFonts w:hint="eastAsia"/>
              </w:rPr>
              <w:t>3</w:t>
            </w:r>
          </w:p>
        </w:tc>
        <w:tc>
          <w:tcPr>
            <w:tcW w:w="2410" w:type="dxa"/>
          </w:tcPr>
          <w:p w14:paraId="6A221C83" w14:textId="6412F240" w:rsidR="0090789F" w:rsidRDefault="00F55B69" w:rsidP="003B5DBB">
            <w:pPr>
              <w:jc w:val="center"/>
            </w:pPr>
            <w:r>
              <w:rPr>
                <w:rFonts w:hint="eastAsia"/>
              </w:rPr>
              <w:t>3</w:t>
            </w:r>
          </w:p>
        </w:tc>
      </w:tr>
      <w:tr w:rsidR="0090789F" w14:paraId="7209A06B" w14:textId="77777777" w:rsidTr="003B5DBB">
        <w:tc>
          <w:tcPr>
            <w:tcW w:w="2122" w:type="dxa"/>
          </w:tcPr>
          <w:p w14:paraId="6138F81E" w14:textId="77777777" w:rsidR="0090789F" w:rsidRDefault="0090789F" w:rsidP="003B5DBB">
            <w:pPr>
              <w:jc w:val="center"/>
            </w:pPr>
            <w:r>
              <w:rPr>
                <w:rFonts w:hint="eastAsia"/>
              </w:rPr>
              <w:t>是否易于复用</w:t>
            </w:r>
          </w:p>
        </w:tc>
        <w:tc>
          <w:tcPr>
            <w:tcW w:w="992" w:type="dxa"/>
          </w:tcPr>
          <w:p w14:paraId="6193851E" w14:textId="77777777" w:rsidR="0090789F" w:rsidRDefault="0090789F" w:rsidP="003B5DBB">
            <w:pPr>
              <w:jc w:val="center"/>
            </w:pPr>
            <w:r>
              <w:rPr>
                <w:rFonts w:hint="eastAsia"/>
              </w:rPr>
              <w:t>3</w:t>
            </w:r>
          </w:p>
        </w:tc>
        <w:tc>
          <w:tcPr>
            <w:tcW w:w="1417" w:type="dxa"/>
          </w:tcPr>
          <w:p w14:paraId="7366B127" w14:textId="0060D5B8" w:rsidR="0090789F" w:rsidRDefault="00AB05A9" w:rsidP="003B5DBB">
            <w:pPr>
              <w:jc w:val="center"/>
            </w:pPr>
            <w:r>
              <w:rPr>
                <w:rFonts w:hint="eastAsia"/>
              </w:rPr>
              <w:t>3</w:t>
            </w:r>
          </w:p>
        </w:tc>
        <w:tc>
          <w:tcPr>
            <w:tcW w:w="1276" w:type="dxa"/>
          </w:tcPr>
          <w:p w14:paraId="45A71C87" w14:textId="77777777" w:rsidR="0090789F" w:rsidRDefault="0090789F" w:rsidP="003B5DBB">
            <w:pPr>
              <w:jc w:val="center"/>
            </w:pPr>
            <w:r>
              <w:rPr>
                <w:rFonts w:hint="eastAsia"/>
              </w:rPr>
              <w:t>4</w:t>
            </w:r>
          </w:p>
        </w:tc>
        <w:tc>
          <w:tcPr>
            <w:tcW w:w="2410" w:type="dxa"/>
          </w:tcPr>
          <w:p w14:paraId="36FE4E85" w14:textId="154D94B8" w:rsidR="0090789F" w:rsidRDefault="00A80C75" w:rsidP="003B5DBB">
            <w:pPr>
              <w:jc w:val="center"/>
            </w:pPr>
            <w:r>
              <w:t>4</w:t>
            </w:r>
          </w:p>
        </w:tc>
      </w:tr>
      <w:tr w:rsidR="0090789F" w14:paraId="363DC284" w14:textId="77777777" w:rsidTr="003B5DBB">
        <w:tc>
          <w:tcPr>
            <w:tcW w:w="2122" w:type="dxa"/>
          </w:tcPr>
          <w:p w14:paraId="765C14EA" w14:textId="77777777" w:rsidR="0090789F" w:rsidRDefault="0090789F" w:rsidP="003B5DBB">
            <w:pPr>
              <w:jc w:val="center"/>
            </w:pPr>
            <w:r>
              <w:rPr>
                <w:rFonts w:hint="eastAsia"/>
              </w:rPr>
              <w:t>结构是否灵活</w:t>
            </w:r>
          </w:p>
        </w:tc>
        <w:tc>
          <w:tcPr>
            <w:tcW w:w="992" w:type="dxa"/>
          </w:tcPr>
          <w:p w14:paraId="459B5283" w14:textId="77777777" w:rsidR="0090789F" w:rsidRDefault="0090789F" w:rsidP="003B5DBB">
            <w:pPr>
              <w:jc w:val="center"/>
            </w:pPr>
            <w:r>
              <w:rPr>
                <w:rFonts w:hint="eastAsia"/>
              </w:rPr>
              <w:t>2</w:t>
            </w:r>
          </w:p>
        </w:tc>
        <w:tc>
          <w:tcPr>
            <w:tcW w:w="1417" w:type="dxa"/>
          </w:tcPr>
          <w:p w14:paraId="72B94F04" w14:textId="75214B3C" w:rsidR="0090789F" w:rsidRDefault="00A80C75" w:rsidP="003B5DBB">
            <w:pPr>
              <w:jc w:val="center"/>
            </w:pPr>
            <w:r>
              <w:t>2</w:t>
            </w:r>
          </w:p>
        </w:tc>
        <w:tc>
          <w:tcPr>
            <w:tcW w:w="1276" w:type="dxa"/>
          </w:tcPr>
          <w:p w14:paraId="4A194E14" w14:textId="77777777" w:rsidR="0090789F" w:rsidRDefault="0090789F" w:rsidP="003B5DBB">
            <w:pPr>
              <w:jc w:val="center"/>
            </w:pPr>
            <w:r>
              <w:rPr>
                <w:rFonts w:hint="eastAsia"/>
              </w:rPr>
              <w:t>3</w:t>
            </w:r>
          </w:p>
        </w:tc>
        <w:tc>
          <w:tcPr>
            <w:tcW w:w="2410" w:type="dxa"/>
          </w:tcPr>
          <w:p w14:paraId="47D53865" w14:textId="2544BF90" w:rsidR="0090789F" w:rsidRDefault="00A80C75" w:rsidP="003B5DBB">
            <w:pPr>
              <w:jc w:val="center"/>
            </w:pPr>
            <w:r>
              <w:t>3</w:t>
            </w:r>
          </w:p>
        </w:tc>
      </w:tr>
      <w:tr w:rsidR="0090789F" w14:paraId="17AF4AAF" w14:textId="77777777" w:rsidTr="003B5DBB">
        <w:tc>
          <w:tcPr>
            <w:tcW w:w="2122" w:type="dxa"/>
          </w:tcPr>
          <w:p w14:paraId="7A5C1844" w14:textId="77777777" w:rsidR="0090789F" w:rsidRDefault="0090789F" w:rsidP="003B5DBB">
            <w:pPr>
              <w:jc w:val="center"/>
            </w:pPr>
            <w:r>
              <w:rPr>
                <w:rFonts w:hint="eastAsia"/>
              </w:rPr>
              <w:t>总计</w:t>
            </w:r>
          </w:p>
        </w:tc>
        <w:tc>
          <w:tcPr>
            <w:tcW w:w="992" w:type="dxa"/>
          </w:tcPr>
          <w:p w14:paraId="3A1BF27F" w14:textId="77777777" w:rsidR="0090789F" w:rsidRDefault="0090789F" w:rsidP="003B5DBB">
            <w:pPr>
              <w:jc w:val="center"/>
            </w:pPr>
          </w:p>
        </w:tc>
        <w:tc>
          <w:tcPr>
            <w:tcW w:w="1417" w:type="dxa"/>
          </w:tcPr>
          <w:p w14:paraId="5D32CD79" w14:textId="338037FE" w:rsidR="0090789F" w:rsidRDefault="00F55B69" w:rsidP="003B5DBB">
            <w:pPr>
              <w:jc w:val="center"/>
            </w:pPr>
            <w:r>
              <w:rPr>
                <w:rFonts w:hint="eastAsia"/>
              </w:rPr>
              <w:t>51</w:t>
            </w:r>
          </w:p>
        </w:tc>
        <w:tc>
          <w:tcPr>
            <w:tcW w:w="1276" w:type="dxa"/>
          </w:tcPr>
          <w:p w14:paraId="010184E9" w14:textId="2A1437EB" w:rsidR="0090789F" w:rsidRDefault="00F55B69" w:rsidP="003B5DBB">
            <w:pPr>
              <w:jc w:val="center"/>
            </w:pPr>
            <w:r>
              <w:rPr>
                <w:rFonts w:hint="eastAsia"/>
              </w:rPr>
              <w:t>55</w:t>
            </w:r>
          </w:p>
        </w:tc>
        <w:tc>
          <w:tcPr>
            <w:tcW w:w="2410" w:type="dxa"/>
          </w:tcPr>
          <w:p w14:paraId="32548BFA" w14:textId="1C99D028" w:rsidR="0090789F" w:rsidRDefault="00F55B69" w:rsidP="003B5DBB">
            <w:pPr>
              <w:jc w:val="center"/>
            </w:pPr>
            <w:r>
              <w:rPr>
                <w:rFonts w:hint="eastAsia"/>
              </w:rPr>
              <w:t>61</w:t>
            </w:r>
          </w:p>
        </w:tc>
      </w:tr>
    </w:tbl>
    <w:p w14:paraId="48680CDE" w14:textId="77777777" w:rsidR="00BA79F9" w:rsidRPr="0089140F" w:rsidRDefault="00BA79F9" w:rsidP="0089140F"/>
    <w:p w14:paraId="46F53964" w14:textId="77777777" w:rsidR="00EC5853" w:rsidRPr="00A1370D" w:rsidRDefault="00EC5853" w:rsidP="00007FF5">
      <w:pPr>
        <w:pStyle w:val="a7"/>
        <w:ind w:left="420" w:firstLineChars="0" w:firstLine="0"/>
      </w:pPr>
    </w:p>
    <w:sectPr w:rsidR="00EC5853" w:rsidRPr="00A13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EDA01" w14:textId="77777777" w:rsidR="00602E30" w:rsidRDefault="00602E30" w:rsidP="007B0632">
      <w:r>
        <w:separator/>
      </w:r>
    </w:p>
  </w:endnote>
  <w:endnote w:type="continuationSeparator" w:id="0">
    <w:p w14:paraId="016D3CAE" w14:textId="77777777" w:rsidR="00602E30" w:rsidRDefault="00602E30" w:rsidP="007B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6F27" w14:textId="77777777" w:rsidR="00602E30" w:rsidRDefault="00602E30" w:rsidP="007B0632">
      <w:r>
        <w:separator/>
      </w:r>
    </w:p>
  </w:footnote>
  <w:footnote w:type="continuationSeparator" w:id="0">
    <w:p w14:paraId="35BA0935" w14:textId="77777777" w:rsidR="00602E30" w:rsidRDefault="00602E30" w:rsidP="007B0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6D9B"/>
    <w:multiLevelType w:val="hybridMultilevel"/>
    <w:tmpl w:val="3424B3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D4CFE"/>
    <w:multiLevelType w:val="hybridMultilevel"/>
    <w:tmpl w:val="C7686DD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1C0BD6"/>
    <w:multiLevelType w:val="hybridMultilevel"/>
    <w:tmpl w:val="7E96A1B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0854C4"/>
    <w:multiLevelType w:val="hybridMultilevel"/>
    <w:tmpl w:val="3BA0E8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635940"/>
    <w:multiLevelType w:val="hybridMultilevel"/>
    <w:tmpl w:val="635AE618"/>
    <w:lvl w:ilvl="0" w:tplc="82B4D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E65B32"/>
    <w:multiLevelType w:val="hybridMultilevel"/>
    <w:tmpl w:val="9B22E25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132640"/>
    <w:multiLevelType w:val="hybridMultilevel"/>
    <w:tmpl w:val="35101B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60E3940"/>
    <w:multiLevelType w:val="hybridMultilevel"/>
    <w:tmpl w:val="20D85A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B2D3991"/>
    <w:multiLevelType w:val="hybridMultilevel"/>
    <w:tmpl w:val="76F409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8"/>
  </w:num>
  <w:num w:numId="4">
    <w:abstractNumId w:val="3"/>
  </w:num>
  <w:num w:numId="5">
    <w:abstractNumId w:val="4"/>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23"/>
    <w:rsid w:val="00007FF5"/>
    <w:rsid w:val="000302F1"/>
    <w:rsid w:val="00035855"/>
    <w:rsid w:val="00037525"/>
    <w:rsid w:val="000457C8"/>
    <w:rsid w:val="00067B60"/>
    <w:rsid w:val="000F394E"/>
    <w:rsid w:val="000F509F"/>
    <w:rsid w:val="00110E1B"/>
    <w:rsid w:val="00195395"/>
    <w:rsid w:val="001E42BD"/>
    <w:rsid w:val="002225EC"/>
    <w:rsid w:val="002615BC"/>
    <w:rsid w:val="00273A6F"/>
    <w:rsid w:val="0027642C"/>
    <w:rsid w:val="002810C5"/>
    <w:rsid w:val="00296C1F"/>
    <w:rsid w:val="002B55AE"/>
    <w:rsid w:val="002C1D0C"/>
    <w:rsid w:val="002E7516"/>
    <w:rsid w:val="00312D3A"/>
    <w:rsid w:val="00340E03"/>
    <w:rsid w:val="0034622B"/>
    <w:rsid w:val="0038689E"/>
    <w:rsid w:val="00395BE9"/>
    <w:rsid w:val="003B5DBB"/>
    <w:rsid w:val="003C0703"/>
    <w:rsid w:val="003E4522"/>
    <w:rsid w:val="003E4C38"/>
    <w:rsid w:val="0042536E"/>
    <w:rsid w:val="00451872"/>
    <w:rsid w:val="00470AE9"/>
    <w:rsid w:val="00497189"/>
    <w:rsid w:val="004A1F02"/>
    <w:rsid w:val="004B19F6"/>
    <w:rsid w:val="004B1F75"/>
    <w:rsid w:val="004E2938"/>
    <w:rsid w:val="005356D0"/>
    <w:rsid w:val="00597B98"/>
    <w:rsid w:val="005B3793"/>
    <w:rsid w:val="005C2BD8"/>
    <w:rsid w:val="005F32A0"/>
    <w:rsid w:val="00602E30"/>
    <w:rsid w:val="006153CC"/>
    <w:rsid w:val="0066681E"/>
    <w:rsid w:val="007175B8"/>
    <w:rsid w:val="00784217"/>
    <w:rsid w:val="007904F0"/>
    <w:rsid w:val="007978D3"/>
    <w:rsid w:val="007A0D24"/>
    <w:rsid w:val="007A3039"/>
    <w:rsid w:val="007B0632"/>
    <w:rsid w:val="007B14E3"/>
    <w:rsid w:val="007B7C4B"/>
    <w:rsid w:val="007C0696"/>
    <w:rsid w:val="007D0E66"/>
    <w:rsid w:val="007F5EA6"/>
    <w:rsid w:val="00810D98"/>
    <w:rsid w:val="00822E5F"/>
    <w:rsid w:val="00837FF6"/>
    <w:rsid w:val="008724FF"/>
    <w:rsid w:val="0089140F"/>
    <w:rsid w:val="008A310A"/>
    <w:rsid w:val="008C7CDC"/>
    <w:rsid w:val="009068B7"/>
    <w:rsid w:val="0090789F"/>
    <w:rsid w:val="00917D5C"/>
    <w:rsid w:val="00957272"/>
    <w:rsid w:val="00986E4F"/>
    <w:rsid w:val="009D2C02"/>
    <w:rsid w:val="009F5B46"/>
    <w:rsid w:val="00A1370D"/>
    <w:rsid w:val="00A16797"/>
    <w:rsid w:val="00A405F1"/>
    <w:rsid w:val="00A51623"/>
    <w:rsid w:val="00A65821"/>
    <w:rsid w:val="00A80C75"/>
    <w:rsid w:val="00AA2C16"/>
    <w:rsid w:val="00AB0053"/>
    <w:rsid w:val="00AB05A9"/>
    <w:rsid w:val="00AC43F5"/>
    <w:rsid w:val="00AC6C5A"/>
    <w:rsid w:val="00B02D18"/>
    <w:rsid w:val="00B05544"/>
    <w:rsid w:val="00BA79F9"/>
    <w:rsid w:val="00C25EA3"/>
    <w:rsid w:val="00C41065"/>
    <w:rsid w:val="00C41F54"/>
    <w:rsid w:val="00C539FA"/>
    <w:rsid w:val="00C55CEC"/>
    <w:rsid w:val="00C55E9E"/>
    <w:rsid w:val="00C8598A"/>
    <w:rsid w:val="00CC604F"/>
    <w:rsid w:val="00CF1052"/>
    <w:rsid w:val="00D13650"/>
    <w:rsid w:val="00D35CD8"/>
    <w:rsid w:val="00D51DE0"/>
    <w:rsid w:val="00D66AB6"/>
    <w:rsid w:val="00D67101"/>
    <w:rsid w:val="00DA0106"/>
    <w:rsid w:val="00DC6396"/>
    <w:rsid w:val="00DF66C3"/>
    <w:rsid w:val="00E40095"/>
    <w:rsid w:val="00E41288"/>
    <w:rsid w:val="00E65A4D"/>
    <w:rsid w:val="00E71323"/>
    <w:rsid w:val="00E96E6B"/>
    <w:rsid w:val="00EB3B71"/>
    <w:rsid w:val="00EC5853"/>
    <w:rsid w:val="00ED44E1"/>
    <w:rsid w:val="00EE6ECD"/>
    <w:rsid w:val="00F012C1"/>
    <w:rsid w:val="00F10B28"/>
    <w:rsid w:val="00F16201"/>
    <w:rsid w:val="00F32B58"/>
    <w:rsid w:val="00F55B69"/>
    <w:rsid w:val="00F914BA"/>
    <w:rsid w:val="00FC0843"/>
    <w:rsid w:val="00FE473E"/>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CB971"/>
  <w15:chartTrackingRefBased/>
  <w15:docId w15:val="{50872345-BE1B-4B76-B599-382DA67C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59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5E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68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06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0632"/>
    <w:rPr>
      <w:sz w:val="18"/>
      <w:szCs w:val="18"/>
    </w:rPr>
  </w:style>
  <w:style w:type="paragraph" w:styleId="a5">
    <w:name w:val="footer"/>
    <w:basedOn w:val="a"/>
    <w:link w:val="a6"/>
    <w:uiPriority w:val="99"/>
    <w:unhideWhenUsed/>
    <w:rsid w:val="007B0632"/>
    <w:pPr>
      <w:tabs>
        <w:tab w:val="center" w:pos="4153"/>
        <w:tab w:val="right" w:pos="8306"/>
      </w:tabs>
      <w:snapToGrid w:val="0"/>
      <w:jc w:val="left"/>
    </w:pPr>
    <w:rPr>
      <w:sz w:val="18"/>
      <w:szCs w:val="18"/>
    </w:rPr>
  </w:style>
  <w:style w:type="character" w:customStyle="1" w:styleId="a6">
    <w:name w:val="页脚 字符"/>
    <w:basedOn w:val="a0"/>
    <w:link w:val="a5"/>
    <w:uiPriority w:val="99"/>
    <w:rsid w:val="007B0632"/>
    <w:rPr>
      <w:sz w:val="18"/>
      <w:szCs w:val="18"/>
    </w:rPr>
  </w:style>
  <w:style w:type="character" w:customStyle="1" w:styleId="10">
    <w:name w:val="标题 1 字符"/>
    <w:basedOn w:val="a0"/>
    <w:link w:val="1"/>
    <w:uiPriority w:val="9"/>
    <w:rsid w:val="00C8598A"/>
    <w:rPr>
      <w:b/>
      <w:bCs/>
      <w:kern w:val="44"/>
      <w:sz w:val="44"/>
      <w:szCs w:val="44"/>
    </w:rPr>
  </w:style>
  <w:style w:type="character" w:customStyle="1" w:styleId="20">
    <w:name w:val="标题 2 字符"/>
    <w:basedOn w:val="a0"/>
    <w:link w:val="2"/>
    <w:uiPriority w:val="9"/>
    <w:rsid w:val="00C55E9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689E"/>
    <w:rPr>
      <w:b/>
      <w:bCs/>
      <w:sz w:val="32"/>
      <w:szCs w:val="32"/>
    </w:rPr>
  </w:style>
  <w:style w:type="paragraph" w:styleId="a7">
    <w:name w:val="List Paragraph"/>
    <w:basedOn w:val="a"/>
    <w:uiPriority w:val="34"/>
    <w:qFormat/>
    <w:rsid w:val="000F509F"/>
    <w:pPr>
      <w:ind w:firstLineChars="200" w:firstLine="420"/>
    </w:pPr>
  </w:style>
  <w:style w:type="table" w:styleId="a8">
    <w:name w:val="Table Grid"/>
    <w:basedOn w:val="a1"/>
    <w:uiPriority w:val="39"/>
    <w:rsid w:val="00425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9432">
      <w:bodyDiv w:val="1"/>
      <w:marLeft w:val="0"/>
      <w:marRight w:val="0"/>
      <w:marTop w:val="0"/>
      <w:marBottom w:val="0"/>
      <w:divBdr>
        <w:top w:val="none" w:sz="0" w:space="0" w:color="auto"/>
        <w:left w:val="none" w:sz="0" w:space="0" w:color="auto"/>
        <w:bottom w:val="none" w:sz="0" w:space="0" w:color="auto"/>
        <w:right w:val="none" w:sz="0" w:space="0" w:color="auto"/>
      </w:divBdr>
    </w:div>
    <w:div w:id="707029895">
      <w:bodyDiv w:val="1"/>
      <w:marLeft w:val="0"/>
      <w:marRight w:val="0"/>
      <w:marTop w:val="0"/>
      <w:marBottom w:val="0"/>
      <w:divBdr>
        <w:top w:val="none" w:sz="0" w:space="0" w:color="auto"/>
        <w:left w:val="none" w:sz="0" w:space="0" w:color="auto"/>
        <w:bottom w:val="none" w:sz="0" w:space="0" w:color="auto"/>
        <w:right w:val="none" w:sz="0" w:space="0" w:color="auto"/>
      </w:divBdr>
    </w:div>
    <w:div w:id="779186105">
      <w:bodyDiv w:val="1"/>
      <w:marLeft w:val="0"/>
      <w:marRight w:val="0"/>
      <w:marTop w:val="0"/>
      <w:marBottom w:val="0"/>
      <w:divBdr>
        <w:top w:val="none" w:sz="0" w:space="0" w:color="auto"/>
        <w:left w:val="none" w:sz="0" w:space="0" w:color="auto"/>
        <w:bottom w:val="none" w:sz="0" w:space="0" w:color="auto"/>
        <w:right w:val="none" w:sz="0" w:space="0" w:color="auto"/>
      </w:divBdr>
    </w:div>
    <w:div w:id="86285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庆彬 魏</dc:creator>
  <cp:keywords/>
  <dc:description/>
  <cp:lastModifiedBy>Shi Chason</cp:lastModifiedBy>
  <cp:revision>117</cp:revision>
  <dcterms:created xsi:type="dcterms:W3CDTF">2021-05-24T02:25:00Z</dcterms:created>
  <dcterms:modified xsi:type="dcterms:W3CDTF">2021-05-24T15:40:00Z</dcterms:modified>
</cp:coreProperties>
</file>