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055E" w14:textId="184CF2C1" w:rsidR="003C0703" w:rsidRDefault="007B0632" w:rsidP="00C8598A">
      <w:pPr>
        <w:pStyle w:val="1"/>
      </w:pPr>
      <w:r>
        <w:rPr>
          <w:rFonts w:hint="eastAsia"/>
        </w:rPr>
        <w:t>评价标准</w:t>
      </w:r>
    </w:p>
    <w:p w14:paraId="5B0982D8" w14:textId="18F91A20" w:rsidR="00C8598A" w:rsidRDefault="0066681E" w:rsidP="00C8598A">
      <w:r>
        <w:rPr>
          <w:rFonts w:hint="eastAsia"/>
        </w:rPr>
        <w:t>我们可以参考</w:t>
      </w:r>
      <w:r w:rsidR="000302F1">
        <w:rPr>
          <w:rFonts w:hint="eastAsia"/>
        </w:rPr>
        <w:t>教材</w:t>
      </w:r>
      <w:r>
        <w:rPr>
          <w:rFonts w:hint="eastAsia"/>
        </w:rPr>
        <w:t>第五章表5</w:t>
      </w:r>
      <w:r>
        <w:t>-3</w:t>
      </w:r>
      <w:r>
        <w:rPr>
          <w:rFonts w:hint="eastAsia"/>
        </w:rPr>
        <w:t>所示，对K</w:t>
      </w:r>
      <w:r>
        <w:t>WIC</w:t>
      </w:r>
      <w:r>
        <w:rPr>
          <w:rFonts w:hint="eastAsia"/>
        </w:rPr>
        <w:t>的解决方案和我们小组项目的设计方案进行打分。</w:t>
      </w:r>
    </w:p>
    <w:p w14:paraId="276BEC15" w14:textId="3BCF9AE4" w:rsidR="00F012C1" w:rsidRDefault="00F012C1" w:rsidP="00C8598A">
      <w:r>
        <w:rPr>
          <w:noProof/>
        </w:rPr>
        <w:drawing>
          <wp:inline distT="0" distB="0" distL="0" distR="0" wp14:anchorId="1C15649D" wp14:editId="1C605516">
            <wp:extent cx="5274310" cy="1552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025C" w14:textId="24E9705F" w:rsidR="00ED44E1" w:rsidRDefault="00ED44E1" w:rsidP="00C55E9E">
      <w:pPr>
        <w:pStyle w:val="1"/>
      </w:pPr>
      <w:r>
        <w:rPr>
          <w:rFonts w:hint="eastAsia"/>
        </w:rPr>
        <w:t>K</w:t>
      </w:r>
      <w:r>
        <w:t>WIC</w:t>
      </w:r>
      <w:r>
        <w:rPr>
          <w:rFonts w:hint="eastAsia"/>
        </w:rPr>
        <w:t>的解决方案</w:t>
      </w:r>
    </w:p>
    <w:p w14:paraId="2A88A755" w14:textId="14F35D56" w:rsidR="00C55E9E" w:rsidRDefault="00C55E9E" w:rsidP="00C55E9E">
      <w:pPr>
        <w:pStyle w:val="2"/>
      </w:pPr>
      <w:r>
        <w:rPr>
          <w:rFonts w:hint="eastAsia"/>
        </w:rPr>
        <w:t>问题简述</w:t>
      </w:r>
    </w:p>
    <w:p w14:paraId="5750779E" w14:textId="35C2A0C3" w:rsidR="00C55E9E" w:rsidRDefault="009D2C02" w:rsidP="00C55E9E">
      <w:r>
        <w:rPr>
          <w:noProof/>
        </w:rPr>
        <w:drawing>
          <wp:inline distT="0" distB="0" distL="0" distR="0" wp14:anchorId="2E0146B8" wp14:editId="5D41861B">
            <wp:extent cx="5274310" cy="2133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2259" w14:textId="542BBFED" w:rsidR="009D2C02" w:rsidRDefault="009D2C02" w:rsidP="00C55E9E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该软件系统由命令行指定要进行处理的英文文本文件（</w:t>
      </w:r>
      <w:r>
        <w:rPr>
          <w:rFonts w:ascii="Helvetica" w:hAnsi="Helvetica" w:cs="Helvetica"/>
          <w:color w:val="333333"/>
          <w:shd w:val="clear" w:color="auto" w:fill="FEFEFE"/>
        </w:rPr>
        <w:t>.txt</w:t>
      </w:r>
      <w:r>
        <w:rPr>
          <w:rFonts w:ascii="Helvetica" w:hAnsi="Helvetica" w:cs="Helvetica"/>
          <w:color w:val="333333"/>
          <w:shd w:val="clear" w:color="auto" w:fill="FEFEFE"/>
        </w:rPr>
        <w:t>）的目录和文件名以及输出结果文件的目录和文件名。</w:t>
      </w:r>
    </w:p>
    <w:p w14:paraId="2D6EC6C8" w14:textId="41AA8EA2" w:rsidR="0034622B" w:rsidRDefault="0034622B" w:rsidP="00DC6396">
      <w:pPr>
        <w:pStyle w:val="2"/>
        <w:rPr>
          <w:shd w:val="clear" w:color="auto" w:fill="FEFEFE"/>
        </w:rPr>
      </w:pPr>
      <w:r>
        <w:rPr>
          <w:rFonts w:hint="eastAsia"/>
          <w:shd w:val="clear" w:color="auto" w:fill="FEFEFE"/>
        </w:rPr>
        <w:t>解决方案</w:t>
      </w:r>
    </w:p>
    <w:p w14:paraId="5C25D324" w14:textId="491BD4CF" w:rsidR="002E7516" w:rsidRPr="00957272" w:rsidRDefault="002E7516" w:rsidP="00957272">
      <w:pPr>
        <w:pStyle w:val="3"/>
        <w:rPr>
          <w:rStyle w:val="30"/>
          <w:b/>
          <w:bCs/>
        </w:rPr>
      </w:pPr>
      <w:r w:rsidRPr="00957272">
        <w:rPr>
          <w:rStyle w:val="30"/>
          <w:rFonts w:hint="eastAsia"/>
          <w:b/>
          <w:bCs/>
        </w:rPr>
        <w:t>数据流风格：批处理序列；管道</w:t>
      </w:r>
      <w:r w:rsidRPr="00957272">
        <w:rPr>
          <w:rStyle w:val="30"/>
          <w:b/>
          <w:bCs/>
        </w:rPr>
        <w:t>/</w:t>
      </w:r>
      <w:r w:rsidRPr="00957272">
        <w:rPr>
          <w:rStyle w:val="30"/>
          <w:rFonts w:hint="eastAsia"/>
          <w:b/>
          <w:bCs/>
        </w:rPr>
        <w:t>过滤器</w:t>
      </w:r>
    </w:p>
    <w:p w14:paraId="34A9B480" w14:textId="77777777" w:rsidR="007A0D24" w:rsidRDefault="00EE6ECD" w:rsidP="007A0D24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 w:rsidRPr="00EE6ECD">
        <w:rPr>
          <w:rFonts w:ascii="Helvetica" w:hAnsi="Helvetica" w:cs="Helvetica" w:hint="eastAsia"/>
          <w:color w:val="333333"/>
          <w:shd w:val="clear" w:color="auto" w:fill="FEFEFE"/>
        </w:rPr>
        <w:t>管道</w:t>
      </w:r>
      <w:r w:rsidRPr="00EE6ECD">
        <w:rPr>
          <w:rFonts w:ascii="Helvetica" w:hAnsi="Helvetica" w:cs="Helvetica"/>
          <w:color w:val="333333"/>
          <w:shd w:val="clear" w:color="auto" w:fill="FEFEFE"/>
        </w:rPr>
        <w:t>-</w:t>
      </w:r>
      <w:r w:rsidRPr="00EE6ECD">
        <w:rPr>
          <w:rFonts w:ascii="Helvetica" w:hAnsi="Helvetica" w:cs="Helvetica"/>
          <w:color w:val="333333"/>
          <w:shd w:val="clear" w:color="auto" w:fill="FEFEFE"/>
        </w:rPr>
        <w:t>过滤器风格将系统的功能逻辑建立为部件集合。每个部件实例完成一个对数据流</w:t>
      </w:r>
      <w:r w:rsidRPr="00EE6ECD">
        <w:rPr>
          <w:rFonts w:ascii="Helvetica" w:hAnsi="Helvetica" w:cs="Helvetica" w:hint="eastAsia"/>
          <w:color w:val="333333"/>
          <w:shd w:val="clear" w:color="auto" w:fill="FEFEFE"/>
        </w:rPr>
        <w:t>的独立功能处理</w:t>
      </w:r>
      <w:r w:rsidR="00E71323">
        <w:rPr>
          <w:rFonts w:ascii="Helvetica" w:hAnsi="Helvetica" w:cs="Helvetica" w:hint="eastAsia"/>
          <w:color w:val="333333"/>
          <w:shd w:val="clear" w:color="auto" w:fill="FEFEFE"/>
        </w:rPr>
        <w:t>，</w:t>
      </w:r>
      <w:r w:rsidRPr="00EE6ECD">
        <w:rPr>
          <w:rFonts w:ascii="Helvetica" w:hAnsi="Helvetica" w:cs="Helvetica"/>
          <w:color w:val="333333"/>
          <w:shd w:val="clear" w:color="auto" w:fill="FEFEFE"/>
        </w:rPr>
        <w:t>它接收数据流输入，进行转换和增量后进行数据流输出。</w:t>
      </w:r>
    </w:p>
    <w:p w14:paraId="72452A1E" w14:textId="1D063EBB" w:rsidR="00DC6396" w:rsidRDefault="00EE6ECD" w:rsidP="007A0D24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  <w:r w:rsidRPr="00EE6ECD">
        <w:rPr>
          <w:rFonts w:ascii="Helvetica" w:hAnsi="Helvetica" w:cs="Helvetica"/>
          <w:color w:val="333333"/>
          <w:shd w:val="clear" w:color="auto" w:fill="FEFEFE"/>
        </w:rPr>
        <w:t>连接件是管道机</w:t>
      </w:r>
      <w:r w:rsidRPr="00EE6ECD">
        <w:rPr>
          <w:rFonts w:ascii="Helvetica" w:hAnsi="Helvetica" w:cs="Helvetica" w:hint="eastAsia"/>
          <w:color w:val="333333"/>
          <w:shd w:val="clear" w:color="auto" w:fill="FEFEFE"/>
        </w:rPr>
        <w:t>制，它将前一个过滤器的数据流输出传递给后一个过滤器作为数据流输</w:t>
      </w:r>
      <w:r w:rsidRPr="00EE6ECD">
        <w:rPr>
          <w:rFonts w:ascii="Helvetica" w:hAnsi="Helvetica" w:cs="Helvetica" w:hint="eastAsia"/>
          <w:color w:val="333333"/>
          <w:shd w:val="clear" w:color="auto" w:fill="FEFEFE"/>
        </w:rPr>
        <w:lastRenderedPageBreak/>
        <w:t>入。连接件也可能会进行数据流的功能处理，</w:t>
      </w:r>
      <w:r w:rsidRPr="00EE6ECD">
        <w:rPr>
          <w:rFonts w:ascii="Helvetica" w:hAnsi="Helvetica" w:cs="Helvetica"/>
          <w:color w:val="333333"/>
          <w:shd w:val="clear" w:color="auto" w:fill="FEFEFE"/>
        </w:rPr>
        <w:t>进行转换或增量，但连接件进行功能处理的目的是为了适配前一个</w:t>
      </w:r>
      <w:r w:rsidRPr="00EE6ECD">
        <w:rPr>
          <w:rFonts w:ascii="Helvetica" w:hAnsi="Helvetica" w:cs="Helvetica" w:hint="eastAsia"/>
          <w:color w:val="333333"/>
          <w:shd w:val="clear" w:color="auto" w:fill="FEFEFE"/>
        </w:rPr>
        <w:t>过滤器的输出和后一个过滤器的输入</w:t>
      </w:r>
      <w:r w:rsidR="00E71323">
        <w:rPr>
          <w:rFonts w:ascii="Helvetica" w:hAnsi="Helvetica" w:cs="Helvetica" w:hint="eastAsia"/>
          <w:color w:val="333333"/>
          <w:shd w:val="clear" w:color="auto" w:fill="FEFEFE"/>
        </w:rPr>
        <w:t>，</w:t>
      </w:r>
      <w:r w:rsidRPr="00EE6ECD">
        <w:rPr>
          <w:rFonts w:ascii="Helvetica" w:hAnsi="Helvetica" w:cs="Helvetica" w:hint="eastAsia"/>
          <w:color w:val="333333"/>
          <w:shd w:val="clear" w:color="auto" w:fill="FEFEFE"/>
        </w:rPr>
        <w:t>而不是为了直接承载软件系统的需求。</w:t>
      </w:r>
    </w:p>
    <w:p w14:paraId="13A14E06" w14:textId="2E3AF799" w:rsidR="000F509F" w:rsidRDefault="000F509F" w:rsidP="007A0D24">
      <w:pPr>
        <w:ind w:firstLine="420"/>
        <w:rPr>
          <w:rFonts w:ascii="Helvetica" w:hAnsi="Helvetica" w:cs="Helvetica"/>
          <w:color w:val="333333"/>
          <w:shd w:val="clear" w:color="auto" w:fill="FEFEFE"/>
        </w:rPr>
      </w:pPr>
    </w:p>
    <w:p w14:paraId="70B6F4DD" w14:textId="77777777" w:rsidR="000F509F" w:rsidRPr="000F509F" w:rsidRDefault="000F509F" w:rsidP="000F509F">
      <w:pPr>
        <w:rPr>
          <w:rFonts w:ascii="Helvetica" w:hAnsi="Helvetica" w:cs="Helvetica"/>
          <w:b/>
          <w:bCs/>
          <w:color w:val="333333"/>
          <w:shd w:val="clear" w:color="auto" w:fill="FEFEFE"/>
        </w:rPr>
      </w:pPr>
      <w:r w:rsidRPr="000F509F">
        <w:rPr>
          <w:rFonts w:ascii="Helvetica" w:hAnsi="Helvetica" w:cs="Helvetica" w:hint="eastAsia"/>
          <w:b/>
          <w:bCs/>
          <w:color w:val="333333"/>
          <w:shd w:val="clear" w:color="auto" w:fill="FEFEFE"/>
        </w:rPr>
        <w:t>优点：</w:t>
      </w:r>
    </w:p>
    <w:p w14:paraId="703251C2" w14:textId="77777777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/>
          <w:color w:val="333333"/>
          <w:shd w:val="clear" w:color="auto" w:fill="FEFEFE"/>
        </w:rPr>
        <w:t>易于理解并支持变换的复用。</w:t>
      </w:r>
    </w:p>
    <w:p w14:paraId="4F194CB1" w14:textId="77777777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/>
          <w:color w:val="333333"/>
          <w:shd w:val="clear" w:color="auto" w:fill="FEFEFE"/>
        </w:rPr>
        <w:t>工作流风格与很多业务处理系统体系结构很匹配。</w:t>
      </w:r>
    </w:p>
    <w:p w14:paraId="3877EA87" w14:textId="77777777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/>
          <w:color w:val="333333"/>
          <w:shd w:val="clear" w:color="auto" w:fill="FEFEFE"/>
        </w:rPr>
        <w:t>通过</w:t>
      </w:r>
      <w:r w:rsidRPr="000F509F">
        <w:rPr>
          <w:rFonts w:ascii="Helvetica" w:hAnsi="Helvetica" w:cs="Helvetica" w:hint="eastAsia"/>
          <w:color w:val="333333"/>
          <w:shd w:val="clear" w:color="auto" w:fill="FEFEFE"/>
        </w:rPr>
        <w:t>添加变换的方式进行进化是很显然的。</w:t>
      </w:r>
    </w:p>
    <w:p w14:paraId="3F2871F1" w14:textId="4FBD9E8A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 w:hint="eastAsia"/>
          <w:color w:val="333333"/>
          <w:shd w:val="clear" w:color="auto" w:fill="FEFEFE"/>
        </w:rPr>
        <w:t>可以实现为顺序的系统，也可以实现为并发的系统。</w:t>
      </w:r>
    </w:p>
    <w:p w14:paraId="0DA80A3D" w14:textId="5AF40036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/>
          <w:color w:val="333333"/>
          <w:shd w:val="clear" w:color="auto" w:fill="FEFEFE"/>
        </w:rPr>
        <w:t>使得软构件具有良好的隐蔽性和高内聚、低耦合的特点；</w:t>
      </w:r>
    </w:p>
    <w:p w14:paraId="029D77EB" w14:textId="14D25EAA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/>
          <w:color w:val="333333"/>
          <w:shd w:val="clear" w:color="auto" w:fill="FEFEFE"/>
        </w:rPr>
        <w:t>允许设计者将整个系统的输入</w:t>
      </w:r>
      <w:r w:rsidRPr="000F509F">
        <w:rPr>
          <w:rFonts w:ascii="Helvetica" w:hAnsi="Helvetica" w:cs="Helvetica"/>
          <w:color w:val="333333"/>
          <w:shd w:val="clear" w:color="auto" w:fill="FEFEFE"/>
        </w:rPr>
        <w:t xml:space="preserve">/ </w:t>
      </w:r>
      <w:r w:rsidRPr="000F509F">
        <w:rPr>
          <w:rFonts w:ascii="Helvetica" w:hAnsi="Helvetica" w:cs="Helvetica"/>
          <w:color w:val="333333"/>
          <w:shd w:val="clear" w:color="auto" w:fill="FEFEFE"/>
        </w:rPr>
        <w:t>输出行为看成是多个过滤器的行为的简单合成；</w:t>
      </w:r>
    </w:p>
    <w:p w14:paraId="6E0E16DC" w14:textId="2502618C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/>
          <w:color w:val="333333"/>
          <w:shd w:val="clear" w:color="auto" w:fill="FEFEFE"/>
        </w:rPr>
        <w:t>支持软件重用。重要提供适合在两个过滤器之间传送的数据，任何两个过滤器都可被</w:t>
      </w:r>
    </w:p>
    <w:p w14:paraId="2D8FE15F" w14:textId="77777777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 w:hint="eastAsia"/>
          <w:color w:val="333333"/>
          <w:shd w:val="clear" w:color="auto" w:fill="FEFEFE"/>
        </w:rPr>
        <w:t>连接起来；</w:t>
      </w:r>
    </w:p>
    <w:p w14:paraId="273983FF" w14:textId="722D300A" w:rsidR="000F509F" w:rsidRPr="000F509F" w:rsidRDefault="000F509F" w:rsidP="000F509F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0F509F">
        <w:rPr>
          <w:rFonts w:ascii="Helvetica" w:hAnsi="Helvetica" w:cs="Helvetica"/>
          <w:color w:val="333333"/>
          <w:shd w:val="clear" w:color="auto" w:fill="FEFEFE"/>
        </w:rPr>
        <w:t>系统维护和增强系统性能简单。新的过滤器可以添加到现有系统中来；旧的可以被</w:t>
      </w:r>
      <w:r w:rsidRPr="000F509F">
        <w:rPr>
          <w:rFonts w:ascii="Helvetica" w:hAnsi="Helvetica" w:cs="Helvetica" w:hint="eastAsia"/>
          <w:color w:val="333333"/>
          <w:shd w:val="clear" w:color="auto" w:fill="FEFEFE"/>
        </w:rPr>
        <w:t>修</w:t>
      </w:r>
      <w:r w:rsidRPr="000F509F">
        <w:rPr>
          <w:rFonts w:ascii="Helvetica" w:hAnsi="Helvetica" w:cs="Helvetica"/>
          <w:color w:val="333333"/>
          <w:shd w:val="clear" w:color="auto" w:fill="FEFEFE"/>
        </w:rPr>
        <w:t>改</w:t>
      </w:r>
    </w:p>
    <w:p w14:paraId="197052D7" w14:textId="31580C53" w:rsidR="000F509F" w:rsidRPr="00784217" w:rsidRDefault="007B7C4B" w:rsidP="000F509F">
      <w:pPr>
        <w:rPr>
          <w:rFonts w:ascii="Helvetica" w:hAnsi="Helvetica" w:cs="Helvetica"/>
          <w:b/>
          <w:bCs/>
          <w:color w:val="333333"/>
          <w:shd w:val="clear" w:color="auto" w:fill="FEFEFE"/>
        </w:rPr>
      </w:pPr>
      <w:r w:rsidRPr="00784217">
        <w:rPr>
          <w:rFonts w:ascii="Helvetica" w:hAnsi="Helvetica" w:cs="Helvetica" w:hint="eastAsia"/>
          <w:b/>
          <w:bCs/>
          <w:color w:val="333333"/>
          <w:shd w:val="clear" w:color="auto" w:fill="FEFEFE"/>
        </w:rPr>
        <w:t>缺点</w:t>
      </w:r>
      <w:r w:rsidRPr="00784217">
        <w:rPr>
          <w:rFonts w:ascii="Helvetica" w:hAnsi="Helvetica" w:cs="Helvetica" w:hint="eastAsia"/>
          <w:b/>
          <w:bCs/>
          <w:color w:val="333333"/>
          <w:shd w:val="clear" w:color="auto" w:fill="FEFEFE"/>
        </w:rPr>
        <w:t>:</w:t>
      </w:r>
    </w:p>
    <w:p w14:paraId="009ED426" w14:textId="77777777" w:rsidR="007B7C4B" w:rsidRPr="007B7C4B" w:rsidRDefault="007B7C4B" w:rsidP="007B7C4B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7B7C4B">
        <w:rPr>
          <w:rFonts w:ascii="Helvetica" w:hAnsi="Helvetica" w:cs="Helvetica" w:hint="eastAsia"/>
          <w:color w:val="333333"/>
          <w:shd w:val="clear" w:color="auto" w:fill="FEFEFE"/>
        </w:rPr>
        <w:t>在通信变换间所传输的数据格式必须协商好。</w:t>
      </w:r>
    </w:p>
    <w:p w14:paraId="16B4E411" w14:textId="349E129B" w:rsidR="007B7C4B" w:rsidRPr="007B7C4B" w:rsidRDefault="007B7C4B" w:rsidP="007B7C4B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7B7C4B">
        <w:rPr>
          <w:rFonts w:ascii="Helvetica" w:hAnsi="Helvetica" w:cs="Helvetica" w:hint="eastAsia"/>
          <w:color w:val="333333"/>
          <w:shd w:val="clear" w:color="auto" w:fill="FEFEFE"/>
        </w:rPr>
        <w:t>每个变换必须解析它的输入并写成约定的格式输出。</w:t>
      </w:r>
    </w:p>
    <w:p w14:paraId="5523A631" w14:textId="2F3C8127" w:rsidR="007B7C4B" w:rsidRPr="007B7C4B" w:rsidRDefault="007B7C4B" w:rsidP="007B7C4B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7B7C4B">
        <w:rPr>
          <w:rFonts w:ascii="Helvetica" w:hAnsi="Helvetica" w:cs="Helvetica" w:hint="eastAsia"/>
          <w:color w:val="333333"/>
          <w:shd w:val="clear" w:color="auto" w:fill="FEFEFE"/>
        </w:rPr>
        <w:t>增加了系统的负荷，意味着不可能复用实用不兼容数据结构的函数变换。</w:t>
      </w:r>
    </w:p>
    <w:p w14:paraId="2D51BAA0" w14:textId="7E0F170D" w:rsidR="0038689E" w:rsidRPr="00957272" w:rsidRDefault="00784217" w:rsidP="00957272">
      <w:pPr>
        <w:pStyle w:val="3"/>
      </w:pPr>
      <w:r w:rsidRPr="00957272">
        <w:rPr>
          <w:rFonts w:hint="eastAsia"/>
        </w:rPr>
        <w:t>采用调用</w:t>
      </w:r>
      <w:r w:rsidRPr="00957272">
        <w:t>/</w:t>
      </w:r>
      <w:r w:rsidRPr="00957272">
        <w:rPr>
          <w:rFonts w:hint="eastAsia"/>
        </w:rPr>
        <w:t>返回风格</w:t>
      </w:r>
      <w:r w:rsidRPr="00957272">
        <w:rPr>
          <w:rFonts w:hint="eastAsia"/>
        </w:rPr>
        <w:t>:</w:t>
      </w:r>
      <w:r w:rsidRPr="00957272">
        <w:rPr>
          <w:rFonts w:hint="eastAsia"/>
        </w:rPr>
        <w:t>主程序</w:t>
      </w:r>
      <w:r w:rsidRPr="00957272">
        <w:t>/</w:t>
      </w:r>
      <w:r w:rsidRPr="00957272">
        <w:rPr>
          <w:rFonts w:hint="eastAsia"/>
        </w:rPr>
        <w:t>子程序、面向对象风格、层次结构</w:t>
      </w:r>
    </w:p>
    <w:p w14:paraId="73498797" w14:textId="33D0D5C1" w:rsidR="00C55CEC" w:rsidRDefault="00C55CEC" w:rsidP="00C55CEC">
      <w:pPr>
        <w:rPr>
          <w:shd w:val="clear" w:color="auto" w:fill="FEFEFE"/>
        </w:rPr>
      </w:pPr>
      <w:r w:rsidRPr="00C55CEC">
        <w:rPr>
          <w:rFonts w:hint="eastAsia"/>
          <w:shd w:val="clear" w:color="auto" w:fill="FEFEFE"/>
        </w:rPr>
        <w:t>主程序</w:t>
      </w:r>
      <w:r w:rsidRPr="00C55CEC">
        <w:rPr>
          <w:shd w:val="clear" w:color="auto" w:fill="FEFEFE"/>
        </w:rPr>
        <w:t>/子程序风格（ Main Program/Subroutine Style ）将系统组织成层次结构</w:t>
      </w:r>
      <w:r w:rsidR="00497189">
        <w:rPr>
          <w:rFonts w:hint="eastAsia"/>
          <w:shd w:val="clear" w:color="auto" w:fill="FEFEFE"/>
        </w:rPr>
        <w:t>,</w:t>
      </w:r>
      <w:r w:rsidRPr="00C55CEC">
        <w:rPr>
          <w:shd w:val="clear" w:color="auto" w:fill="FEFEFE"/>
        </w:rPr>
        <w:t>包括</w:t>
      </w:r>
      <w:r w:rsidRPr="00C55CEC">
        <w:rPr>
          <w:rFonts w:hint="eastAsia"/>
          <w:shd w:val="clear" w:color="auto" w:fill="FEFEFE"/>
        </w:rPr>
        <w:t>一个主程序和一系列子程序。主程序是系统的控制器，</w:t>
      </w:r>
      <w:r w:rsidRPr="00C55CEC">
        <w:rPr>
          <w:shd w:val="clear" w:color="auto" w:fill="FEFEFE"/>
        </w:rPr>
        <w:t>负责调度各子程序的执行。各子程</w:t>
      </w:r>
      <w:r w:rsidRPr="00C55CEC">
        <w:rPr>
          <w:rFonts w:hint="eastAsia"/>
          <w:shd w:val="clear" w:color="auto" w:fill="FEFEFE"/>
        </w:rPr>
        <w:t>序又是一个局部的控制器，调度其子程序的执行。</w:t>
      </w:r>
    </w:p>
    <w:p w14:paraId="6A2372F6" w14:textId="77777777" w:rsidR="002C1D0C" w:rsidRPr="002C1D0C" w:rsidRDefault="002C1D0C" w:rsidP="002C1D0C">
      <w:pPr>
        <w:rPr>
          <w:b/>
          <w:bCs/>
          <w:shd w:val="clear" w:color="auto" w:fill="FEFEFE"/>
        </w:rPr>
      </w:pPr>
      <w:r w:rsidRPr="002C1D0C">
        <w:rPr>
          <w:rFonts w:hint="eastAsia"/>
          <w:b/>
          <w:bCs/>
          <w:shd w:val="clear" w:color="auto" w:fill="FEFEFE"/>
        </w:rPr>
        <w:t>优点：</w:t>
      </w:r>
      <w:r w:rsidRPr="002C1D0C">
        <w:rPr>
          <w:b/>
          <w:bCs/>
          <w:shd w:val="clear" w:color="auto" w:fill="FEFEFE"/>
        </w:rPr>
        <w:t xml:space="preserve"> </w:t>
      </w:r>
    </w:p>
    <w:p w14:paraId="0AA16103" w14:textId="77777777" w:rsidR="002C1D0C" w:rsidRPr="002C1D0C" w:rsidRDefault="002C1D0C" w:rsidP="002C1D0C">
      <w:pPr>
        <w:pStyle w:val="a7"/>
        <w:numPr>
          <w:ilvl w:val="0"/>
          <w:numId w:val="3"/>
        </w:numPr>
        <w:ind w:firstLineChars="0"/>
        <w:rPr>
          <w:shd w:val="clear" w:color="auto" w:fill="FEFEFE"/>
        </w:rPr>
      </w:pPr>
      <w:r w:rsidRPr="002C1D0C">
        <w:rPr>
          <w:shd w:val="clear" w:color="auto" w:fill="FEFEFE"/>
        </w:rPr>
        <w:t>易于理解并支持变换的复用。</w:t>
      </w:r>
    </w:p>
    <w:p w14:paraId="40F34B6C" w14:textId="77777777" w:rsidR="002C1D0C" w:rsidRPr="002C1D0C" w:rsidRDefault="002C1D0C" w:rsidP="002C1D0C">
      <w:pPr>
        <w:pStyle w:val="a7"/>
        <w:numPr>
          <w:ilvl w:val="0"/>
          <w:numId w:val="3"/>
        </w:numPr>
        <w:ind w:firstLineChars="0"/>
        <w:rPr>
          <w:shd w:val="clear" w:color="auto" w:fill="FEFEFE"/>
        </w:rPr>
      </w:pPr>
      <w:r w:rsidRPr="002C1D0C">
        <w:rPr>
          <w:shd w:val="clear" w:color="auto" w:fill="FEFEFE"/>
        </w:rPr>
        <w:t>工作流风格与很多业务处理系统体系结构很匹配。</w:t>
      </w:r>
    </w:p>
    <w:p w14:paraId="3459FC3C" w14:textId="77777777" w:rsidR="002C1D0C" w:rsidRPr="002C1D0C" w:rsidRDefault="002C1D0C" w:rsidP="002C1D0C">
      <w:pPr>
        <w:pStyle w:val="a7"/>
        <w:numPr>
          <w:ilvl w:val="0"/>
          <w:numId w:val="3"/>
        </w:numPr>
        <w:ind w:firstLineChars="0"/>
        <w:rPr>
          <w:shd w:val="clear" w:color="auto" w:fill="FEFEFE"/>
        </w:rPr>
      </w:pPr>
      <w:r w:rsidRPr="002C1D0C">
        <w:rPr>
          <w:shd w:val="clear" w:color="auto" w:fill="FEFEFE"/>
        </w:rPr>
        <w:t>通过</w:t>
      </w:r>
      <w:r w:rsidRPr="002C1D0C">
        <w:rPr>
          <w:rFonts w:hint="eastAsia"/>
          <w:shd w:val="clear" w:color="auto" w:fill="FEFEFE"/>
        </w:rPr>
        <w:t>添加变换的方式进行进化是很显然的。</w:t>
      </w:r>
    </w:p>
    <w:p w14:paraId="5BFE81E7" w14:textId="57034AD0" w:rsidR="002C1D0C" w:rsidRPr="002C1D0C" w:rsidRDefault="002C1D0C" w:rsidP="002C1D0C">
      <w:pPr>
        <w:pStyle w:val="a7"/>
        <w:numPr>
          <w:ilvl w:val="0"/>
          <w:numId w:val="3"/>
        </w:numPr>
        <w:ind w:firstLineChars="0"/>
        <w:rPr>
          <w:shd w:val="clear" w:color="auto" w:fill="FEFEFE"/>
        </w:rPr>
      </w:pPr>
      <w:r w:rsidRPr="002C1D0C">
        <w:rPr>
          <w:rFonts w:hint="eastAsia"/>
          <w:shd w:val="clear" w:color="auto" w:fill="FEFEFE"/>
        </w:rPr>
        <w:t>可以实现为顺序的系统，也可以实现为并发的系统。</w:t>
      </w:r>
    </w:p>
    <w:p w14:paraId="4377B847" w14:textId="77777777" w:rsidR="002C1D0C" w:rsidRPr="002C1D0C" w:rsidRDefault="002C1D0C" w:rsidP="002C1D0C">
      <w:pPr>
        <w:rPr>
          <w:b/>
          <w:bCs/>
          <w:shd w:val="clear" w:color="auto" w:fill="FEFEFE"/>
        </w:rPr>
      </w:pPr>
      <w:r w:rsidRPr="002C1D0C">
        <w:rPr>
          <w:rFonts w:hint="eastAsia"/>
          <w:b/>
          <w:bCs/>
          <w:shd w:val="clear" w:color="auto" w:fill="FEFEFE"/>
        </w:rPr>
        <w:t>缺点：</w:t>
      </w:r>
    </w:p>
    <w:p w14:paraId="1AA61DD3" w14:textId="71D2EA69" w:rsidR="002C1D0C" w:rsidRPr="002C1D0C" w:rsidRDefault="002C1D0C" w:rsidP="002C1D0C">
      <w:pPr>
        <w:pStyle w:val="a7"/>
        <w:numPr>
          <w:ilvl w:val="0"/>
          <w:numId w:val="4"/>
        </w:numPr>
        <w:ind w:firstLineChars="0"/>
        <w:rPr>
          <w:shd w:val="clear" w:color="auto" w:fill="FEFEFE"/>
        </w:rPr>
      </w:pPr>
      <w:r w:rsidRPr="002C1D0C">
        <w:rPr>
          <w:rFonts w:hint="eastAsia"/>
          <w:shd w:val="clear" w:color="auto" w:fill="FEFEFE"/>
        </w:rPr>
        <w:t>在通信变换间所传输的数据格式必须协商好。</w:t>
      </w:r>
    </w:p>
    <w:p w14:paraId="525F172A" w14:textId="77777777" w:rsidR="002C1D0C" w:rsidRPr="002C1D0C" w:rsidRDefault="002C1D0C" w:rsidP="002C1D0C">
      <w:pPr>
        <w:pStyle w:val="a7"/>
        <w:numPr>
          <w:ilvl w:val="0"/>
          <w:numId w:val="4"/>
        </w:numPr>
        <w:ind w:firstLineChars="0"/>
        <w:rPr>
          <w:shd w:val="clear" w:color="auto" w:fill="FEFEFE"/>
        </w:rPr>
      </w:pPr>
      <w:r w:rsidRPr="002C1D0C">
        <w:rPr>
          <w:rFonts w:hint="eastAsia"/>
          <w:shd w:val="clear" w:color="auto" w:fill="FEFEFE"/>
        </w:rPr>
        <w:t>每个变换必须解析它的输入并写成约定的格式输出</w:t>
      </w:r>
      <w:r w:rsidRPr="002C1D0C">
        <w:rPr>
          <w:rFonts w:hint="eastAsia"/>
          <w:shd w:val="clear" w:color="auto" w:fill="FEFEFE"/>
        </w:rPr>
        <w:t>.</w:t>
      </w:r>
    </w:p>
    <w:p w14:paraId="6DA50E60" w14:textId="39A036B2" w:rsidR="00B05544" w:rsidRPr="002C1D0C" w:rsidRDefault="002C1D0C" w:rsidP="002C1D0C">
      <w:pPr>
        <w:pStyle w:val="a7"/>
        <w:numPr>
          <w:ilvl w:val="0"/>
          <w:numId w:val="4"/>
        </w:numPr>
        <w:ind w:firstLineChars="0"/>
        <w:rPr>
          <w:rFonts w:hint="eastAsia"/>
          <w:shd w:val="clear" w:color="auto" w:fill="FEFEFE"/>
        </w:rPr>
      </w:pPr>
      <w:r w:rsidRPr="002C1D0C">
        <w:rPr>
          <w:rFonts w:hint="eastAsia"/>
          <w:shd w:val="clear" w:color="auto" w:fill="FEFEFE"/>
        </w:rPr>
        <w:t>增加了系统的负荷，意味着不可能复用实用不兼容数据结构的函数变换。</w:t>
      </w:r>
    </w:p>
    <w:p w14:paraId="48F62E7F" w14:textId="77F4A676" w:rsidR="005356D0" w:rsidRPr="00957272" w:rsidRDefault="00D66AB6" w:rsidP="00957272">
      <w:pPr>
        <w:pStyle w:val="3"/>
      </w:pPr>
      <w:r w:rsidRPr="00957272">
        <w:rPr>
          <w:rStyle w:val="30"/>
          <w:rFonts w:hint="eastAsia"/>
          <w:b/>
          <w:bCs/>
        </w:rPr>
        <w:t>仓库风格：数据库系统、超文本系统、黑板系统</w:t>
      </w:r>
    </w:p>
    <w:p w14:paraId="3CC30A53" w14:textId="77777777" w:rsidR="00395BE9" w:rsidRPr="00395BE9" w:rsidRDefault="00395BE9" w:rsidP="00395BE9">
      <w:pPr>
        <w:rPr>
          <w:rFonts w:ascii="Helvetica" w:hAnsi="Helvetica" w:cs="Helvetica"/>
          <w:color w:val="333333"/>
          <w:shd w:val="clear" w:color="auto" w:fill="FEFEFE"/>
        </w:rPr>
      </w:pPr>
      <w:r w:rsidRPr="00395BE9">
        <w:rPr>
          <w:rFonts w:ascii="Helvetica" w:hAnsi="Helvetica" w:cs="Helvetica" w:hint="eastAsia"/>
          <w:color w:val="333333"/>
          <w:shd w:val="clear" w:color="auto" w:fill="FEFEFE"/>
        </w:rPr>
        <w:t>数据共享风格也称为仓库风格。这种风格的典型代表有数据库系统、超文本系统、黑板系统。</w:t>
      </w:r>
    </w:p>
    <w:p w14:paraId="216FF1FD" w14:textId="77777777" w:rsidR="00395BE9" w:rsidRPr="00395BE9" w:rsidRDefault="00395BE9" w:rsidP="00395BE9">
      <w:pPr>
        <w:rPr>
          <w:rFonts w:ascii="Helvetica" w:hAnsi="Helvetica" w:cs="Helvetica"/>
          <w:color w:val="333333"/>
          <w:shd w:val="clear" w:color="auto" w:fill="FEFEFE"/>
        </w:rPr>
      </w:pPr>
      <w:r w:rsidRPr="00395BE9">
        <w:rPr>
          <w:rFonts w:ascii="Helvetica" w:hAnsi="Helvetica" w:cs="Helvetica" w:hint="eastAsia"/>
          <w:color w:val="333333"/>
          <w:shd w:val="clear" w:color="auto" w:fill="FEFEFE"/>
        </w:rPr>
        <w:t>该风格中，主要有两类部件：</w:t>
      </w:r>
    </w:p>
    <w:p w14:paraId="372AD6E8" w14:textId="01835515" w:rsidR="004B1F75" w:rsidRPr="004B1F75" w:rsidRDefault="00395BE9" w:rsidP="004B1F75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4B1F75">
        <w:rPr>
          <w:rFonts w:ascii="Helvetica" w:hAnsi="Helvetica" w:cs="Helvetica"/>
          <w:color w:val="333333"/>
          <w:shd w:val="clear" w:color="auto" w:fill="FEFEFE"/>
        </w:rPr>
        <w:t>中心数据结构部件，又可称作</w:t>
      </w:r>
      <w:r w:rsidRPr="004B1F75">
        <w:rPr>
          <w:rFonts w:ascii="Helvetica" w:hAnsi="Helvetica" w:cs="Helvetica"/>
          <w:color w:val="333333"/>
          <w:shd w:val="clear" w:color="auto" w:fill="FEFEFE"/>
        </w:rPr>
        <w:t>“</w:t>
      </w:r>
      <w:r w:rsidRPr="004B1F75">
        <w:rPr>
          <w:rFonts w:ascii="Helvetica" w:hAnsi="Helvetica" w:cs="Helvetica"/>
          <w:color w:val="333333"/>
          <w:shd w:val="clear" w:color="auto" w:fill="FEFEFE"/>
        </w:rPr>
        <w:t>数据仓库</w:t>
      </w:r>
      <w:r w:rsidRPr="004B1F75">
        <w:rPr>
          <w:rFonts w:ascii="Helvetica" w:hAnsi="Helvetica" w:cs="Helvetica"/>
          <w:color w:val="333333"/>
          <w:shd w:val="clear" w:color="auto" w:fill="FEFEFE"/>
        </w:rPr>
        <w:t>”</w:t>
      </w:r>
      <w:r w:rsidRPr="004B1F75">
        <w:rPr>
          <w:rFonts w:ascii="Helvetica" w:hAnsi="Helvetica" w:cs="Helvetica"/>
          <w:color w:val="333333"/>
          <w:shd w:val="clear" w:color="auto" w:fill="FEFEFE"/>
        </w:rPr>
        <w:t>表示系统的当前状态。</w:t>
      </w:r>
    </w:p>
    <w:p w14:paraId="713F9E58" w14:textId="6EB9ABEA" w:rsidR="00395BE9" w:rsidRPr="004B1F75" w:rsidRDefault="00395BE9" w:rsidP="004B1F75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4B1F75">
        <w:rPr>
          <w:rFonts w:ascii="Helvetica" w:hAnsi="Helvetica" w:cs="Helvetica"/>
          <w:color w:val="333333"/>
          <w:shd w:val="clear" w:color="auto" w:fill="FEFEFE"/>
        </w:rPr>
        <w:t>一组相对独立的部件集，它们可以以不同方式与数据仓库进行交互，这也就是数据共享</w:t>
      </w:r>
    </w:p>
    <w:p w14:paraId="30AA9486" w14:textId="77777777" w:rsidR="00395BE9" w:rsidRPr="00395BE9" w:rsidRDefault="00395BE9" w:rsidP="00395BE9">
      <w:pPr>
        <w:rPr>
          <w:rFonts w:ascii="Helvetica" w:hAnsi="Helvetica" w:cs="Helvetica"/>
          <w:color w:val="333333"/>
          <w:shd w:val="clear" w:color="auto" w:fill="FEFEFE"/>
        </w:rPr>
      </w:pPr>
      <w:r w:rsidRPr="00395BE9">
        <w:rPr>
          <w:rFonts w:ascii="Helvetica" w:hAnsi="Helvetica" w:cs="Helvetica" w:hint="eastAsia"/>
          <w:color w:val="333333"/>
          <w:shd w:val="clear" w:color="auto" w:fill="FEFEFE"/>
        </w:rPr>
        <w:t>体系结构的技术实现基础。</w:t>
      </w:r>
    </w:p>
    <w:p w14:paraId="1B10AA94" w14:textId="77777777" w:rsidR="00395BE9" w:rsidRPr="00395BE9" w:rsidRDefault="00395BE9" w:rsidP="00395BE9">
      <w:pPr>
        <w:rPr>
          <w:rFonts w:ascii="Helvetica" w:hAnsi="Helvetica" w:cs="Helvetica"/>
          <w:color w:val="333333"/>
          <w:shd w:val="clear" w:color="auto" w:fill="FEFEFE"/>
        </w:rPr>
      </w:pPr>
      <w:r w:rsidRPr="00395BE9">
        <w:rPr>
          <w:rFonts w:ascii="Helvetica" w:hAnsi="Helvetica" w:cs="Helvetica" w:hint="eastAsia"/>
          <w:color w:val="333333"/>
          <w:shd w:val="clear" w:color="auto" w:fill="FEFEFE"/>
        </w:rPr>
        <w:lastRenderedPageBreak/>
        <w:t>根据所使用的控制策略不同，数据共享体系结构主要有两大分支：</w:t>
      </w:r>
    </w:p>
    <w:p w14:paraId="696CB7B2" w14:textId="6E5E670F" w:rsidR="00395BE9" w:rsidRPr="00395BE9" w:rsidRDefault="00986E4F" w:rsidP="00395BE9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1.</w:t>
      </w:r>
      <w:r w:rsidR="00395BE9" w:rsidRPr="00395BE9">
        <w:rPr>
          <w:rFonts w:ascii="Helvetica" w:hAnsi="Helvetica" w:cs="Helvetica"/>
          <w:color w:val="333333"/>
          <w:shd w:val="clear" w:color="auto" w:fill="FEFEFE"/>
        </w:rPr>
        <w:t>如果系统输入业务流的类型是激发进程执行的主要原因，则数据仓库是黑板，其中黑板体</w:t>
      </w:r>
    </w:p>
    <w:p w14:paraId="0AD00FE5" w14:textId="77777777" w:rsidR="00395BE9" w:rsidRPr="00395BE9" w:rsidRDefault="00395BE9" w:rsidP="00395BE9">
      <w:pPr>
        <w:rPr>
          <w:rFonts w:ascii="Helvetica" w:hAnsi="Helvetica" w:cs="Helvetica"/>
          <w:color w:val="333333"/>
          <w:shd w:val="clear" w:color="auto" w:fill="FEFEFE"/>
        </w:rPr>
      </w:pPr>
      <w:r w:rsidRPr="00395BE9">
        <w:rPr>
          <w:rFonts w:ascii="Helvetica" w:hAnsi="Helvetica" w:cs="Helvetica" w:hint="eastAsia"/>
          <w:color w:val="333333"/>
          <w:shd w:val="clear" w:color="auto" w:fill="FEFEFE"/>
        </w:rPr>
        <w:t>系结构风格主要应用于需要进行复杂解释的信号处理领域。</w:t>
      </w:r>
    </w:p>
    <w:p w14:paraId="2604D6BC" w14:textId="01811D66" w:rsidR="00395BE9" w:rsidRPr="00395BE9" w:rsidRDefault="00395BE9" w:rsidP="00395BE9">
      <w:pPr>
        <w:rPr>
          <w:rFonts w:ascii="Helvetica" w:hAnsi="Helvetica" w:cs="Helvetica"/>
          <w:color w:val="333333"/>
          <w:shd w:val="clear" w:color="auto" w:fill="FEFEFE"/>
        </w:rPr>
      </w:pPr>
      <w:r w:rsidRPr="00395BE9">
        <w:rPr>
          <w:rFonts w:ascii="Helvetica" w:hAnsi="Helvetica" w:cs="Helvetica" w:hint="eastAsia"/>
          <w:color w:val="333333"/>
          <w:shd w:val="clear" w:color="auto" w:fill="FEFEFE"/>
        </w:rPr>
        <w:t>称为黑板的原因是：</w:t>
      </w:r>
      <w:r w:rsidRPr="00395BE9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 w:rsidRPr="00395BE9">
        <w:rPr>
          <w:rFonts w:ascii="Helvetica" w:hAnsi="Helvetica" w:cs="Helvetica"/>
          <w:color w:val="333333"/>
          <w:shd w:val="clear" w:color="auto" w:fill="FEFEFE"/>
        </w:rPr>
        <w:t>它反映了信息共享，</w:t>
      </w:r>
      <w:r w:rsidRPr="00395BE9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 w:rsidRPr="00395BE9">
        <w:rPr>
          <w:rFonts w:ascii="Helvetica" w:hAnsi="Helvetica" w:cs="Helvetica"/>
          <w:color w:val="333333"/>
          <w:shd w:val="clear" w:color="auto" w:fill="FEFEFE"/>
        </w:rPr>
        <w:t>如同教室里的黑板一样，</w:t>
      </w:r>
      <w:r w:rsidRPr="00395BE9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 w:rsidRPr="00395BE9">
        <w:rPr>
          <w:rFonts w:ascii="Helvetica" w:hAnsi="Helvetica" w:cs="Helvetica"/>
          <w:color w:val="333333"/>
          <w:shd w:val="clear" w:color="auto" w:fill="FEFEFE"/>
        </w:rPr>
        <w:t>其模拟一组人类专家对</w:t>
      </w:r>
      <w:r w:rsidRPr="00395BE9">
        <w:rPr>
          <w:rFonts w:ascii="Helvetica" w:hAnsi="Helvetica" w:cs="Helvetica" w:hint="eastAsia"/>
          <w:color w:val="333333"/>
          <w:shd w:val="clear" w:color="auto" w:fill="FEFEFE"/>
        </w:rPr>
        <w:t>于同一个问题或者是一个问题的各个方面，</w:t>
      </w:r>
      <w:r w:rsidRPr="00395BE9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 w:rsidRPr="00395BE9">
        <w:rPr>
          <w:rFonts w:ascii="Helvetica" w:hAnsi="Helvetica" w:cs="Helvetica"/>
          <w:color w:val="333333"/>
          <w:shd w:val="clear" w:color="auto" w:fill="FEFEFE"/>
        </w:rPr>
        <w:t>每一位专家都根据自己的专业经验提出自己的看</w:t>
      </w:r>
      <w:r w:rsidRPr="00395BE9">
        <w:rPr>
          <w:rFonts w:ascii="Helvetica" w:hAnsi="Helvetica" w:cs="Helvetica" w:hint="eastAsia"/>
          <w:color w:val="333333"/>
          <w:shd w:val="clear" w:color="auto" w:fill="FEFEFE"/>
        </w:rPr>
        <w:t>法，写在黑板上，其他人都能看到，随意使用，共同解决好这个问题。可以有多个人读上面的字，也可以有多个人在上面写字。</w:t>
      </w:r>
    </w:p>
    <w:p w14:paraId="44833B0A" w14:textId="77777777" w:rsidR="00AC6C5A" w:rsidRPr="00AC6C5A" w:rsidRDefault="00395BE9" w:rsidP="00395BE9">
      <w:pPr>
        <w:rPr>
          <w:rFonts w:ascii="Helvetica" w:hAnsi="Helvetica" w:cs="Helvetica"/>
          <w:b/>
          <w:bCs/>
          <w:color w:val="333333"/>
          <w:shd w:val="clear" w:color="auto" w:fill="FEFEFE"/>
        </w:rPr>
      </w:pPr>
      <w:r w:rsidRPr="00AC6C5A">
        <w:rPr>
          <w:rFonts w:ascii="Helvetica" w:hAnsi="Helvetica" w:cs="Helvetica"/>
          <w:b/>
          <w:bCs/>
          <w:color w:val="333333"/>
          <w:shd w:val="clear" w:color="auto" w:fill="FEFEFE"/>
        </w:rPr>
        <w:t>优点：</w:t>
      </w:r>
      <w:r w:rsidRPr="00AC6C5A">
        <w:rPr>
          <w:rFonts w:ascii="Helvetica" w:hAnsi="Helvetica" w:cs="Helvetica"/>
          <w:b/>
          <w:bCs/>
          <w:color w:val="333333"/>
          <w:shd w:val="clear" w:color="auto" w:fill="FEFEFE"/>
        </w:rPr>
        <w:t xml:space="preserve"> </w:t>
      </w:r>
    </w:p>
    <w:p w14:paraId="5A75D8E7" w14:textId="6BB1D3BA" w:rsidR="00AC6C5A" w:rsidRPr="00AC6C5A" w:rsidRDefault="00395BE9" w:rsidP="00AC6C5A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AC6C5A">
        <w:rPr>
          <w:rFonts w:ascii="Helvetica" w:hAnsi="Helvetica" w:cs="Helvetica"/>
          <w:color w:val="333333"/>
          <w:shd w:val="clear" w:color="auto" w:fill="FEFEFE"/>
        </w:rPr>
        <w:t>便于多客户共享大量数据，而不必关心数据是何时产生的、由谁提供的以及</w:t>
      </w:r>
      <w:r w:rsidRPr="00AC6C5A">
        <w:rPr>
          <w:rFonts w:ascii="Helvetica" w:hAnsi="Helvetica" w:cs="Helvetica" w:hint="eastAsia"/>
          <w:color w:val="333333"/>
          <w:shd w:val="clear" w:color="auto" w:fill="FEFEFE"/>
        </w:rPr>
        <w:t>通过何种途径来提供。</w:t>
      </w:r>
    </w:p>
    <w:p w14:paraId="223D6BB4" w14:textId="2C1FC92F" w:rsidR="00395BE9" w:rsidRPr="00AC6C5A" w:rsidRDefault="00395BE9" w:rsidP="00AC6C5A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AC6C5A">
        <w:rPr>
          <w:rFonts w:ascii="Helvetica" w:hAnsi="Helvetica" w:cs="Helvetica" w:hint="eastAsia"/>
          <w:color w:val="333333"/>
          <w:shd w:val="clear" w:color="auto" w:fill="FEFEFE"/>
        </w:rPr>
        <w:t>便于将构件作为知识源添加到系统中来。</w:t>
      </w:r>
    </w:p>
    <w:p w14:paraId="436B7865" w14:textId="77777777" w:rsidR="00AC6C5A" w:rsidRPr="00AC6C5A" w:rsidRDefault="00395BE9" w:rsidP="00395BE9">
      <w:pPr>
        <w:rPr>
          <w:rFonts w:ascii="Helvetica" w:hAnsi="Helvetica" w:cs="Helvetica"/>
          <w:b/>
          <w:bCs/>
          <w:color w:val="333333"/>
          <w:shd w:val="clear" w:color="auto" w:fill="FEFEFE"/>
        </w:rPr>
      </w:pPr>
      <w:r w:rsidRPr="00AC6C5A">
        <w:rPr>
          <w:rFonts w:ascii="Helvetica" w:hAnsi="Helvetica" w:cs="Helvetica" w:hint="eastAsia"/>
          <w:b/>
          <w:bCs/>
          <w:color w:val="333333"/>
          <w:shd w:val="clear" w:color="auto" w:fill="FEFEFE"/>
        </w:rPr>
        <w:t>缺点：</w:t>
      </w:r>
      <w:r w:rsidRPr="00AC6C5A">
        <w:rPr>
          <w:rFonts w:ascii="Helvetica" w:hAnsi="Helvetica" w:cs="Helvetica"/>
          <w:b/>
          <w:bCs/>
          <w:color w:val="333333"/>
          <w:shd w:val="clear" w:color="auto" w:fill="FEFEFE"/>
        </w:rPr>
        <w:t xml:space="preserve"> </w:t>
      </w:r>
    </w:p>
    <w:p w14:paraId="7FA2F9D8" w14:textId="7CD734EA" w:rsidR="007F5EA6" w:rsidRDefault="00395BE9" w:rsidP="00AC6C5A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333333"/>
          <w:shd w:val="clear" w:color="auto" w:fill="FEFEFE"/>
        </w:rPr>
      </w:pPr>
      <w:r w:rsidRPr="00AC6C5A">
        <w:rPr>
          <w:rFonts w:ascii="Helvetica" w:hAnsi="Helvetica" w:cs="Helvetica"/>
          <w:color w:val="333333"/>
          <w:shd w:val="clear" w:color="auto" w:fill="FEFEFE"/>
        </w:rPr>
        <w:t>容器是一个单个失败点，</w:t>
      </w:r>
      <w:r w:rsidRPr="00AC6C5A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 w:rsidRPr="00AC6C5A">
        <w:rPr>
          <w:rFonts w:ascii="Helvetica" w:hAnsi="Helvetica" w:cs="Helvetica"/>
          <w:color w:val="333333"/>
          <w:shd w:val="clear" w:color="auto" w:fill="FEFEFE"/>
        </w:rPr>
        <w:t>因而容器中的问题会影响整个系统。在组织所有通</w:t>
      </w:r>
      <w:r w:rsidRPr="00AC6C5A">
        <w:rPr>
          <w:rFonts w:ascii="Helvetica" w:hAnsi="Helvetica" w:cs="Helvetica" w:hint="eastAsia"/>
          <w:color w:val="333333"/>
          <w:shd w:val="clear" w:color="auto" w:fill="FEFEFE"/>
        </w:rPr>
        <w:t>过容器进行的通信时会比较低效，将容器分布到多个计算机上会很困难。</w:t>
      </w:r>
    </w:p>
    <w:p w14:paraId="6715E925" w14:textId="28C725B5" w:rsidR="00F32B58" w:rsidRDefault="000457C8" w:rsidP="000457C8">
      <w:pPr>
        <w:pStyle w:val="3"/>
        <w:rPr>
          <w:shd w:val="clear" w:color="auto" w:fill="FEFEFE"/>
        </w:rPr>
      </w:pPr>
      <w:r w:rsidRPr="000457C8">
        <w:rPr>
          <w:rFonts w:hint="eastAsia"/>
          <w:shd w:val="clear" w:color="auto" w:fill="FEFEFE"/>
        </w:rPr>
        <w:t>独立构件风格：进程通讯、事件系统</w:t>
      </w:r>
    </w:p>
    <w:p w14:paraId="6A33E2AE" w14:textId="638C2D56" w:rsidR="008C7CDC" w:rsidRDefault="00AA2C16" w:rsidP="00AA2C16">
      <w:r w:rsidRPr="008C7CDC">
        <w:rPr>
          <w:rFonts w:hint="eastAsia"/>
          <w:b/>
          <w:bCs/>
        </w:rPr>
        <w:t>事件驱动架构</w:t>
      </w:r>
      <w:r>
        <w:rPr>
          <w:rFonts w:hint="eastAsia"/>
        </w:rPr>
        <w:t>的基本思想是：</w:t>
      </w:r>
      <w:r>
        <w:t>系统对外部的行为表现可以通过它对事件的处理来实现。一个</w:t>
      </w:r>
      <w:r>
        <w:rPr>
          <w:rFonts w:hint="eastAsia"/>
        </w:rPr>
        <w:t>基于事件驱动构架的应用程序系统，</w:t>
      </w:r>
      <w:r>
        <w:t xml:space="preserve"> 各个功能设计为封装的、模块化的、可用于共享的事件</w:t>
      </w:r>
      <w:r>
        <w:rPr>
          <w:rFonts w:hint="eastAsia"/>
        </w:rPr>
        <w:t>服务组件，并在这些独立非耦合的组件之间将事件所触发信息进行传递。</w:t>
      </w:r>
    </w:p>
    <w:p w14:paraId="13B42D50" w14:textId="77777777" w:rsidR="008C7CDC" w:rsidRDefault="008C7CDC" w:rsidP="00AA2C16">
      <w:pPr>
        <w:rPr>
          <w:rFonts w:hint="eastAsia"/>
        </w:rPr>
      </w:pPr>
    </w:p>
    <w:p w14:paraId="2E769E78" w14:textId="77777777" w:rsidR="008C7CDC" w:rsidRDefault="00AA2C16" w:rsidP="00AA2C16">
      <w:r w:rsidRPr="008C7CDC">
        <w:rPr>
          <w:rFonts w:hint="eastAsia"/>
          <w:b/>
          <w:bCs/>
        </w:rPr>
        <w:t>隐式调用</w:t>
      </w:r>
      <w:r>
        <w:rPr>
          <w:rFonts w:hint="eastAsia"/>
        </w:rPr>
        <w:t>的思想是，</w:t>
      </w:r>
      <w:r>
        <w:t>不直接调用一个过程， 而是发布或广播一个或多个事件。系统中的其他</w:t>
      </w:r>
      <w:r>
        <w:rPr>
          <w:rFonts w:hint="eastAsia"/>
        </w:rPr>
        <w:t>构件通过注册与一个事件关联起来的过程，</w:t>
      </w:r>
      <w:r>
        <w:t xml:space="preserve"> 来表示对某一个事件感兴趣。当这个事件发生时，</w:t>
      </w:r>
      <w:r>
        <w:rPr>
          <w:rFonts w:hint="eastAsia"/>
        </w:rPr>
        <w:t>系统本身会调用所有注册了这个事件的过程。这样一个事件的激发会导致其他模块中过程的隐式调用。比如在</w:t>
      </w:r>
      <w:r>
        <w:t>Field 系统中， 诸如编辑器和变量监视器等工具会注册调试器的中断点事</w:t>
      </w:r>
      <w:r>
        <w:rPr>
          <w:rFonts w:hint="eastAsia"/>
        </w:rPr>
        <w:t>件。</w:t>
      </w:r>
    </w:p>
    <w:p w14:paraId="64A7D6FB" w14:textId="4B9796BB" w:rsidR="008C7CDC" w:rsidRDefault="00AA2C16" w:rsidP="00AA2C16">
      <w:r>
        <w:rPr>
          <w:rFonts w:hint="eastAsia"/>
        </w:rPr>
        <w:t>从体系结构的角度说，</w:t>
      </w:r>
      <w:r>
        <w:t xml:space="preserve"> 隐式调用模式中的构件是模块，其接口不仅提供过程的集合（像抽象</w:t>
      </w:r>
      <w:r>
        <w:rPr>
          <w:rFonts w:hint="eastAsia"/>
        </w:rPr>
        <w:t>数据类型）</w:t>
      </w:r>
      <w:r>
        <w:t>，也提供事件的集合。过程可能以一般的方式被调用</w:t>
      </w:r>
      <w:r w:rsidR="008C7CDC">
        <w:rPr>
          <w:rFonts w:hint="eastAsia"/>
        </w:rPr>
        <w:t>,</w:t>
      </w:r>
      <w:r>
        <w:t>但构件可以将过程注册到</w:t>
      </w:r>
      <w:r>
        <w:rPr>
          <w:rFonts w:hint="eastAsia"/>
        </w:rPr>
        <w:t>与其相关联的系统事件中，这样，当事件发生时</w:t>
      </w:r>
      <w:r w:rsidR="008C7CDC">
        <w:rPr>
          <w:rFonts w:hint="eastAsia"/>
        </w:rPr>
        <w:t>,</w:t>
      </w:r>
      <w:r>
        <w:rPr>
          <w:rFonts w:hint="eastAsia"/>
        </w:rPr>
        <w:t>过程会被间接调用。这种模式主要特点是事件发布者不知道哪些构件会受到事件的影响。因此，</w:t>
      </w:r>
      <w:r>
        <w:t>构件不能对事件的处理顺序，或者事</w:t>
      </w:r>
      <w:r>
        <w:rPr>
          <w:rFonts w:hint="eastAsia"/>
        </w:rPr>
        <w:t>件发生后的处理结果做任何假设。正因为这个原因，</w:t>
      </w:r>
      <w:r>
        <w:t>许多隐式调用系统也包括显式调用（比</w:t>
      </w:r>
      <w:r>
        <w:rPr>
          <w:rFonts w:hint="eastAsia"/>
        </w:rPr>
        <w:t>如正常的过程调用），以此作为构件交互的补充。</w:t>
      </w:r>
    </w:p>
    <w:p w14:paraId="5E57B8C7" w14:textId="77777777" w:rsidR="008C7CDC" w:rsidRPr="008C7CDC" w:rsidRDefault="00AA2C16" w:rsidP="00AA2C16">
      <w:pPr>
        <w:rPr>
          <w:b/>
          <w:bCs/>
        </w:rPr>
      </w:pPr>
      <w:r w:rsidRPr="008C7CDC">
        <w:rPr>
          <w:rFonts w:hint="eastAsia"/>
          <w:b/>
          <w:bCs/>
        </w:rPr>
        <w:t>优点：</w:t>
      </w:r>
    </w:p>
    <w:p w14:paraId="73430C1E" w14:textId="76D98696" w:rsidR="00AA2C16" w:rsidRDefault="00AA2C16" w:rsidP="008C7CDC">
      <w:pPr>
        <w:pStyle w:val="a7"/>
        <w:numPr>
          <w:ilvl w:val="0"/>
          <w:numId w:val="7"/>
        </w:numPr>
        <w:ind w:firstLineChars="0"/>
      </w:pPr>
      <w:r>
        <w:t>事件声明者不需要知道哪些构建会响应事件，因此</w:t>
      </w:r>
      <w:r w:rsidR="008C7CDC">
        <w:rPr>
          <w:rFonts w:hint="eastAsia"/>
        </w:rPr>
        <w:t>,</w:t>
      </w:r>
      <w:r>
        <w:t>不能确定构件处理的先后顺序，</w:t>
      </w:r>
      <w:r>
        <w:rPr>
          <w:rFonts w:hint="eastAsia"/>
        </w:rPr>
        <w:t>甚至不能确定事件会引发哪些过程调用。</w:t>
      </w:r>
    </w:p>
    <w:p w14:paraId="6E34D6E7" w14:textId="1DC527A7" w:rsidR="00AA2C16" w:rsidRDefault="00AA2C16" w:rsidP="008C7CDC">
      <w:pPr>
        <w:pStyle w:val="a7"/>
        <w:numPr>
          <w:ilvl w:val="0"/>
          <w:numId w:val="7"/>
        </w:numPr>
        <w:ind w:firstLineChars="0"/>
      </w:pPr>
      <w:r>
        <w:t>提高了软件重用能力， 只要在系统事件中注册构件， 就可以将该构件集成到系统中。</w:t>
      </w:r>
    </w:p>
    <w:p w14:paraId="3E187C5B" w14:textId="12A3341B" w:rsidR="00AA2C16" w:rsidRDefault="00AA2C16" w:rsidP="008C7CDC">
      <w:pPr>
        <w:pStyle w:val="a7"/>
        <w:numPr>
          <w:ilvl w:val="0"/>
          <w:numId w:val="7"/>
        </w:numPr>
        <w:ind w:firstLineChars="0"/>
      </w:pPr>
      <w:r>
        <w:t>便于系统升级，只要构件名和事件中所注册的过程名保持不变，原有构件就可以被</w:t>
      </w:r>
      <w:r>
        <w:rPr>
          <w:rFonts w:hint="eastAsia"/>
        </w:rPr>
        <w:t>新构件所替代。</w:t>
      </w:r>
    </w:p>
    <w:p w14:paraId="4455EA9B" w14:textId="77777777" w:rsidR="008C7CDC" w:rsidRPr="008C7CDC" w:rsidRDefault="00AA2C16" w:rsidP="00AA2C16">
      <w:pPr>
        <w:rPr>
          <w:b/>
          <w:bCs/>
        </w:rPr>
      </w:pPr>
      <w:r w:rsidRPr="008C7CDC">
        <w:rPr>
          <w:rFonts w:hint="eastAsia"/>
          <w:b/>
          <w:bCs/>
        </w:rPr>
        <w:t>缺点：</w:t>
      </w:r>
    </w:p>
    <w:p w14:paraId="5CB2D2C6" w14:textId="23D971EA" w:rsidR="00AA2C16" w:rsidRDefault="00AA2C16" w:rsidP="008C7CDC">
      <w:pPr>
        <w:pStyle w:val="a7"/>
        <w:numPr>
          <w:ilvl w:val="0"/>
          <w:numId w:val="8"/>
        </w:numPr>
        <w:ind w:firstLineChars="0"/>
      </w:pPr>
      <w:r>
        <w:t>构件放弃了自身对系统计算的控制。当一个构件发布一个事件，它不能保证其他构</w:t>
      </w:r>
      <w:r>
        <w:rPr>
          <w:rFonts w:hint="eastAsia"/>
        </w:rPr>
        <w:t>件会对其做出响应。即使它能够肯定该事件会被其他构件响应，</w:t>
      </w:r>
      <w:r>
        <w:t>它也不能依赖事件被处理的</w:t>
      </w:r>
      <w:r>
        <w:rPr>
          <w:rFonts w:hint="eastAsia"/>
        </w:rPr>
        <w:t>先后顺序。</w:t>
      </w:r>
    </w:p>
    <w:p w14:paraId="38AEF8E7" w14:textId="13222C68" w:rsidR="00AA2C16" w:rsidRDefault="00AA2C16" w:rsidP="008C7CDC">
      <w:pPr>
        <w:pStyle w:val="a7"/>
        <w:numPr>
          <w:ilvl w:val="0"/>
          <w:numId w:val="8"/>
        </w:numPr>
        <w:ind w:firstLineChars="0"/>
      </w:pPr>
      <w:r>
        <w:t>涉及到数据交换。有时数据通过事件传递，但在某些情况下，事件系统必须依赖一</w:t>
      </w:r>
      <w:r>
        <w:rPr>
          <w:rFonts w:hint="eastAsia"/>
        </w:rPr>
        <w:t>个共享缓冲区，以便于数据的交换。这样，整体的性能和资源的管理可能成为关键性问题。</w:t>
      </w:r>
    </w:p>
    <w:p w14:paraId="78056A21" w14:textId="7FA3685B" w:rsidR="00AA2C16" w:rsidRPr="00B02D18" w:rsidRDefault="00AA2C16" w:rsidP="008C7CD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lastRenderedPageBreak/>
        <w:t>正确性验证，因为发布事件的过程的具体含义与事件激发的上下文有关。这和传统</w:t>
      </w:r>
      <w:r>
        <w:rPr>
          <w:rFonts w:hint="eastAsia"/>
        </w:rPr>
        <w:t>的过程调用验证不同，</w:t>
      </w:r>
      <w:r>
        <w:t xml:space="preserve"> 当对调用功能行为进行验证时， 传统的过程调用只需考虑过程前和过</w:t>
      </w:r>
      <w:r>
        <w:rPr>
          <w:rFonts w:hint="eastAsia"/>
        </w:rPr>
        <w:t>程后的条件。</w:t>
      </w:r>
    </w:p>
    <w:p w14:paraId="737855DE" w14:textId="066017AE" w:rsidR="002810C5" w:rsidRDefault="00E96E6B" w:rsidP="007A3039">
      <w:pPr>
        <w:pStyle w:val="2"/>
      </w:pPr>
      <w:r>
        <w:rPr>
          <w:rFonts w:hint="eastAsia"/>
        </w:rPr>
        <w:t>评分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992"/>
        <w:gridCol w:w="1417"/>
        <w:gridCol w:w="1276"/>
        <w:gridCol w:w="1276"/>
        <w:gridCol w:w="1213"/>
      </w:tblGrid>
      <w:tr w:rsidR="00451872" w14:paraId="077FAED6" w14:textId="77777777" w:rsidTr="009068B7">
        <w:tc>
          <w:tcPr>
            <w:tcW w:w="2122" w:type="dxa"/>
          </w:tcPr>
          <w:p w14:paraId="3F84C395" w14:textId="3DEB2C32" w:rsidR="00451872" w:rsidRDefault="00451872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92" w:type="dxa"/>
          </w:tcPr>
          <w:p w14:paraId="634FFE5F" w14:textId="020B59C7" w:rsidR="00451872" w:rsidRDefault="00451872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417" w:type="dxa"/>
          </w:tcPr>
          <w:p w14:paraId="0EDE7B26" w14:textId="2AAB183E" w:rsidR="00451872" w:rsidRDefault="00451872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数据流风格</w:t>
            </w:r>
          </w:p>
        </w:tc>
        <w:tc>
          <w:tcPr>
            <w:tcW w:w="1276" w:type="dxa"/>
          </w:tcPr>
          <w:p w14:paraId="08272538" w14:textId="217FBAE4" w:rsidR="00451872" w:rsidRDefault="00451872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调用/返回</w:t>
            </w:r>
          </w:p>
        </w:tc>
        <w:tc>
          <w:tcPr>
            <w:tcW w:w="1276" w:type="dxa"/>
          </w:tcPr>
          <w:p w14:paraId="60CB8299" w14:textId="50AB88F5" w:rsidR="00451872" w:rsidRDefault="00451872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仓库风格</w:t>
            </w:r>
          </w:p>
        </w:tc>
        <w:tc>
          <w:tcPr>
            <w:tcW w:w="1213" w:type="dxa"/>
          </w:tcPr>
          <w:p w14:paraId="7A5E1CB1" w14:textId="35E4435E" w:rsidR="00451872" w:rsidRDefault="00451872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独立构件</w:t>
            </w:r>
          </w:p>
        </w:tc>
      </w:tr>
      <w:tr w:rsidR="00451872" w14:paraId="61290810" w14:textId="77777777" w:rsidTr="009068B7">
        <w:tc>
          <w:tcPr>
            <w:tcW w:w="2122" w:type="dxa"/>
          </w:tcPr>
          <w:p w14:paraId="4862F706" w14:textId="0546F0DE" w:rsidR="00451872" w:rsidRDefault="007175B8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易于改变算法</w:t>
            </w:r>
          </w:p>
        </w:tc>
        <w:tc>
          <w:tcPr>
            <w:tcW w:w="992" w:type="dxa"/>
          </w:tcPr>
          <w:p w14:paraId="17AB6C43" w14:textId="123533F8" w:rsidR="00451872" w:rsidRDefault="00C41065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2664F9F8" w14:textId="040CB845" w:rsidR="00451872" w:rsidRDefault="00FE473E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AD65858" w14:textId="4BBFDD1E" w:rsidR="00451872" w:rsidRDefault="00D51DE0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C07D2C0" w14:textId="556047BB" w:rsidR="00451872" w:rsidRDefault="00D35CD8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3" w:type="dxa"/>
          </w:tcPr>
          <w:p w14:paraId="332D0517" w14:textId="00CBC378" w:rsidR="00451872" w:rsidRDefault="00D13650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51872" w14:paraId="74AE5B8F" w14:textId="77777777" w:rsidTr="009068B7">
        <w:tc>
          <w:tcPr>
            <w:tcW w:w="2122" w:type="dxa"/>
          </w:tcPr>
          <w:p w14:paraId="7E273D4D" w14:textId="14EC237C" w:rsidR="00451872" w:rsidRDefault="007175B8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易于</w:t>
            </w:r>
            <w:r w:rsidR="00FC0843">
              <w:rPr>
                <w:rFonts w:hint="eastAsia"/>
              </w:rPr>
              <w:t>改变数据表示</w:t>
            </w:r>
          </w:p>
        </w:tc>
        <w:tc>
          <w:tcPr>
            <w:tcW w:w="992" w:type="dxa"/>
          </w:tcPr>
          <w:p w14:paraId="4267BDF7" w14:textId="2AE0EEC8" w:rsidR="00451872" w:rsidRDefault="00C41065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20EF8479" w14:textId="1B4858CE" w:rsidR="00451872" w:rsidRDefault="00340E03" w:rsidP="001E42BD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276" w:type="dxa"/>
          </w:tcPr>
          <w:p w14:paraId="1FB9E456" w14:textId="1A92B286" w:rsidR="00451872" w:rsidRDefault="00D51DE0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9796A92" w14:textId="69ACC1EC" w:rsidR="00451872" w:rsidRDefault="00D35CD8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14:paraId="01FA26C7" w14:textId="3BF9FF81" w:rsidR="00451872" w:rsidRDefault="00D13650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51872" w14:paraId="2F4400A5" w14:textId="77777777" w:rsidTr="009068B7">
        <w:tc>
          <w:tcPr>
            <w:tcW w:w="2122" w:type="dxa"/>
          </w:tcPr>
          <w:p w14:paraId="5FFB70CA" w14:textId="3EADC6B0" w:rsidR="00451872" w:rsidRDefault="00837FF6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992" w:type="dxa"/>
          </w:tcPr>
          <w:p w14:paraId="4C22DF42" w14:textId="1CD4CD9E" w:rsidR="00451872" w:rsidRDefault="00C41065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70DBB3B3" w14:textId="23836D81" w:rsidR="00451872" w:rsidRDefault="00FE473E" w:rsidP="001E42BD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76" w:type="dxa"/>
          </w:tcPr>
          <w:p w14:paraId="3789DA3B" w14:textId="76F339B5" w:rsidR="00451872" w:rsidRDefault="00D51DE0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E85DB2E" w14:textId="43956569" w:rsidR="00451872" w:rsidRDefault="00D35CD8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</w:tcPr>
          <w:p w14:paraId="30365412" w14:textId="549D9215" w:rsidR="00451872" w:rsidRDefault="00D13650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51872" w14:paraId="62379A96" w14:textId="77777777" w:rsidTr="009068B7">
        <w:tc>
          <w:tcPr>
            <w:tcW w:w="2122" w:type="dxa"/>
          </w:tcPr>
          <w:p w14:paraId="5ED98611" w14:textId="6C948A6F" w:rsidR="00451872" w:rsidRDefault="00837FF6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27642C">
              <w:rPr>
                <w:rFonts w:hint="eastAsia"/>
              </w:rPr>
              <w:t>易于</w:t>
            </w:r>
            <w:r>
              <w:rPr>
                <w:rFonts w:hint="eastAsia"/>
              </w:rPr>
              <w:t>复用</w:t>
            </w:r>
          </w:p>
        </w:tc>
        <w:tc>
          <w:tcPr>
            <w:tcW w:w="992" w:type="dxa"/>
          </w:tcPr>
          <w:p w14:paraId="59F928FE" w14:textId="1E17653F" w:rsidR="00451872" w:rsidRDefault="00C41065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46A68AEA" w14:textId="63C97ECA" w:rsidR="00451872" w:rsidRDefault="00FE473E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E2C0966" w14:textId="11653A9E" w:rsidR="00451872" w:rsidRDefault="009068B7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A717873" w14:textId="04FB9BD1" w:rsidR="00451872" w:rsidRDefault="00D35CD8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</w:tcPr>
          <w:p w14:paraId="6E26D148" w14:textId="68AA1D1E" w:rsidR="00451872" w:rsidRDefault="00D13650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1872" w14:paraId="67A8F9A2" w14:textId="77777777" w:rsidTr="009068B7">
        <w:tc>
          <w:tcPr>
            <w:tcW w:w="2122" w:type="dxa"/>
          </w:tcPr>
          <w:p w14:paraId="0A3247D5" w14:textId="0DF76752" w:rsidR="00451872" w:rsidRDefault="0027642C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结构是否灵活</w:t>
            </w:r>
          </w:p>
        </w:tc>
        <w:tc>
          <w:tcPr>
            <w:tcW w:w="992" w:type="dxa"/>
          </w:tcPr>
          <w:p w14:paraId="45FA79F7" w14:textId="0293E58D" w:rsidR="00451872" w:rsidRDefault="00C41065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525CC6D" w14:textId="44120118" w:rsidR="00451872" w:rsidRDefault="00FE473E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6204752" w14:textId="6AD3D6D3" w:rsidR="00451872" w:rsidRDefault="00C539FA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F5CC079" w14:textId="2CD30C14" w:rsidR="00451872" w:rsidRDefault="000F394E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14:paraId="4450B7D3" w14:textId="612BEFAC" w:rsidR="00451872" w:rsidRDefault="00D13650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51872" w14:paraId="3B516DB9" w14:textId="77777777" w:rsidTr="009068B7">
        <w:tc>
          <w:tcPr>
            <w:tcW w:w="2122" w:type="dxa"/>
          </w:tcPr>
          <w:p w14:paraId="21BECE86" w14:textId="68C249A9" w:rsidR="00451872" w:rsidRDefault="00037525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992" w:type="dxa"/>
          </w:tcPr>
          <w:p w14:paraId="3005B66F" w14:textId="77777777" w:rsidR="00451872" w:rsidRDefault="00451872" w:rsidP="001E42BD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6348C4D" w14:textId="4CAF7BD2" w:rsidR="00451872" w:rsidRDefault="00A405F1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276" w:type="dxa"/>
          </w:tcPr>
          <w:p w14:paraId="08F746DC" w14:textId="19A001A0" w:rsidR="00451872" w:rsidRDefault="00A405F1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6" w:type="dxa"/>
          </w:tcPr>
          <w:p w14:paraId="11661415" w14:textId="68B350E9" w:rsidR="00451872" w:rsidRDefault="00A405F1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213" w:type="dxa"/>
          </w:tcPr>
          <w:p w14:paraId="141D18E9" w14:textId="5B84F289" w:rsidR="00451872" w:rsidRDefault="00A405F1" w:rsidP="001E42B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</w:tr>
    </w:tbl>
    <w:p w14:paraId="2F7923DC" w14:textId="0F5AAAFC" w:rsidR="001E42BD" w:rsidRDefault="001E42BD" w:rsidP="001E42BD"/>
    <w:p w14:paraId="245E2F49" w14:textId="69A7F501" w:rsidR="004E2938" w:rsidRDefault="005B3793" w:rsidP="007A3039">
      <w:pPr>
        <w:pStyle w:val="1"/>
      </w:pPr>
      <w:r>
        <w:rPr>
          <w:rFonts w:hint="eastAsia"/>
        </w:rPr>
        <w:t>B</w:t>
      </w:r>
      <w:r>
        <w:t>BS</w:t>
      </w:r>
      <w:r>
        <w:rPr>
          <w:rFonts w:hint="eastAsia"/>
        </w:rPr>
        <w:t>八哥论坛</w:t>
      </w:r>
      <w:r w:rsidR="008A310A">
        <w:rPr>
          <w:rFonts w:hint="eastAsia"/>
        </w:rPr>
        <w:t>的设计</w:t>
      </w:r>
    </w:p>
    <w:p w14:paraId="71950F46" w14:textId="5F181454" w:rsidR="00EB3B71" w:rsidRPr="007C0696" w:rsidRDefault="004A1F02" w:rsidP="007C0696">
      <w:pPr>
        <w:pStyle w:val="2"/>
      </w:pPr>
      <w:r w:rsidRPr="007C0696">
        <w:t>解决方案</w:t>
      </w:r>
    </w:p>
    <w:p w14:paraId="7F62F4C1" w14:textId="157B1D04" w:rsidR="005B3793" w:rsidRDefault="00C41F54" w:rsidP="00C41F54">
      <w:pPr>
        <w:pStyle w:val="3"/>
        <w:rPr>
          <w:rFonts w:hint="eastAsia"/>
        </w:rPr>
      </w:pPr>
      <w:r>
        <w:t>分层模式</w:t>
      </w:r>
    </w:p>
    <w:p w14:paraId="51173366" w14:textId="77777777" w:rsidR="00A1370D" w:rsidRDefault="00A1370D" w:rsidP="00A1370D">
      <w:r>
        <w:t>该模式用于构建可分解为多组子任务的程序，每个子任务都在某个抽象层，每个层对上一个更高层提供服务。一般信息系统中最常见的4层体系如下。</w:t>
      </w:r>
    </w:p>
    <w:p w14:paraId="021BA21B" w14:textId="77777777" w:rsidR="00A1370D" w:rsidRDefault="00A1370D" w:rsidP="00C25E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表示层（也叫</w:t>
      </w:r>
      <w:r>
        <w:t xml:space="preserve"> UI 层）</w:t>
      </w:r>
    </w:p>
    <w:p w14:paraId="7926954F" w14:textId="77777777" w:rsidR="00A1370D" w:rsidRDefault="00A1370D" w:rsidP="00C25E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应用层（也叫服务层）</w:t>
      </w:r>
    </w:p>
    <w:p w14:paraId="583AFE0C" w14:textId="77777777" w:rsidR="00A1370D" w:rsidRDefault="00A1370D" w:rsidP="00C25E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业务逻辑层（也叫领域层）</w:t>
      </w:r>
    </w:p>
    <w:p w14:paraId="1DA0FACD" w14:textId="2068610A" w:rsidR="004E2938" w:rsidRDefault="00A1370D" w:rsidP="00C25EA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数据访问层（也叫持久层）</w:t>
      </w:r>
    </w:p>
    <w:p w14:paraId="5F5F7CFF" w14:textId="4240B1E3" w:rsidR="00007FF5" w:rsidRDefault="00007FF5" w:rsidP="00007FF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AD56588" wp14:editId="75D88E37">
            <wp:extent cx="1587500" cy="2497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030" cy="24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F870" w14:textId="44D6E905" w:rsidR="00AB0053" w:rsidRDefault="00AB0053" w:rsidP="00AB0053">
      <w:pPr>
        <w:pStyle w:val="3"/>
      </w:pPr>
      <w:r>
        <w:rPr>
          <w:rFonts w:hint="eastAsia"/>
        </w:rPr>
        <w:lastRenderedPageBreak/>
        <w:t>客户端-服务器模式</w:t>
      </w:r>
    </w:p>
    <w:p w14:paraId="03B63FB5" w14:textId="143430E9" w:rsidR="0089140F" w:rsidRDefault="00597B98" w:rsidP="0089140F">
      <w:r w:rsidRPr="00597B98">
        <w:t>该模式由两部分构成：单个服务器端和多个客户端。服务器组件对多个客户端组件提供服务。客户端向服务器端请求服务，服务端提供对应服务给这些客户端。此外，服务器端继续监听客户端请求。</w:t>
      </w:r>
    </w:p>
    <w:p w14:paraId="31451637" w14:textId="20C1DDD6" w:rsidR="00BA79F9" w:rsidRDefault="00BA79F9" w:rsidP="0089140F">
      <w:r>
        <w:rPr>
          <w:noProof/>
        </w:rPr>
        <w:drawing>
          <wp:inline distT="0" distB="0" distL="0" distR="0" wp14:anchorId="1F5AC017" wp14:editId="73ABCC19">
            <wp:extent cx="3208471" cy="314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265" cy="31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931" w14:textId="22725C4C" w:rsidR="005C2BD8" w:rsidRDefault="005C2BD8" w:rsidP="005C2BD8">
      <w:pPr>
        <w:pStyle w:val="3"/>
      </w:pPr>
      <w:r>
        <w:rPr>
          <w:rFonts w:hint="eastAsia"/>
        </w:rPr>
        <w:t>模型-视图-控制器模式</w:t>
      </w:r>
    </w:p>
    <w:p w14:paraId="184B9B97" w14:textId="4658A9E1" w:rsidR="005C2BD8" w:rsidRDefault="007B14E3" w:rsidP="005C2BD8">
      <w:r w:rsidRPr="007B14E3">
        <w:t xml:space="preserve">   该模式也叫 MVC 模式，划分交互程序为3个部分：模型——包含核心功能和数据，视图——显示信息给用户（多个视图可被定义），控制器——处理用户输入。它通过分割用户信息的内部陈述和呈现、接受方式来实现，解耦组件并允许高效的代码复用。</w:t>
      </w:r>
    </w:p>
    <w:p w14:paraId="5279F527" w14:textId="5AA51DFA" w:rsidR="002B55AE" w:rsidRDefault="002B55AE" w:rsidP="005C2BD8">
      <w:r>
        <w:rPr>
          <w:noProof/>
        </w:rPr>
        <w:drawing>
          <wp:inline distT="0" distB="0" distL="0" distR="0" wp14:anchorId="40C84E6C" wp14:editId="097A0A63">
            <wp:extent cx="5274310" cy="2350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D637" w14:textId="5C00EA13" w:rsidR="005F32A0" w:rsidRPr="005C2BD8" w:rsidRDefault="00AC43F5" w:rsidP="00AC43F5">
      <w:pPr>
        <w:pStyle w:val="3"/>
        <w:rPr>
          <w:rFonts w:hint="eastAsia"/>
        </w:rPr>
      </w:pPr>
      <w:r>
        <w:rPr>
          <w:rFonts w:hint="eastAsia"/>
        </w:rPr>
        <w:lastRenderedPageBreak/>
        <w:t>评价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992"/>
        <w:gridCol w:w="1417"/>
        <w:gridCol w:w="1276"/>
        <w:gridCol w:w="2410"/>
      </w:tblGrid>
      <w:tr w:rsidR="0090789F" w14:paraId="3C893A66" w14:textId="77777777" w:rsidTr="003B5DBB">
        <w:tc>
          <w:tcPr>
            <w:tcW w:w="2122" w:type="dxa"/>
          </w:tcPr>
          <w:p w14:paraId="45F0504E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92" w:type="dxa"/>
          </w:tcPr>
          <w:p w14:paraId="2F4587F8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417" w:type="dxa"/>
          </w:tcPr>
          <w:p w14:paraId="197E0173" w14:textId="4446B2FC" w:rsidR="0090789F" w:rsidRDefault="007978D3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分层模式</w:t>
            </w:r>
          </w:p>
        </w:tc>
        <w:tc>
          <w:tcPr>
            <w:tcW w:w="1276" w:type="dxa"/>
          </w:tcPr>
          <w:p w14:paraId="120A4FC7" w14:textId="72F8E4AE" w:rsidR="0090789F" w:rsidRDefault="007978D3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/S</w:t>
            </w:r>
            <w:r>
              <w:rPr>
                <w:rFonts w:hint="eastAsia"/>
              </w:rPr>
              <w:t>模式</w:t>
            </w:r>
          </w:p>
        </w:tc>
        <w:tc>
          <w:tcPr>
            <w:tcW w:w="2410" w:type="dxa"/>
          </w:tcPr>
          <w:p w14:paraId="30A34535" w14:textId="69C3BE67" w:rsidR="0090789F" w:rsidRDefault="003B5DBB" w:rsidP="003B5DBB">
            <w:pPr>
              <w:jc w:val="center"/>
              <w:rPr>
                <w:rFonts w:hint="eastAsia"/>
              </w:rPr>
            </w:pPr>
            <w:r w:rsidRPr="003B5DBB">
              <w:rPr>
                <w:rFonts w:hint="eastAsia"/>
              </w:rPr>
              <w:t>模型</w:t>
            </w:r>
            <w:r w:rsidRPr="003B5DBB">
              <w:t>-视图-控制器模式</w:t>
            </w:r>
          </w:p>
        </w:tc>
      </w:tr>
      <w:tr w:rsidR="0090789F" w14:paraId="4BE5D810" w14:textId="77777777" w:rsidTr="003B5DBB">
        <w:tc>
          <w:tcPr>
            <w:tcW w:w="2122" w:type="dxa"/>
          </w:tcPr>
          <w:p w14:paraId="7792411B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易于改变算法</w:t>
            </w:r>
          </w:p>
        </w:tc>
        <w:tc>
          <w:tcPr>
            <w:tcW w:w="992" w:type="dxa"/>
          </w:tcPr>
          <w:p w14:paraId="40D8A8C9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52D00A26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222398F" w14:textId="363B3B02" w:rsidR="0090789F" w:rsidRDefault="00A80C75" w:rsidP="003B5DB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2410" w:type="dxa"/>
          </w:tcPr>
          <w:p w14:paraId="4606F00D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789F" w14:paraId="23D7EA7E" w14:textId="77777777" w:rsidTr="003B5DBB">
        <w:tc>
          <w:tcPr>
            <w:tcW w:w="2122" w:type="dxa"/>
          </w:tcPr>
          <w:p w14:paraId="4B9EB913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易于改变数据表示</w:t>
            </w:r>
          </w:p>
        </w:tc>
        <w:tc>
          <w:tcPr>
            <w:tcW w:w="992" w:type="dxa"/>
          </w:tcPr>
          <w:p w14:paraId="232EF0E2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5ADBE5EB" w14:textId="59F07E1C" w:rsidR="0090789F" w:rsidRDefault="00A80C75" w:rsidP="003B5DB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276" w:type="dxa"/>
          </w:tcPr>
          <w:p w14:paraId="41103DB7" w14:textId="33143616" w:rsidR="0090789F" w:rsidRDefault="00A80C75" w:rsidP="003B5DBB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2410" w:type="dxa"/>
          </w:tcPr>
          <w:p w14:paraId="271C6B0D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0789F" w14:paraId="352ED89E" w14:textId="77777777" w:rsidTr="003B5DBB">
        <w:tc>
          <w:tcPr>
            <w:tcW w:w="2122" w:type="dxa"/>
          </w:tcPr>
          <w:p w14:paraId="2D4B9CA5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992" w:type="dxa"/>
          </w:tcPr>
          <w:p w14:paraId="48C53A9C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1665640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276" w:type="dxa"/>
          </w:tcPr>
          <w:p w14:paraId="5E07BE73" w14:textId="2F0B84B4" w:rsidR="0090789F" w:rsidRDefault="00A80C75" w:rsidP="003B5DBB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2410" w:type="dxa"/>
          </w:tcPr>
          <w:p w14:paraId="6A221C83" w14:textId="4A5EA225" w:rsidR="0090789F" w:rsidRDefault="00A80C75" w:rsidP="003B5DBB">
            <w:pPr>
              <w:jc w:val="center"/>
              <w:rPr>
                <w:rFonts w:hint="eastAsia"/>
              </w:rPr>
            </w:pPr>
            <w:r>
              <w:t>4</w:t>
            </w:r>
          </w:p>
        </w:tc>
      </w:tr>
      <w:tr w:rsidR="0090789F" w14:paraId="7209A06B" w14:textId="77777777" w:rsidTr="003B5DBB">
        <w:tc>
          <w:tcPr>
            <w:tcW w:w="2122" w:type="dxa"/>
          </w:tcPr>
          <w:p w14:paraId="6138F81E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是否易于复用</w:t>
            </w:r>
          </w:p>
        </w:tc>
        <w:tc>
          <w:tcPr>
            <w:tcW w:w="992" w:type="dxa"/>
          </w:tcPr>
          <w:p w14:paraId="6193851E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7366B127" w14:textId="4CFEAF91" w:rsidR="0090789F" w:rsidRDefault="00A80C75" w:rsidP="003B5DB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276" w:type="dxa"/>
          </w:tcPr>
          <w:p w14:paraId="45A71C87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36FE4E85" w14:textId="154D94B8" w:rsidR="0090789F" w:rsidRDefault="00A80C75" w:rsidP="003B5DBB">
            <w:pPr>
              <w:jc w:val="center"/>
              <w:rPr>
                <w:rFonts w:hint="eastAsia"/>
              </w:rPr>
            </w:pPr>
            <w:r>
              <w:t>4</w:t>
            </w:r>
          </w:p>
        </w:tc>
      </w:tr>
      <w:tr w:rsidR="0090789F" w14:paraId="363DC284" w14:textId="77777777" w:rsidTr="003B5DBB">
        <w:tc>
          <w:tcPr>
            <w:tcW w:w="2122" w:type="dxa"/>
          </w:tcPr>
          <w:p w14:paraId="765C14EA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结构是否灵活</w:t>
            </w:r>
          </w:p>
        </w:tc>
        <w:tc>
          <w:tcPr>
            <w:tcW w:w="992" w:type="dxa"/>
          </w:tcPr>
          <w:p w14:paraId="459B5283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72B94F04" w14:textId="75214B3C" w:rsidR="0090789F" w:rsidRDefault="00A80C75" w:rsidP="003B5DB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276" w:type="dxa"/>
          </w:tcPr>
          <w:p w14:paraId="4A194E14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47D53865" w14:textId="2544BF90" w:rsidR="0090789F" w:rsidRDefault="00A80C75" w:rsidP="003B5DBB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90789F" w14:paraId="17AF4AAF" w14:textId="77777777" w:rsidTr="003B5DBB">
        <w:tc>
          <w:tcPr>
            <w:tcW w:w="2122" w:type="dxa"/>
          </w:tcPr>
          <w:p w14:paraId="7A5C1844" w14:textId="7777777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992" w:type="dxa"/>
          </w:tcPr>
          <w:p w14:paraId="3A1BF27F" w14:textId="77777777" w:rsidR="0090789F" w:rsidRDefault="0090789F" w:rsidP="003B5DBB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14:paraId="5D32CD79" w14:textId="31C34A17" w:rsidR="0090789F" w:rsidRDefault="0090789F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470AE9">
              <w:t>1</w:t>
            </w:r>
          </w:p>
        </w:tc>
        <w:tc>
          <w:tcPr>
            <w:tcW w:w="1276" w:type="dxa"/>
          </w:tcPr>
          <w:p w14:paraId="010184E9" w14:textId="60DE053B" w:rsidR="0090789F" w:rsidRDefault="00470AE9" w:rsidP="003B5D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2410" w:type="dxa"/>
          </w:tcPr>
          <w:p w14:paraId="32548BFA" w14:textId="2604143A" w:rsidR="0090789F" w:rsidRDefault="00F10B28" w:rsidP="003B5DBB">
            <w:pPr>
              <w:jc w:val="center"/>
              <w:rPr>
                <w:rFonts w:hint="eastAsia"/>
              </w:rPr>
            </w:pPr>
            <w:r>
              <w:t>58</w:t>
            </w:r>
          </w:p>
        </w:tc>
      </w:tr>
    </w:tbl>
    <w:p w14:paraId="48680CDE" w14:textId="77777777" w:rsidR="00BA79F9" w:rsidRPr="0089140F" w:rsidRDefault="00BA79F9" w:rsidP="0089140F">
      <w:pPr>
        <w:rPr>
          <w:rFonts w:hint="eastAsia"/>
        </w:rPr>
      </w:pPr>
    </w:p>
    <w:p w14:paraId="46F53964" w14:textId="77777777" w:rsidR="00EC5853" w:rsidRPr="00A1370D" w:rsidRDefault="00EC5853" w:rsidP="00007FF5">
      <w:pPr>
        <w:pStyle w:val="a7"/>
        <w:ind w:left="420" w:firstLineChars="0" w:firstLine="0"/>
        <w:rPr>
          <w:rFonts w:hint="eastAsia"/>
        </w:rPr>
      </w:pPr>
    </w:p>
    <w:sectPr w:rsidR="00EC5853" w:rsidRPr="00A1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FB66" w14:textId="77777777" w:rsidR="00110E1B" w:rsidRDefault="00110E1B" w:rsidP="007B0632">
      <w:r>
        <w:separator/>
      </w:r>
    </w:p>
  </w:endnote>
  <w:endnote w:type="continuationSeparator" w:id="0">
    <w:p w14:paraId="042188D5" w14:textId="77777777" w:rsidR="00110E1B" w:rsidRDefault="00110E1B" w:rsidP="007B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CDAA5" w14:textId="77777777" w:rsidR="00110E1B" w:rsidRDefault="00110E1B" w:rsidP="007B0632">
      <w:r>
        <w:separator/>
      </w:r>
    </w:p>
  </w:footnote>
  <w:footnote w:type="continuationSeparator" w:id="0">
    <w:p w14:paraId="775DDADD" w14:textId="77777777" w:rsidR="00110E1B" w:rsidRDefault="00110E1B" w:rsidP="007B0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6D9B"/>
    <w:multiLevelType w:val="hybridMultilevel"/>
    <w:tmpl w:val="3424B3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0D4CFE"/>
    <w:multiLevelType w:val="hybridMultilevel"/>
    <w:tmpl w:val="C7686D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1C0BD6"/>
    <w:multiLevelType w:val="hybridMultilevel"/>
    <w:tmpl w:val="7E96A1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0854C4"/>
    <w:multiLevelType w:val="hybridMultilevel"/>
    <w:tmpl w:val="3BA0E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635940"/>
    <w:multiLevelType w:val="hybridMultilevel"/>
    <w:tmpl w:val="635AE618"/>
    <w:lvl w:ilvl="0" w:tplc="82B4D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65B32"/>
    <w:multiLevelType w:val="hybridMultilevel"/>
    <w:tmpl w:val="9B22E2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132640"/>
    <w:multiLevelType w:val="hybridMultilevel"/>
    <w:tmpl w:val="35101B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0E3940"/>
    <w:multiLevelType w:val="hybridMultilevel"/>
    <w:tmpl w:val="20D85AB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2D3991"/>
    <w:multiLevelType w:val="hybridMultilevel"/>
    <w:tmpl w:val="76F409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3"/>
    <w:rsid w:val="00007FF5"/>
    <w:rsid w:val="000302F1"/>
    <w:rsid w:val="00037525"/>
    <w:rsid w:val="000457C8"/>
    <w:rsid w:val="00067B60"/>
    <w:rsid w:val="000F394E"/>
    <w:rsid w:val="000F509F"/>
    <w:rsid w:val="00110E1B"/>
    <w:rsid w:val="001E42BD"/>
    <w:rsid w:val="00273A6F"/>
    <w:rsid w:val="0027642C"/>
    <w:rsid w:val="002810C5"/>
    <w:rsid w:val="002B55AE"/>
    <w:rsid w:val="002C1D0C"/>
    <w:rsid w:val="002E7516"/>
    <w:rsid w:val="00340E03"/>
    <w:rsid w:val="0034622B"/>
    <w:rsid w:val="0038689E"/>
    <w:rsid w:val="00395BE9"/>
    <w:rsid w:val="003B5DBB"/>
    <w:rsid w:val="003C0703"/>
    <w:rsid w:val="003E4C38"/>
    <w:rsid w:val="0042536E"/>
    <w:rsid w:val="00451872"/>
    <w:rsid w:val="00470AE9"/>
    <w:rsid w:val="00497189"/>
    <w:rsid w:val="004A1F02"/>
    <w:rsid w:val="004B1F75"/>
    <w:rsid w:val="004E2938"/>
    <w:rsid w:val="005356D0"/>
    <w:rsid w:val="00597B98"/>
    <w:rsid w:val="005B3793"/>
    <w:rsid w:val="005C2BD8"/>
    <w:rsid w:val="005F32A0"/>
    <w:rsid w:val="0066681E"/>
    <w:rsid w:val="007175B8"/>
    <w:rsid w:val="00784217"/>
    <w:rsid w:val="007978D3"/>
    <w:rsid w:val="007A0D24"/>
    <w:rsid w:val="007A3039"/>
    <w:rsid w:val="007B0632"/>
    <w:rsid w:val="007B14E3"/>
    <w:rsid w:val="007B7C4B"/>
    <w:rsid w:val="007C0696"/>
    <w:rsid w:val="007F5EA6"/>
    <w:rsid w:val="00837FF6"/>
    <w:rsid w:val="0089140F"/>
    <w:rsid w:val="008A310A"/>
    <w:rsid w:val="008C7CDC"/>
    <w:rsid w:val="009068B7"/>
    <w:rsid w:val="0090789F"/>
    <w:rsid w:val="00917D5C"/>
    <w:rsid w:val="00957272"/>
    <w:rsid w:val="00986E4F"/>
    <w:rsid w:val="009D2C02"/>
    <w:rsid w:val="009F5B46"/>
    <w:rsid w:val="00A1370D"/>
    <w:rsid w:val="00A405F1"/>
    <w:rsid w:val="00A51623"/>
    <w:rsid w:val="00A80C75"/>
    <w:rsid w:val="00AA2C16"/>
    <w:rsid w:val="00AB0053"/>
    <w:rsid w:val="00AC43F5"/>
    <w:rsid w:val="00AC6C5A"/>
    <w:rsid w:val="00B02D18"/>
    <w:rsid w:val="00B05544"/>
    <w:rsid w:val="00BA79F9"/>
    <w:rsid w:val="00C25EA3"/>
    <w:rsid w:val="00C41065"/>
    <w:rsid w:val="00C41F54"/>
    <w:rsid w:val="00C539FA"/>
    <w:rsid w:val="00C55CEC"/>
    <w:rsid w:val="00C55E9E"/>
    <w:rsid w:val="00C8598A"/>
    <w:rsid w:val="00CC604F"/>
    <w:rsid w:val="00CF1052"/>
    <w:rsid w:val="00D13650"/>
    <w:rsid w:val="00D35CD8"/>
    <w:rsid w:val="00D51DE0"/>
    <w:rsid w:val="00D66AB6"/>
    <w:rsid w:val="00DA0106"/>
    <w:rsid w:val="00DC6396"/>
    <w:rsid w:val="00DF66C3"/>
    <w:rsid w:val="00E40095"/>
    <w:rsid w:val="00E41288"/>
    <w:rsid w:val="00E65A4D"/>
    <w:rsid w:val="00E71323"/>
    <w:rsid w:val="00E96E6B"/>
    <w:rsid w:val="00EB3B71"/>
    <w:rsid w:val="00EC5853"/>
    <w:rsid w:val="00ED44E1"/>
    <w:rsid w:val="00EE6ECD"/>
    <w:rsid w:val="00F012C1"/>
    <w:rsid w:val="00F10B28"/>
    <w:rsid w:val="00F16201"/>
    <w:rsid w:val="00F32B58"/>
    <w:rsid w:val="00FC0843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CB971"/>
  <w15:chartTrackingRefBased/>
  <w15:docId w15:val="{50872345-BE1B-4B76-B599-382DA67C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5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E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8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6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59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5E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689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F509F"/>
    <w:pPr>
      <w:ind w:firstLineChars="200" w:firstLine="420"/>
    </w:pPr>
  </w:style>
  <w:style w:type="table" w:styleId="a8">
    <w:name w:val="Table Grid"/>
    <w:basedOn w:val="a1"/>
    <w:uiPriority w:val="39"/>
    <w:rsid w:val="00425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庆彬 魏</dc:creator>
  <cp:keywords/>
  <dc:description/>
  <cp:lastModifiedBy>庆彬 魏</cp:lastModifiedBy>
  <cp:revision>99</cp:revision>
  <dcterms:created xsi:type="dcterms:W3CDTF">2021-05-24T02:25:00Z</dcterms:created>
  <dcterms:modified xsi:type="dcterms:W3CDTF">2021-05-24T03:23:00Z</dcterms:modified>
</cp:coreProperties>
</file>