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9809850" w:rsidR="006B1571" w:rsidRPr="006B1571" w:rsidRDefault="0016000E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Multi-Language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77AB6152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16000E" w:rsidRPr="0016000E">
        <w:rPr>
          <w:b/>
        </w:rPr>
        <w:t>As a caseworker, the child care provider systems should support multi-languages (such as English, Spanish, Vietnamese, etc</w:t>
      </w:r>
      <w:r w:rsidR="0016000E">
        <w:rPr>
          <w:b/>
        </w:rPr>
        <w:t>.</w:t>
      </w:r>
      <w:r w:rsidR="0016000E" w:rsidRPr="0016000E">
        <w:rPr>
          <w:b/>
        </w:rPr>
        <w:t>) so that we are able to help and communicate via web with different nationalities.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51972BB8" w:rsidR="007B3BDC" w:rsidRPr="007B3BDC" w:rsidRDefault="00E0267C" w:rsidP="007B3BDC">
      <w:pPr>
        <w:rPr>
          <w:b/>
        </w:rPr>
      </w:pPr>
      <w:r>
        <w:rPr>
          <w:color w:val="000000"/>
        </w:rPr>
        <w:t>1. Each page must contain multi language options</w:t>
      </w:r>
      <w:r>
        <w:rPr>
          <w:color w:val="000000"/>
        </w:rPr>
        <w:br/>
        <w:t>2. User can change to different language (such as English, Spanish, Vietnamese, etc.) from any page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0267C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2016-09-26T15:02:00Z</dcterms:created>
  <dcterms:modified xsi:type="dcterms:W3CDTF">2016-09-29T20:24:00Z</dcterms:modified>
</cp:coreProperties>
</file>