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443122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443122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443122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443122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7777777" w:rsidR="00B677B9" w:rsidRDefault="004431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INSÉREZ VOTRE IMAGE ICI</w:t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116FCE90" w:rsidR="00B677B9" w:rsidRDefault="002E01E5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Franco</w:t>
            </w:r>
            <w:r w:rsidR="00443122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77777777" w:rsidR="00B677B9" w:rsidRDefault="00B677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44312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5368AAC8" w:rsidR="00B677B9" w:rsidRDefault="002E01E5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Lenny Couturier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443122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11FA7658" w:rsidR="00B677B9" w:rsidRDefault="002E01E5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Etienne Pacault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1D6C54" w:rsidR="00B677B9" w:rsidRDefault="00443122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</w:t>
            </w:r>
            <w:r w:rsidR="002E01E5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i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CC54474" w:rsidR="00B677B9" w:rsidRDefault="002E01E5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</w:t>
            </w:r>
            <w:r w:rsidR="00443122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remièr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443122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B891B0D" w:rsidR="00B677B9" w:rsidRDefault="002E0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Lycée Les Augustins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443122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4CDC77BA" w:rsidR="00B677B9" w:rsidRDefault="002E0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Mme Cara</w:t>
            </w:r>
          </w:p>
        </w:tc>
      </w:tr>
    </w:tbl>
    <w:p w14:paraId="03A45D4B" w14:textId="77777777" w:rsidR="00B677B9" w:rsidRDefault="00443122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t>&gt; PRÉSENTATION GÉNÉRALE :</w:t>
      </w:r>
    </w:p>
    <w:p w14:paraId="539BAEEE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443122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443122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443122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Pouvez-vous présenter chaque membre de l’équipe et préciser son rôle dans ce </w:t>
      </w:r>
      <w:r>
        <w:rPr>
          <w:rFonts w:ascii="Roboto" w:eastAsia="Roboto" w:hAnsi="Roboto" w:cs="Roboto"/>
          <w:i/>
          <w:sz w:val="18"/>
          <w:szCs w:val="18"/>
        </w:rPr>
        <w:t>projet ?</w:t>
      </w:r>
    </w:p>
    <w:p w14:paraId="5A5FF000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Quels sont les outils et/ou les logiciels utilisés pour la communication et le </w:t>
      </w:r>
      <w:r>
        <w:rPr>
          <w:rFonts w:ascii="Roboto" w:eastAsia="Roboto" w:hAnsi="Roboto" w:cs="Roboto"/>
          <w:i/>
          <w:sz w:val="18"/>
          <w:szCs w:val="18"/>
        </w:rPr>
        <w:t>partage du code ?</w:t>
      </w:r>
    </w:p>
    <w:p w14:paraId="2BEFB730" w14:textId="77777777" w:rsidR="00B677B9" w:rsidRDefault="00443122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B399BA5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1C150C12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443122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443122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6FFEC128" w:rsidR="00B677B9" w:rsidRPr="00740E53" w:rsidRDefault="00740E53" w:rsidP="00740E53">
      <w:pPr>
        <w:pStyle w:val="Paragraphedeliste"/>
        <w:numPr>
          <w:ilvl w:val="0"/>
          <w:numId w:val="2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Nous avons déjà eu plusieurs idées, mais aucune d’entre elles n’était parfaitement conforme au règlement.</w:t>
      </w: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443122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Pouvez-vous présenter l’état d’avancement du projet au moment du dépôt ? (ce qui est terminé, en cours de </w:t>
      </w:r>
      <w:r>
        <w:rPr>
          <w:rFonts w:ascii="Roboto" w:eastAsia="Roboto" w:hAnsi="Roboto" w:cs="Roboto"/>
          <w:i/>
          <w:sz w:val="18"/>
          <w:szCs w:val="18"/>
        </w:rPr>
        <w:t>réalisation, reste à faire)</w:t>
      </w:r>
    </w:p>
    <w:p w14:paraId="3942A85E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572DDAE7" w14:textId="77777777" w:rsidR="002E01E5" w:rsidRDefault="002E01E5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Au moment de ce dépôt, le lecteur Franco peut :</w:t>
      </w:r>
    </w:p>
    <w:p w14:paraId="1F7A22C6" w14:textId="5E5A5544" w:rsidR="00B677B9" w:rsidRDefault="002E01E5" w:rsidP="002E01E5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Comprendre des instructions simples d’entrée/sortie dans la console (afficher, entree)</w:t>
      </w:r>
      <w:r w:rsidRPr="002E01E5">
        <w:rPr>
          <w:rFonts w:ascii="Roboto Slab" w:eastAsia="Roboto Slab" w:hAnsi="Roboto Slab" w:cs="Roboto Slab"/>
        </w:rPr>
        <w:t xml:space="preserve"> </w:t>
      </w:r>
    </w:p>
    <w:p w14:paraId="4A85F073" w14:textId="44B70799" w:rsidR="002E01E5" w:rsidRDefault="002E01E5" w:rsidP="002E01E5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Comprendre des définitions de fonction et d’exécuter des fonctions</w:t>
      </w:r>
    </w:p>
    <w:p w14:paraId="3CAB5CE9" w14:textId="02CD8E4D" w:rsidR="002E01E5" w:rsidRDefault="002E01E5" w:rsidP="002E01E5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Analyser une expression mathématique ou logique</w:t>
      </w:r>
    </w:p>
    <w:p w14:paraId="22D8C417" w14:textId="16556A7D" w:rsidR="002E01E5" w:rsidRDefault="002E01E5" w:rsidP="002E01E5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Comprendre les instructions conditionnelles</w:t>
      </w:r>
    </w:p>
    <w:p w14:paraId="65E2FE39" w14:textId="16A4FD4E" w:rsidR="002E01E5" w:rsidRPr="002E01E5" w:rsidRDefault="002E01E5" w:rsidP="002E01E5">
      <w:pPr>
        <w:pStyle w:val="Paragraphedeliste"/>
        <w:numPr>
          <w:ilvl w:val="0"/>
          <w:numId w:val="1"/>
        </w:num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Enregistrer des variables</w:t>
      </w: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443122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443122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</w:t>
      </w:r>
      <w:r>
        <w:rPr>
          <w:rFonts w:ascii="Roboto" w:eastAsia="Roboto" w:hAnsi="Roboto" w:cs="Roboto"/>
          <w:i/>
          <w:sz w:val="18"/>
          <w:szCs w:val="18"/>
        </w:rPr>
        <w:t xml:space="preserve"> sont les nouvelles fonctionnalités à moyen terme ? Avez-vous des idées d’amélioration de votre projet ?</w:t>
      </w:r>
    </w:p>
    <w:p w14:paraId="3CF64966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</w:t>
      </w:r>
      <w:r>
        <w:rPr>
          <w:rFonts w:ascii="Roboto" w:eastAsia="Roboto" w:hAnsi="Roboto" w:cs="Roboto"/>
          <w:i/>
          <w:sz w:val="18"/>
          <w:szCs w:val="18"/>
        </w:rPr>
        <w:t xml:space="preserve"> projet et les choix techniques ?</w:t>
      </w:r>
    </w:p>
    <w:p w14:paraId="4F6AA618" w14:textId="77777777" w:rsidR="00B677B9" w:rsidRDefault="00443122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50053AC2" w14:textId="1575AC0A" w:rsidR="002E01E5" w:rsidRDefault="00443122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28C3D58A" w14:textId="77777777" w:rsidR="002E01E5" w:rsidRDefault="002E01E5">
      <w:pPr>
        <w:rPr>
          <w:rFonts w:ascii="Roboto Slab" w:eastAsia="Roboto Slab" w:hAnsi="Roboto Slab" w:cs="Roboto Slab"/>
        </w:rPr>
      </w:pPr>
    </w:p>
    <w:p w14:paraId="41AE79E7" w14:textId="18105DC2" w:rsidR="00B677B9" w:rsidRDefault="002E01E5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</w:rPr>
        <w:t>Une grande avancée dans le projet serait l’intégration d’une possibilité de coder une interface graphique.</w:t>
      </w: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443122">
      <w:r>
        <w:br w:type="page"/>
      </w:r>
    </w:p>
    <w:p w14:paraId="4AC0778D" w14:textId="77777777" w:rsidR="00B677B9" w:rsidRDefault="00443122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 xml:space="preserve">Ce document est l'un des livrables à fournir </w:t>
      </w:r>
      <w:r>
        <w:rPr>
          <w:rFonts w:ascii="Roboto" w:eastAsia="Roboto" w:hAnsi="Roboto" w:cs="Roboto"/>
          <w:color w:val="003947"/>
        </w:rPr>
        <w:t>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443122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443122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Pour accéder à la list</w:t>
      </w:r>
      <w:r>
        <w:rPr>
          <w:rFonts w:ascii="Roboto" w:eastAsia="Roboto" w:hAnsi="Roboto" w:cs="Roboto"/>
          <w:color w:val="003947"/>
        </w:rPr>
        <w:t xml:space="preserve">e complète des éléments à fournir, consultez la page </w:t>
      </w:r>
      <w:hyperlink r:id="rId9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443122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443122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>Contac</w:t>
      </w:r>
      <w:r>
        <w:rPr>
          <w:rFonts w:ascii="Roboto" w:eastAsia="Roboto" w:hAnsi="Roboto" w:cs="Roboto"/>
          <w:color w:val="003947"/>
        </w:rPr>
        <w:t xml:space="preserve">tez-nous à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205390">
      <w:headerReference w:type="default" r:id="rId12"/>
      <w:footerReference w:type="default" r:id="rId13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4CFC" w14:textId="77777777" w:rsidR="00443122" w:rsidRDefault="00443122">
      <w:pPr>
        <w:spacing w:line="240" w:lineRule="auto"/>
      </w:pPr>
      <w:r>
        <w:separator/>
      </w:r>
    </w:p>
  </w:endnote>
  <w:endnote w:type="continuationSeparator" w:id="0">
    <w:p w14:paraId="0B4CAE6E" w14:textId="77777777" w:rsidR="00443122" w:rsidRDefault="004431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lab">
    <w:altName w:val="Sylfaen"/>
    <w:charset w:val="00"/>
    <w:family w:val="auto"/>
    <w:pitch w:val="variable"/>
    <w:sig w:usb0="000004FF" w:usb1="8000405F" w:usb2="00000022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443122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6771FFCD" w:rsidR="00B677B9" w:rsidRDefault="002E01E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</w:rPr>
          </w:pPr>
          <w:r>
            <w:rPr>
              <w:rFonts w:ascii="Roboto" w:eastAsia="Roboto" w:hAnsi="Roboto" w:cs="Roboto"/>
              <w:b/>
              <w:color w:val="003947"/>
              <w:highlight w:val="yellow"/>
            </w:rPr>
            <w:t>Franco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443122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7942" w14:textId="77777777" w:rsidR="00443122" w:rsidRDefault="00443122">
      <w:pPr>
        <w:spacing w:line="240" w:lineRule="auto"/>
      </w:pPr>
      <w:r>
        <w:separator/>
      </w:r>
    </w:p>
  </w:footnote>
  <w:footnote w:type="continuationSeparator" w:id="0">
    <w:p w14:paraId="56B98501" w14:textId="77777777" w:rsidR="00443122" w:rsidRDefault="004431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222"/>
    <w:multiLevelType w:val="hybridMultilevel"/>
    <w:tmpl w:val="A94EC9A2"/>
    <w:lvl w:ilvl="0" w:tplc="D1E285D4">
      <w:numFmt w:val="bullet"/>
      <w:lvlText w:val="-"/>
      <w:lvlJc w:val="left"/>
      <w:pPr>
        <w:ind w:left="720" w:hanging="360"/>
      </w:pPr>
      <w:rPr>
        <w:rFonts w:ascii="Roboto Slab" w:eastAsia="Roboto Slab" w:hAnsi="Roboto Slab" w:cs="Roboto Slab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205BE"/>
    <w:multiLevelType w:val="hybridMultilevel"/>
    <w:tmpl w:val="18722816"/>
    <w:lvl w:ilvl="0" w:tplc="43486DDC">
      <w:numFmt w:val="bullet"/>
      <w:lvlText w:val="-"/>
      <w:lvlJc w:val="left"/>
      <w:pPr>
        <w:ind w:left="720" w:hanging="360"/>
      </w:pPr>
      <w:rPr>
        <w:rFonts w:ascii="Roboto Slab" w:eastAsia="Roboto Slab" w:hAnsi="Roboto Slab" w:cs="Roboto Slab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205390"/>
    <w:rsid w:val="002E01E5"/>
    <w:rsid w:val="00443122"/>
    <w:rsid w:val="006E29EE"/>
    <w:rsid w:val="00740E53"/>
    <w:rsid w:val="00B6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E01E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01E5"/>
  </w:style>
  <w:style w:type="paragraph" w:styleId="Pieddepage">
    <w:name w:val="footer"/>
    <w:basedOn w:val="Normal"/>
    <w:link w:val="PieddepageCar"/>
    <w:uiPriority w:val="99"/>
    <w:unhideWhenUsed/>
    <w:rsid w:val="002E01E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01E5"/>
  </w:style>
  <w:style w:type="paragraph" w:styleId="Paragraphedeliste">
    <w:name w:val="List Paragraph"/>
    <w:basedOn w:val="Normal"/>
    <w:uiPriority w:val="34"/>
    <w:qFormat/>
    <w:rsid w:val="002E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ophees-nsi.fr/FA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nfo@trophees-nsi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ophees-nsi.fr/particip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Etienne Pacault</cp:lastModifiedBy>
  <cp:revision>4</cp:revision>
  <dcterms:created xsi:type="dcterms:W3CDTF">2023-12-17T20:07:00Z</dcterms:created>
  <dcterms:modified xsi:type="dcterms:W3CDTF">2024-03-06T10:51:00Z</dcterms:modified>
</cp:coreProperties>
</file>