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iOS SDK接入指南</w:t>
      </w:r>
    </w:p>
    <w:p>
      <w:pPr>
        <w:pStyle w:val="2"/>
        <w:numPr>
          <w:ilvl w:val="0"/>
          <w:numId w:val="1"/>
        </w:numPr>
        <w:bidi w:val="0"/>
      </w:pPr>
      <w:r>
        <w:t>SDK接入</w:t>
      </w:r>
    </w:p>
    <w:p>
      <w:pPr>
        <w:pStyle w:val="3"/>
        <w:bidi w:val="0"/>
      </w:pPr>
      <w:r>
        <w:t>第一步:</w:t>
      </w:r>
    </w:p>
    <w:p>
      <w:pPr>
        <w:pStyle w:val="4"/>
        <w:bidi w:val="0"/>
      </w:pPr>
      <w:r>
        <w:t>方式一:</w:t>
      </w:r>
    </w:p>
    <w:p>
      <w:r>
        <w:t>导入GeeklinkSDK.framework。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方式二: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5D6C79"/>
          <w:kern w:val="0"/>
          <w:sz w:val="19"/>
          <w:szCs w:val="19"/>
          <w:lang w:val="en-US" w:eastAsia="zh-CN" w:bidi="ar"/>
        </w:rPr>
      </w:pPr>
      <w:r>
        <w:rPr>
          <w:rFonts w:hint="default"/>
        </w:rPr>
        <w:t>在Podfile文件中加上：</w:t>
      </w:r>
      <w:r>
        <w:rPr>
          <w:rFonts w:ascii="menlo" w:hAnsi="menlo" w:eastAsia="menlo" w:cs="menlo"/>
          <w:color w:val="5D6C79"/>
          <w:kern w:val="0"/>
          <w:sz w:val="19"/>
          <w:szCs w:val="19"/>
          <w:lang w:val="en-US" w:eastAsia="zh-CN" w:bidi="ar"/>
        </w:rPr>
        <w:t>pod 'GeeklinkSDK'</w:t>
      </w:r>
    </w:p>
    <w:p>
      <w:pPr>
        <w:pStyle w:val="3"/>
        <w:bidi w:val="0"/>
      </w:pPr>
      <w:r>
        <w:t>第二步:</w:t>
      </w:r>
    </w:p>
    <w:p>
      <w:pPr>
        <w:rPr>
          <w:rFonts w:ascii="menlo" w:hAnsi="menlo" w:eastAsia="menlo" w:cs="menlo"/>
          <w:color w:val="5D6C79"/>
          <w:kern w:val="0"/>
          <w:sz w:val="19"/>
          <w:szCs w:val="19"/>
          <w:lang w:val="en-US" w:eastAsia="zh-CN" w:bidi="ar"/>
        </w:rPr>
      </w:pPr>
      <w:r>
        <w:t>Build Phases中Embed Framework加入GeeklinkSDK.framework。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5420" cy="24657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</w:pPr>
      <w:r>
        <w:t>2.返回枚举说明（</w:t>
      </w:r>
      <w:r>
        <w:rPr>
          <w:rFonts w:hint="eastAsia"/>
        </w:rPr>
        <w:t>GLStateType</w:t>
      </w:r>
      <w:r>
        <w:t>）</w:t>
      </w:r>
    </w:p>
    <w:tbl>
      <w:tblPr>
        <w:tblStyle w:val="8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GLStateTypeOk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GLStateTypeFailed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GLStateTypeTokenError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设备token错误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GLStateTypeFullError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数据已满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GLStateTypeTimeoutError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GLStateTypeRepeatError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重复添加错误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GLStateTypeInternetError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网络错误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GLStateTypeMd5Error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md5错误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GLStateTypeNoConnectError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主机离线错误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GLStateTypeNoKeyError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没有按键错误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46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GLStateTypeFileIdError</w:t>
            </w:r>
          </w:p>
        </w:tc>
        <w:tc>
          <w:tcPr>
            <w:tcW w:w="439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码库设备fileI错误</w:t>
            </w:r>
          </w:p>
        </w:tc>
      </w:tr>
    </w:tbl>
    <w:p/>
    <w:p>
      <w:pPr>
        <w:pStyle w:val="2"/>
        <w:numPr>
          <w:ilvl w:val="0"/>
          <w:numId w:val="0"/>
        </w:numPr>
        <w:bidi w:val="0"/>
      </w:pPr>
      <w:r>
        <w:t>3.公用接口</w:t>
      </w:r>
      <w:r>
        <w:rPr>
          <w:rFonts w:hint="eastAsia"/>
        </w:rPr>
        <w:t>TopGLAPIManager</w:t>
      </w:r>
    </w:p>
    <w:p>
      <w:pPr>
        <w:pStyle w:val="3"/>
        <w:bidi w:val="0"/>
      </w:pPr>
      <w:r>
        <w:t xml:space="preserve">3.1 </w:t>
      </w:r>
      <w:r>
        <w:rPr>
          <w:rFonts w:hint="eastAsia"/>
        </w:rPr>
        <w:t>初始化</w:t>
      </w:r>
      <w:r>
        <w:rPr>
          <w:rFonts w:hint="default"/>
        </w:rPr>
        <w:t>接口单例</w:t>
      </w:r>
    </w:p>
    <w:p>
      <w:pPr>
        <w:rPr>
          <w:rFonts w:hint="eastAsia"/>
        </w:rPr>
      </w:pPr>
      <w:r>
        <w:rPr>
          <w:rFonts w:hint="eastAsia"/>
        </w:rPr>
        <w:t>+ (instancetype)initManagerWithAppId:(NSString *)appID andSecret: (NSString *)secret;</w:t>
      </w:r>
    </w:p>
    <w:p>
      <w:pPr>
        <w:rPr>
          <w:rFonts w:hint="default"/>
        </w:rPr>
      </w:pPr>
      <w:r>
        <w:rPr>
          <w:rFonts w:hint="default"/>
        </w:rPr>
        <w:t>接口说明：初始化才可以进行使用</w:t>
      </w: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appID </w:t>
            </w:r>
          </w:p>
        </w:tc>
        <w:tc>
          <w:tcPr>
            <w:tcW w:w="6291" w:type="dxa"/>
          </w:tcPr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申请到的AppId，AppID申请网站:https://api.geeklink.com.cn/OpenSdk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生成的密钥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3.2 通信接口</w:t>
      </w:r>
    </w:p>
    <w:p>
      <w:pPr>
        <w:rPr>
          <w:rFonts w:hint="default"/>
        </w:rPr>
      </w:pPr>
      <w:r>
        <w:rPr>
          <w:rFonts w:hint="default"/>
        </w:rPr>
        <w:t>- (void)networkContinue;</w:t>
      </w:r>
    </w:p>
    <w:p>
      <w:pPr>
        <w:rPr>
          <w:rFonts w:hint="default"/>
        </w:rPr>
      </w:pPr>
      <w:r>
        <w:rPr>
          <w:rFonts w:hint="default"/>
        </w:rPr>
        <w:t>说明： 继续和设备通信，App进入前台时调用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(void)stopNetwork;</w:t>
      </w:r>
    </w:p>
    <w:p>
      <w:pPr>
        <w:rPr>
          <w:rFonts w:hint="default"/>
        </w:rPr>
      </w:pPr>
      <w:r>
        <w:rPr>
          <w:rFonts w:hint="default"/>
        </w:rPr>
        <w:t>说明：App进入后台时调用</w:t>
      </w:r>
    </w:p>
    <w:p>
      <w:pPr>
        <w:rPr>
          <w:rFonts w:hint="default"/>
        </w:rPr>
      </w:pPr>
      <w:r>
        <w:rPr>
          <w:rFonts w:hint="default"/>
        </w:rPr>
        <w:t>目的：为了省电</w:t>
      </w:r>
    </w:p>
    <w:p>
      <w:pPr>
        <w:rPr>
          <w:rFonts w:hint="eastAsia"/>
        </w:rPr>
      </w:pPr>
    </w:p>
    <w:p>
      <w:pPr>
        <w:pStyle w:val="3"/>
        <w:bidi w:val="0"/>
      </w:pPr>
      <w:r>
        <w:t>3.3配网接口</w:t>
      </w:r>
    </w:p>
    <w:p>
      <w:pPr>
        <w:rPr>
          <w:rFonts w:hint="eastAsia"/>
        </w:rPr>
      </w:pPr>
      <w:r>
        <w:rPr>
          <w:rFonts w:hint="eastAsia"/>
        </w:rPr>
        <w:t>- (void)configerWifiWithApBssid:(NSString *) apBssid andApSsid:(NSString *) apSsid andPassword: (NSString *) password configerResult:(void(^)(</w:t>
      </w:r>
      <w:r>
        <w:rPr>
          <w:rFonts w:hint="default"/>
        </w:rPr>
        <w:t>TopGLAPIResult</w:t>
      </w:r>
      <w:r>
        <w:rPr>
          <w:rFonts w:hint="eastAsia"/>
        </w:rPr>
        <w:t xml:space="preserve"> * configerDevResult))configerResult;</w:t>
      </w:r>
    </w:p>
    <w:p>
      <w:pPr>
        <w:rPr>
          <w:rFonts w:hint="eastAsia"/>
        </w:rPr>
      </w:pPr>
      <w:r>
        <w:rPr>
          <w:rFonts w:hint="default"/>
        </w:rPr>
        <w:t>说明：用于配置主设备网络。</w:t>
      </w:r>
      <w:r>
        <w:rPr>
          <w:vertAlign w:val="baseline"/>
        </w:rPr>
        <w:t>配置新设备网络（不支持5GWi-Fi）</w:t>
      </w:r>
    </w:p>
    <w:p>
      <w:pPr>
        <w:rPr>
          <w:rFonts w:hint="default"/>
        </w:rPr>
      </w:pPr>
      <w:r>
        <w:rPr>
          <w:rFonts w:hint="default"/>
        </w:rPr>
        <w:t>- (void)stopConfigureWifi;</w:t>
      </w:r>
    </w:p>
    <w:p>
      <w:pPr>
        <w:rPr>
          <w:rFonts w:hint="default"/>
        </w:rPr>
      </w:pPr>
      <w:r>
        <w:rPr>
          <w:rFonts w:hint="default"/>
        </w:rPr>
        <w:t>说明：停止配网</w:t>
      </w:r>
    </w:p>
    <w:p>
      <w:pPr>
        <w:rPr>
          <w:rFonts w:hint="eastAsia"/>
        </w:rPr>
      </w:pPr>
    </w:p>
    <w:p/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8"/>
        <w:gridCol w:w="6709"/>
        <w:gridCol w:w="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2" w:type="dxa"/>
          <w:trHeight w:val="381" w:hRule="atLeast"/>
        </w:trPr>
        <w:tc>
          <w:tcPr>
            <w:tcW w:w="2372" w:type="dxa"/>
          </w:tcPr>
          <w:p>
            <w:pPr>
              <w:tabs>
                <w:tab w:val="left" w:pos="652"/>
              </w:tabs>
              <w:rPr>
                <w:vertAlign w:val="baseline"/>
              </w:rPr>
            </w:pPr>
            <w:r>
              <w:rPr>
                <w:rFonts w:hint="eastAsia"/>
              </w:rPr>
              <w:t>apBssid</w:t>
            </w:r>
          </w:p>
        </w:tc>
        <w:tc>
          <w:tcPr>
            <w:tcW w:w="672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路由器的Wi-Fi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apBssid</w:t>
            </w:r>
          </w:p>
        </w:tc>
      </w:tr>
      <w:tr>
        <w:trPr>
          <w:gridAfter w:val="1"/>
          <w:wAfter w:w="32" w:type="dxa"/>
          <w:trHeight w:val="381" w:hRule="atLeast"/>
        </w:trPr>
        <w:tc>
          <w:tcPr>
            <w:tcW w:w="23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apSsid</w:t>
            </w:r>
          </w:p>
        </w:tc>
        <w:tc>
          <w:tcPr>
            <w:tcW w:w="6727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路由器的Wi-Fi</w:t>
            </w:r>
            <w:r>
              <w:rPr>
                <w:rFonts w:hint="default"/>
              </w:rPr>
              <w:t>的</w:t>
            </w:r>
            <w:r>
              <w:rPr>
                <w:rFonts w:hint="eastAsia"/>
              </w:rPr>
              <w:t>apSsid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32" w:type="dxa"/>
          <w:trHeight w:val="411" w:hRule="atLeast"/>
        </w:trPr>
        <w:tc>
          <w:tcPr>
            <w:tcW w:w="237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672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路由器的Wi-Fi </w:t>
            </w:r>
            <w:r>
              <w:rPr>
                <w:rFonts w:hint="default"/>
              </w:rPr>
              <w:t>的密码</w:t>
            </w:r>
          </w:p>
          <w:p>
            <w:pPr>
              <w:rPr>
                <w:vertAlign w:val="baseline"/>
              </w:rPr>
            </w:pPr>
          </w:p>
        </w:tc>
      </w:tr>
      <w:tr>
        <w:trPr>
          <w:gridAfter w:val="1"/>
          <w:wAfter w:w="32" w:type="dxa"/>
          <w:trHeight w:val="381" w:hRule="atLeast"/>
        </w:trPr>
        <w:tc>
          <w:tcPr>
            <w:tcW w:w="9099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TopGLAPIResult </w:t>
            </w:r>
            <w:r>
              <w:rPr>
                <w:rFonts w:hint="eastAsia"/>
              </w:rPr>
              <w:t xml:space="preserve"> </w:t>
            </w:r>
            <w:r>
              <w:rPr>
                <w:rFonts w:hint="default"/>
              </w:rPr>
              <w:t>返回结果有效数据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mainType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设备主类型，参考主类型说明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subType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设备分类型，参考分类型说明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token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md5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设备的md5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3.4链接主设备</w:t>
      </w:r>
    </w:p>
    <w:p>
      <w:pPr>
        <w:rPr>
          <w:rFonts w:hint="eastAsia"/>
        </w:rPr>
      </w:pPr>
      <w:r>
        <w:rPr>
          <w:rFonts w:hint="eastAsia"/>
        </w:rPr>
        <w:t>- (void)linKAllMainDevice:(NSArray *) mainDeviceLis</w:t>
      </w:r>
      <w:r>
        <w:rPr>
          <w:rFonts w:hint="default"/>
        </w:rPr>
        <w:t>t</w:t>
      </w:r>
    </w:p>
    <w:p>
      <w:pPr>
        <w:rPr>
          <w:rFonts w:hint="default"/>
        </w:rPr>
      </w:pPr>
      <w:r>
        <w:rPr>
          <w:rFonts w:hint="default"/>
        </w:rPr>
        <w:t>说明：用于和用户配网成功的主设备进行链接</w:t>
      </w:r>
    </w:p>
    <w:p>
      <w:pPr>
        <w:rPr>
          <w:rFonts w:hint="default"/>
        </w:rPr>
      </w:pP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mainDeviceLis</w:t>
            </w:r>
            <w:r>
              <w:rPr>
                <w:rFonts w:hint="default"/>
              </w:rPr>
              <w:t>t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[TopMainDevice]</w:t>
            </w:r>
            <w:r>
              <w:rPr>
                <w:rFonts w:hint="default"/>
              </w:rPr>
              <w:t xml:space="preserve"> 主设备对象列表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3.5删除主设备</w:t>
      </w:r>
    </w:p>
    <w:p>
      <w:pPr>
        <w:rPr>
          <w:rFonts w:hint="eastAsia"/>
        </w:rPr>
      </w:pPr>
      <w:r>
        <w:rPr>
          <w:rFonts w:hint="eastAsia"/>
        </w:rPr>
        <w:t>- (void)deleteM</w:t>
      </w:r>
      <w:r>
        <w:rPr>
          <w:rFonts w:hint="default"/>
        </w:rPr>
        <w:t>ai</w:t>
      </w:r>
      <w:r>
        <w:rPr>
          <w:rFonts w:hint="eastAsia"/>
        </w:rPr>
        <w:t>nDevice:(NSString *)md5  complete:(void(^)(</w:t>
      </w:r>
      <w:r>
        <w:rPr>
          <w:rFonts w:hint="default"/>
        </w:rPr>
        <w:t>TopGLAPIResult</w:t>
      </w:r>
      <w:r>
        <w:rPr>
          <w:rFonts w:hint="eastAsia"/>
        </w:rPr>
        <w:t xml:space="preserve"> * resucltInfo))result;</w:t>
      </w:r>
    </w:p>
    <w:p>
      <w:pPr>
        <w:rPr>
          <w:rFonts w:hint="default"/>
        </w:rPr>
      </w:pPr>
      <w:r>
        <w:rPr>
          <w:rFonts w:hint="default"/>
        </w:rPr>
        <w:t>说明：用于删除主设备，删除后如果需要重新添加设备，需要把设备恢复出厂再进行配网。</w:t>
      </w:r>
    </w:p>
    <w:tbl>
      <w:tblPr>
        <w:tblStyle w:val="8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主设备的md5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state</w:t>
            </w:r>
          </w:p>
        </w:tc>
        <w:tc>
          <w:tcPr>
            <w:tcW w:w="634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3.6设备升级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(void)upgradeDeviceWithMd5:(NSString *)md5 complete:(void(^)(</w:t>
      </w:r>
      <w:r>
        <w:rPr>
          <w:rFonts w:hint="default"/>
        </w:rPr>
        <w:t>TopGLAPIResult</w:t>
      </w:r>
      <w:r>
        <w:rPr>
          <w:rFonts w:hint="eastAsia"/>
        </w:rPr>
        <w:t xml:space="preserve"> * resucltInfo))result;</w:t>
      </w:r>
    </w:p>
    <w:p>
      <w:pPr>
        <w:rPr>
          <w:rFonts w:hint="eastAsia"/>
        </w:rPr>
      </w:pPr>
      <w:r>
        <w:rPr>
          <w:rFonts w:hint="default"/>
        </w:rPr>
        <w:t>说明 ：用于设备升级，设备升级</w:t>
      </w:r>
      <w:r>
        <w:rPr>
          <w:rFonts w:hint="eastAsia"/>
        </w:rPr>
        <w:t>大概需要1分钟，请勿断电。</w:t>
      </w:r>
    </w:p>
    <w:p>
      <w:pPr>
        <w:rPr>
          <w:rFonts w:hint="eastAsia"/>
        </w:rPr>
      </w:pP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TopGLAPIResult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</w:t>
            </w:r>
            <w:r>
              <w:rPr>
                <w:rFonts w:hint="default"/>
              </w:rPr>
              <w:t xml:space="preserve"> 回复成功代表设备接收到升级信息，此时设备升级大概需要一分钟</w:t>
            </w:r>
          </w:p>
        </w:tc>
      </w:tr>
    </w:tbl>
    <w:p>
      <w:pPr>
        <w:pStyle w:val="3"/>
        <w:bidi w:val="0"/>
        <w:rPr>
          <w:rFonts w:hint="default"/>
        </w:rPr>
      </w:pPr>
      <w:r>
        <w:rPr>
          <w:rFonts w:hint="default"/>
        </w:rPr>
        <w:t>3.7时区设置/获取</w:t>
      </w:r>
    </w:p>
    <w:p>
      <w:pPr>
        <w:rPr>
          <w:rFonts w:hint="default"/>
        </w:rPr>
      </w:pPr>
      <w:r>
        <w:rPr>
          <w:rFonts w:hint="default"/>
        </w:rPr>
        <w:t>- (void)deviceTimezoneWithMd5:(NSString *)md5 action:(GLTimezoneAction)action timezone:(NSInteger)timezone complete:(void(^)(TopGLAPIResult * resucltInfo))result;</w:t>
      </w:r>
    </w:p>
    <w:p/>
    <w:p>
      <w:pPr>
        <w:rPr>
          <w:rFonts w:hint="eastAsia"/>
        </w:rPr>
      </w:pPr>
      <w:r>
        <w:rPr>
          <w:rFonts w:hint="default"/>
        </w:rPr>
        <w:t>说明 ：用于设备时区设置/获取。</w:t>
      </w:r>
    </w:p>
    <w:p>
      <w:pPr>
        <w:rPr>
          <w:rFonts w:hint="eastAsia"/>
        </w:rPr>
      </w:pPr>
    </w:p>
    <w:tbl>
      <w:tblPr>
        <w:tblStyle w:val="8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timezone 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时区 * 60(例如东八区(480) = 8 * 60 )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TopGLAPIResult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</w:t>
            </w:r>
            <w:r>
              <w:rPr>
                <w:rFonts w:hint="defaul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timezone 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时区 * 60(例如东八区(480) = 8 * 60 )</w:t>
            </w:r>
          </w:p>
        </w:tc>
      </w:tr>
    </w:tbl>
    <w:p>
      <w:pPr>
        <w:pStyle w:val="2"/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4代理方法</w:t>
      </w:r>
      <w:r>
        <w:rPr>
          <w:rFonts w:hint="eastAsia"/>
        </w:rPr>
        <w:t>TopGLAPIManagerDelegate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4.1设备状态改变调用的代理方法</w:t>
      </w:r>
    </w:p>
    <w:p>
      <w:pPr>
        <w:rPr>
          <w:rFonts w:hint="eastAsia"/>
        </w:rPr>
      </w:pPr>
      <w:r>
        <w:rPr>
          <w:rFonts w:hint="eastAsia"/>
        </w:rPr>
        <w:t>- (void)deviceStateChange:(</w:t>
      </w:r>
      <w:r>
        <w:rPr>
          <w:rFonts w:hint="default"/>
        </w:rPr>
        <w:t>TopGLAPIResult</w:t>
      </w:r>
      <w:r>
        <w:rPr>
          <w:rFonts w:hint="eastAsia"/>
        </w:rPr>
        <w:t xml:space="preserve"> *)resultInfo;</w:t>
      </w: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49" w:type="dxa"/>
            <w:gridSpan w:val="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TopGLAPIResult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主机的md5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subId</w:t>
            </w:r>
          </w:p>
        </w:tc>
        <w:tc>
          <w:tcPr>
            <w:tcW w:w="6309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0代表主机，其他对应对应分机的subId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stateValue</w:t>
            </w:r>
          </w:p>
        </w:tc>
        <w:tc>
          <w:tcPr>
            <w:tcW w:w="6309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</w:rPr>
              <w:t>如果是</w:t>
            </w:r>
            <w:r>
              <w:rPr>
                <w:rFonts w:hint="default"/>
              </w:rPr>
              <w:t>分机则有效，根据分机类型在TopSubDevInfo里边解析。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mainDevStateInfo</w:t>
            </w:r>
          </w:p>
        </w:tc>
        <w:tc>
          <w:tcPr>
            <w:tcW w:w="63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如果是主设备</w:t>
            </w:r>
            <w:r>
              <w:rPr>
                <w:rFonts w:hint="default"/>
              </w:rPr>
              <w:t>(subId ==0)</w:t>
            </w:r>
            <w:r>
              <w:rPr>
                <w:rFonts w:hint="eastAsia"/>
              </w:rPr>
              <w:t>则有效</w:t>
            </w:r>
          </w:p>
        </w:tc>
      </w:tr>
    </w:tbl>
    <w:p>
      <w:pPr>
        <w:pStyle w:val="2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5设备类型枚举说明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设主类型</w:t>
      </w:r>
      <w:r>
        <w:rPr>
          <w:rFonts w:hint="default"/>
        </w:rPr>
        <w:t>GLDeviceMainType</w:t>
      </w: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GLDeviceMainTypeGeeklinkDev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连网设备，分类型geeklinkDevType对应GLGeeklinkDevType</w:t>
            </w:r>
          </w:p>
        </w:tc>
      </w:tr>
      <w:t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GLDeviceMainTypeDatabaseDev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码库设备：分类型subType对应TopDataBaseDeviceType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GLDeviceMainTypeCustomDev</w:t>
            </w:r>
          </w:p>
        </w:tc>
        <w:tc>
          <w:tcPr>
            <w:tcW w:w="630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自定义设备：分类型自己定义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default"/>
          <w:vertAlign w:val="baseline"/>
        </w:rPr>
      </w:pPr>
      <w:r>
        <w:rPr>
          <w:rFonts w:hint="default"/>
          <w:vertAlign w:val="baseline"/>
        </w:rPr>
        <w:t>连网设备分类型GLGeeklinkDevType</w:t>
      </w:r>
    </w:p>
    <w:tbl>
      <w:tblPr>
        <w:tblStyle w:val="8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5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GLGeeklinkDevTypeSmartPi</w:t>
            </w:r>
          </w:p>
        </w:tc>
        <w:tc>
          <w:tcPr>
            <w:tcW w:w="59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小pi设备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GLGeeklinkDevTypeDisinfectionLamp</w:t>
            </w:r>
          </w:p>
        </w:tc>
        <w:tc>
          <w:tcPr>
            <w:tcW w:w="59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消毒灯</w:t>
            </w:r>
          </w:p>
        </w:tc>
      </w:tr>
    </w:tbl>
    <w:p>
      <w:pPr>
        <w:numPr>
          <w:ilvl w:val="0"/>
          <w:numId w:val="0"/>
        </w:numPr>
        <w:rPr>
          <w:rFonts w:hint="default"/>
          <w:vertAlign w:val="baseline"/>
        </w:rPr>
      </w:pPr>
    </w:p>
    <w:p>
      <w:pPr>
        <w:numPr>
          <w:ilvl w:val="0"/>
          <w:numId w:val="0"/>
        </w:numPr>
        <w:rPr>
          <w:rFonts w:hint="eastAsia"/>
          <w:vertAlign w:val="baseline"/>
        </w:rPr>
      </w:pPr>
      <w:r>
        <w:rPr>
          <w:rFonts w:hint="default"/>
          <w:vertAlign w:val="baseline"/>
        </w:rPr>
        <w:t>码库设备分类型GLDatabaseDevType</w:t>
      </w:r>
      <w:bookmarkStart w:id="0" w:name="_GoBack"/>
      <w:bookmarkEnd w:id="0"/>
      <w:r>
        <w:rPr>
          <w:rFonts w:hint="default"/>
          <w:vertAlign w:val="baseline"/>
        </w:rPr>
        <w:br w:type="textWrapping"/>
      </w:r>
    </w:p>
    <w:tbl>
      <w:tblPr>
        <w:tblStyle w:val="8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28"/>
      </w:tblGrid>
      <w:tr>
        <w:trPr>
          <w:trHeight w:val="282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GLDatabaseDevTypeTV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码库电视设备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GLDatabaseDevTypeSTB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码库机顶盒设备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GLDatabaseDevTypeIPTV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码库IPTV设备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GLDatabaseDevTypeAC</w:t>
            </w:r>
          </w:p>
        </w:tc>
        <w:tc>
          <w:tcPr>
            <w:tcW w:w="6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码库空调设备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6附件</w:t>
      </w:r>
    </w:p>
    <w:tbl>
      <w:tblPr>
        <w:tblStyle w:val="8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1"/>
        <w:gridCol w:w="5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接入小pi设备</w:t>
            </w:r>
          </w:p>
        </w:tc>
        <w:tc>
          <w:tcPr>
            <w:tcW w:w="55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参考《</w:t>
            </w:r>
            <w:r>
              <w:t>小Pi SDK接口</w:t>
            </w:r>
            <w:r>
              <w:rPr>
                <w:rFonts w:hint="default"/>
                <w:vertAlign w:val="baseline"/>
              </w:rPr>
              <w:t>》</w:t>
            </w:r>
          </w:p>
        </w:tc>
      </w:tr>
      <w:tr>
        <w:trPr>
          <w:trHeight w:val="362" w:hRule="atLeast"/>
        </w:trPr>
        <w:tc>
          <w:tcPr>
            <w:tcW w:w="36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接入消毒灯设备</w:t>
            </w:r>
          </w:p>
        </w:tc>
        <w:tc>
          <w:tcPr>
            <w:tcW w:w="55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参考《消毒灯</w:t>
            </w:r>
            <w:r>
              <w:t xml:space="preserve"> SDK接口</w:t>
            </w:r>
            <w:r>
              <w:rPr>
                <w:rFonts w:hint="default"/>
                <w:vertAlign w:val="baseline"/>
              </w:rPr>
              <w:t>》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vertAlign w:val="baseli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7F07"/>
    <w:multiLevelType w:val="singleLevel"/>
    <w:tmpl w:val="5ECF7F0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B9C9"/>
    <w:rsid w:val="05374D47"/>
    <w:rsid w:val="1B8F46F2"/>
    <w:rsid w:val="2FEB03F6"/>
    <w:rsid w:val="2FEF58B4"/>
    <w:rsid w:val="32DF3B2D"/>
    <w:rsid w:val="3C8D0E8C"/>
    <w:rsid w:val="3DFF1094"/>
    <w:rsid w:val="3F576FC9"/>
    <w:rsid w:val="3F7F9095"/>
    <w:rsid w:val="5DAB758B"/>
    <w:rsid w:val="6BF9EC2F"/>
    <w:rsid w:val="6E1E89E4"/>
    <w:rsid w:val="6FEED0E8"/>
    <w:rsid w:val="6FFFB9C9"/>
    <w:rsid w:val="74B5B48E"/>
    <w:rsid w:val="76DFE07D"/>
    <w:rsid w:val="776DCB2D"/>
    <w:rsid w:val="77FF2C0B"/>
    <w:rsid w:val="7A2F5580"/>
    <w:rsid w:val="7FBD742A"/>
    <w:rsid w:val="7FC18603"/>
    <w:rsid w:val="7FDEA08F"/>
    <w:rsid w:val="7FFE13FD"/>
    <w:rsid w:val="85FB071B"/>
    <w:rsid w:val="A4EF6EAB"/>
    <w:rsid w:val="A7729EAD"/>
    <w:rsid w:val="AD1F035C"/>
    <w:rsid w:val="AE6D6A92"/>
    <w:rsid w:val="B7FB4300"/>
    <w:rsid w:val="BBF17F10"/>
    <w:rsid w:val="BCDFC4BA"/>
    <w:rsid w:val="D3DF96A2"/>
    <w:rsid w:val="DF7F3B12"/>
    <w:rsid w:val="ED55DAA2"/>
    <w:rsid w:val="EDAFC37B"/>
    <w:rsid w:val="EFDF49AC"/>
    <w:rsid w:val="EFE71788"/>
    <w:rsid w:val="F7BF09E2"/>
    <w:rsid w:val="F9DE9029"/>
    <w:rsid w:val="FB2EC04B"/>
    <w:rsid w:val="FCBEB659"/>
    <w:rsid w:val="FDFD6C6E"/>
    <w:rsid w:val="FFBEC03D"/>
    <w:rsid w:val="FFEDE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0F1721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F1721"/>
      <w:kern w:val="0"/>
      <w:sz w:val="28"/>
      <w:szCs w:val="28"/>
      <w:lang w:val="en-US" w:eastAsia="zh-CN" w:bidi="ar"/>
    </w:rPr>
  </w:style>
  <w:style w:type="character" w:customStyle="1" w:styleId="11">
    <w:name w:val="s1"/>
    <w:basedOn w:val="6"/>
    <w:qFormat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12">
    <w:name w:val="s3"/>
    <w:basedOn w:val="6"/>
    <w:qFormat/>
    <w:uiPriority w:val="0"/>
    <w:rPr>
      <w:color w:val="3900A0"/>
    </w:rPr>
  </w:style>
  <w:style w:type="character" w:customStyle="1" w:styleId="13">
    <w:name w:val="s4"/>
    <w:basedOn w:val="6"/>
    <w:qFormat/>
    <w:uiPriority w:val="0"/>
    <w:rPr>
      <w:color w:val="1C464A"/>
    </w:rPr>
  </w:style>
  <w:style w:type="character" w:customStyle="1" w:styleId="14">
    <w:name w:val="s2"/>
    <w:basedOn w:val="6"/>
    <w:qFormat/>
    <w:uiPriority w:val="0"/>
    <w:rPr>
      <w:color w:val="0F68A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2020-04-06T02:03:00Z</dcterms:created>
  <dc:creator>yanfeifei</dc:creator>
  <cp:lastModifiedBy>yangfeifei</cp:lastModifiedBy>
  <dcterms:modified xsi:type="dcterms:W3CDTF">2020-06-03T18:00:47Z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