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B7" w:rsidRDefault="004B7CB7"/>
    <w:p w:rsidR="007E68A1" w:rsidRDefault="007E68A1" w:rsidP="007E68A1">
      <w:pPr>
        <w:pStyle w:val="Heading2"/>
      </w:pPr>
      <w:r>
        <w:t>Lab 0</w:t>
      </w:r>
      <w:r w:rsidR="0070253B">
        <w:t>3</w:t>
      </w:r>
      <w:r>
        <w:t>.</w:t>
      </w:r>
      <w:r w:rsidR="0070253B">
        <w:t>A</w:t>
      </w:r>
      <w:r>
        <w:t xml:space="preserve"> – </w:t>
      </w:r>
      <w:r w:rsidR="00DC76FD">
        <w:t>Configure Dynamic Data Factory Datasets</w:t>
      </w:r>
    </w:p>
    <w:p w:rsidR="007E68A1" w:rsidRPr="007E68A1" w:rsidRDefault="007E68A1" w:rsidP="007E68A1"/>
    <w:p w:rsidR="007E68A1" w:rsidRDefault="007E68A1" w:rsidP="007E68A1">
      <w:r>
        <w:t>We are going to create 2 datasets and then a pipeline that will copy from one dataset to the other. We can make this pipeline very generic, accepting a parameter to determine which table to load from.</w:t>
      </w:r>
    </w:p>
    <w:p w:rsidR="007E68A1" w:rsidRDefault="007E68A1" w:rsidP="007E68A1"/>
    <w:p w:rsidR="007E68A1" w:rsidRDefault="007E68A1" w:rsidP="007E68A1">
      <w:pPr>
        <w:pStyle w:val="ListParagraph"/>
        <w:numPr>
          <w:ilvl w:val="0"/>
          <w:numId w:val="9"/>
        </w:numPr>
      </w:pPr>
      <w:r>
        <w:t>Back in our Data Factory workspace, click on the “+” icon next to Data Factory Resources and select “Dataset”</w:t>
      </w:r>
    </w:p>
    <w:p w:rsidR="007E68A1" w:rsidRDefault="007E68A1" w:rsidP="007E68A1">
      <w:r>
        <w:rPr>
          <w:noProof/>
        </w:rPr>
        <w:drawing>
          <wp:inline distT="0" distB="0" distL="0" distR="0" wp14:anchorId="36728994" wp14:editId="28F5BD83">
            <wp:extent cx="2400300" cy="25944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457" cy="26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A1" w:rsidRDefault="007E68A1" w:rsidP="007E68A1">
      <w:pPr>
        <w:pStyle w:val="ListParagraph"/>
        <w:numPr>
          <w:ilvl w:val="0"/>
          <w:numId w:val="9"/>
        </w:numPr>
      </w:pPr>
      <w:r>
        <w:t>Select “</w:t>
      </w:r>
      <w:r w:rsidR="00974659">
        <w:t>Azure SQL Database</w:t>
      </w:r>
      <w:r>
        <w:t>”</w:t>
      </w:r>
    </w:p>
    <w:p w:rsidR="007E68A1" w:rsidRDefault="00974659" w:rsidP="00974659">
      <w:pPr>
        <w:ind w:left="720"/>
      </w:pPr>
      <w:r w:rsidRPr="00974659">
        <w:drawing>
          <wp:inline distT="0" distB="0" distL="0" distR="0" wp14:anchorId="181A920B" wp14:editId="0920AB69">
            <wp:extent cx="1790855" cy="189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0" w:rsidRDefault="000F05D0" w:rsidP="000F05D0">
      <w:pPr>
        <w:pStyle w:val="ListParagraph"/>
        <w:numPr>
          <w:ilvl w:val="0"/>
          <w:numId w:val="9"/>
        </w:numPr>
      </w:pPr>
      <w:r>
        <w:t xml:space="preserve">This will create a new Dataset. We’re going to use this same dataset for any table coming from our local </w:t>
      </w:r>
      <w:proofErr w:type="spellStart"/>
      <w:r>
        <w:t>AdventureWorks</w:t>
      </w:r>
      <w:proofErr w:type="spellEnd"/>
      <w:r>
        <w:t>, so let’s call it something generic:</w:t>
      </w:r>
    </w:p>
    <w:p w:rsidR="000F05D0" w:rsidRDefault="00974659" w:rsidP="000F05D0">
      <w:pPr>
        <w:ind w:left="720"/>
      </w:pPr>
      <w:r w:rsidRPr="00974659">
        <w:lastRenderedPageBreak/>
        <w:drawing>
          <wp:inline distT="0" distB="0" distL="0" distR="0" wp14:anchorId="156A5697" wp14:editId="30C19FCB">
            <wp:extent cx="3353091" cy="3246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9" w:rsidRDefault="00974659" w:rsidP="000F05D0">
      <w:pPr>
        <w:ind w:left="720"/>
      </w:pPr>
      <w:r>
        <w:t>Note that we’re not picking a table, as we don’t want to tie the dataset to any specific data.</w:t>
      </w:r>
    </w:p>
    <w:p w:rsidR="000F05D0" w:rsidRDefault="000F05D0" w:rsidP="000F05D0">
      <w:pPr>
        <w:ind w:left="720"/>
      </w:pPr>
    </w:p>
    <w:p w:rsidR="000F05D0" w:rsidRDefault="000F05D0" w:rsidP="000F05D0">
      <w:pPr>
        <w:pStyle w:val="ListParagraph"/>
        <w:numPr>
          <w:ilvl w:val="0"/>
          <w:numId w:val="9"/>
        </w:numPr>
      </w:pPr>
      <w:proofErr w:type="gramStart"/>
      <w:r>
        <w:t>Next</w:t>
      </w:r>
      <w:proofErr w:type="gramEnd"/>
      <w:r>
        <w:t xml:space="preserve"> we need to set up a parameter so that we can tell the Dataset which table to use. Click on “Parameters”</w:t>
      </w:r>
      <w:r w:rsidR="00974659">
        <w:t xml:space="preserve"> tab</w:t>
      </w:r>
      <w:r>
        <w:t xml:space="preserve"> then create one called “</w:t>
      </w:r>
      <w:proofErr w:type="spellStart"/>
      <w:r>
        <w:t>TableName</w:t>
      </w:r>
      <w:proofErr w:type="spellEnd"/>
      <w:r>
        <w:t>”</w:t>
      </w:r>
    </w:p>
    <w:p w:rsidR="000F05D0" w:rsidRDefault="000F05D0" w:rsidP="000F05D0">
      <w:pPr>
        <w:ind w:left="720"/>
      </w:pPr>
      <w:r>
        <w:rPr>
          <w:noProof/>
        </w:rPr>
        <w:drawing>
          <wp:inline distT="0" distB="0" distL="0" distR="0" wp14:anchorId="0C9EBDFF" wp14:editId="14E55F93">
            <wp:extent cx="4587240" cy="137932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722" cy="13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0" w:rsidRDefault="000F05D0" w:rsidP="000F05D0">
      <w:pPr>
        <w:pStyle w:val="ListParagraph"/>
        <w:numPr>
          <w:ilvl w:val="0"/>
          <w:numId w:val="9"/>
        </w:numPr>
      </w:pPr>
      <w:r>
        <w:t xml:space="preserve">Now head back to the “Connections” tab within the Dataset. Select your local </w:t>
      </w:r>
      <w:proofErr w:type="spellStart"/>
      <w:r>
        <w:t>LinkedService</w:t>
      </w:r>
      <w:proofErr w:type="spellEnd"/>
      <w:r>
        <w:t>, then instead of picking a table name, click on the “Edit” checkbox. You’ll see an option for dynamic content appear:</w:t>
      </w:r>
    </w:p>
    <w:p w:rsidR="000F05D0" w:rsidRDefault="000F05D0" w:rsidP="000F05D0">
      <w:pPr>
        <w:pStyle w:val="ListParagraph"/>
        <w:rPr>
          <w:noProof/>
        </w:rPr>
      </w:pPr>
    </w:p>
    <w:p w:rsidR="00974659" w:rsidRDefault="00974659" w:rsidP="000F05D0">
      <w:pPr>
        <w:pStyle w:val="ListParagraph"/>
      </w:pPr>
      <w:r w:rsidRPr="00974659">
        <w:lastRenderedPageBreak/>
        <w:drawing>
          <wp:inline distT="0" distB="0" distL="0" distR="0" wp14:anchorId="2AA936F0" wp14:editId="6D5E95AF">
            <wp:extent cx="4351397" cy="17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0" w:rsidRDefault="000F05D0" w:rsidP="000F05D0">
      <w:pPr>
        <w:pStyle w:val="ListParagraph"/>
      </w:pPr>
    </w:p>
    <w:p w:rsidR="000F05D0" w:rsidRDefault="000F05D0" w:rsidP="000F05D0">
      <w:pPr>
        <w:pStyle w:val="ListParagraph"/>
      </w:pPr>
    </w:p>
    <w:p w:rsidR="000F05D0" w:rsidRDefault="000F05D0" w:rsidP="000F05D0">
      <w:pPr>
        <w:pStyle w:val="ListParagraph"/>
        <w:numPr>
          <w:ilvl w:val="0"/>
          <w:numId w:val="9"/>
        </w:numPr>
      </w:pPr>
      <w:r>
        <w:t>This will load the Dynamic Content blade, where you can click on “</w:t>
      </w:r>
      <w:proofErr w:type="spellStart"/>
      <w:r>
        <w:t>TableName</w:t>
      </w:r>
      <w:proofErr w:type="spellEnd"/>
      <w:r>
        <w:t>” to add a snippet of code selecting the local parameter for you:</w:t>
      </w:r>
    </w:p>
    <w:p w:rsidR="000F05D0" w:rsidRDefault="000F05D0" w:rsidP="000F05D0">
      <w:pPr>
        <w:pStyle w:val="ListParagraph"/>
      </w:pPr>
    </w:p>
    <w:p w:rsidR="000F05D0" w:rsidRDefault="000F05D0" w:rsidP="000F05D0">
      <w:pPr>
        <w:pStyle w:val="ListParagraph"/>
      </w:pPr>
      <w:r>
        <w:rPr>
          <w:noProof/>
        </w:rPr>
        <w:drawing>
          <wp:inline distT="0" distB="0" distL="0" distR="0" wp14:anchorId="129910C9" wp14:editId="51784CA2">
            <wp:extent cx="3992880" cy="3729224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045" cy="37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0" w:rsidRDefault="000F05D0" w:rsidP="000F05D0">
      <w:pPr>
        <w:pStyle w:val="ListParagraph"/>
      </w:pPr>
    </w:p>
    <w:p w:rsidR="000F05D0" w:rsidRDefault="000F05D0" w:rsidP="000F05D0">
      <w:pPr>
        <w:pStyle w:val="ListParagraph"/>
        <w:numPr>
          <w:ilvl w:val="0"/>
          <w:numId w:val="9"/>
        </w:numPr>
      </w:pPr>
      <w:r>
        <w:t xml:space="preserve">Click Finished and your dataset is now ready to go, </w:t>
      </w:r>
      <w:r w:rsidR="00204DA0">
        <w:t>with a dynamic connection</w:t>
      </w:r>
    </w:p>
    <w:p w:rsidR="00204DA0" w:rsidRDefault="00974659" w:rsidP="00204DA0">
      <w:pPr>
        <w:pStyle w:val="ListParagraph"/>
      </w:pPr>
      <w:r w:rsidRPr="00974659">
        <w:drawing>
          <wp:inline distT="0" distB="0" distL="0" distR="0" wp14:anchorId="1ED798C3" wp14:editId="7F4CACE7">
            <wp:extent cx="4446655" cy="1527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655" cy="15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A2" w:rsidRDefault="006335A2" w:rsidP="00204DA0">
      <w:pPr>
        <w:pStyle w:val="ListParagraph"/>
      </w:pPr>
    </w:p>
    <w:p w:rsidR="006335A2" w:rsidRDefault="006335A2" w:rsidP="006335A2">
      <w:pPr>
        <w:pStyle w:val="ListParagraph"/>
        <w:numPr>
          <w:ilvl w:val="0"/>
          <w:numId w:val="9"/>
        </w:numPr>
      </w:pPr>
      <w:r>
        <w:t>We can now do the same for a Data Lake Store Gen 2 dataset:</w:t>
      </w:r>
    </w:p>
    <w:p w:rsidR="006335A2" w:rsidRDefault="006335A2" w:rsidP="006335A2">
      <w:pPr>
        <w:pStyle w:val="ListParagraph"/>
      </w:pPr>
    </w:p>
    <w:p w:rsidR="006335A2" w:rsidRDefault="006335A2" w:rsidP="006335A2">
      <w:pPr>
        <w:pStyle w:val="ListParagraph"/>
      </w:pPr>
      <w:r>
        <w:rPr>
          <w:noProof/>
        </w:rPr>
        <w:drawing>
          <wp:inline distT="0" distB="0" distL="0" distR="0" wp14:anchorId="79A1AF70" wp14:editId="4D2CCA4D">
            <wp:extent cx="3177540" cy="2544564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353" cy="25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A2" w:rsidRDefault="006335A2" w:rsidP="006335A2">
      <w:pPr>
        <w:pStyle w:val="ListParagraph"/>
      </w:pPr>
    </w:p>
    <w:p w:rsidR="006335A2" w:rsidRDefault="00DC76FD" w:rsidP="00DC76FD">
      <w:pPr>
        <w:pStyle w:val="ListParagraph"/>
        <w:numPr>
          <w:ilvl w:val="0"/>
          <w:numId w:val="9"/>
        </w:numPr>
      </w:pPr>
      <w:r>
        <w:t xml:space="preserve">Create the dataset with another generic name and create a parameter. Connect to our ADLS </w:t>
      </w:r>
      <w:proofErr w:type="spellStart"/>
      <w:r>
        <w:t>LinkedService</w:t>
      </w:r>
      <w:proofErr w:type="spellEnd"/>
      <w:r>
        <w:t xml:space="preserve"> then we can be a bit clever with the folder names.</w:t>
      </w:r>
    </w:p>
    <w:p w:rsidR="00DC76FD" w:rsidRDefault="00DC76FD" w:rsidP="00DC76FD">
      <w:pPr>
        <w:pStyle w:val="ListParagraph"/>
      </w:pPr>
    </w:p>
    <w:p w:rsidR="00DC76FD" w:rsidRDefault="00DC76FD" w:rsidP="00DC76FD">
      <w:pPr>
        <w:pStyle w:val="ListParagraph"/>
      </w:pPr>
      <w:r>
        <w:t>We want each SQL table to go into a different table, so we can use slightly different syntax to concatenate our parameter with a static folder path.</w:t>
      </w:r>
    </w:p>
    <w:p w:rsidR="00DC76FD" w:rsidRDefault="00DC76FD" w:rsidP="00DC76FD">
      <w:pPr>
        <w:pStyle w:val="ListParagraph"/>
      </w:pPr>
      <w:r>
        <w:rPr>
          <w:noProof/>
        </w:rPr>
        <w:drawing>
          <wp:inline distT="0" distB="0" distL="0" distR="0" wp14:anchorId="4AF4E5DC" wp14:editId="72AA49C5">
            <wp:extent cx="4282440" cy="120695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739" cy="12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A2" w:rsidRDefault="006335A2" w:rsidP="006335A2">
      <w:pPr>
        <w:pStyle w:val="ListParagraph"/>
      </w:pPr>
    </w:p>
    <w:p w:rsidR="00DC76FD" w:rsidRDefault="00DC76FD" w:rsidP="00DC76FD">
      <w:pPr>
        <w:ind w:left="720"/>
      </w:pPr>
      <w:r>
        <w:t xml:space="preserve">Leave the file settings as they </w:t>
      </w:r>
      <w:proofErr w:type="gramStart"/>
      <w:r>
        <w:t>are</w:t>
      </w:r>
      <w:proofErr w:type="gramEnd"/>
      <w:r>
        <w:t xml:space="preserve"> and it will create the files as a default CSV that we can work with further in later steps.</w:t>
      </w:r>
    </w:p>
    <w:p w:rsidR="00DC76FD" w:rsidRDefault="00DC76FD" w:rsidP="006335A2">
      <w:pPr>
        <w:pStyle w:val="ListParagraph"/>
      </w:pPr>
      <w:r>
        <w:rPr>
          <w:noProof/>
        </w:rPr>
        <w:lastRenderedPageBreak/>
        <w:drawing>
          <wp:inline distT="0" distB="0" distL="0" distR="0" wp14:anchorId="48EEF673" wp14:editId="50ECBCA7">
            <wp:extent cx="5036820" cy="32215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567" cy="32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FD" w:rsidRDefault="00DC76FD" w:rsidP="006335A2">
      <w:pPr>
        <w:pStyle w:val="ListParagraph"/>
      </w:pPr>
    </w:p>
    <w:p w:rsidR="00DC76FD" w:rsidRDefault="00DC76FD" w:rsidP="006335A2">
      <w:pPr>
        <w:pStyle w:val="ListParagraph"/>
      </w:pPr>
    </w:p>
    <w:p w:rsidR="00B76BDF" w:rsidRDefault="00B76BDF" w:rsidP="00B76BDF">
      <w:pPr>
        <w:pStyle w:val="Heading2"/>
      </w:pPr>
      <w:r>
        <w:t>Lab 0</w:t>
      </w:r>
      <w:r w:rsidR="0070253B">
        <w:t>3</w:t>
      </w:r>
      <w:r>
        <w:t>.</w:t>
      </w:r>
      <w:r w:rsidR="0070253B">
        <w:t>B</w:t>
      </w:r>
      <w:r>
        <w:t xml:space="preserve"> – Build a Dynamic Pipeline</w:t>
      </w:r>
    </w:p>
    <w:p w:rsidR="00B76BDF" w:rsidRDefault="00B76BDF" w:rsidP="00B76BDF"/>
    <w:p w:rsidR="00B76BDF" w:rsidRDefault="00B76BDF" w:rsidP="00B76BDF">
      <w:r>
        <w:t>We now have everything we need – generic datasets, our linked services and a whole host of plumbing. We now just need to use it!</w:t>
      </w:r>
    </w:p>
    <w:p w:rsidR="00B76BDF" w:rsidRDefault="00B76BDF" w:rsidP="00B76BDF">
      <w:pPr>
        <w:pStyle w:val="ListParagraph"/>
        <w:numPr>
          <w:ilvl w:val="0"/>
          <w:numId w:val="10"/>
        </w:numPr>
      </w:pPr>
      <w:r>
        <w:t>Let’s create a new pipeline, from the same menu where we created our datasets</w:t>
      </w:r>
    </w:p>
    <w:p w:rsidR="00B76BDF" w:rsidRDefault="00B76BDF" w:rsidP="00B76BDF">
      <w:pPr>
        <w:ind w:left="360"/>
      </w:pPr>
      <w:r>
        <w:rPr>
          <w:noProof/>
        </w:rPr>
        <w:drawing>
          <wp:inline distT="0" distB="0" distL="0" distR="0" wp14:anchorId="1427EF4A" wp14:editId="573698A6">
            <wp:extent cx="2255520" cy="2394659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685" cy="23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F" w:rsidRDefault="00B76BDF" w:rsidP="00B76BDF">
      <w:pPr>
        <w:ind w:left="360"/>
      </w:pPr>
    </w:p>
    <w:p w:rsidR="00B76BDF" w:rsidRDefault="00B76BDF" w:rsidP="00B76BDF">
      <w:pPr>
        <w:pStyle w:val="ListParagraph"/>
        <w:numPr>
          <w:ilvl w:val="0"/>
          <w:numId w:val="10"/>
        </w:numPr>
      </w:pPr>
      <w:r>
        <w:t xml:space="preserve">Give it a suitable name, and create a parameter called </w:t>
      </w:r>
      <w:proofErr w:type="spellStart"/>
      <w:r>
        <w:t>TableName</w:t>
      </w:r>
      <w:proofErr w:type="spellEnd"/>
      <w:r>
        <w:t>, just as we did with our Dataset</w:t>
      </w:r>
    </w:p>
    <w:p w:rsidR="00B76BDF" w:rsidRPr="00B76BDF" w:rsidRDefault="00B76BDF" w:rsidP="00B76BDF">
      <w:pPr>
        <w:ind w:left="720"/>
      </w:pPr>
      <w:r>
        <w:rPr>
          <w:noProof/>
        </w:rPr>
        <w:lastRenderedPageBreak/>
        <w:drawing>
          <wp:inline distT="0" distB="0" distL="0" distR="0" wp14:anchorId="3C1D92D0" wp14:editId="342BA795">
            <wp:extent cx="5314058" cy="358902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364" cy="35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F" w:rsidRDefault="00B76BDF" w:rsidP="00B76BDF">
      <w:pPr>
        <w:pStyle w:val="ListParagraph"/>
        <w:numPr>
          <w:ilvl w:val="0"/>
          <w:numId w:val="10"/>
        </w:numPr>
      </w:pPr>
      <w:r>
        <w:t>We can now drag an activity into our workflow – open the “Move &amp; Transform” category and drag a “Copy Data” activity onto our workspace and give it a sensible name.</w:t>
      </w:r>
    </w:p>
    <w:p w:rsidR="00B76BDF" w:rsidRDefault="00B76BDF" w:rsidP="00B76BDF">
      <w:pPr>
        <w:pStyle w:val="ListParagraph"/>
      </w:pPr>
    </w:p>
    <w:p w:rsidR="00B76BDF" w:rsidRDefault="00B76BDF" w:rsidP="00B76BDF">
      <w:pPr>
        <w:pStyle w:val="ListParagraph"/>
      </w:pPr>
      <w:r>
        <w:rPr>
          <w:noProof/>
        </w:rPr>
        <w:drawing>
          <wp:inline distT="0" distB="0" distL="0" distR="0" wp14:anchorId="628258E3" wp14:editId="1F71F91E">
            <wp:extent cx="4008120" cy="16092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876" cy="16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F" w:rsidRDefault="00B76BDF" w:rsidP="00B76BDF">
      <w:pPr>
        <w:pStyle w:val="ListParagraph"/>
      </w:pPr>
    </w:p>
    <w:p w:rsidR="00B76BDF" w:rsidRDefault="00B76BDF" w:rsidP="00B76BDF">
      <w:pPr>
        <w:pStyle w:val="ListParagraph"/>
        <w:numPr>
          <w:ilvl w:val="0"/>
          <w:numId w:val="10"/>
        </w:numPr>
      </w:pPr>
      <w:r>
        <w:t>With the activity selected, go to the “</w:t>
      </w:r>
      <w:r w:rsidR="0059158B">
        <w:t>Source</w:t>
      </w:r>
      <w:r>
        <w:t>” and pick our dynamic SQL dataset. It will automatically recognise that a Dataset is required for.</w:t>
      </w:r>
    </w:p>
    <w:p w:rsidR="00B76BDF" w:rsidRDefault="00B76BDF" w:rsidP="00B76BDF">
      <w:pPr>
        <w:pStyle w:val="ListParagraph"/>
      </w:pPr>
    </w:p>
    <w:p w:rsidR="00B76BDF" w:rsidRDefault="007438AE" w:rsidP="00B76BDF">
      <w:pPr>
        <w:pStyle w:val="ListParagraph"/>
      </w:pPr>
      <w:r w:rsidRPr="007438AE">
        <w:lastRenderedPageBreak/>
        <w:drawing>
          <wp:inline distT="0" distB="0" distL="0" distR="0" wp14:anchorId="6059B6C2" wp14:editId="471442A6">
            <wp:extent cx="5731510" cy="314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B" w:rsidRDefault="0059158B" w:rsidP="00B76BDF">
      <w:pPr>
        <w:pStyle w:val="ListParagraph"/>
      </w:pPr>
    </w:p>
    <w:p w:rsidR="0059158B" w:rsidRDefault="0059158B" w:rsidP="00B76BDF">
      <w:pPr>
        <w:pStyle w:val="ListParagraph"/>
      </w:pPr>
      <w:r>
        <w:t>Pop in the parameter and that will now pass any parameter we provide to the pipeline through to that dataset.</w:t>
      </w:r>
    </w:p>
    <w:p w:rsidR="0059158B" w:rsidRDefault="0059158B" w:rsidP="00B76BDF">
      <w:pPr>
        <w:pStyle w:val="ListParagraph"/>
      </w:pPr>
    </w:p>
    <w:p w:rsidR="0059158B" w:rsidRDefault="0059158B" w:rsidP="0059158B">
      <w:pPr>
        <w:pStyle w:val="ListParagraph"/>
        <w:numPr>
          <w:ilvl w:val="0"/>
          <w:numId w:val="10"/>
        </w:numPr>
      </w:pPr>
      <w:r>
        <w:t>We can do the same for the “Sink”, this time using our ADLS Dataset:</w:t>
      </w:r>
    </w:p>
    <w:p w:rsidR="0059158B" w:rsidRDefault="0059158B" w:rsidP="0059158B">
      <w:pPr>
        <w:ind w:left="720"/>
      </w:pPr>
      <w:r>
        <w:rPr>
          <w:noProof/>
        </w:rPr>
        <w:drawing>
          <wp:inline distT="0" distB="0" distL="0" distR="0" wp14:anchorId="08E818E4" wp14:editId="55C54878">
            <wp:extent cx="4701540" cy="3186796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250" cy="3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B" w:rsidRDefault="0059158B" w:rsidP="0059158B">
      <w:pPr>
        <w:ind w:left="720"/>
      </w:pPr>
    </w:p>
    <w:p w:rsidR="0059158B" w:rsidRDefault="0059158B" w:rsidP="0059158B">
      <w:pPr>
        <w:pStyle w:val="ListParagraph"/>
        <w:numPr>
          <w:ilvl w:val="0"/>
          <w:numId w:val="10"/>
        </w:numPr>
      </w:pPr>
      <w:r>
        <w:t>Now that this is complete, our pipeline is ready. We can hit the “Publish” button to validate our objects and commit those changes to our data factory instance.</w:t>
      </w:r>
    </w:p>
    <w:p w:rsidR="0059158B" w:rsidRDefault="0059158B" w:rsidP="0059158B"/>
    <w:p w:rsidR="0059158B" w:rsidRDefault="0059158B" w:rsidP="0059158B">
      <w:pPr>
        <w:pStyle w:val="ListParagraph"/>
        <w:numPr>
          <w:ilvl w:val="0"/>
          <w:numId w:val="10"/>
        </w:numPr>
      </w:pPr>
      <w:r>
        <w:t xml:space="preserve">Finally, we can click the “Add Trigger” button to perform a one-off run of the Data Factory. This will ask us for a parameter, we can input the name of one of our </w:t>
      </w:r>
      <w:proofErr w:type="spellStart"/>
      <w:r>
        <w:t>AdventureWorksDW</w:t>
      </w:r>
      <w:proofErr w:type="spellEnd"/>
      <w:r>
        <w:t xml:space="preserve"> tables to test it out:</w:t>
      </w:r>
    </w:p>
    <w:p w:rsidR="0059158B" w:rsidRDefault="0059158B" w:rsidP="0059158B">
      <w:pPr>
        <w:pStyle w:val="ListParagraph"/>
      </w:pPr>
    </w:p>
    <w:p w:rsidR="0059158B" w:rsidRDefault="0059158B" w:rsidP="0059158B">
      <w:pPr>
        <w:pStyle w:val="ListParagraph"/>
      </w:pPr>
      <w:r>
        <w:rPr>
          <w:noProof/>
        </w:rPr>
        <w:drawing>
          <wp:inline distT="0" distB="0" distL="0" distR="0" wp14:anchorId="6BDF81E1" wp14:editId="59A3655F">
            <wp:extent cx="1704975" cy="1409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B" w:rsidRDefault="0059158B" w:rsidP="0059158B">
      <w:pPr>
        <w:pStyle w:val="ListParagraph"/>
      </w:pPr>
    </w:p>
    <w:p w:rsidR="0059158B" w:rsidRDefault="007438AE" w:rsidP="0059158B">
      <w:pPr>
        <w:pStyle w:val="ListParagraph"/>
      </w:pPr>
      <w:r w:rsidRPr="007438AE">
        <w:drawing>
          <wp:inline distT="0" distB="0" distL="0" distR="0" wp14:anchorId="1324B9A1" wp14:editId="1943696F">
            <wp:extent cx="4728620" cy="293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8620" cy="29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B" w:rsidRDefault="0059158B" w:rsidP="0059158B">
      <w:pPr>
        <w:pStyle w:val="ListParagraph"/>
      </w:pPr>
    </w:p>
    <w:p w:rsidR="0059158B" w:rsidRDefault="0059158B" w:rsidP="0059158B">
      <w:pPr>
        <w:pStyle w:val="ListParagraph"/>
      </w:pPr>
      <w:r>
        <w:t>Clicking Finish will commit that request and execute the pipeline. We can view it’s progress in the Monitoring tab.</w:t>
      </w:r>
    </w:p>
    <w:p w:rsidR="0059158B" w:rsidRDefault="0059158B" w:rsidP="0059158B">
      <w:pPr>
        <w:pStyle w:val="ListParagraph"/>
      </w:pPr>
    </w:p>
    <w:p w:rsidR="009148DE" w:rsidRDefault="007438AE" w:rsidP="0059158B">
      <w:pPr>
        <w:pStyle w:val="ListParagraph"/>
      </w:pPr>
      <w:r w:rsidRPr="007438AE">
        <w:drawing>
          <wp:inline distT="0" distB="0" distL="0" distR="0" wp14:anchorId="163053CF" wp14:editId="0185847E">
            <wp:extent cx="5731510" cy="907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31" w:rsidRDefault="00050431" w:rsidP="0059158B">
      <w:pPr>
        <w:pStyle w:val="ListParagraph"/>
      </w:pPr>
    </w:p>
    <w:p w:rsidR="00050431" w:rsidRDefault="00050431" w:rsidP="0059158B">
      <w:pPr>
        <w:pStyle w:val="ListParagraph"/>
      </w:pPr>
      <w:r>
        <w:t>Finally, we can check our lake using Azure Storage Explorer and we will see:</w:t>
      </w:r>
    </w:p>
    <w:p w:rsidR="00050431" w:rsidRDefault="007438AE" w:rsidP="0059158B">
      <w:pPr>
        <w:pStyle w:val="ListParagraph"/>
      </w:pPr>
      <w:r w:rsidRPr="007438AE">
        <w:lastRenderedPageBreak/>
        <w:drawing>
          <wp:inline distT="0" distB="0" distL="0" distR="0" wp14:anchorId="5D2863AF" wp14:editId="5CF563E9">
            <wp:extent cx="5731510" cy="1710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431" w:rsidRDefault="00050431" w:rsidP="0059158B">
      <w:pPr>
        <w:pStyle w:val="ListParagraph"/>
      </w:pPr>
    </w:p>
    <w:p w:rsidR="00050431" w:rsidRPr="001F4102" w:rsidRDefault="00050431" w:rsidP="0059158B">
      <w:pPr>
        <w:pStyle w:val="ListParagraph"/>
      </w:pPr>
      <w:r>
        <w:t>Our file has been created, along with the dynamic directory mapping</w:t>
      </w:r>
    </w:p>
    <w:sectPr w:rsidR="00050431" w:rsidRPr="001F4102" w:rsidSect="00292BD0">
      <w:headerReference w:type="default" r:id="rId26"/>
      <w:footerReference w:type="default" r:id="rId27"/>
      <w:pgSz w:w="11906" w:h="16838"/>
      <w:pgMar w:top="1440" w:right="1440" w:bottom="1440" w:left="1440" w:header="708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5B7" w:rsidRDefault="000615B7" w:rsidP="001F4102">
      <w:pPr>
        <w:spacing w:after="0" w:line="240" w:lineRule="auto"/>
      </w:pPr>
      <w:r>
        <w:separator/>
      </w:r>
    </w:p>
  </w:endnote>
  <w:endnote w:type="continuationSeparator" w:id="0">
    <w:p w:rsidR="000615B7" w:rsidRDefault="000615B7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2D2" w:rsidRDefault="008822D2">
    <w:pPr>
      <w:pStyle w:val="Footer"/>
    </w:pPr>
    <w:r w:rsidRPr="00C037C7">
      <w:rPr>
        <w:noProof/>
      </w:rPr>
      <w:drawing>
        <wp:anchor distT="0" distB="0" distL="114300" distR="114300" simplePos="0" relativeHeight="251662336" behindDoc="0" locked="0" layoutInCell="1" allowOverlap="1" wp14:anchorId="323CBE96" wp14:editId="5F685D8D">
          <wp:simplePos x="0" y="0"/>
          <wp:positionH relativeFrom="leftMargin">
            <wp:posOffset>-120438</wp:posOffset>
          </wp:positionH>
          <wp:positionV relativeFrom="paragraph">
            <wp:posOffset>-709084</wp:posOffset>
          </wp:positionV>
          <wp:extent cx="2217323" cy="2221865"/>
          <wp:effectExtent l="0" t="0" r="0" b="6985"/>
          <wp:wrapNone/>
          <wp:docPr id="51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323" cy="2221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5B7" w:rsidRDefault="000615B7" w:rsidP="001F4102">
      <w:pPr>
        <w:spacing w:after="0" w:line="240" w:lineRule="auto"/>
      </w:pPr>
      <w:r>
        <w:separator/>
      </w:r>
    </w:p>
  </w:footnote>
  <w:footnote w:type="continuationSeparator" w:id="0">
    <w:p w:rsidR="000615B7" w:rsidRDefault="000615B7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E5C" w:rsidRPr="00856E5C" w:rsidRDefault="008822D2" w:rsidP="00856E5C">
    <w:pPr>
      <w:pStyle w:val="Heading1"/>
    </w:pPr>
    <w:r w:rsidRPr="008822D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0C0EE" wp14:editId="4F0647BF">
              <wp:simplePos x="0" y="0"/>
              <wp:positionH relativeFrom="column">
                <wp:posOffset>4648201</wp:posOffset>
              </wp:positionH>
              <wp:positionV relativeFrom="paragraph">
                <wp:posOffset>-449580</wp:posOffset>
              </wp:positionV>
              <wp:extent cx="2029460" cy="742950"/>
              <wp:effectExtent l="0" t="0" r="0" b="0"/>
              <wp:wrapNone/>
              <wp:docPr id="12" name="Title 1">
                <a:extLst xmlns:a="http://schemas.openxmlformats.org/drawingml/2006/main">
                  <a:ext uri="{FF2B5EF4-FFF2-40B4-BE49-F238E27FC236}">
                    <a16:creationId xmlns:a16="http://schemas.microsoft.com/office/drawing/2014/main" id="{F6249AA3-CBD0-4613-AC67-6340301783B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9460" cy="742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822D2" w:rsidRPr="00C037C7" w:rsidRDefault="008822D2" w:rsidP="008822D2">
                          <w:pPr>
                            <w:pStyle w:val="ListParagraph"/>
                            <w:spacing w:after="0"/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6"/>
                            </w:rPr>
                          </w:pPr>
                          <w:r w:rsidRPr="00C037C7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kern w:val="24"/>
                              <w:sz w:val="40"/>
                              <w:szCs w:val="88"/>
                              <w:lang w:val="en-US"/>
                            </w:rPr>
                            <w:t>Azure Data Factory</w:t>
                          </w:r>
                        </w:p>
                      </w:txbxContent>
                    </wps:txbx>
                    <wps:bodyPr vert="horz" wrap="square" lIns="91440" tIns="45720" rIns="91440" bIns="4572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0C0EE" id="_x0000_t202" coordsize="21600,21600" o:spt="202" path="m,l,21600r21600,l21600,xe">
              <v:stroke joinstyle="miter"/>
              <v:path gradientshapeok="t" o:connecttype="rect"/>
            </v:shapetype>
            <v:shape id="Title 1" o:spid="_x0000_s1026" type="#_x0000_t202" style="position:absolute;margin-left:366pt;margin-top:-35.4pt;width:159.8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EaMgIAAEAEAAAOAAAAZHJzL2Uyb0RvYy54bWysU9uO2jAQfa/Uf7D8HnIzASLCigCpVlq1&#10;lXb7AcZxSNQkTm1DQlf77zt2YJe2L1XVF3vsGY/PmTmzvBuaGp24VJVoE+xPPIx4y0RetYcEf3vK&#10;nDlGStM2p7VoeYLPXOG71ccPy76LeSBKUedcIkjSqrjvElxq3cWuq1jJG6omouMtOAshG6rhKA9u&#10;LmkP2ZvaDTwvcnsh804KxpWC2+3oxCubvyg401+KQnGN6gQDNm1Xade9Wd3VksYHSbuyYhcY9B9Q&#10;NLRq4dO3VFuqKTrK6o9UTcWkUKLQEyYaVxRFxbjlAGx87zc2jyXtuOUCxVHdW5nU/0vLPp++SlTl&#10;0LsAo5Y20KOnStcc+ZYPH/SD0oYZWCOj5ywL0ukuI04GlkO8lDjpjiycLAjnu2CWbYIwejGv/Shm&#10;klMN2rjPr9X1o79Df+mzqQtxbX0tzOcsCshivQ6dTbr1HBL5obPeRDMnCokXev5sHqazF9NX12K+&#10;7paF23cqtpSNQKz52AF/PaRigBJYyqp7EOy7MhluYsYHCqJNMYZCNmaHBiJ4CMo6v6nJFIrBZeAF&#10;CxKBi4FvRoLF1MoNYF1fd1LpT1w0yBgJlqBWi4CeAO3I4BpyATP+b2DpYT9AiDH3Ij8DCZhCSFIK&#10;+ROjHhSdYPXjSCXHqL5vQTILnxAzAvZAprMADvLWs//Fo+uNGIeGtgyyJnhvwbVifdSiqCzA9+8v&#10;AEGmtuKXkTJzcHu2Ue+Dv3oFAAD//wMAUEsDBBQABgAIAAAAIQC+l1CY3wAAAAsBAAAPAAAAZHJz&#10;L2Rvd25yZXYueG1sTI/RToMwFIbvTXyH5ph4t7UgsoVxWMx0l4s6fYBCK6D0lNAy4O3trvTy5Pz5&#10;/+/L97Pp2EUPrrWEEK0FME2VVS3VCJ8fx9UWmPOSlOwsaYRFO9gXtze5zJSd6F1fzr5moYRcJhEa&#10;7/uMc1c12ki3tr2m8Puyg5E+nEPN1SCnUG46HguRciNbCguN7PWh0dXPeTQIL2/lUibR9zF5Fkup&#10;XqfToRpPiPd389MOmNez/wvDFT+gQxGYSjuScqxD2DzEwcUjrDYiOFwT4jFKgZUISRoDL3L+36H4&#10;BQAA//8DAFBLAQItABQABgAIAAAAIQC2gziS/gAAAOEBAAATAAAAAAAAAAAAAAAAAAAAAABbQ29u&#10;dGVudF9UeXBlc10ueG1sUEsBAi0AFAAGAAgAAAAhADj9If/WAAAAlAEAAAsAAAAAAAAAAAAAAAAA&#10;LwEAAF9yZWxzLy5yZWxzUEsBAi0AFAAGAAgAAAAhAC3W0RoyAgAAQAQAAA4AAAAAAAAAAAAAAAAA&#10;LgIAAGRycy9lMm9Eb2MueG1sUEsBAi0AFAAGAAgAAAAhAL6XUJjfAAAACwEAAA8AAAAAAAAAAAAA&#10;AAAAjAQAAGRycy9kb3ducmV2LnhtbFBLBQYAAAAABAAEAPMAAACYBQAAAAA=&#10;" filled="f" stroked="f">
              <v:textbox>
                <w:txbxContent>
                  <w:p w:rsidR="008822D2" w:rsidRPr="00C037C7" w:rsidRDefault="008822D2" w:rsidP="008822D2">
                    <w:pPr>
                      <w:pStyle w:val="ListParagraph"/>
                      <w:spacing w:after="0"/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6"/>
                      </w:rPr>
                    </w:pPr>
                    <w:r w:rsidRPr="00C037C7">
                      <w:rPr>
                        <w:rFonts w:asciiTheme="majorHAnsi" w:hAnsiTheme="majorHAnsi" w:cstheme="majorHAnsi"/>
                        <w:b/>
                        <w:color w:val="FFFFFF" w:themeColor="background1"/>
                        <w:kern w:val="24"/>
                        <w:sz w:val="40"/>
                        <w:szCs w:val="88"/>
                        <w:lang w:val="en-US"/>
                      </w:rPr>
                      <w:t>Azure Data Factory</w:t>
                    </w:r>
                  </w:p>
                </w:txbxContent>
              </v:textbox>
            </v:shape>
          </w:pict>
        </mc:Fallback>
      </mc:AlternateContent>
    </w:r>
    <w:r w:rsidRPr="008822D2">
      <w:rPr>
        <w:noProof/>
      </w:rPr>
      <w:drawing>
        <wp:anchor distT="0" distB="0" distL="114300" distR="114300" simplePos="0" relativeHeight="251659264" behindDoc="0" locked="0" layoutInCell="1" allowOverlap="1" wp14:anchorId="6D5A3246" wp14:editId="38479473">
          <wp:simplePos x="0" y="0"/>
          <wp:positionH relativeFrom="page">
            <wp:posOffset>5546090</wp:posOffset>
          </wp:positionH>
          <wp:positionV relativeFrom="paragraph">
            <wp:posOffset>-400685</wp:posOffset>
          </wp:positionV>
          <wp:extent cx="2232660" cy="1846580"/>
          <wp:effectExtent l="0" t="0" r="0" b="0"/>
          <wp:wrapNone/>
          <wp:docPr id="50" name="Picture 8">
            <a:extLst xmlns:a="http://schemas.openxmlformats.org/drawingml/2006/main">
              <a:ext uri="{FF2B5EF4-FFF2-40B4-BE49-F238E27FC236}">
                <a16:creationId xmlns:a16="http://schemas.microsoft.com/office/drawing/2014/main" id="{A764543C-4ABB-43D0-8100-D7C1C22CFE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A764543C-4ABB-43D0-8100-D7C1C22CFE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32660" cy="184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4102" w:rsidRPr="001F4102">
      <w:t>Lab 0</w:t>
    </w:r>
    <w:r w:rsidR="00974659">
      <w:t>3</w:t>
    </w:r>
    <w:r w:rsidR="001F4102" w:rsidRPr="001F4102">
      <w:t xml:space="preserve"> – </w:t>
    </w:r>
    <w:r w:rsidR="00974659">
      <w:t>Making Dynamic Pipelines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2A9"/>
    <w:multiLevelType w:val="hybridMultilevel"/>
    <w:tmpl w:val="2258C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7F3"/>
    <w:multiLevelType w:val="hybridMultilevel"/>
    <w:tmpl w:val="69C4F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588B"/>
    <w:multiLevelType w:val="hybridMultilevel"/>
    <w:tmpl w:val="C3BED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7394"/>
    <w:multiLevelType w:val="hybridMultilevel"/>
    <w:tmpl w:val="6D640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2B15"/>
    <w:multiLevelType w:val="hybridMultilevel"/>
    <w:tmpl w:val="D486B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7794B"/>
    <w:multiLevelType w:val="hybridMultilevel"/>
    <w:tmpl w:val="A4BC58D8"/>
    <w:lvl w:ilvl="0" w:tplc="CA803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3365"/>
    <w:multiLevelType w:val="hybridMultilevel"/>
    <w:tmpl w:val="BA2A5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50431"/>
    <w:rsid w:val="000615B7"/>
    <w:rsid w:val="000F05D0"/>
    <w:rsid w:val="00157355"/>
    <w:rsid w:val="001F4102"/>
    <w:rsid w:val="00204DA0"/>
    <w:rsid w:val="00224539"/>
    <w:rsid w:val="0023635E"/>
    <w:rsid w:val="002907AB"/>
    <w:rsid w:val="00291B81"/>
    <w:rsid w:val="00292BD0"/>
    <w:rsid w:val="00292F37"/>
    <w:rsid w:val="002B0CA2"/>
    <w:rsid w:val="0037124D"/>
    <w:rsid w:val="004A41D0"/>
    <w:rsid w:val="004B7CB7"/>
    <w:rsid w:val="0059158B"/>
    <w:rsid w:val="005E5030"/>
    <w:rsid w:val="006335A2"/>
    <w:rsid w:val="006C04C6"/>
    <w:rsid w:val="0070253B"/>
    <w:rsid w:val="007438AE"/>
    <w:rsid w:val="007E68A1"/>
    <w:rsid w:val="00856E5C"/>
    <w:rsid w:val="008822D2"/>
    <w:rsid w:val="009148DE"/>
    <w:rsid w:val="00974659"/>
    <w:rsid w:val="00A17BDD"/>
    <w:rsid w:val="00A3045D"/>
    <w:rsid w:val="00AA7697"/>
    <w:rsid w:val="00B76BDF"/>
    <w:rsid w:val="00BA4367"/>
    <w:rsid w:val="00BA4C63"/>
    <w:rsid w:val="00D206F4"/>
    <w:rsid w:val="00DC76FD"/>
    <w:rsid w:val="00E17453"/>
    <w:rsid w:val="00ED601E"/>
    <w:rsid w:val="00E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AE553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2438C-7549-4955-B8B7-3D06F8DCD30C}"/>
</file>

<file path=customXml/itemProps2.xml><?xml version="1.0" encoding="utf-8"?>
<ds:datastoreItem xmlns:ds="http://schemas.openxmlformats.org/officeDocument/2006/customXml" ds:itemID="{E82A99C6-A980-4B42-8856-F42E6077697E}"/>
</file>

<file path=customXml/itemProps3.xml><?xml version="1.0" encoding="utf-8"?>
<ds:datastoreItem xmlns:ds="http://schemas.openxmlformats.org/officeDocument/2006/customXml" ds:itemID="{6A84F235-2982-4E0F-A73C-73DD7CFDF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Simon Whiteley</cp:lastModifiedBy>
  <cp:revision>14</cp:revision>
  <dcterms:created xsi:type="dcterms:W3CDTF">2019-04-07T18:26:00Z</dcterms:created>
  <dcterms:modified xsi:type="dcterms:W3CDTF">2019-06-23T21:32:00Z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