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36A9C956" w:rsidR="004B7CB7" w:rsidRDefault="00146490" w:rsidP="00146490">
      <w:pPr>
        <w:pStyle w:val="Title"/>
      </w:pPr>
      <w:r>
        <w:t xml:space="preserve">Lab 1 – </w:t>
      </w:r>
      <w:r w:rsidR="00C11008">
        <w:t>Create Azure resources</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7777777" w:rsidR="00417159" w:rsidRDefault="00146490" w:rsidP="00146490">
      <w:r>
        <w:t>Resource groups are logical containers for resources in Azure. In this lab you will create a resource group to contain all the resources you create in the lab</w:t>
      </w:r>
      <w:r w:rsidR="00417159">
        <w:t>. T</w:t>
      </w:r>
      <w:r>
        <w:t>his makes cleaning up easy</w:t>
      </w:r>
      <w:r w:rsidR="00417159">
        <w:t xml:space="preserve"> – when you’re finished, you can just delete the resource group.</w:t>
      </w:r>
    </w:p>
    <w:p w14:paraId="7EA2F346" w14:textId="184B914E" w:rsidR="00146490" w:rsidRDefault="00417159" w:rsidP="00417159">
      <w:pPr>
        <w:pStyle w:val="ListParagraph"/>
        <w:numPr>
          <w:ilvl w:val="0"/>
          <w:numId w:val="5"/>
        </w:numPr>
      </w:pPr>
      <w:r>
        <w:t xml:space="preserve">In the </w:t>
      </w:r>
      <w:hyperlink r:id="rId12" w:history="1">
        <w:r w:rsidRPr="00417159">
          <w:rPr>
            <w:rStyle w:val="Hyperlink"/>
          </w:rPr>
          <w:t>Azure Portal</w:t>
        </w:r>
      </w:hyperlink>
      <w:r>
        <w:t>, 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11BB1576" w:rsidR="00417159" w:rsidRPr="00417159" w:rsidRDefault="00417159" w:rsidP="00417159">
      <w:r>
        <w:t xml:space="preserve">Data lake storage is simply </w:t>
      </w:r>
      <w:r w:rsidR="007D1BF5">
        <w:t xml:space="preserve">blob storage in an Azure storage account, with one important difference: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33B50FB4" w:rsidR="007D1BF5" w:rsidRDefault="007D1BF5" w:rsidP="00065169">
      <w:pPr>
        <w:pStyle w:val="ListParagraph"/>
        <w:numPr>
          <w:ilvl w:val="1"/>
          <w:numId w:val="6"/>
        </w:numPr>
      </w:pPr>
      <w:r>
        <w:t>Enter a storage account name – this must be globally unique (throughout the whole of Azure, not just your part of it!)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52231D18" w:rsidR="00A20AE7" w:rsidRDefault="007D1BF5" w:rsidP="00065169">
      <w:pPr>
        <w:pStyle w:val="ListParagraph"/>
        <w:numPr>
          <w:ilvl w:val="1"/>
          <w:numId w:val="6"/>
        </w:numPr>
      </w:pPr>
      <w:r>
        <w:t>Choose replication option “Locally-redundant storage”</w:t>
      </w:r>
      <w:r w:rsidR="00A20AE7">
        <w:t xml:space="preserve"> – 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1402C0EB" w:rsidR="007D1BF5" w:rsidRDefault="00065169" w:rsidP="007D1BF5">
      <w:pPr>
        <w:pStyle w:val="ListParagraph"/>
        <w:numPr>
          <w:ilvl w:val="0"/>
          <w:numId w:val="6"/>
        </w:numPr>
      </w:pPr>
      <w:r>
        <w:lastRenderedPageBreak/>
        <w:t xml:space="preserve">Click “Review + create”, then “Create”. When the data lake finishes deploying (this </w:t>
      </w:r>
      <w:r w:rsidR="007E58B3">
        <w:t>may</w:t>
      </w:r>
      <w:r>
        <w:t xml:space="preserve">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2062A8FB" w:rsidR="00A20AE7" w:rsidRDefault="00DF1B95" w:rsidP="00DF1B95">
      <w:pPr>
        <w:pStyle w:val="ListParagraph"/>
        <w:numPr>
          <w:ilvl w:val="0"/>
          <w:numId w:val="6"/>
        </w:numPr>
      </w:pPr>
      <w:r>
        <w:t>Click on the data lake containers tile to open the (empty) list of containers. Use the “+ Container” button to create a container. After creation, the container appears in the list – mine is called “</w:t>
      </w:r>
      <w:proofErr w:type="spellStart"/>
      <w:r>
        <w:t>lakeroot</w:t>
      </w:r>
      <w:proofErr w:type="spellEnd"/>
      <w:r>
        <w:t>”</w:t>
      </w:r>
      <w:r w:rsidR="00F81020">
        <w: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171C0D28" w14:textId="4072E31E" w:rsidR="00F81020" w:rsidRDefault="00F81020" w:rsidP="00F81020">
      <w:pPr>
        <w:pStyle w:val="ListParagraph"/>
        <w:numPr>
          <w:ilvl w:val="0"/>
          <w:numId w:val="6"/>
        </w:numPr>
      </w:pPr>
      <w:r>
        <w:t>Click on the container entry in the list to open it. The menu bar above the list is updated to contain a “+ Add Directory” button – use this to create three directories in your container: “Raw”, “Cleaned” and “Prepared”.</w:t>
      </w:r>
    </w:p>
    <w:p w14:paraId="127FD24A" w14:textId="4BA82FAD" w:rsidR="00F81020" w:rsidRDefault="00CF3F97" w:rsidP="00CF3F97">
      <w:pPr>
        <w:ind w:left="720"/>
      </w:pPr>
      <w:r>
        <w:rPr>
          <w:noProof/>
        </w:rPr>
        <w:drawing>
          <wp:inline distT="0" distB="0" distL="0" distR="0" wp14:anchorId="48B0431F" wp14:editId="721C885C">
            <wp:extent cx="572389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145030"/>
                    </a:xfrm>
                    <a:prstGeom prst="rect">
                      <a:avLst/>
                    </a:prstGeom>
                    <a:noFill/>
                    <a:ln>
                      <a:noFill/>
                    </a:ln>
                  </pic:spPr>
                </pic:pic>
              </a:graphicData>
            </a:graphic>
          </wp:inline>
        </w:drawing>
      </w:r>
    </w:p>
    <w:p w14:paraId="2401EADE" w14:textId="3E45CED1"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lastRenderedPageBreak/>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1DD36A4" w:rsidR="00397641" w:rsidRDefault="00D32473" w:rsidP="00D32473">
      <w:pPr>
        <w:pStyle w:val="ListParagraph"/>
        <w:numPr>
          <w:ilvl w:val="0"/>
          <w:numId w:val="10"/>
        </w:numPr>
      </w:pPr>
      <w:r>
        <w:t>Configure linked service details on the “New linked service (Azure Data Lake Storage Gen2)” blade:</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5F650D27" w:rsidR="00D32473" w:rsidRDefault="00D32473" w:rsidP="00D32473">
      <w:pPr>
        <w:pStyle w:val="ListParagraph"/>
        <w:numPr>
          <w:ilvl w:val="1"/>
          <w:numId w:val="10"/>
        </w:numPr>
      </w:pPr>
      <w:r>
        <w:t xml:space="preserve">Choose Authentication method “Managed Identity”. The default method (“Account key”) requires extra work to pass keys around securely – “Managed Identity” refers to an Azure Active Directory service principal created </w:t>
      </w:r>
      <w:proofErr w:type="spellStart"/>
      <w:r>
        <w:t>specially</w:t>
      </w:r>
      <w:proofErr w:type="spellEnd"/>
      <w:r>
        <w:t xml:space="preserve"> for your data factory at its creation.</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5F7B462F" w:rsidR="00D32473" w:rsidRDefault="00D32473" w:rsidP="00D32473">
      <w:pPr>
        <w:pStyle w:val="ListParagraph"/>
        <w:numPr>
          <w:ilvl w:val="0"/>
          <w:numId w:val="10"/>
        </w:numPr>
      </w:pPr>
      <w:r>
        <w:t xml:space="preserve">Click “Test connection” at the bottom of the blade. </w:t>
      </w:r>
      <w:r w:rsidR="001F73CD">
        <w:t>The connection test will fail because the factory’s MSI does not have access to the data lake yet – you will receive an error message like “</w:t>
      </w:r>
      <w:proofErr w:type="spellStart"/>
      <w:r w:rsidR="001F73CD" w:rsidRPr="001F73CD">
        <w:t>ErrorCode</w:t>
      </w:r>
      <w:proofErr w:type="spellEnd"/>
      <w:r w:rsidR="001F73CD" w:rsidRPr="001F73CD">
        <w:t>: '</w:t>
      </w:r>
      <w:proofErr w:type="spellStart"/>
      <w:r w:rsidR="001F73CD" w:rsidRPr="001F73CD">
        <w:t>AuthorizationPermissionMismatch</w:t>
      </w:r>
      <w:proofErr w:type="spellEnd"/>
      <w:r w:rsidR="001F73CD" w:rsidRPr="001F73CD">
        <w:t>'. Message: 'This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A9DA742" w:rsidR="00D32473" w:rsidRDefault="001F73CD" w:rsidP="001F73CD">
      <w:pPr>
        <w:pStyle w:val="Heading1"/>
      </w:pPr>
      <w:r>
        <w:t>Lab 1.5 – Grant access to the data lake</w:t>
      </w:r>
    </w:p>
    <w:p w14:paraId="7D265F99" w14:textId="3873E733" w:rsidR="00C11008" w:rsidRDefault="00C11008" w:rsidP="00C11008">
      <w:r>
        <w:t>You can manage access to Azure resources in the Azure portal.</w:t>
      </w:r>
      <w:r w:rsidR="00A374E9">
        <w:t xml:space="preserve"> Open a new browser tab so that you can keep the ADF UX open.</w:t>
      </w:r>
    </w:p>
    <w:p w14:paraId="7DE74439" w14:textId="6E4E44BC" w:rsidR="00C11008" w:rsidRDefault="00C11008" w:rsidP="00C11008">
      <w:pPr>
        <w:pStyle w:val="ListParagraph"/>
        <w:numPr>
          <w:ilvl w:val="0"/>
          <w:numId w:val="11"/>
        </w:numPr>
      </w:pPr>
      <w:r>
        <w:t xml:space="preserve">Browse to your data lake resource blade – you can find it in the list of resources on the portal home page, or by selecting your resource group to see resources inside it, or by using the search box in the portal’s top menu bar. </w:t>
      </w:r>
    </w:p>
    <w:p w14:paraId="4D783CCC" w14:textId="77777777" w:rsidR="00C11008" w:rsidRDefault="00C11008" w:rsidP="00C11008">
      <w:pPr>
        <w:pStyle w:val="ListParagraph"/>
      </w:pPr>
    </w:p>
    <w:p w14:paraId="3FF4EA26" w14:textId="4BAFD735" w:rsidR="00C11008" w:rsidRDefault="00C11008" w:rsidP="00C11008">
      <w:pPr>
        <w:pStyle w:val="ListParagraph"/>
        <w:numPr>
          <w:ilvl w:val="0"/>
          <w:numId w:val="11"/>
        </w:numPr>
      </w:pPr>
      <w:r>
        <w:t>Click “Access control (IAM)” in the storage account (data lake) resource blade.</w:t>
      </w:r>
    </w:p>
    <w:p w14:paraId="3111E6CE" w14:textId="77777777" w:rsidR="00C11008" w:rsidRDefault="00C11008" w:rsidP="00C11008">
      <w:pPr>
        <w:pStyle w:val="ListParagraph"/>
      </w:pPr>
    </w:p>
    <w:p w14:paraId="33DFF049" w14:textId="5CB97258" w:rsidR="00C11008" w:rsidRDefault="00C11008" w:rsidP="00C11008">
      <w:pPr>
        <w:pStyle w:val="ListParagraph"/>
        <w:numPr>
          <w:ilvl w:val="0"/>
          <w:numId w:val="11"/>
        </w:numPr>
      </w:pPr>
      <w:r>
        <w:t>In the “Add a role assignment” tile, click the “Add” button.</w:t>
      </w:r>
    </w:p>
    <w:p w14:paraId="18819DEE" w14:textId="77777777" w:rsidR="00C11008" w:rsidRDefault="00C11008" w:rsidP="00C11008">
      <w:pPr>
        <w:pStyle w:val="ListParagraph"/>
      </w:pPr>
    </w:p>
    <w:p w14:paraId="15459407" w14:textId="7AB7DA5A" w:rsidR="00DB2560" w:rsidRDefault="00C11008" w:rsidP="00C11008">
      <w:pPr>
        <w:pStyle w:val="ListParagraph"/>
        <w:numPr>
          <w:ilvl w:val="0"/>
          <w:numId w:val="11"/>
        </w:numPr>
      </w:pPr>
      <w:r>
        <w:t xml:space="preserve">In the “Add role assignment” </w:t>
      </w:r>
      <w:r w:rsidR="00A374E9">
        <w:t>blade</w:t>
      </w:r>
      <w:r>
        <w:t>, choose the “</w:t>
      </w:r>
      <w:r w:rsidR="00DB2560">
        <w:t>Storage Blob Data Contributor</w:t>
      </w:r>
      <w:r>
        <w:t>” role</w:t>
      </w:r>
      <w:r w:rsidR="00DB2560">
        <w:t xml:space="preserve"> – this</w:t>
      </w:r>
      <w:r w:rsidR="00C954B6">
        <w:t xml:space="preserve"> authorises</w:t>
      </w:r>
      <w:r w:rsidR="00DB2560">
        <w:t xml:space="preserve"> read, write and delete access in your data lake. </w:t>
      </w:r>
    </w:p>
    <w:p w14:paraId="294C9E9F" w14:textId="77777777" w:rsidR="00DB2560" w:rsidRDefault="00DB2560" w:rsidP="00DB2560">
      <w:pPr>
        <w:pStyle w:val="ListParagraph"/>
      </w:pPr>
    </w:p>
    <w:p w14:paraId="39E543FF" w14:textId="6CF3433A" w:rsidR="00C11008" w:rsidRDefault="00DB2560" w:rsidP="00C11008">
      <w:pPr>
        <w:pStyle w:val="ListParagraph"/>
        <w:numPr>
          <w:ilvl w:val="0"/>
          <w:numId w:val="11"/>
        </w:numPr>
      </w:pPr>
      <w:r>
        <w:lastRenderedPageBreak/>
        <w:t>E</w:t>
      </w:r>
      <w:r w:rsidR="00C11008">
        <w:t>nter the name of your data factory in the “Select” text box to search for the MSI. (The MSI’s display name is the same as the data factory name).</w:t>
      </w:r>
      <w:r>
        <w:t xml:space="preserve"> </w:t>
      </w:r>
      <w:r w:rsidR="00C11008">
        <w:t>When the MSI appears below the “Select” box, click it to select it, then click “Save”.</w:t>
      </w:r>
      <w:r w:rsidR="00A374E9">
        <w:t xml:space="preserve"> </w:t>
      </w:r>
    </w:p>
    <w:p w14:paraId="5E5AA7EF" w14:textId="77777777" w:rsidR="00C11008" w:rsidRDefault="00C11008" w:rsidP="00C11008">
      <w:pPr>
        <w:pStyle w:val="ListParagraph"/>
      </w:pPr>
    </w:p>
    <w:p w14:paraId="2DA998E0" w14:textId="3D1B4092" w:rsidR="00C11008" w:rsidRPr="00C11008" w:rsidRDefault="00DB2560" w:rsidP="00C11008">
      <w:pPr>
        <w:pStyle w:val="ListParagraph"/>
      </w:pPr>
      <w:r>
        <w:rPr>
          <w:noProof/>
        </w:rPr>
        <w:drawing>
          <wp:inline distT="0" distB="0" distL="0" distR="0" wp14:anchorId="43FF4A78" wp14:editId="01769413">
            <wp:extent cx="572389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14:paraId="3822F1AA" w14:textId="29066A02" w:rsidR="001F73CD" w:rsidRDefault="001F73CD" w:rsidP="00397641"/>
    <w:p w14:paraId="36BD0C53" w14:textId="2B4C636B" w:rsidR="00CE6D85" w:rsidRDefault="00DB2560" w:rsidP="00D32473">
      <w:pPr>
        <w:pStyle w:val="ListParagraph"/>
        <w:numPr>
          <w:ilvl w:val="0"/>
          <w:numId w:val="10"/>
        </w:numPr>
      </w:pPr>
      <w:r>
        <w:t xml:space="preserve">Return to </w:t>
      </w:r>
      <w:r w:rsidR="00A374E9">
        <w:t>the</w:t>
      </w:r>
      <w:r>
        <w:t xml:space="preserve"> ADF UX</w:t>
      </w:r>
      <w:r w:rsidR="00A374E9">
        <w:t xml:space="preserve"> Management Hub, and click on your data lake linked service to re-open the editing blade. Click “Test connection” again, and verify that this time the connection test succeeds. (If the test fails, wait a few minutes, then try again – sometimes it takes a short time for permission changes to take effect).</w:t>
      </w:r>
    </w:p>
    <w:p w14:paraId="2C8EDAFC" w14:textId="77777777" w:rsidR="00A374E9" w:rsidRDefault="00A374E9" w:rsidP="00A374E9">
      <w:pPr>
        <w:pStyle w:val="ListParagraph"/>
      </w:pPr>
    </w:p>
    <w:p w14:paraId="1C4C0444" w14:textId="0D658B3B" w:rsidR="00A374E9" w:rsidRDefault="00A374E9" w:rsidP="00D32473">
      <w:pPr>
        <w:pStyle w:val="ListParagraph"/>
        <w:numPr>
          <w:ilvl w:val="0"/>
          <w:numId w:val="10"/>
        </w:numPr>
      </w:pPr>
      <w:r>
        <w:t>If you have not enabled Git for your data factory, the only way to save your changes is to publish them – click “Publish all” in the top menu bar to do so.</w:t>
      </w:r>
      <w:r w:rsidR="003C2820">
        <w:t xml:space="preserve"> (If Git is enabled, linked service changes are saved automatically to your </w:t>
      </w:r>
      <w:proofErr w:type="spellStart"/>
      <w:r w:rsidR="003C2820">
        <w:t>Git</w:t>
      </w:r>
      <w:proofErr w:type="spellEnd"/>
      <w:r w:rsidR="003C2820">
        <w:t xml:space="preserve"> repo).</w:t>
      </w:r>
    </w:p>
    <w:p w14:paraId="0D8E912A" w14:textId="77777777" w:rsidR="00CE6D85" w:rsidRDefault="00CE6D85" w:rsidP="00CE6D85">
      <w:pPr>
        <w:pStyle w:val="ListParagraph"/>
      </w:pPr>
    </w:p>
    <w:sectPr w:rsidR="00CE6D85" w:rsidSect="00146490">
      <w:headerReference w:type="even" r:id="rId26"/>
      <w:headerReference w:type="default" r:id="rId27"/>
      <w:footerReference w:type="even" r:id="rId28"/>
      <w:footerReference w:type="default" r:id="rId29"/>
      <w:headerReference w:type="first" r:id="rId30"/>
      <w:footerReference w:type="first" r:id="rId31"/>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27782" w14:textId="77777777" w:rsidR="00EF4037" w:rsidRDefault="00EF4037" w:rsidP="001F4102">
      <w:pPr>
        <w:spacing w:after="0" w:line="240" w:lineRule="auto"/>
      </w:pPr>
      <w:r>
        <w:separator/>
      </w:r>
    </w:p>
  </w:endnote>
  <w:endnote w:type="continuationSeparator" w:id="0">
    <w:p w14:paraId="742DEF06" w14:textId="77777777" w:rsidR="00EF4037" w:rsidRDefault="00EF4037"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F57BE" w14:textId="77777777" w:rsidR="00C92A96" w:rsidRDefault="00C92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20447420" w:rsidR="00C037C7" w:rsidRDefault="00C92A96">
    <w:pPr>
      <w:pStyle w:val="Footer"/>
    </w:pPr>
    <w:r w:rsidRPr="00C037C7">
      <w:rPr>
        <w:noProof/>
      </w:rPr>
      <w:drawing>
        <wp:anchor distT="0" distB="0" distL="114300" distR="114300" simplePos="0" relativeHeight="251659264" behindDoc="0" locked="0" layoutInCell="1" allowOverlap="1" wp14:anchorId="7D27C590" wp14:editId="2CAB1443">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81CB" w14:textId="77777777" w:rsidR="00C92A96" w:rsidRDefault="00C92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29F4B" w14:textId="77777777" w:rsidR="00EF4037" w:rsidRDefault="00EF4037" w:rsidP="001F4102">
      <w:pPr>
        <w:spacing w:after="0" w:line="240" w:lineRule="auto"/>
      </w:pPr>
      <w:r>
        <w:separator/>
      </w:r>
    </w:p>
  </w:footnote>
  <w:footnote w:type="continuationSeparator" w:id="0">
    <w:p w14:paraId="4E964975" w14:textId="77777777" w:rsidR="00EF4037" w:rsidRDefault="00EF4037"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964AC" w14:textId="77777777" w:rsidR="00C92A96" w:rsidRDefault="00C92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EB07" w14:textId="77777777" w:rsidR="00C92A96" w:rsidRDefault="00C92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2"/>
  </w:num>
  <w:num w:numId="5">
    <w:abstractNumId w:val="6"/>
  </w:num>
  <w:num w:numId="6">
    <w:abstractNumId w:val="3"/>
  </w:num>
  <w:num w:numId="7">
    <w:abstractNumId w:val="8"/>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46490"/>
    <w:rsid w:val="001541C9"/>
    <w:rsid w:val="001817ED"/>
    <w:rsid w:val="001F4102"/>
    <w:rsid w:val="001F73CD"/>
    <w:rsid w:val="0023635E"/>
    <w:rsid w:val="002907AB"/>
    <w:rsid w:val="002C00AB"/>
    <w:rsid w:val="002F2E2E"/>
    <w:rsid w:val="00303667"/>
    <w:rsid w:val="00395689"/>
    <w:rsid w:val="00397641"/>
    <w:rsid w:val="003C2820"/>
    <w:rsid w:val="00413EFC"/>
    <w:rsid w:val="00417159"/>
    <w:rsid w:val="00452F5A"/>
    <w:rsid w:val="004A41D0"/>
    <w:rsid w:val="004B7CB7"/>
    <w:rsid w:val="005225BD"/>
    <w:rsid w:val="0064042F"/>
    <w:rsid w:val="007B2FC6"/>
    <w:rsid w:val="007C7263"/>
    <w:rsid w:val="007D1BF5"/>
    <w:rsid w:val="007E58B3"/>
    <w:rsid w:val="008047FC"/>
    <w:rsid w:val="00961DD6"/>
    <w:rsid w:val="00A20AE7"/>
    <w:rsid w:val="00A374E9"/>
    <w:rsid w:val="00AA7697"/>
    <w:rsid w:val="00AC671C"/>
    <w:rsid w:val="00AE39D1"/>
    <w:rsid w:val="00B229C4"/>
    <w:rsid w:val="00B260C3"/>
    <w:rsid w:val="00BF7317"/>
    <w:rsid w:val="00C037C7"/>
    <w:rsid w:val="00C11008"/>
    <w:rsid w:val="00C671D6"/>
    <w:rsid w:val="00C92A96"/>
    <w:rsid w:val="00C954B6"/>
    <w:rsid w:val="00CD35C2"/>
    <w:rsid w:val="00CE6724"/>
    <w:rsid w:val="00CE6D85"/>
    <w:rsid w:val="00CE7457"/>
    <w:rsid w:val="00CE7DDE"/>
    <w:rsid w:val="00CF3F97"/>
    <w:rsid w:val="00D32473"/>
    <w:rsid w:val="00D550C6"/>
    <w:rsid w:val="00DB2560"/>
    <w:rsid w:val="00DF10DB"/>
    <w:rsid w:val="00DF1B95"/>
    <w:rsid w:val="00E60904"/>
    <w:rsid w:val="00EF4037"/>
    <w:rsid w:val="00F72B2C"/>
    <w:rsid w:val="00F81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4.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18</cp:revision>
  <dcterms:created xsi:type="dcterms:W3CDTF">2019-04-07T18:26:00Z</dcterms:created>
  <dcterms:modified xsi:type="dcterms:W3CDTF">2020-09-05T09:47:00Z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