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 xml:space="preserve">For this lab, you’ll be copying data from </w:t>
      </w:r>
      <w:proofErr w:type="spellStart"/>
      <w:r>
        <w:t>AdventureWorks</w:t>
      </w:r>
      <w:proofErr w:type="spellEnd"/>
      <w:r>
        <w:t xml:space="preserve">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7381867D" w:rsidR="00D2617D" w:rsidRDefault="00D2617D" w:rsidP="00D2617D">
      <w:pPr>
        <w:pStyle w:val="ListParagraph"/>
        <w:numPr>
          <w:ilvl w:val="1"/>
          <w:numId w:val="16"/>
        </w:numPr>
      </w:pPr>
      <w:r>
        <w:t>Enter a name 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189836A0" w:rsidR="00D2617D" w:rsidRDefault="007963FA" w:rsidP="007963FA">
      <w:pPr>
        <w:pStyle w:val="ListParagraph"/>
        <w:numPr>
          <w:ilvl w:val="1"/>
          <w:numId w:val="16"/>
        </w:numPr>
      </w:pPr>
      <w:r>
        <w:t xml:space="preserve">Under “Compute + storage”, click “Configure database”, then change the compute tier from “Provisioned” to “Serverless”.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proofErr w:type="spellStart"/>
      <w:r w:rsidR="003141CA" w:rsidRPr="003141CA">
        <w:t>AdventureWorksLT</w:t>
      </w:r>
      <w:proofErr w:type="spellEnd"/>
      <w:r w:rsidR="003141CA" w:rsidRPr="003141CA">
        <w:t xml:space="preserve">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647186B1" w:rsidR="00FE1E0C" w:rsidRDefault="00FE1E0C" w:rsidP="00FE1E0C">
      <w:pPr>
        <w:pStyle w:val="ListParagraph"/>
        <w:numPr>
          <w:ilvl w:val="0"/>
          <w:numId w:val="16"/>
        </w:numPr>
      </w:pPr>
      <w:r>
        <w:t>In the database blade, click the menu</w:t>
      </w:r>
      <w:r w:rsidR="00444472">
        <w:t xml:space="preserve"> </w:t>
      </w:r>
      <w:r>
        <w:t>bar’s “Set Server firewall” button.</w:t>
      </w:r>
    </w:p>
    <w:p w14:paraId="5B7F6BF2" w14:textId="3CBD1BFA" w:rsidR="00FE1E0C" w:rsidRDefault="00FE1E0C" w:rsidP="00FE1E0C">
      <w:pPr>
        <w:pStyle w:val="ListParagraph"/>
      </w:pPr>
      <w:r>
        <w:rPr>
          <w:noProof/>
        </w:rPr>
        <w:drawing>
          <wp:inline distT="0" distB="0" distL="0" distR="0" wp14:anchorId="04BD9DC4" wp14:editId="1E8DB09C">
            <wp:extent cx="5723890" cy="1855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855470"/>
                    </a:xfrm>
                    <a:prstGeom prst="rect">
                      <a:avLst/>
                    </a:prstGeom>
                    <a:noFill/>
                    <a:ln>
                      <a:noFill/>
                    </a:ln>
                  </pic:spPr>
                </pic:pic>
              </a:graphicData>
            </a:graphic>
          </wp:inline>
        </w:drawing>
      </w: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48115930" w:rsidR="00FE1E0C" w:rsidRDefault="00444472" w:rsidP="00444472">
      <w:pPr>
        <w:pStyle w:val="ListParagraph"/>
        <w:numPr>
          <w:ilvl w:val="1"/>
          <w:numId w:val="16"/>
        </w:numPr>
      </w:pPr>
      <w:r>
        <w:t>Click “Save”.</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lastRenderedPageBreak/>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77777777" w:rsidR="003206B3" w:rsidRDefault="003206B3" w:rsidP="003206B3">
      <w:pPr>
        <w:pStyle w:val="ListParagraph"/>
        <w:numPr>
          <w:ilvl w:val="1"/>
          <w:numId w:val="19"/>
        </w:numPr>
      </w:pPr>
      <w:r>
        <w:t>Choose your SQL Server from the “Server name” dropdown, then your new database from the “Database name” dropdown.</w:t>
      </w:r>
    </w:p>
    <w:p w14:paraId="250694D8" w14:textId="51B456D0" w:rsidR="003206B3" w:rsidRDefault="003206B3" w:rsidP="003206B3">
      <w:pPr>
        <w:pStyle w:val="ListParagraph"/>
        <w:numPr>
          <w:ilvl w:val="1"/>
          <w:numId w:val="19"/>
        </w:numPr>
      </w:pPr>
      <w:r>
        <w:t>For “Authentication 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 xml:space="preserve">Click “Create” to create the linked service. The linked service is published automatically this time, so that the database username and password aren’t stored in your ADF UX session (or in your </w:t>
      </w:r>
      <w:proofErr w:type="spellStart"/>
      <w:r>
        <w:t>Git</w:t>
      </w:r>
      <w:proofErr w:type="spellEnd"/>
      <w:r>
        <w:t xml:space="preserve">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094478A8" w:rsidR="00983385" w:rsidRDefault="00983385" w:rsidP="00983385">
      <w:pPr>
        <w:pStyle w:val="ListParagraph"/>
        <w:numPr>
          <w:ilvl w:val="0"/>
          <w:numId w:val="20"/>
        </w:numPr>
      </w:pPr>
      <w:r>
        <w:t xml:space="preserve">Give the dataset a name, then choose your Azure SQL Database from the “Linked service” dropdown. </w:t>
      </w:r>
      <w:r w:rsidR="0035005E">
        <w:t>Finally, choose a table from the “Table name” dropdown and click “OK”.</w:t>
      </w:r>
    </w:p>
    <w:p w14:paraId="70943AE2" w14:textId="77777777" w:rsidR="0035005E" w:rsidRDefault="0035005E" w:rsidP="0035005E">
      <w:pPr>
        <w:pStyle w:val="ListParagraph"/>
      </w:pPr>
    </w:p>
    <w:p w14:paraId="22D56BC5" w14:textId="53497175" w:rsidR="0035005E" w:rsidRDefault="0035005E" w:rsidP="0035005E">
      <w:pPr>
        <w:pStyle w:val="ListParagraph"/>
      </w:pPr>
      <w:r>
        <w:rPr>
          <w:noProof/>
        </w:rPr>
        <w:drawing>
          <wp:inline distT="0" distB="0" distL="0" distR="0" wp14:anchorId="6210C3F0" wp14:editId="00A19E7A">
            <wp:extent cx="5723890" cy="2453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766B69ED" w:rsidR="0035005E" w:rsidRDefault="0035005E" w:rsidP="0035005E">
      <w:pPr>
        <w:pStyle w:val="ListParagraph"/>
        <w:numPr>
          <w:ilvl w:val="0"/>
          <w:numId w:val="10"/>
        </w:numPr>
      </w:pPr>
      <w:r>
        <w:t>For file formats, you need also to specify a file type. Choose “</w:t>
      </w:r>
      <w:proofErr w:type="spellStart"/>
      <w:r>
        <w:t>DelimitedText</w:t>
      </w:r>
      <w:proofErr w:type="spellEnd"/>
      <w:r>
        <w: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0B7BBC74" w:rsidR="00E75EA7" w:rsidRDefault="00E75EA7" w:rsidP="00E75EA7">
      <w:pPr>
        <w:pStyle w:val="ListParagraph"/>
        <w:numPr>
          <w:ilvl w:val="1"/>
          <w:numId w:val="10"/>
        </w:numPr>
      </w:pPr>
      <w:r>
        <w:t>To the right of the three “File path” fields, click the folder icon and browse to your container’s “Raw” directory. 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lastRenderedPageBreak/>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w:t>
      </w:r>
      <w:r>
        <w:t>Pipeline</w:t>
      </w:r>
      <w:r>
        <w:t>”.</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39274CA6" w:rsidR="00B17097" w:rsidRDefault="006378BA" w:rsidP="00B17097">
      <w:pPr>
        <w:pStyle w:val="ListParagraph"/>
      </w:pPr>
      <w:r>
        <w:rPr>
          <w:noProof/>
        </w:rPr>
        <w:drawing>
          <wp:inline distT="0" distB="0" distL="0" distR="0" wp14:anchorId="49307F72" wp14:editId="01DA9233">
            <wp:extent cx="5731510" cy="2729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5A4F3129" w:rsidR="006378BA" w:rsidRDefault="006378BA" w:rsidP="006378BA">
      <w:pPr>
        <w:pStyle w:val="ListParagraph"/>
      </w:pPr>
      <w:r>
        <w:rPr>
          <w:noProof/>
        </w:rPr>
        <w:drawing>
          <wp:inline distT="0" distB="0" distL="0" distR="0" wp14:anchorId="7D955287" wp14:editId="54D42534">
            <wp:extent cx="572389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5608CA01" w:rsidR="006378BA" w:rsidRDefault="006378BA" w:rsidP="00B17097">
      <w:pPr>
        <w:pStyle w:val="ListParagraph"/>
        <w:numPr>
          <w:ilvl w:val="0"/>
          <w:numId w:val="22"/>
        </w:numPr>
      </w:pPr>
      <w:r>
        <w:t>Select the “Source” tab below the canvas and select your Azure SQL DB 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6EC6066D" w:rsidR="002E0346" w:rsidRDefault="002E0346" w:rsidP="002E0346">
      <w:pPr>
        <w:pStyle w:val="ListParagraph"/>
      </w:pPr>
      <w:r>
        <w:rPr>
          <w:noProof/>
        </w:rPr>
        <w:drawing>
          <wp:inline distT="0" distB="0" distL="0" distR="0" wp14:anchorId="6677422F" wp14:editId="1EB7084C">
            <wp:extent cx="572389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086100"/>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22312786"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p>
    <w:p w14:paraId="52C60B22" w14:textId="12A5EDD2" w:rsidR="00071055" w:rsidRDefault="00071055" w:rsidP="00071055">
      <w:pPr>
        <w:pStyle w:val="ListParagraph"/>
      </w:pPr>
    </w:p>
    <w:p w14:paraId="02A15C4C" w14:textId="35CC2E25" w:rsidR="00071055" w:rsidRDefault="00071055" w:rsidP="00071055">
      <w:pPr>
        <w:pStyle w:val="ListParagraph"/>
      </w:pPr>
      <w:r>
        <w:rPr>
          <w:noProof/>
        </w:rPr>
        <w:lastRenderedPageBreak/>
        <w:drawing>
          <wp:inline distT="0" distB="0" distL="0" distR="0" wp14:anchorId="1C31B51F" wp14:editId="3BE32BE1">
            <wp:extent cx="5723890" cy="197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 xml:space="preserve">if you’re using Git, click </w:t>
      </w:r>
      <w:r>
        <w:t xml:space="preserve">“Save all”, then </w:t>
      </w:r>
      <w:r>
        <w:t>“</w:t>
      </w:r>
      <w:r>
        <w:t>Publish</w:t>
      </w:r>
      <w:r>
        <w:t>”</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41AC497D" w:rsidR="002C6D98" w:rsidRDefault="002C6D98" w:rsidP="002C6D98">
      <w:pPr>
        <w:pStyle w:val="ListParagraph"/>
      </w:pPr>
      <w:r>
        <w:rPr>
          <w:noProof/>
        </w:rPr>
        <w:drawing>
          <wp:inline distT="0" distB="0" distL="0" distR="0" wp14:anchorId="54E7431E" wp14:editId="76293273">
            <wp:extent cx="5723890" cy="186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2"/>
      <w:footerReference w:type="default" r:id="rId23"/>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F1E4D" w14:textId="77777777" w:rsidR="009F69D5" w:rsidRDefault="009F69D5" w:rsidP="001F4102">
      <w:pPr>
        <w:spacing w:after="0" w:line="240" w:lineRule="auto"/>
      </w:pPr>
      <w:r>
        <w:separator/>
      </w:r>
    </w:p>
  </w:endnote>
  <w:endnote w:type="continuationSeparator" w:id="0">
    <w:p w14:paraId="3D1CE7BD" w14:textId="77777777" w:rsidR="009F69D5" w:rsidRDefault="009F69D5"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9C6AA" w14:textId="77777777" w:rsidR="009F69D5" w:rsidRDefault="009F69D5" w:rsidP="001F4102">
      <w:pPr>
        <w:spacing w:after="0" w:line="240" w:lineRule="auto"/>
      </w:pPr>
      <w:r>
        <w:separator/>
      </w:r>
    </w:p>
  </w:footnote>
  <w:footnote w:type="continuationSeparator" w:id="0">
    <w:p w14:paraId="248E11B5" w14:textId="77777777" w:rsidR="009F69D5" w:rsidRDefault="009F69D5"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B1E25"/>
    <w:rsid w:val="00111DCD"/>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4472"/>
    <w:rsid w:val="00452F5A"/>
    <w:rsid w:val="004A41D0"/>
    <w:rsid w:val="004B7CB7"/>
    <w:rsid w:val="004F6EBD"/>
    <w:rsid w:val="005225BD"/>
    <w:rsid w:val="00595421"/>
    <w:rsid w:val="006378BA"/>
    <w:rsid w:val="0064042F"/>
    <w:rsid w:val="00776129"/>
    <w:rsid w:val="007963FA"/>
    <w:rsid w:val="007B2FC6"/>
    <w:rsid w:val="007D1BF5"/>
    <w:rsid w:val="00834927"/>
    <w:rsid w:val="009205AE"/>
    <w:rsid w:val="00961DD6"/>
    <w:rsid w:val="00983385"/>
    <w:rsid w:val="009F69D5"/>
    <w:rsid w:val="00A20AE7"/>
    <w:rsid w:val="00A374E9"/>
    <w:rsid w:val="00AA7697"/>
    <w:rsid w:val="00AC671C"/>
    <w:rsid w:val="00AE39D1"/>
    <w:rsid w:val="00B17097"/>
    <w:rsid w:val="00B229C4"/>
    <w:rsid w:val="00B260C3"/>
    <w:rsid w:val="00B4710A"/>
    <w:rsid w:val="00BB53EF"/>
    <w:rsid w:val="00BF7317"/>
    <w:rsid w:val="00C037C7"/>
    <w:rsid w:val="00C11008"/>
    <w:rsid w:val="00C671D6"/>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24</cp:revision>
  <dcterms:created xsi:type="dcterms:W3CDTF">2019-04-07T18:26:00Z</dcterms:created>
  <dcterms:modified xsi:type="dcterms:W3CDTF">2020-09-03T19:51:00Z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