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18054" w14:textId="44703E18" w:rsidR="004B7CB7" w:rsidRDefault="00495B90" w:rsidP="00146490">
      <w:pPr>
        <w:pStyle w:val="Title"/>
      </w:pPr>
      <w:r w:rsidRPr="00495B90">
        <w:t>Lab 4</w:t>
      </w:r>
      <w:r>
        <w:t xml:space="preserve"> –</w:t>
      </w:r>
      <w:r w:rsidRPr="00495B90">
        <w:t xml:space="preserve"> Build a Mapping Data Flow</w:t>
      </w:r>
    </w:p>
    <w:p w14:paraId="6992B849" w14:textId="77777777" w:rsidR="0084242A" w:rsidRDefault="00834927" w:rsidP="00146490">
      <w:r>
        <w:t>In this la</w:t>
      </w:r>
      <w:r w:rsidR="0031286E">
        <w:t>b</w:t>
      </w:r>
      <w:r w:rsidR="00132F2C">
        <w:t xml:space="preserve"> you will use Azure Data Factory’s Mapping Data Flows feature to implement a familiar data warehousing process: maintaining a dimension.</w:t>
      </w:r>
      <w:r w:rsidR="0084242A">
        <w:t xml:space="preserve"> </w:t>
      </w:r>
    </w:p>
    <w:p w14:paraId="37705C89" w14:textId="4430AA40" w:rsidR="0084242A" w:rsidRDefault="0084242A" w:rsidP="0084242A">
      <w:pPr>
        <w:pStyle w:val="Heading1"/>
      </w:pPr>
      <w:r>
        <w:t>Lab 4.1 – Enable data flow debugging</w:t>
      </w:r>
    </w:p>
    <w:p w14:paraId="16137B41" w14:textId="1E570676" w:rsidR="0084242A" w:rsidRDefault="0084242A" w:rsidP="00D715EB">
      <w:r>
        <w:t xml:space="preserve">Mapping data flows are executed – and debugged – on Apache Spark clusters. A cluster takes several minutes to warm up, so </w:t>
      </w:r>
      <w:r w:rsidR="00D715EB">
        <w:t xml:space="preserve">start this lab by switching </w:t>
      </w:r>
      <w:r w:rsidR="00196113">
        <w:t>data flow</w:t>
      </w:r>
      <w:r w:rsidR="00D715EB">
        <w:t xml:space="preserve"> </w:t>
      </w:r>
      <w:r>
        <w:t xml:space="preserve">debug </w:t>
      </w:r>
      <w:r w:rsidR="00196113">
        <w:t xml:space="preserve">on </w:t>
      </w:r>
      <w:r>
        <w:t xml:space="preserve">for your ADF UX </w:t>
      </w:r>
      <w:r w:rsidR="00D715EB">
        <w:t>session.</w:t>
      </w:r>
    </w:p>
    <w:p w14:paraId="051C8B07" w14:textId="43FF48B7" w:rsidR="00D715EB" w:rsidRDefault="00D715EB" w:rsidP="00D715EB">
      <w:pPr>
        <w:pStyle w:val="ListParagraph"/>
        <w:numPr>
          <w:ilvl w:val="0"/>
          <w:numId w:val="40"/>
        </w:numPr>
      </w:pPr>
      <w:r>
        <w:t xml:space="preserve">In the ADF UX, toggle the </w:t>
      </w:r>
      <w:r w:rsidR="000345AF">
        <w:t>“</w:t>
      </w:r>
      <w:r>
        <w:t>Data flow debug</w:t>
      </w:r>
      <w:r w:rsidR="000345AF">
        <w:t>”</w:t>
      </w:r>
      <w:r>
        <w:t xml:space="preserve"> slider to “On”.</w:t>
      </w:r>
    </w:p>
    <w:p w14:paraId="29950581" w14:textId="5500DF1C" w:rsidR="00D715EB" w:rsidRDefault="00D715EB" w:rsidP="00D715EB">
      <w:pPr>
        <w:pStyle w:val="ListParagraph"/>
      </w:pPr>
    </w:p>
    <w:p w14:paraId="1D7C0652" w14:textId="0E52FDC4" w:rsidR="00D715EB" w:rsidRDefault="00196113" w:rsidP="00D715EB">
      <w:pPr>
        <w:pStyle w:val="ListParagraph"/>
      </w:pPr>
      <w:r>
        <w:rPr>
          <w:noProof/>
        </w:rPr>
        <w:drawing>
          <wp:inline distT="0" distB="0" distL="0" distR="0" wp14:anchorId="7231553C" wp14:editId="5207BFB9">
            <wp:extent cx="5723890" cy="1538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1538605"/>
                    </a:xfrm>
                    <a:prstGeom prst="rect">
                      <a:avLst/>
                    </a:prstGeom>
                    <a:noFill/>
                    <a:ln>
                      <a:noFill/>
                    </a:ln>
                  </pic:spPr>
                </pic:pic>
              </a:graphicData>
            </a:graphic>
          </wp:inline>
        </w:drawing>
      </w:r>
    </w:p>
    <w:p w14:paraId="309C6494" w14:textId="77777777" w:rsidR="00D715EB" w:rsidRDefault="00D715EB" w:rsidP="00D715EB">
      <w:pPr>
        <w:pStyle w:val="ListParagraph"/>
      </w:pPr>
    </w:p>
    <w:p w14:paraId="2C6CFB4E" w14:textId="15D3FD40" w:rsidR="00D715EB" w:rsidRDefault="00D715EB" w:rsidP="00D715EB">
      <w:pPr>
        <w:pStyle w:val="ListParagraph"/>
        <w:numPr>
          <w:ilvl w:val="0"/>
          <w:numId w:val="40"/>
        </w:numPr>
      </w:pPr>
      <w:r>
        <w:t>When the ADF UX prompts you for confirmation, click “</w:t>
      </w:r>
      <w:r w:rsidR="00196113">
        <w:t>OK</w:t>
      </w:r>
      <w:r>
        <w:t>”.</w:t>
      </w:r>
    </w:p>
    <w:p w14:paraId="00A73108" w14:textId="00265031" w:rsidR="00196113" w:rsidRDefault="00196113" w:rsidP="00196113">
      <w:r>
        <w:t>While the debug cluster is warming up, continue with Labs 4.2 &amp; 4.3.</w:t>
      </w:r>
    </w:p>
    <w:p w14:paraId="24A0591D" w14:textId="394FCC68" w:rsidR="00132F2C" w:rsidRDefault="00132F2C" w:rsidP="00132F2C">
      <w:pPr>
        <w:pStyle w:val="Heading1"/>
      </w:pPr>
      <w:r>
        <w:t>Lab 4.</w:t>
      </w:r>
      <w:r w:rsidR="00196113">
        <w:t>2</w:t>
      </w:r>
      <w:r>
        <w:t xml:space="preserve"> – Copy source data to the data lake</w:t>
      </w:r>
    </w:p>
    <w:p w14:paraId="284D310C" w14:textId="44BD6283" w:rsidR="00132F2C" w:rsidRDefault="00132F2C" w:rsidP="00132F2C">
      <w:r>
        <w:t xml:space="preserve">The </w:t>
      </w:r>
      <w:r w:rsidR="00277D1A">
        <w:t xml:space="preserve">product </w:t>
      </w:r>
      <w:r>
        <w:t>dimension will be built using data from three source tables:</w:t>
      </w:r>
    </w:p>
    <w:p w14:paraId="0560756E" w14:textId="343BE726" w:rsidR="00132F2C" w:rsidRDefault="00132F2C" w:rsidP="00132F2C">
      <w:pPr>
        <w:pStyle w:val="ListParagraph"/>
        <w:numPr>
          <w:ilvl w:val="0"/>
          <w:numId w:val="33"/>
        </w:numPr>
      </w:pPr>
      <w:r>
        <w:t>[</w:t>
      </w:r>
      <w:proofErr w:type="spellStart"/>
      <w:r>
        <w:t>SalesLT</w:t>
      </w:r>
      <w:proofErr w:type="spellEnd"/>
      <w:r>
        <w:t>].[Product]</w:t>
      </w:r>
    </w:p>
    <w:p w14:paraId="60859FBA" w14:textId="2826868C" w:rsidR="00132F2C" w:rsidRDefault="00132F2C" w:rsidP="00132F2C">
      <w:pPr>
        <w:pStyle w:val="ListParagraph"/>
        <w:numPr>
          <w:ilvl w:val="0"/>
          <w:numId w:val="33"/>
        </w:numPr>
      </w:pPr>
      <w:r>
        <w:t>[</w:t>
      </w:r>
      <w:proofErr w:type="spellStart"/>
      <w:r>
        <w:t>SalesLT</w:t>
      </w:r>
      <w:proofErr w:type="spellEnd"/>
      <w:r>
        <w:t>].[</w:t>
      </w:r>
      <w:proofErr w:type="spellStart"/>
      <w:r>
        <w:t>ProductCategory</w:t>
      </w:r>
      <w:proofErr w:type="spellEnd"/>
      <w:r>
        <w:t>]</w:t>
      </w:r>
    </w:p>
    <w:p w14:paraId="014D8734" w14:textId="2DEE4053" w:rsidR="00132F2C" w:rsidRDefault="00132F2C" w:rsidP="00132F2C">
      <w:pPr>
        <w:pStyle w:val="ListParagraph"/>
        <w:numPr>
          <w:ilvl w:val="0"/>
          <w:numId w:val="33"/>
        </w:numPr>
      </w:pPr>
      <w:r>
        <w:t>[</w:t>
      </w:r>
      <w:proofErr w:type="spellStart"/>
      <w:r>
        <w:t>SalesLT</w:t>
      </w:r>
      <w:proofErr w:type="spellEnd"/>
      <w:r>
        <w:t>].[</w:t>
      </w:r>
      <w:proofErr w:type="spellStart"/>
      <w:r>
        <w:t>ProductModel</w:t>
      </w:r>
      <w:proofErr w:type="spellEnd"/>
      <w:r>
        <w:t>]</w:t>
      </w:r>
    </w:p>
    <w:p w14:paraId="33C9C7D5" w14:textId="006E7842" w:rsidR="00132F2C" w:rsidRDefault="00132F2C" w:rsidP="00132F2C">
      <w:r>
        <w:t xml:space="preserve">In </w:t>
      </w:r>
      <w:r w:rsidR="00196113">
        <w:t>L</w:t>
      </w:r>
      <w:r>
        <w:t>abs 2 &amp; 3 you imported data from the first two tables into the data lake. Import data for [</w:t>
      </w:r>
      <w:proofErr w:type="spellStart"/>
      <w:r>
        <w:t>SalesLT</w:t>
      </w:r>
      <w:proofErr w:type="spellEnd"/>
      <w:r>
        <w:t>].[</w:t>
      </w:r>
      <w:proofErr w:type="spellStart"/>
      <w:r>
        <w:t>ProductModel</w:t>
      </w:r>
      <w:proofErr w:type="spellEnd"/>
      <w:r>
        <w:t>] now.</w:t>
      </w:r>
    </w:p>
    <w:p w14:paraId="2E3787C3" w14:textId="13EB99E6" w:rsidR="00132F2C" w:rsidRDefault="00132F2C" w:rsidP="00132F2C">
      <w:pPr>
        <w:pStyle w:val="ListParagraph"/>
        <w:numPr>
          <w:ilvl w:val="0"/>
          <w:numId w:val="38"/>
        </w:numPr>
      </w:pPr>
      <w:r>
        <w:t xml:space="preserve">Create a copy of </w:t>
      </w:r>
      <w:r w:rsidR="00A16BC0">
        <w:t>the</w:t>
      </w:r>
      <w:r>
        <w:t xml:space="preserve"> “</w:t>
      </w:r>
      <w:proofErr w:type="spellStart"/>
      <w:r w:rsidR="00A16BC0">
        <w:t>ASQL_</w:t>
      </w:r>
      <w:r>
        <w:t>Product</w:t>
      </w:r>
      <w:proofErr w:type="spellEnd"/>
      <w:r>
        <w:t xml:space="preserve">” </w:t>
      </w:r>
      <w:r w:rsidR="00A16BC0">
        <w:t xml:space="preserve">dataset </w:t>
      </w:r>
      <w:r>
        <w:t>by clicking its ellipsis “Actions” button in the “Factory Resources” list, then selecting “Clone”.</w:t>
      </w:r>
    </w:p>
    <w:p w14:paraId="61A823F8" w14:textId="743DDA54" w:rsidR="00132F2C" w:rsidRDefault="00132F2C" w:rsidP="00132F2C">
      <w:pPr>
        <w:ind w:left="720"/>
      </w:pPr>
      <w:r>
        <w:rPr>
          <w:noProof/>
        </w:rPr>
        <w:drawing>
          <wp:inline distT="0" distB="0" distL="0" distR="0" wp14:anchorId="49B88961" wp14:editId="777C3D05">
            <wp:extent cx="5731510" cy="2456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0C2F7066" w14:textId="2F31F3D6" w:rsidR="00132F2C" w:rsidRDefault="00A16BC0" w:rsidP="00132F2C">
      <w:pPr>
        <w:pStyle w:val="ListParagraph"/>
        <w:numPr>
          <w:ilvl w:val="0"/>
          <w:numId w:val="38"/>
        </w:numPr>
      </w:pPr>
      <w:r>
        <w:lastRenderedPageBreak/>
        <w:t>The cloned dataset opens automatically with its “Properties” pane displayed. Change its name to “</w:t>
      </w:r>
      <w:proofErr w:type="spellStart"/>
      <w:r>
        <w:t>ASQL_ProductModel</w:t>
      </w:r>
      <w:proofErr w:type="spellEnd"/>
      <w:r>
        <w:t>”, then on the “Connections” tab choose the corresponding [</w:t>
      </w:r>
      <w:proofErr w:type="spellStart"/>
      <w:r>
        <w:t>AdventureWorks</w:t>
      </w:r>
      <w:proofErr w:type="spellEnd"/>
      <w:r>
        <w:t>] table.</w:t>
      </w:r>
    </w:p>
    <w:p w14:paraId="2A642565" w14:textId="0BC1E1B4" w:rsidR="00A16BC0" w:rsidRDefault="00A16BC0" w:rsidP="00A16BC0">
      <w:pPr>
        <w:pStyle w:val="ListParagraph"/>
      </w:pPr>
    </w:p>
    <w:p w14:paraId="27FC6D04" w14:textId="27B12AAA" w:rsidR="00A16BC0" w:rsidRDefault="00A16BC0" w:rsidP="00A16BC0">
      <w:pPr>
        <w:pStyle w:val="ListParagraph"/>
      </w:pPr>
      <w:r>
        <w:rPr>
          <w:noProof/>
        </w:rPr>
        <w:drawing>
          <wp:inline distT="0" distB="0" distL="0" distR="0" wp14:anchorId="7CA9CFD3" wp14:editId="7616C4C6">
            <wp:extent cx="5723890" cy="2532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2532380"/>
                    </a:xfrm>
                    <a:prstGeom prst="rect">
                      <a:avLst/>
                    </a:prstGeom>
                    <a:noFill/>
                    <a:ln>
                      <a:noFill/>
                    </a:ln>
                  </pic:spPr>
                </pic:pic>
              </a:graphicData>
            </a:graphic>
          </wp:inline>
        </w:drawing>
      </w:r>
    </w:p>
    <w:p w14:paraId="52BE8C28" w14:textId="0BE1B060" w:rsidR="00A16BC0" w:rsidRDefault="00A16BC0" w:rsidP="00A16BC0">
      <w:pPr>
        <w:pStyle w:val="ListParagraph"/>
        <w:numPr>
          <w:ilvl w:val="0"/>
          <w:numId w:val="38"/>
        </w:numPr>
      </w:pPr>
      <w:r>
        <w:t>Create a new pipeline in the same way as Lab 2.3, using the new “</w:t>
      </w:r>
      <w:proofErr w:type="spellStart"/>
      <w:r>
        <w:t>ASQL_ProductModel</w:t>
      </w:r>
      <w:proofErr w:type="spellEnd"/>
      <w:r>
        <w:t>” dataset as source and your Azure Data Lake Storage dataset as sink.</w:t>
      </w:r>
      <w:r w:rsidR="00A65CAE">
        <w:t xml:space="preserve"> Save your changes.</w:t>
      </w:r>
    </w:p>
    <w:p w14:paraId="6DABAB0D" w14:textId="77777777" w:rsidR="00A16BC0" w:rsidRDefault="00A16BC0" w:rsidP="00A16BC0">
      <w:pPr>
        <w:pStyle w:val="ListParagraph"/>
      </w:pPr>
    </w:p>
    <w:p w14:paraId="31808F06" w14:textId="42BBB569" w:rsidR="00A16BC0" w:rsidRDefault="00A16BC0" w:rsidP="00A16BC0">
      <w:pPr>
        <w:pStyle w:val="ListParagraph"/>
        <w:numPr>
          <w:ilvl w:val="0"/>
          <w:numId w:val="38"/>
        </w:numPr>
      </w:pPr>
      <w:r>
        <w:t>Run the pipeline in debug mode and verify that file “SalesLT.ProductModel.txt” has been created in the “</w:t>
      </w:r>
      <w:proofErr w:type="spellStart"/>
      <w:r>
        <w:t>lakeroot</w:t>
      </w:r>
      <w:proofErr w:type="spellEnd"/>
      <w:r>
        <w:t>” container’s “Raw” folder.</w:t>
      </w:r>
    </w:p>
    <w:p w14:paraId="3744B843" w14:textId="77777777" w:rsidR="00A65CAE" w:rsidRDefault="00A65CAE" w:rsidP="00A65CAE">
      <w:pPr>
        <w:pStyle w:val="ListParagraph"/>
      </w:pPr>
    </w:p>
    <w:p w14:paraId="362B5410" w14:textId="47C7D078" w:rsidR="00A65CAE" w:rsidRDefault="00A65CAE" w:rsidP="00A65CAE">
      <w:pPr>
        <w:pStyle w:val="Heading1"/>
      </w:pPr>
      <w:r>
        <w:t>Lab 4.</w:t>
      </w:r>
      <w:r w:rsidR="00196113">
        <w:t>3</w:t>
      </w:r>
      <w:r>
        <w:t xml:space="preserve"> – Create ADLS datasets</w:t>
      </w:r>
    </w:p>
    <w:p w14:paraId="35CFDAFA" w14:textId="25505F78" w:rsidR="00A65CAE" w:rsidRDefault="00A65CAE" w:rsidP="00A65CAE">
      <w:r>
        <w:t>To use data from the three files now created in “</w:t>
      </w:r>
      <w:r w:rsidR="00277D1A">
        <w:t>/</w:t>
      </w:r>
      <w:proofErr w:type="spellStart"/>
      <w:r>
        <w:t>lakeroot</w:t>
      </w:r>
      <w:proofErr w:type="spellEnd"/>
      <w:r>
        <w:t>/Raw”, you need datasets to represent them.</w:t>
      </w:r>
    </w:p>
    <w:p w14:paraId="6A438186" w14:textId="5071D3C9" w:rsidR="00A65CAE" w:rsidRPr="00A65CAE" w:rsidRDefault="00A65CAE" w:rsidP="00A65CAE">
      <w:pPr>
        <w:pStyle w:val="ListParagraph"/>
        <w:numPr>
          <w:ilvl w:val="0"/>
          <w:numId w:val="39"/>
        </w:numPr>
      </w:pPr>
      <w:r>
        <w:t>Create a new dataset by cloning your existing Azure Data Lake Storage dataset. Name it “</w:t>
      </w:r>
      <w:proofErr w:type="spellStart"/>
      <w:r>
        <w:t>ADLS_Product</w:t>
      </w:r>
      <w:proofErr w:type="spellEnd"/>
      <w:r>
        <w:t>” and add file name “SalesLT.Product.txt” to the “File path” specified on the dataset’s “Connection” tab.</w:t>
      </w:r>
    </w:p>
    <w:p w14:paraId="6D9A781A" w14:textId="758576C8" w:rsidR="00A16BC0" w:rsidRDefault="00A16BC0" w:rsidP="00A16BC0">
      <w:pPr>
        <w:pStyle w:val="ListParagraph"/>
      </w:pPr>
    </w:p>
    <w:p w14:paraId="1C2ABB10" w14:textId="11B08163" w:rsidR="00A65CAE" w:rsidRDefault="00A65CAE" w:rsidP="00A16BC0">
      <w:pPr>
        <w:pStyle w:val="ListParagraph"/>
      </w:pPr>
      <w:r>
        <w:rPr>
          <w:noProof/>
        </w:rPr>
        <w:drawing>
          <wp:inline distT="0" distB="0" distL="0" distR="0" wp14:anchorId="0A0EDC72" wp14:editId="15F5CC6F">
            <wp:extent cx="5723890" cy="2708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2708275"/>
                    </a:xfrm>
                    <a:prstGeom prst="rect">
                      <a:avLst/>
                    </a:prstGeom>
                    <a:noFill/>
                    <a:ln>
                      <a:noFill/>
                    </a:ln>
                  </pic:spPr>
                </pic:pic>
              </a:graphicData>
            </a:graphic>
          </wp:inline>
        </w:drawing>
      </w:r>
    </w:p>
    <w:p w14:paraId="2117F580" w14:textId="3B607C3F" w:rsidR="00A16BC0" w:rsidRDefault="00A16BC0" w:rsidP="00A16BC0">
      <w:pPr>
        <w:pStyle w:val="ListParagraph"/>
      </w:pPr>
    </w:p>
    <w:p w14:paraId="7F8B4916" w14:textId="1E416766" w:rsidR="00A65CAE" w:rsidRDefault="00A65CAE" w:rsidP="00A65CAE">
      <w:pPr>
        <w:pStyle w:val="ListParagraph"/>
        <w:numPr>
          <w:ilvl w:val="0"/>
          <w:numId w:val="39"/>
        </w:numPr>
      </w:pPr>
      <w:r>
        <w:lastRenderedPageBreak/>
        <w:t>Repeat step 1</w:t>
      </w:r>
      <w:r w:rsidR="00277D1A">
        <w:t xml:space="preserve"> to create two further datasets:</w:t>
      </w:r>
    </w:p>
    <w:p w14:paraId="4E286907" w14:textId="77777777" w:rsidR="00277D1A" w:rsidRDefault="00277D1A" w:rsidP="00277D1A">
      <w:pPr>
        <w:pStyle w:val="ListParagraph"/>
      </w:pPr>
    </w:p>
    <w:p w14:paraId="1DA8A701" w14:textId="1D1BD1DC" w:rsidR="00277D1A" w:rsidRDefault="00277D1A" w:rsidP="00277D1A">
      <w:pPr>
        <w:pStyle w:val="ListParagraph"/>
        <w:numPr>
          <w:ilvl w:val="1"/>
          <w:numId w:val="39"/>
        </w:numPr>
      </w:pPr>
      <w:r>
        <w:t>“</w:t>
      </w:r>
      <w:proofErr w:type="spellStart"/>
      <w:r>
        <w:t>ASQL_ProductCategory</w:t>
      </w:r>
      <w:proofErr w:type="spellEnd"/>
      <w:r>
        <w:t>”, to represent file “/</w:t>
      </w:r>
      <w:proofErr w:type="spellStart"/>
      <w:r>
        <w:t>lakeroot</w:t>
      </w:r>
      <w:proofErr w:type="spellEnd"/>
      <w:r>
        <w:t>/Raw/SalesLT.ProductCategory.txt”</w:t>
      </w:r>
    </w:p>
    <w:p w14:paraId="683EE001" w14:textId="410CB4EA" w:rsidR="00277D1A" w:rsidRDefault="00277D1A" w:rsidP="00277D1A">
      <w:pPr>
        <w:pStyle w:val="ListParagraph"/>
        <w:numPr>
          <w:ilvl w:val="1"/>
          <w:numId w:val="39"/>
        </w:numPr>
      </w:pPr>
      <w:r>
        <w:t>“</w:t>
      </w:r>
      <w:proofErr w:type="spellStart"/>
      <w:r>
        <w:t>ASQL_ProductModel</w:t>
      </w:r>
      <w:proofErr w:type="spellEnd"/>
      <w:r>
        <w:t>”, to represent file “/</w:t>
      </w:r>
      <w:proofErr w:type="spellStart"/>
      <w:r>
        <w:t>lakeroot</w:t>
      </w:r>
      <w:proofErr w:type="spellEnd"/>
      <w:r>
        <w:t>/Raw/SalesLT.ProductModel.txt”</w:t>
      </w:r>
    </w:p>
    <w:p w14:paraId="59BB5AA8" w14:textId="739B0A35" w:rsidR="00277D1A" w:rsidRPr="0084242A" w:rsidRDefault="00277D1A" w:rsidP="00277D1A">
      <w:pPr>
        <w:pStyle w:val="Heading1"/>
      </w:pPr>
      <w:r w:rsidRPr="0084242A">
        <w:t>Lab 4</w:t>
      </w:r>
      <w:r w:rsidR="00196113">
        <w:t>.4</w:t>
      </w:r>
      <w:r w:rsidRPr="0084242A">
        <w:t xml:space="preserve"> – Combine ADLS datasets</w:t>
      </w:r>
    </w:p>
    <w:p w14:paraId="7DAFEA5B" w14:textId="4C12176A" w:rsidR="003650C0" w:rsidRDefault="00277D1A" w:rsidP="003650C0">
      <w:r w:rsidRPr="00277D1A">
        <w:t xml:space="preserve">The product dimension </w:t>
      </w:r>
      <w:r w:rsidR="003650C0">
        <w:t xml:space="preserve">combines product model and category information to support different aggregations of facts that have a product attribute. </w:t>
      </w:r>
      <w:r w:rsidR="008D16B7">
        <w:t>This SQL query combines this information within the [</w:t>
      </w:r>
      <w:proofErr w:type="spellStart"/>
      <w:r w:rsidR="008D16B7">
        <w:t>Adv</w:t>
      </w:r>
      <w:r w:rsidR="00BF2AB5">
        <w:t>e</w:t>
      </w:r>
      <w:r w:rsidR="008D16B7">
        <w:t>ntureWorks</w:t>
      </w:r>
      <w:proofErr w:type="spellEnd"/>
      <w:r w:rsidR="008D16B7">
        <w:t>] database:</w:t>
      </w:r>
    </w:p>
    <w:p w14:paraId="7CC9F50B"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ACAB129"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7CFB6FFF" w14:textId="5F9860A8"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Product</w:t>
      </w:r>
    </w:p>
    <w:p w14:paraId="55047E7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pm</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ProductModel</w:t>
      </w:r>
      <w:proofErr w:type="spellEnd"/>
    </w:p>
    <w:p w14:paraId="2873E28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pc</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ProductCategory</w:t>
      </w:r>
      <w:proofErr w:type="spellEnd"/>
    </w:p>
    <w:p w14:paraId="00C5822D"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341FAFDF"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ProductModel</w:t>
      </w:r>
      <w:proofErr w:type="spellEnd"/>
      <w:r>
        <w:rPr>
          <w:rFonts w:ascii="Consolas" w:hAnsi="Consolas" w:cs="Consolas"/>
          <w:color w:val="000000"/>
          <w:sz w:val="19"/>
          <w:szCs w:val="19"/>
        </w:rPr>
        <w:t xml:space="preserve"> pm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ProductModelID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ProductModelID</w:t>
      </w:r>
      <w:proofErr w:type="spellEnd"/>
    </w:p>
    <w:p w14:paraId="35208695" w14:textId="3EAAC858" w:rsidR="008D16B7" w:rsidRDefault="008D16B7" w:rsidP="008D16B7">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ProductCategory</w:t>
      </w:r>
      <w:proofErr w:type="spellEnd"/>
      <w:r>
        <w:rPr>
          <w:rFonts w:ascii="Consolas" w:hAnsi="Consolas" w:cs="Consolas"/>
          <w:color w:val="000000"/>
          <w:sz w:val="19"/>
          <w:szCs w:val="19"/>
        </w:rPr>
        <w:t xml:space="preserve"> pc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ProductCategoryID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ProductCategoryID</w:t>
      </w:r>
      <w:proofErr w:type="spellEnd"/>
    </w:p>
    <w:p w14:paraId="376CF9EB" w14:textId="1B9C332B" w:rsidR="000345AF" w:rsidRDefault="008D16B7" w:rsidP="003650C0">
      <w:r>
        <w:t xml:space="preserve">In this section you will </w:t>
      </w:r>
      <w:r w:rsidR="00822AE4">
        <w:t xml:space="preserve">use a Mapping Data Flow to </w:t>
      </w:r>
      <w:r>
        <w:t xml:space="preserve">reproduce this </w:t>
      </w:r>
      <w:r w:rsidR="00822AE4">
        <w:t>effect</w:t>
      </w:r>
      <w:r>
        <w:t xml:space="preserve"> </w:t>
      </w:r>
      <w:r w:rsidR="00822AE4">
        <w:t>in</w:t>
      </w:r>
      <w:r>
        <w:t xml:space="preserve"> </w:t>
      </w:r>
      <w:r w:rsidR="00822AE4">
        <w:t>Azure Data Factory</w:t>
      </w:r>
      <w:r>
        <w:t>.</w:t>
      </w:r>
    </w:p>
    <w:p w14:paraId="2CDE181D" w14:textId="339570F1" w:rsidR="000345AF" w:rsidRDefault="000345AF" w:rsidP="00AE5ECD">
      <w:pPr>
        <w:pStyle w:val="ListParagraph"/>
        <w:numPr>
          <w:ilvl w:val="0"/>
          <w:numId w:val="22"/>
        </w:numPr>
      </w:pPr>
      <w:r>
        <w:t>Check that the debug cluster has finished warming up. When the cluster is available, a tick mark in a green circle appears to the right of the “Data flow debug” slider.</w:t>
      </w:r>
    </w:p>
    <w:p w14:paraId="071AACF0" w14:textId="7ACBAC27" w:rsidR="000345AF" w:rsidRDefault="00B175D2" w:rsidP="000345AF">
      <w:pPr>
        <w:ind w:left="720"/>
      </w:pPr>
      <w:r>
        <w:rPr>
          <w:noProof/>
        </w:rPr>
        <w:drawing>
          <wp:inline distT="0" distB="0" distL="0" distR="0" wp14:anchorId="345DCFDB" wp14:editId="0791ADF8">
            <wp:extent cx="5723890" cy="101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010920"/>
                    </a:xfrm>
                    <a:prstGeom prst="rect">
                      <a:avLst/>
                    </a:prstGeom>
                    <a:noFill/>
                    <a:ln>
                      <a:noFill/>
                    </a:ln>
                  </pic:spPr>
                </pic:pic>
              </a:graphicData>
            </a:graphic>
          </wp:inline>
        </w:drawing>
      </w:r>
    </w:p>
    <w:p w14:paraId="01E339B8" w14:textId="056666B0" w:rsidR="000345AF" w:rsidRDefault="000345AF" w:rsidP="000345AF">
      <w:pPr>
        <w:ind w:left="720"/>
      </w:pPr>
      <w:r>
        <w:t>If the cluster is not ready</w:t>
      </w:r>
      <w:r w:rsidR="004C665D">
        <w:t xml:space="preserve"> yet</w:t>
      </w:r>
      <w:r>
        <w:t>, wait for it to finish warming up.</w:t>
      </w:r>
    </w:p>
    <w:p w14:paraId="55FC6CE8" w14:textId="5BBAEB34" w:rsidR="00630BE8" w:rsidRDefault="00AE5ECD" w:rsidP="00AE5ECD">
      <w:pPr>
        <w:pStyle w:val="ListParagraph"/>
        <w:numPr>
          <w:ilvl w:val="0"/>
          <w:numId w:val="22"/>
        </w:numPr>
      </w:pPr>
      <w:r>
        <w:t xml:space="preserve">In the “Factory resources” sidebar, click the “+” button to the right of “Filter resources by name”, then choose “Data flow”. </w:t>
      </w:r>
    </w:p>
    <w:p w14:paraId="7F1DB02C" w14:textId="77777777" w:rsidR="00630BE8" w:rsidRDefault="00630BE8" w:rsidP="00630BE8">
      <w:pPr>
        <w:pStyle w:val="ListParagraph"/>
      </w:pPr>
    </w:p>
    <w:p w14:paraId="0AFDD3A9" w14:textId="2D6D3A2E" w:rsidR="00AE5ECD" w:rsidRDefault="00630BE8" w:rsidP="00AE5ECD">
      <w:pPr>
        <w:pStyle w:val="ListParagraph"/>
        <w:numPr>
          <w:ilvl w:val="0"/>
          <w:numId w:val="22"/>
        </w:numPr>
      </w:pPr>
      <w:r>
        <w:t>O</w:t>
      </w:r>
      <w:r w:rsidR="00AE5ECD">
        <w:t xml:space="preserve">n the “New data flow” blade, </w:t>
      </w:r>
      <w:r>
        <w:t>select the “Mapping Data Flow” tile. C</w:t>
      </w:r>
      <w:r w:rsidR="00AE5ECD">
        <w:t>lick “OK”.</w:t>
      </w:r>
    </w:p>
    <w:p w14:paraId="45801637" w14:textId="76DF26FD" w:rsidR="00AE5ECD" w:rsidRDefault="00B175D2" w:rsidP="00AE5ECD">
      <w:pPr>
        <w:ind w:left="720"/>
      </w:pPr>
      <w:r>
        <w:rPr>
          <w:noProof/>
        </w:rPr>
        <w:drawing>
          <wp:inline distT="0" distB="0" distL="0" distR="0" wp14:anchorId="77A85663" wp14:editId="73695024">
            <wp:extent cx="5731510" cy="26384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76946135" w14:textId="3BB18220" w:rsidR="00AE5ECD" w:rsidRDefault="002D3714" w:rsidP="00AE5ECD">
      <w:pPr>
        <w:pStyle w:val="ListParagraph"/>
        <w:numPr>
          <w:ilvl w:val="0"/>
          <w:numId w:val="22"/>
        </w:numPr>
      </w:pPr>
      <w:r>
        <w:lastRenderedPageBreak/>
        <w:t>The data flow canvas</w:t>
      </w:r>
      <w:r w:rsidR="00A0414B">
        <w:t xml:space="preserve"> opens</w:t>
      </w:r>
      <w:r w:rsidR="004C665D">
        <w:t>,</w:t>
      </w:r>
      <w:r w:rsidR="00A0414B">
        <w:t xml:space="preserve"> displaying the </w:t>
      </w:r>
      <w:r w:rsidR="00941613">
        <w:t xml:space="preserve">callout </w:t>
      </w:r>
      <w:r w:rsidR="00A0414B">
        <w:t xml:space="preserve">“Start by adding source to data flow”. </w:t>
      </w:r>
      <w:r w:rsidR="00FB4D67">
        <w:t>D</w:t>
      </w:r>
      <w:r w:rsidR="00A0414B">
        <w:t xml:space="preserve">ismiss the </w:t>
      </w:r>
      <w:r w:rsidR="004C665D">
        <w:t>callout</w:t>
      </w:r>
      <w:r w:rsidR="00FB4D67">
        <w:t xml:space="preserve"> using its </w:t>
      </w:r>
      <w:r w:rsidR="00941613">
        <w:t>close button</w:t>
      </w:r>
      <w:r w:rsidR="00A0414B">
        <w:t>, then replace the data flow default name (“dataflow1”) with something more descriptive. Use the “Properties” slider button to close the data flow properties blade.</w:t>
      </w:r>
    </w:p>
    <w:p w14:paraId="3EFDEF87" w14:textId="7FBD5272" w:rsidR="00A0414B" w:rsidRDefault="00FB4D67" w:rsidP="00A0414B">
      <w:pPr>
        <w:ind w:left="720"/>
      </w:pPr>
      <w:r>
        <w:rPr>
          <w:noProof/>
        </w:rPr>
        <w:drawing>
          <wp:inline distT="0" distB="0" distL="0" distR="0" wp14:anchorId="6E109D1F" wp14:editId="0DA4A0E6">
            <wp:extent cx="5731510" cy="20015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4BD6A47C" w14:textId="7781D64A" w:rsidR="000345AF" w:rsidRDefault="00FB4D67" w:rsidP="00FB4D67">
      <w:pPr>
        <w:pStyle w:val="ListParagraph"/>
        <w:numPr>
          <w:ilvl w:val="0"/>
          <w:numId w:val="22"/>
        </w:numPr>
      </w:pPr>
      <w:r>
        <w:t>Click the “Add source” tile on the data flow canvas</w:t>
      </w:r>
      <w:r w:rsidR="00941613">
        <w:t xml:space="preserve"> and close the callout that appears. </w:t>
      </w:r>
    </w:p>
    <w:p w14:paraId="4B06CB0B" w14:textId="77777777" w:rsidR="000345AF" w:rsidRDefault="000345AF" w:rsidP="000345AF">
      <w:pPr>
        <w:pStyle w:val="ListParagraph"/>
      </w:pPr>
    </w:p>
    <w:p w14:paraId="36A55E3F" w14:textId="7401E0D2" w:rsidR="00FB4D67" w:rsidRDefault="00941613" w:rsidP="000345AF">
      <w:pPr>
        <w:pStyle w:val="ListParagraph"/>
        <w:numPr>
          <w:ilvl w:val="1"/>
          <w:numId w:val="22"/>
        </w:numPr>
      </w:pPr>
      <w:r>
        <w:t xml:space="preserve">On the source transformation’s </w:t>
      </w:r>
      <w:r w:rsidRPr="000345AF">
        <w:rPr>
          <w:b/>
          <w:bCs/>
        </w:rPr>
        <w:t>Source settings</w:t>
      </w:r>
      <w:r>
        <w:t xml:space="preserve"> tab, change its “Output stream name” to “Product” and select the corresponding “</w:t>
      </w:r>
      <w:proofErr w:type="spellStart"/>
      <w:r>
        <w:t>ADLS_Product</w:t>
      </w:r>
      <w:proofErr w:type="spellEnd"/>
      <w:r>
        <w:t>” dataset.</w:t>
      </w:r>
    </w:p>
    <w:p w14:paraId="7A148BAA" w14:textId="172548FB" w:rsidR="000345AF" w:rsidRDefault="000345AF" w:rsidP="000345AF">
      <w:pPr>
        <w:pStyle w:val="ListParagraph"/>
        <w:numPr>
          <w:ilvl w:val="1"/>
          <w:numId w:val="22"/>
        </w:numPr>
      </w:pPr>
      <w:r>
        <w:t xml:space="preserve">On the </w:t>
      </w:r>
      <w:r w:rsidRPr="000345AF">
        <w:rPr>
          <w:b/>
          <w:bCs/>
        </w:rPr>
        <w:t>Projection</w:t>
      </w:r>
      <w:r>
        <w:t xml:space="preserve"> tab, click “Import projection” to infer and import the source file’s schema</w:t>
      </w:r>
    </w:p>
    <w:p w14:paraId="63E9FCF4" w14:textId="0238382C" w:rsidR="00941613" w:rsidRDefault="00941613" w:rsidP="00941613">
      <w:pPr>
        <w:ind w:left="720"/>
      </w:pPr>
      <w:r>
        <w:rPr>
          <w:noProof/>
        </w:rPr>
        <w:drawing>
          <wp:inline distT="0" distB="0" distL="0" distR="0" wp14:anchorId="34283EA9" wp14:editId="3F581721">
            <wp:extent cx="5723890" cy="2602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2602230"/>
                    </a:xfrm>
                    <a:prstGeom prst="rect">
                      <a:avLst/>
                    </a:prstGeom>
                    <a:noFill/>
                    <a:ln>
                      <a:noFill/>
                    </a:ln>
                  </pic:spPr>
                </pic:pic>
              </a:graphicData>
            </a:graphic>
          </wp:inline>
        </w:drawing>
      </w:r>
    </w:p>
    <w:p w14:paraId="2237EFAC" w14:textId="56F25640" w:rsidR="00CD0D71" w:rsidRDefault="00941613" w:rsidP="00941613">
      <w:pPr>
        <w:pStyle w:val="ListParagraph"/>
        <w:numPr>
          <w:ilvl w:val="0"/>
          <w:numId w:val="22"/>
        </w:numPr>
      </w:pPr>
      <w:r>
        <w:t>The source transformation provides a stream of rows for consumption by downstream transformations. To add a transformation to consume the source stream, click on the small “+” button to the bottom right of the source transformation. Choose the “Select” transformation from the popup menu of available options</w:t>
      </w:r>
      <w:r w:rsidR="00BF2AB5">
        <w:t xml:space="preserve">. </w:t>
      </w:r>
    </w:p>
    <w:p w14:paraId="29E3BB01" w14:textId="77777777" w:rsidR="00CD0D71" w:rsidRDefault="00CD0D71" w:rsidP="00CD0D71">
      <w:pPr>
        <w:pStyle w:val="ListParagraph"/>
      </w:pPr>
    </w:p>
    <w:p w14:paraId="2D9CD059" w14:textId="7A943165" w:rsidR="00941613" w:rsidRDefault="000345AF" w:rsidP="00CD0D71">
      <w:pPr>
        <w:pStyle w:val="ListParagraph"/>
      </w:pPr>
      <w:r>
        <w:rPr>
          <w:noProof/>
        </w:rPr>
        <w:lastRenderedPageBreak/>
        <w:drawing>
          <wp:inline distT="0" distB="0" distL="0" distR="0" wp14:anchorId="7BE51C58" wp14:editId="3FF1450B">
            <wp:extent cx="572389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200400"/>
                    </a:xfrm>
                    <a:prstGeom prst="rect">
                      <a:avLst/>
                    </a:prstGeom>
                    <a:noFill/>
                    <a:ln>
                      <a:noFill/>
                    </a:ln>
                  </pic:spPr>
                </pic:pic>
              </a:graphicData>
            </a:graphic>
          </wp:inline>
        </w:drawing>
      </w:r>
    </w:p>
    <w:p w14:paraId="64C1C58C" w14:textId="77777777" w:rsidR="00CD0D71" w:rsidRDefault="00CD0D71" w:rsidP="00CD0D71">
      <w:pPr>
        <w:pStyle w:val="ListParagraph"/>
      </w:pPr>
    </w:p>
    <w:p w14:paraId="78C46F49" w14:textId="3CBFF7B6" w:rsidR="00CD0D71" w:rsidRDefault="00CD0D71" w:rsidP="00CD0D71">
      <w:pPr>
        <w:pStyle w:val="ListParagraph"/>
        <w:numPr>
          <w:ilvl w:val="0"/>
          <w:numId w:val="22"/>
        </w:numPr>
      </w:pPr>
      <w:r>
        <w:t xml:space="preserve">On the Select transformation’s </w:t>
      </w:r>
      <w:r w:rsidRPr="001B492D">
        <w:rPr>
          <w:b/>
          <w:bCs/>
        </w:rPr>
        <w:t>Select settings</w:t>
      </w:r>
      <w:r>
        <w:t xml:space="preserve"> tab, change its “Output stream name” to “</w:t>
      </w:r>
      <w:proofErr w:type="spellStart"/>
      <w:r>
        <w:t>SelectProductColumns</w:t>
      </w:r>
      <w:proofErr w:type="spellEnd"/>
      <w:r>
        <w:t>”, then scroll down to the “Input columns” section.</w:t>
      </w:r>
    </w:p>
    <w:p w14:paraId="3D5F347D" w14:textId="77777777" w:rsidR="00CD0D71" w:rsidRDefault="00CD0D71" w:rsidP="00CD0D71">
      <w:pPr>
        <w:pStyle w:val="ListParagraph"/>
      </w:pPr>
    </w:p>
    <w:p w14:paraId="140C5821" w14:textId="71E8E1C3" w:rsidR="00BF2AB5" w:rsidRDefault="00BF2AB5" w:rsidP="00CD0D71">
      <w:pPr>
        <w:pStyle w:val="ListParagraph"/>
      </w:pPr>
      <w:r>
        <w:t xml:space="preserve">The Select transformation enables you to rename, reorder or remove columns from a stream. </w:t>
      </w:r>
      <w:r w:rsidR="00CD0D71">
        <w:t>Remove all columns except</w:t>
      </w:r>
      <w:r w:rsidR="00CD0D71" w:rsidRPr="00CD0D71">
        <w:t xml:space="preserve"> </w:t>
      </w:r>
      <w:r w:rsidR="00CD0D71">
        <w:t>“</w:t>
      </w:r>
      <w:proofErr w:type="spellStart"/>
      <w:r w:rsidR="00CD0D71">
        <w:t>ProductID</w:t>
      </w:r>
      <w:proofErr w:type="spellEnd"/>
      <w:r w:rsidR="00CD0D71">
        <w:t>”, “Name”, “</w:t>
      </w:r>
      <w:proofErr w:type="spellStart"/>
      <w:r w:rsidR="00CD0D71">
        <w:t>ProductCategoryID</w:t>
      </w:r>
      <w:proofErr w:type="spellEnd"/>
      <w:r w:rsidR="00CD0D71">
        <w:t>” and “</w:t>
      </w:r>
      <w:proofErr w:type="spellStart"/>
      <w:r w:rsidR="00CD0D71">
        <w:t>ProductModelID</w:t>
      </w:r>
      <w:proofErr w:type="spellEnd"/>
      <w:r w:rsidR="00CD0D71">
        <w:t>”. Rename the “Name” column by setting its “Name as” value to “Product”.</w:t>
      </w:r>
    </w:p>
    <w:p w14:paraId="016149BC" w14:textId="49DC48DC" w:rsidR="00AE5ECD" w:rsidRDefault="004C665D" w:rsidP="00AE5ECD">
      <w:pPr>
        <w:ind w:left="720"/>
      </w:pPr>
      <w:r>
        <w:rPr>
          <w:noProof/>
        </w:rPr>
        <w:drawing>
          <wp:inline distT="0" distB="0" distL="0" distR="0" wp14:anchorId="6E89C3CE" wp14:editId="34D426AB">
            <wp:extent cx="5731510" cy="4366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4612BA21" w14:textId="37417689" w:rsidR="00495B90" w:rsidRDefault="00983CFC" w:rsidP="00983CFC">
      <w:pPr>
        <w:pStyle w:val="ListParagraph"/>
        <w:numPr>
          <w:ilvl w:val="0"/>
          <w:numId w:val="22"/>
        </w:numPr>
      </w:pPr>
      <w:r>
        <w:lastRenderedPageBreak/>
        <w:t>Repeat steps 5-7 for the “</w:t>
      </w:r>
      <w:proofErr w:type="spellStart"/>
      <w:r>
        <w:t>ADLS_ProductCategory</w:t>
      </w:r>
      <w:proofErr w:type="spellEnd"/>
      <w:r>
        <w:t>” dataset:</w:t>
      </w:r>
    </w:p>
    <w:p w14:paraId="656D2801" w14:textId="77777777" w:rsidR="00983CFC" w:rsidRDefault="00983CFC" w:rsidP="00983CFC">
      <w:pPr>
        <w:pStyle w:val="ListParagraph"/>
      </w:pPr>
    </w:p>
    <w:p w14:paraId="0C51C00D" w14:textId="1303BC37" w:rsidR="00983CFC" w:rsidRDefault="00983CFC" w:rsidP="00983CFC">
      <w:pPr>
        <w:pStyle w:val="ListParagraph"/>
        <w:numPr>
          <w:ilvl w:val="1"/>
          <w:numId w:val="22"/>
        </w:numPr>
      </w:pPr>
      <w:r>
        <w:t>Add a source (using the “Add Source” tile display</w:t>
      </w:r>
      <w:r w:rsidR="004C665D">
        <w:t>ed on the data flow canvas</w:t>
      </w:r>
      <w:r>
        <w:t xml:space="preserve"> be</w:t>
      </w:r>
      <w:r w:rsidR="004C665D">
        <w:t>neath</w:t>
      </w:r>
      <w:r>
        <w:t xml:space="preserve"> the Product source transformation)</w:t>
      </w:r>
    </w:p>
    <w:p w14:paraId="053BAF61" w14:textId="24261D60" w:rsidR="00983CFC" w:rsidRDefault="00AE5FE2" w:rsidP="00983CFC">
      <w:pPr>
        <w:pStyle w:val="ListParagraph"/>
        <w:numPr>
          <w:ilvl w:val="1"/>
          <w:numId w:val="22"/>
        </w:numPr>
      </w:pPr>
      <w:r>
        <w:t>Set its dataset to “</w:t>
      </w:r>
      <w:proofErr w:type="spellStart"/>
      <w:r>
        <w:t>ADLS_ProductCategory</w:t>
      </w:r>
      <w:proofErr w:type="spellEnd"/>
      <w:r>
        <w:t>” and import the file’s schema</w:t>
      </w:r>
    </w:p>
    <w:p w14:paraId="6541AD6F" w14:textId="3FC8DF2F" w:rsidR="00AE5FE2" w:rsidRDefault="00AE5FE2" w:rsidP="00983CFC">
      <w:pPr>
        <w:pStyle w:val="ListParagraph"/>
        <w:numPr>
          <w:ilvl w:val="1"/>
          <w:numId w:val="22"/>
        </w:numPr>
      </w:pPr>
      <w:r>
        <w:t xml:space="preserve">Add a select transformation </w:t>
      </w:r>
    </w:p>
    <w:p w14:paraId="3F9825AC" w14:textId="0C82B836" w:rsidR="00AE5FE2" w:rsidRDefault="00AE5FE2" w:rsidP="00AE5FE2">
      <w:pPr>
        <w:pStyle w:val="ListParagraph"/>
        <w:numPr>
          <w:ilvl w:val="1"/>
          <w:numId w:val="22"/>
        </w:numPr>
      </w:pPr>
      <w:r>
        <w:t>Remove all columns except “</w:t>
      </w:r>
      <w:proofErr w:type="spellStart"/>
      <w:r>
        <w:t>ProductCategoryID</w:t>
      </w:r>
      <w:proofErr w:type="spellEnd"/>
      <w:r>
        <w:t>” and “Name”. Rename “Name” to “</w:t>
      </w:r>
      <w:proofErr w:type="spellStart"/>
      <w:r>
        <w:t>ProductCategory</w:t>
      </w:r>
      <w:proofErr w:type="spellEnd"/>
      <w:r>
        <w:t>”.</w:t>
      </w:r>
    </w:p>
    <w:p w14:paraId="0DE19A1B" w14:textId="77777777" w:rsidR="00AE5FE2" w:rsidRDefault="00AE5FE2" w:rsidP="00AE5FE2">
      <w:pPr>
        <w:pStyle w:val="ListParagraph"/>
        <w:ind w:left="1440"/>
      </w:pPr>
    </w:p>
    <w:p w14:paraId="62E4C32F" w14:textId="705794D3" w:rsidR="00AE5FE2" w:rsidRDefault="00AE5FE2" w:rsidP="00AE5FE2">
      <w:pPr>
        <w:pStyle w:val="ListParagraph"/>
        <w:numPr>
          <w:ilvl w:val="0"/>
          <w:numId w:val="22"/>
        </w:numPr>
      </w:pPr>
      <w:r>
        <w:t>Repeat steps 5-7 using the “</w:t>
      </w:r>
      <w:proofErr w:type="spellStart"/>
      <w:r>
        <w:t>ADLS_ProductModel</w:t>
      </w:r>
      <w:proofErr w:type="spellEnd"/>
      <w:r>
        <w:t>” dataset. Remove all columns except “</w:t>
      </w:r>
      <w:proofErr w:type="spellStart"/>
      <w:r>
        <w:t>ProductModelID</w:t>
      </w:r>
      <w:proofErr w:type="spellEnd"/>
      <w:r>
        <w:t>” and “Name”. Rename “Name” to “</w:t>
      </w:r>
      <w:proofErr w:type="spellStart"/>
      <w:r>
        <w:t>ProductModel</w:t>
      </w:r>
      <w:proofErr w:type="spellEnd"/>
      <w:r>
        <w:t>”.</w:t>
      </w:r>
      <w:r w:rsidR="001B492D">
        <w:t xml:space="preserve"> </w:t>
      </w:r>
      <w:r w:rsidR="008628B7">
        <w:t>Y</w:t>
      </w:r>
      <w:r w:rsidR="001B492D">
        <w:t xml:space="preserve">ou will </w:t>
      </w:r>
      <w:r w:rsidR="008628B7">
        <w:t xml:space="preserve">now </w:t>
      </w:r>
      <w:r w:rsidR="001B492D">
        <w:t xml:space="preserve">have three parallel streams, loading and modifying data from the three source files. </w:t>
      </w:r>
    </w:p>
    <w:p w14:paraId="27465A8E" w14:textId="32B2731E" w:rsidR="00E46F22" w:rsidRDefault="00E46F22" w:rsidP="00E46F22">
      <w:pPr>
        <w:ind w:firstLine="720"/>
      </w:pPr>
      <w:r>
        <w:rPr>
          <w:noProof/>
        </w:rPr>
        <w:drawing>
          <wp:inline distT="0" distB="0" distL="0" distR="0" wp14:anchorId="5BBB9A18" wp14:editId="1B29EE94">
            <wp:extent cx="5723890" cy="41325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4132580"/>
                    </a:xfrm>
                    <a:prstGeom prst="rect">
                      <a:avLst/>
                    </a:prstGeom>
                    <a:noFill/>
                    <a:ln>
                      <a:noFill/>
                    </a:ln>
                  </pic:spPr>
                </pic:pic>
              </a:graphicData>
            </a:graphic>
          </wp:inline>
        </w:drawing>
      </w:r>
    </w:p>
    <w:p w14:paraId="5073CC09" w14:textId="77777777" w:rsidR="00AE5FE2" w:rsidRDefault="00AE5FE2" w:rsidP="00AE5FE2">
      <w:pPr>
        <w:pStyle w:val="ListParagraph"/>
      </w:pPr>
    </w:p>
    <w:p w14:paraId="6A9705FC" w14:textId="77777777" w:rsidR="00AE5FE2" w:rsidRPr="00277D1A" w:rsidRDefault="00AE5FE2" w:rsidP="00B175D2">
      <w:pPr>
        <w:pStyle w:val="ListParagraph"/>
        <w:numPr>
          <w:ilvl w:val="0"/>
          <w:numId w:val="22"/>
        </w:numPr>
      </w:pPr>
    </w:p>
    <w:p w14:paraId="13DAAEB2" w14:textId="77777777" w:rsidR="00495B90" w:rsidRDefault="00495B90" w:rsidP="00495B90">
      <w:pPr>
        <w:pStyle w:val="ListParagraph"/>
      </w:pPr>
    </w:p>
    <w:p w14:paraId="476CA3A0" w14:textId="563B7A66" w:rsidR="00495B90" w:rsidRDefault="00495B90" w:rsidP="00495B90">
      <w:pPr>
        <w:pStyle w:val="ListParagraph"/>
      </w:pPr>
    </w:p>
    <w:p w14:paraId="42D37558" w14:textId="45498616" w:rsidR="00B175D2" w:rsidRDefault="00B175D2" w:rsidP="00495B90">
      <w:pPr>
        <w:pStyle w:val="ListParagraph"/>
      </w:pPr>
    </w:p>
    <w:p w14:paraId="2DCE1D79" w14:textId="77777777" w:rsidR="00495B90" w:rsidRDefault="00495B90" w:rsidP="00495B90">
      <w:pPr>
        <w:pStyle w:val="ListParagraph"/>
      </w:pPr>
    </w:p>
    <w:p w14:paraId="32FE2429" w14:textId="77777777" w:rsidR="00495B90" w:rsidRDefault="00495B90" w:rsidP="00495B90">
      <w:pPr>
        <w:pStyle w:val="ListParagraph"/>
      </w:pPr>
    </w:p>
    <w:p w14:paraId="5ABDF73C" w14:textId="77777777" w:rsidR="00495B90" w:rsidRDefault="00495B90" w:rsidP="00495B90">
      <w:pPr>
        <w:pStyle w:val="ListParagraph"/>
      </w:pPr>
      <w:r>
        <w:t>We now have our source data, nicely trimmed of excess fields that we can combine into a single dataset.</w:t>
      </w:r>
    </w:p>
    <w:p w14:paraId="44C2976E" w14:textId="77777777" w:rsidR="00495B90" w:rsidRDefault="00495B90" w:rsidP="00495B90">
      <w:pPr>
        <w:pStyle w:val="ListParagraph"/>
      </w:pPr>
    </w:p>
    <w:p w14:paraId="7838409B" w14:textId="77777777" w:rsidR="00495B90" w:rsidRDefault="00495B90" w:rsidP="00495B90">
      <w:pPr>
        <w:pStyle w:val="ListParagraph"/>
        <w:numPr>
          <w:ilvl w:val="0"/>
          <w:numId w:val="35"/>
        </w:numPr>
      </w:pPr>
      <w:r>
        <w:t xml:space="preserve">Add a new transformation after the “select” on the main Product stream and choose the “Lookup” type – this is where we will </w:t>
      </w:r>
      <w:proofErr w:type="spellStart"/>
      <w:r>
        <w:t>lookup</w:t>
      </w:r>
      <w:proofErr w:type="spellEnd"/>
      <w:r>
        <w:t xml:space="preserve"> information from the other streams</w:t>
      </w:r>
    </w:p>
    <w:p w14:paraId="21137EDC" w14:textId="77777777" w:rsidR="00495B90" w:rsidRDefault="00495B90" w:rsidP="00495B90">
      <w:pPr>
        <w:pStyle w:val="ListParagraph"/>
      </w:pPr>
    </w:p>
    <w:p w14:paraId="03F67DD7" w14:textId="77777777" w:rsidR="00495B90" w:rsidRDefault="00495B90" w:rsidP="00495B90">
      <w:pPr>
        <w:pStyle w:val="ListParagraph"/>
      </w:pPr>
      <w:r w:rsidRPr="002E7A8F">
        <w:rPr>
          <w:noProof/>
        </w:rPr>
        <w:lastRenderedPageBreak/>
        <w:drawing>
          <wp:inline distT="0" distB="0" distL="0" distR="0" wp14:anchorId="5634FFD4" wp14:editId="4A473A49">
            <wp:extent cx="5731510" cy="27393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39390"/>
                    </a:xfrm>
                    <a:prstGeom prst="rect">
                      <a:avLst/>
                    </a:prstGeom>
                  </pic:spPr>
                </pic:pic>
              </a:graphicData>
            </a:graphic>
          </wp:inline>
        </w:drawing>
      </w:r>
    </w:p>
    <w:p w14:paraId="22465243" w14:textId="77777777" w:rsidR="00495B90" w:rsidRDefault="00495B90" w:rsidP="00495B90">
      <w:pPr>
        <w:pStyle w:val="ListParagraph"/>
      </w:pPr>
    </w:p>
    <w:p w14:paraId="7ECE8DCE" w14:textId="77777777" w:rsidR="00495B90" w:rsidRDefault="00495B90" w:rsidP="00495B90">
      <w:pPr>
        <w:pStyle w:val="ListParagraph"/>
      </w:pPr>
    </w:p>
    <w:p w14:paraId="55232440" w14:textId="77777777" w:rsidR="00495B90" w:rsidRDefault="00495B90" w:rsidP="00495B90">
      <w:pPr>
        <w:pStyle w:val="ListParagraph"/>
      </w:pPr>
    </w:p>
    <w:p w14:paraId="40329460" w14:textId="77777777" w:rsidR="00495B90" w:rsidRDefault="00495B90" w:rsidP="00495B90">
      <w:pPr>
        <w:pStyle w:val="ListParagraph"/>
        <w:numPr>
          <w:ilvl w:val="0"/>
          <w:numId w:val="35"/>
        </w:numPr>
      </w:pPr>
      <w:r>
        <w:t>Select the “</w:t>
      </w:r>
      <w:proofErr w:type="spellStart"/>
      <w:r>
        <w:t>SelectCatFields</w:t>
      </w:r>
      <w:proofErr w:type="spellEnd"/>
      <w:r>
        <w:t xml:space="preserve">” stream as the reference stream and configure it to use the </w:t>
      </w:r>
      <w:proofErr w:type="spellStart"/>
      <w:r>
        <w:t>ProductCategoryID</w:t>
      </w:r>
      <w:proofErr w:type="spellEnd"/>
      <w:r>
        <w:t xml:space="preserve"> to perform the reference join, like so:</w:t>
      </w:r>
    </w:p>
    <w:p w14:paraId="6F72FAA4" w14:textId="77777777" w:rsidR="00495B90" w:rsidRDefault="00495B90" w:rsidP="00495B90">
      <w:pPr>
        <w:pStyle w:val="ListParagraph"/>
      </w:pPr>
    </w:p>
    <w:p w14:paraId="290668A1" w14:textId="77777777" w:rsidR="00495B90" w:rsidRDefault="00495B90" w:rsidP="00495B90">
      <w:pPr>
        <w:pStyle w:val="ListParagraph"/>
      </w:pPr>
      <w:r w:rsidRPr="002E7A8F">
        <w:rPr>
          <w:noProof/>
        </w:rPr>
        <w:drawing>
          <wp:inline distT="0" distB="0" distL="0" distR="0" wp14:anchorId="2993ED4B" wp14:editId="2B0329DE">
            <wp:extent cx="5731510" cy="14344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34465"/>
                    </a:xfrm>
                    <a:prstGeom prst="rect">
                      <a:avLst/>
                    </a:prstGeom>
                  </pic:spPr>
                </pic:pic>
              </a:graphicData>
            </a:graphic>
          </wp:inline>
        </w:drawing>
      </w:r>
    </w:p>
    <w:p w14:paraId="75E8B67C" w14:textId="77777777" w:rsidR="00495B90" w:rsidRDefault="00495B90" w:rsidP="00495B90">
      <w:pPr>
        <w:pStyle w:val="ListParagraph"/>
      </w:pPr>
      <w:r>
        <w:t>Be careful here – you can actually select to use the output of any of the transformations, including the original source ones, before we had stripped columns and renamed them.</w:t>
      </w:r>
    </w:p>
    <w:p w14:paraId="7BADB69E" w14:textId="77777777" w:rsidR="00495B90" w:rsidRDefault="00495B90" w:rsidP="00495B90">
      <w:pPr>
        <w:pStyle w:val="ListParagraph"/>
      </w:pPr>
    </w:p>
    <w:p w14:paraId="5243CA1A" w14:textId="77777777" w:rsidR="00495B90" w:rsidRDefault="00495B90" w:rsidP="00495B90">
      <w:pPr>
        <w:pStyle w:val="ListParagraph"/>
      </w:pPr>
      <w:r>
        <w:t>When your lookup is configured, it will automatically update your diagram reflect the relationship.</w:t>
      </w:r>
    </w:p>
    <w:p w14:paraId="0DAD2748" w14:textId="77777777" w:rsidR="00495B90" w:rsidRDefault="00495B90" w:rsidP="00495B90">
      <w:pPr>
        <w:pStyle w:val="ListParagraph"/>
      </w:pPr>
    </w:p>
    <w:p w14:paraId="46C8B4D8" w14:textId="77777777" w:rsidR="00495B90" w:rsidRDefault="00495B90" w:rsidP="00495B90">
      <w:pPr>
        <w:pStyle w:val="ListParagraph"/>
      </w:pPr>
      <w:r w:rsidRPr="002E7A8F">
        <w:rPr>
          <w:noProof/>
        </w:rPr>
        <w:lastRenderedPageBreak/>
        <w:drawing>
          <wp:inline distT="0" distB="0" distL="0" distR="0" wp14:anchorId="3369F866" wp14:editId="036B373A">
            <wp:extent cx="5731510" cy="32734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73425"/>
                    </a:xfrm>
                    <a:prstGeom prst="rect">
                      <a:avLst/>
                    </a:prstGeom>
                  </pic:spPr>
                </pic:pic>
              </a:graphicData>
            </a:graphic>
          </wp:inline>
        </w:drawing>
      </w:r>
    </w:p>
    <w:p w14:paraId="1CCEAB72" w14:textId="77777777" w:rsidR="00495B90" w:rsidRDefault="00495B90" w:rsidP="00495B90">
      <w:pPr>
        <w:pStyle w:val="ListParagraph"/>
      </w:pPr>
    </w:p>
    <w:p w14:paraId="3F93FA3F" w14:textId="77777777" w:rsidR="00495B90" w:rsidRDefault="00495B90" w:rsidP="00495B90">
      <w:pPr>
        <w:pStyle w:val="ListParagraph"/>
      </w:pPr>
      <w:r>
        <w:t>Do the same for the Product Model output stream:</w:t>
      </w:r>
    </w:p>
    <w:p w14:paraId="2AF427D1" w14:textId="77777777" w:rsidR="00495B90" w:rsidRDefault="00495B90" w:rsidP="00495B90">
      <w:pPr>
        <w:pStyle w:val="ListParagraph"/>
      </w:pPr>
      <w:r w:rsidRPr="002E7A8F">
        <w:rPr>
          <w:noProof/>
        </w:rPr>
        <w:drawing>
          <wp:inline distT="0" distB="0" distL="0" distR="0" wp14:anchorId="43325B33" wp14:editId="7DE19707">
            <wp:extent cx="5731510" cy="32512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51200"/>
                    </a:xfrm>
                    <a:prstGeom prst="rect">
                      <a:avLst/>
                    </a:prstGeom>
                  </pic:spPr>
                </pic:pic>
              </a:graphicData>
            </a:graphic>
          </wp:inline>
        </w:drawing>
      </w:r>
    </w:p>
    <w:p w14:paraId="73A84A19" w14:textId="77777777" w:rsidR="00495B90" w:rsidRDefault="00495B90" w:rsidP="00495B90">
      <w:pPr>
        <w:pStyle w:val="ListParagraph"/>
      </w:pPr>
    </w:p>
    <w:p w14:paraId="1A2FA4BC" w14:textId="77777777" w:rsidR="00495B90" w:rsidRDefault="00495B90" w:rsidP="00495B90">
      <w:pPr>
        <w:ind w:left="720"/>
      </w:pPr>
      <w:r>
        <w:t>You may notice, we didn’t select the fields to be added at any point, just those that are the join constraints. By default, it will bring the whole table into the aggregation, including duplicates of the keys.</w:t>
      </w:r>
    </w:p>
    <w:p w14:paraId="30CF7952" w14:textId="77777777" w:rsidR="00495B90" w:rsidRDefault="00495B90" w:rsidP="00495B90">
      <w:pPr>
        <w:pStyle w:val="ListParagraph"/>
        <w:numPr>
          <w:ilvl w:val="0"/>
          <w:numId w:val="35"/>
        </w:numPr>
      </w:pPr>
      <w:r>
        <w:t>Let’s add a final select transformation to get rid of those duplicate keys:</w:t>
      </w:r>
    </w:p>
    <w:p w14:paraId="226DFB09" w14:textId="77777777" w:rsidR="00495B90" w:rsidRDefault="00495B90" w:rsidP="00495B90">
      <w:pPr>
        <w:ind w:left="720"/>
      </w:pPr>
      <w:r w:rsidRPr="005F3C31">
        <w:rPr>
          <w:noProof/>
        </w:rPr>
        <w:lastRenderedPageBreak/>
        <w:drawing>
          <wp:inline distT="0" distB="0" distL="0" distR="0" wp14:anchorId="526BF023" wp14:editId="11E84DA7">
            <wp:extent cx="5731510" cy="2665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65730"/>
                    </a:xfrm>
                    <a:prstGeom prst="rect">
                      <a:avLst/>
                    </a:prstGeom>
                  </pic:spPr>
                </pic:pic>
              </a:graphicData>
            </a:graphic>
          </wp:inline>
        </w:drawing>
      </w:r>
    </w:p>
    <w:p w14:paraId="70443D3E" w14:textId="77777777" w:rsidR="00495B90" w:rsidRDefault="00495B90" w:rsidP="00495B90">
      <w:pPr>
        <w:ind w:left="720"/>
      </w:pPr>
      <w:r>
        <w:t xml:space="preserve">The duplicate columns will be highlighted and use a SELECT syntax to denote which stream they </w:t>
      </w:r>
      <w:proofErr w:type="spellStart"/>
      <w:r>
        <w:t>orginally</w:t>
      </w:r>
      <w:proofErr w:type="spellEnd"/>
      <w:r>
        <w:t xml:space="preserve"> came from:</w:t>
      </w:r>
    </w:p>
    <w:p w14:paraId="04EE5D7A" w14:textId="77777777" w:rsidR="00495B90" w:rsidRDefault="00495B90" w:rsidP="00495B90">
      <w:pPr>
        <w:ind w:left="720"/>
      </w:pPr>
    </w:p>
    <w:p w14:paraId="4784BECD" w14:textId="77777777" w:rsidR="00495B90" w:rsidRDefault="00495B90" w:rsidP="00495B90">
      <w:pPr>
        <w:ind w:left="720"/>
      </w:pPr>
      <w:r w:rsidRPr="005F3C31">
        <w:rPr>
          <w:noProof/>
        </w:rPr>
        <w:drawing>
          <wp:inline distT="0" distB="0" distL="0" distR="0" wp14:anchorId="17F7B877" wp14:editId="156C7AEF">
            <wp:extent cx="5731510" cy="8489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48995"/>
                    </a:xfrm>
                    <a:prstGeom prst="rect">
                      <a:avLst/>
                    </a:prstGeom>
                  </pic:spPr>
                </pic:pic>
              </a:graphicData>
            </a:graphic>
          </wp:inline>
        </w:drawing>
      </w:r>
    </w:p>
    <w:p w14:paraId="4A98A221" w14:textId="77777777" w:rsidR="00495B90" w:rsidRDefault="00495B90" w:rsidP="00495B90">
      <w:pPr>
        <w:ind w:left="720"/>
      </w:pPr>
      <w:r>
        <w:t>Delete the columns that are duplicates sourced from our lookup tables, and we should see something like:</w:t>
      </w:r>
    </w:p>
    <w:p w14:paraId="5C9095CB" w14:textId="77777777" w:rsidR="00495B90" w:rsidRDefault="00495B90" w:rsidP="00495B90">
      <w:pPr>
        <w:ind w:left="720"/>
      </w:pPr>
      <w:r w:rsidRPr="005F3C31">
        <w:rPr>
          <w:noProof/>
        </w:rPr>
        <w:drawing>
          <wp:inline distT="0" distB="0" distL="0" distR="0" wp14:anchorId="7DB4E429" wp14:editId="1FA1E1B9">
            <wp:extent cx="5731510" cy="20542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54225"/>
                    </a:xfrm>
                    <a:prstGeom prst="rect">
                      <a:avLst/>
                    </a:prstGeom>
                  </pic:spPr>
                </pic:pic>
              </a:graphicData>
            </a:graphic>
          </wp:inline>
        </w:drawing>
      </w:r>
    </w:p>
    <w:p w14:paraId="31CF635D" w14:textId="77777777" w:rsidR="00495B90" w:rsidRDefault="00495B90" w:rsidP="00495B90">
      <w:pPr>
        <w:pStyle w:val="ListParagraph"/>
        <w:numPr>
          <w:ilvl w:val="0"/>
          <w:numId w:val="35"/>
        </w:numPr>
      </w:pPr>
      <w:r>
        <w:t xml:space="preserve">Finally, we want to write our data back to our lake in </w:t>
      </w:r>
      <w:proofErr w:type="spellStart"/>
      <w:r>
        <w:t>it’s</w:t>
      </w:r>
      <w:proofErr w:type="spellEnd"/>
      <w:r>
        <w:t xml:space="preserve"> new form – we do this by adding a “Sink” transformation at the point where the data is in the right state:</w:t>
      </w:r>
    </w:p>
    <w:p w14:paraId="7C23BFB9" w14:textId="77777777" w:rsidR="00495B90" w:rsidRDefault="00495B90" w:rsidP="00495B90">
      <w:pPr>
        <w:pStyle w:val="ListParagraph"/>
      </w:pPr>
    </w:p>
    <w:p w14:paraId="027F0D5A" w14:textId="77777777" w:rsidR="00495B90" w:rsidRDefault="00495B90" w:rsidP="00495B90">
      <w:pPr>
        <w:pStyle w:val="ListParagraph"/>
      </w:pPr>
      <w:r w:rsidRPr="005F3C31">
        <w:rPr>
          <w:noProof/>
        </w:rPr>
        <w:lastRenderedPageBreak/>
        <w:drawing>
          <wp:inline distT="0" distB="0" distL="0" distR="0" wp14:anchorId="205D2E2E" wp14:editId="31C1687D">
            <wp:extent cx="5178239" cy="454191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8239" cy="4541914"/>
                    </a:xfrm>
                    <a:prstGeom prst="rect">
                      <a:avLst/>
                    </a:prstGeom>
                  </pic:spPr>
                </pic:pic>
              </a:graphicData>
            </a:graphic>
          </wp:inline>
        </w:drawing>
      </w:r>
    </w:p>
    <w:p w14:paraId="5F2FF3F6" w14:textId="77777777" w:rsidR="00495B90" w:rsidRDefault="00495B90" w:rsidP="00495B90">
      <w:pPr>
        <w:pStyle w:val="ListParagraph"/>
      </w:pPr>
    </w:p>
    <w:p w14:paraId="4DAEFC09" w14:textId="77777777" w:rsidR="00495B90" w:rsidRDefault="00495B90" w:rsidP="00495B90">
      <w:pPr>
        <w:pStyle w:val="ListParagraph"/>
      </w:pPr>
      <w:r>
        <w:t>We can choose an existing dataset if we had set one up in advance, or we can create one now, using the schema of our stream as reference</w:t>
      </w:r>
    </w:p>
    <w:p w14:paraId="4D07C3AE" w14:textId="77777777" w:rsidR="00495B90" w:rsidRDefault="00495B90" w:rsidP="00495B90">
      <w:pPr>
        <w:pStyle w:val="ListParagraph"/>
      </w:pPr>
    </w:p>
    <w:p w14:paraId="3DEABEF5" w14:textId="77777777" w:rsidR="00495B90" w:rsidRDefault="00495B90" w:rsidP="00495B90">
      <w:pPr>
        <w:pStyle w:val="ListParagraph"/>
        <w:numPr>
          <w:ilvl w:val="0"/>
          <w:numId w:val="35"/>
        </w:numPr>
      </w:pPr>
      <w:r>
        <w:t>Name your sink transformation, then click the “New” button to create a new dataset to hold our data</w:t>
      </w:r>
    </w:p>
    <w:p w14:paraId="71AC8130" w14:textId="77777777" w:rsidR="00495B90" w:rsidRDefault="00495B90" w:rsidP="00495B90">
      <w:pPr>
        <w:pStyle w:val="ListParagraph"/>
      </w:pPr>
    </w:p>
    <w:p w14:paraId="01E4F385" w14:textId="77777777" w:rsidR="00495B90" w:rsidRDefault="00495B90" w:rsidP="00495B90">
      <w:pPr>
        <w:pStyle w:val="ListParagraph"/>
      </w:pPr>
      <w:r w:rsidRPr="005F3C31">
        <w:rPr>
          <w:noProof/>
        </w:rPr>
        <w:drawing>
          <wp:inline distT="0" distB="0" distL="0" distR="0" wp14:anchorId="63D24BB7" wp14:editId="15AF9030">
            <wp:extent cx="5731510" cy="216598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65985"/>
                    </a:xfrm>
                    <a:prstGeom prst="rect">
                      <a:avLst/>
                    </a:prstGeom>
                  </pic:spPr>
                </pic:pic>
              </a:graphicData>
            </a:graphic>
          </wp:inline>
        </w:drawing>
      </w:r>
    </w:p>
    <w:p w14:paraId="475EEA24" w14:textId="77777777" w:rsidR="00495B90" w:rsidRDefault="00495B90" w:rsidP="00495B90">
      <w:pPr>
        <w:pStyle w:val="ListParagraph"/>
      </w:pPr>
    </w:p>
    <w:p w14:paraId="1F494318" w14:textId="77777777" w:rsidR="00495B90" w:rsidRDefault="00495B90" w:rsidP="00495B90">
      <w:pPr>
        <w:pStyle w:val="ListParagraph"/>
        <w:numPr>
          <w:ilvl w:val="0"/>
          <w:numId w:val="35"/>
        </w:numPr>
      </w:pPr>
      <w:r>
        <w:t>Select Data Lake Store Gen 2 as the destination type, then select the file format.</w:t>
      </w:r>
    </w:p>
    <w:p w14:paraId="589FBC4B" w14:textId="77777777" w:rsidR="00495B90" w:rsidRDefault="00495B90" w:rsidP="00495B90">
      <w:pPr>
        <w:pStyle w:val="ListParagraph"/>
      </w:pPr>
    </w:p>
    <w:p w14:paraId="03077B84" w14:textId="77777777" w:rsidR="00495B90" w:rsidRDefault="00495B90" w:rsidP="00495B90">
      <w:pPr>
        <w:pStyle w:val="ListParagraph"/>
      </w:pPr>
      <w:r>
        <w:t>For most scenarios, we would write this as a parquet file for performance – but for ease of testing our transformation, let’s leave it as a CSV</w:t>
      </w:r>
    </w:p>
    <w:p w14:paraId="511A2A81" w14:textId="77777777" w:rsidR="00495B90" w:rsidRDefault="00495B90" w:rsidP="00495B90">
      <w:pPr>
        <w:pStyle w:val="ListParagraph"/>
      </w:pPr>
    </w:p>
    <w:p w14:paraId="73DD6F81" w14:textId="77777777" w:rsidR="00495B90" w:rsidRDefault="00495B90" w:rsidP="00495B90">
      <w:pPr>
        <w:pStyle w:val="ListParagraph"/>
      </w:pPr>
      <w:r>
        <w:t>You’ll notice that several other big data formats are shown (ORC, Avro etc) but not all of them are available yet.</w:t>
      </w:r>
    </w:p>
    <w:p w14:paraId="110B9423" w14:textId="77777777" w:rsidR="00495B90" w:rsidRDefault="00495B90" w:rsidP="00495B90">
      <w:pPr>
        <w:pStyle w:val="ListParagraph"/>
      </w:pPr>
    </w:p>
    <w:p w14:paraId="043EC854" w14:textId="77777777" w:rsidR="00495B90" w:rsidRDefault="00495B90" w:rsidP="00495B90">
      <w:pPr>
        <w:pStyle w:val="ListParagraph"/>
        <w:numPr>
          <w:ilvl w:val="0"/>
          <w:numId w:val="35"/>
        </w:numPr>
      </w:pPr>
      <w:r>
        <w:t>Give the file a name and configure where it should be created within your lake. By convention, I’ve separated mine from the RAW data into a CURATED data layer:</w:t>
      </w:r>
    </w:p>
    <w:p w14:paraId="7797E82C" w14:textId="77777777" w:rsidR="00495B90" w:rsidRDefault="00495B90" w:rsidP="00495B90">
      <w:pPr>
        <w:pStyle w:val="ListParagraph"/>
      </w:pPr>
    </w:p>
    <w:p w14:paraId="19B2DFE4" w14:textId="77777777" w:rsidR="00495B90" w:rsidRDefault="00495B90" w:rsidP="00495B90">
      <w:pPr>
        <w:pStyle w:val="ListParagraph"/>
      </w:pPr>
      <w:r w:rsidRPr="005F3C31">
        <w:rPr>
          <w:noProof/>
        </w:rPr>
        <w:drawing>
          <wp:inline distT="0" distB="0" distL="0" distR="0" wp14:anchorId="0B3B39B6" wp14:editId="7A21BE66">
            <wp:extent cx="5731510" cy="28790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79090"/>
                    </a:xfrm>
                    <a:prstGeom prst="rect">
                      <a:avLst/>
                    </a:prstGeom>
                  </pic:spPr>
                </pic:pic>
              </a:graphicData>
            </a:graphic>
          </wp:inline>
        </w:drawing>
      </w:r>
    </w:p>
    <w:p w14:paraId="7E43E3B3" w14:textId="77777777" w:rsidR="00495B90" w:rsidRDefault="00495B90" w:rsidP="00495B90">
      <w:pPr>
        <w:pStyle w:val="ListParagraph"/>
      </w:pPr>
      <w:r>
        <w:t>Finish creating your dataset and navigate back to your data flow, you’ll see it now updated with your sink:</w:t>
      </w:r>
    </w:p>
    <w:p w14:paraId="0D833ADF" w14:textId="77777777" w:rsidR="00495B90" w:rsidRDefault="00495B90" w:rsidP="00495B90">
      <w:pPr>
        <w:pStyle w:val="ListParagraph"/>
      </w:pPr>
    </w:p>
    <w:p w14:paraId="7E7645C3" w14:textId="77777777" w:rsidR="00495B90" w:rsidRDefault="00495B90" w:rsidP="00495B90">
      <w:pPr>
        <w:pStyle w:val="ListParagraph"/>
      </w:pPr>
      <w:r w:rsidRPr="005F3C31">
        <w:rPr>
          <w:noProof/>
        </w:rPr>
        <w:drawing>
          <wp:inline distT="0" distB="0" distL="0" distR="0" wp14:anchorId="7B925399" wp14:editId="379E2139">
            <wp:extent cx="5731510" cy="22377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37740"/>
                    </a:xfrm>
                    <a:prstGeom prst="rect">
                      <a:avLst/>
                    </a:prstGeom>
                  </pic:spPr>
                </pic:pic>
              </a:graphicData>
            </a:graphic>
          </wp:inline>
        </w:drawing>
      </w:r>
    </w:p>
    <w:p w14:paraId="1A5F585B" w14:textId="77777777" w:rsidR="00495B90" w:rsidRDefault="00495B90" w:rsidP="00495B90">
      <w:pPr>
        <w:pStyle w:val="ListParagraph"/>
      </w:pPr>
    </w:p>
    <w:p w14:paraId="56CD611E" w14:textId="77777777" w:rsidR="00495B90" w:rsidRDefault="00495B90" w:rsidP="00495B90">
      <w:pPr>
        <w:pStyle w:val="ListParagraph"/>
      </w:pPr>
      <w:r>
        <w:t>And that’s it! That’s our working Data Flow, ready to go!</w:t>
      </w:r>
    </w:p>
    <w:p w14:paraId="20138F5F" w14:textId="77777777" w:rsidR="00495B90" w:rsidRDefault="00495B90" w:rsidP="00495B90">
      <w:pPr>
        <w:pStyle w:val="ListParagraph"/>
      </w:pPr>
    </w:p>
    <w:p w14:paraId="296FF054" w14:textId="77777777" w:rsidR="00495B90" w:rsidRDefault="00495B90" w:rsidP="00495B90">
      <w:pPr>
        <w:pStyle w:val="Heading2"/>
      </w:pPr>
      <w:r>
        <w:t>Lab 04.C – Create a pipeline for your Data Flow</w:t>
      </w:r>
    </w:p>
    <w:p w14:paraId="46637E90" w14:textId="77777777" w:rsidR="00495B90" w:rsidRDefault="00495B90" w:rsidP="00495B90">
      <w:pPr>
        <w:pStyle w:val="ListParagraph"/>
      </w:pPr>
    </w:p>
    <w:p w14:paraId="71FB2F0E" w14:textId="77777777" w:rsidR="00495B90" w:rsidRDefault="00495B90" w:rsidP="00495B90">
      <w:pPr>
        <w:pStyle w:val="ListParagraph"/>
      </w:pPr>
      <w:r>
        <w:t>So… we’ve created a data flow and hooked it up to source data, destinations etc… but we’ve got nothing to actually run the data flow logic. That’s where we need a pipeline.</w:t>
      </w:r>
    </w:p>
    <w:p w14:paraId="4C4916A2" w14:textId="77777777" w:rsidR="00495B90" w:rsidRDefault="00495B90" w:rsidP="00495B90">
      <w:pPr>
        <w:pStyle w:val="ListParagraph"/>
      </w:pPr>
    </w:p>
    <w:p w14:paraId="2AF62A15" w14:textId="77777777" w:rsidR="00495B90" w:rsidRDefault="00495B90" w:rsidP="00495B90">
      <w:pPr>
        <w:pStyle w:val="ListParagraph"/>
        <w:numPr>
          <w:ilvl w:val="0"/>
          <w:numId w:val="36"/>
        </w:numPr>
      </w:pPr>
      <w:r>
        <w:t>Create a new pipeline and drag on a “Data Flow” activity, found in the “Move &amp; Transform” menu:</w:t>
      </w:r>
    </w:p>
    <w:p w14:paraId="40B92A51" w14:textId="77777777" w:rsidR="00495B90" w:rsidRDefault="00495B90" w:rsidP="00495B90">
      <w:pPr>
        <w:pStyle w:val="ListParagraph"/>
      </w:pPr>
    </w:p>
    <w:p w14:paraId="1A99323B" w14:textId="77777777" w:rsidR="00495B90" w:rsidRDefault="00495B90" w:rsidP="00495B90">
      <w:pPr>
        <w:pStyle w:val="ListParagraph"/>
      </w:pPr>
      <w:r w:rsidRPr="00B745DA">
        <w:rPr>
          <w:noProof/>
        </w:rPr>
        <w:drawing>
          <wp:inline distT="0" distB="0" distL="0" distR="0" wp14:anchorId="486D5F4C" wp14:editId="26EDCD6A">
            <wp:extent cx="1889924" cy="11621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9924" cy="1162151"/>
                    </a:xfrm>
                    <a:prstGeom prst="rect">
                      <a:avLst/>
                    </a:prstGeom>
                  </pic:spPr>
                </pic:pic>
              </a:graphicData>
            </a:graphic>
          </wp:inline>
        </w:drawing>
      </w:r>
    </w:p>
    <w:p w14:paraId="0228BBE2" w14:textId="77777777" w:rsidR="00495B90" w:rsidRDefault="00495B90" w:rsidP="00495B90">
      <w:pPr>
        <w:pStyle w:val="ListParagraph"/>
      </w:pPr>
    </w:p>
    <w:p w14:paraId="6FBC7449" w14:textId="77777777" w:rsidR="00495B90" w:rsidRDefault="00495B90" w:rsidP="00495B90">
      <w:pPr>
        <w:pStyle w:val="ListParagraph"/>
        <w:numPr>
          <w:ilvl w:val="0"/>
          <w:numId w:val="36"/>
        </w:numPr>
      </w:pPr>
      <w:r>
        <w:t>Unlike other transformations, this will immediately open up a config window, where you’ll need to select the name of the data flow you created earlier:</w:t>
      </w:r>
    </w:p>
    <w:p w14:paraId="2BC614A7" w14:textId="77777777" w:rsidR="00495B90" w:rsidRDefault="00495B90" w:rsidP="00495B90">
      <w:pPr>
        <w:pStyle w:val="ListParagraph"/>
      </w:pPr>
    </w:p>
    <w:p w14:paraId="69130615" w14:textId="77777777" w:rsidR="00495B90" w:rsidRDefault="00495B90" w:rsidP="00495B90">
      <w:pPr>
        <w:pStyle w:val="ListParagraph"/>
      </w:pPr>
    </w:p>
    <w:p w14:paraId="19DD5568" w14:textId="77777777" w:rsidR="00495B90" w:rsidRDefault="00495B90" w:rsidP="00495B90">
      <w:pPr>
        <w:pStyle w:val="ListParagraph"/>
      </w:pPr>
      <w:r w:rsidRPr="00B745DA">
        <w:rPr>
          <w:noProof/>
        </w:rPr>
        <w:drawing>
          <wp:inline distT="0" distB="0" distL="0" distR="0" wp14:anchorId="0BEE1714" wp14:editId="47F81D40">
            <wp:extent cx="4789585" cy="178704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9585" cy="1787045"/>
                    </a:xfrm>
                    <a:prstGeom prst="rect">
                      <a:avLst/>
                    </a:prstGeom>
                  </pic:spPr>
                </pic:pic>
              </a:graphicData>
            </a:graphic>
          </wp:inline>
        </w:drawing>
      </w:r>
    </w:p>
    <w:p w14:paraId="5B224155" w14:textId="77777777" w:rsidR="00495B90" w:rsidRDefault="00495B90" w:rsidP="00495B90">
      <w:pPr>
        <w:pStyle w:val="ListParagraph"/>
      </w:pPr>
    </w:p>
    <w:p w14:paraId="4C314FD1" w14:textId="77777777" w:rsidR="00495B90" w:rsidRDefault="00495B90" w:rsidP="00495B90">
      <w:pPr>
        <w:pStyle w:val="ListParagraph"/>
      </w:pPr>
      <w:r>
        <w:t xml:space="preserve">If you look at the settings for your new activity, there isn’t much to do. By default (and as the only option in preview), the data flow will work on an internal ADF Databricks cluster and perform </w:t>
      </w:r>
      <w:proofErr w:type="spellStart"/>
      <w:r>
        <w:t>it’s</w:t>
      </w:r>
      <w:proofErr w:type="spellEnd"/>
      <w:r>
        <w:t xml:space="preserve"> own sizing</w:t>
      </w:r>
    </w:p>
    <w:p w14:paraId="1ACFDB05" w14:textId="77777777" w:rsidR="00495B90" w:rsidRDefault="00495B90" w:rsidP="00495B90">
      <w:pPr>
        <w:pStyle w:val="ListParagraph"/>
      </w:pPr>
    </w:p>
    <w:p w14:paraId="33121D58" w14:textId="77777777" w:rsidR="00495B90" w:rsidRDefault="00495B90" w:rsidP="00495B90">
      <w:pPr>
        <w:pStyle w:val="ListParagraph"/>
      </w:pPr>
      <w:r w:rsidRPr="00B745DA">
        <w:rPr>
          <w:noProof/>
        </w:rPr>
        <w:drawing>
          <wp:inline distT="0" distB="0" distL="0" distR="0" wp14:anchorId="148708EE" wp14:editId="1B6E3C6C">
            <wp:extent cx="5731510" cy="1830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30070"/>
                    </a:xfrm>
                    <a:prstGeom prst="rect">
                      <a:avLst/>
                    </a:prstGeom>
                  </pic:spPr>
                </pic:pic>
              </a:graphicData>
            </a:graphic>
          </wp:inline>
        </w:drawing>
      </w:r>
    </w:p>
    <w:p w14:paraId="58FC7A3B" w14:textId="77777777" w:rsidR="00495B90" w:rsidRDefault="00495B90" w:rsidP="00495B90">
      <w:pPr>
        <w:pStyle w:val="ListParagraph"/>
      </w:pPr>
    </w:p>
    <w:p w14:paraId="68EA0B4A" w14:textId="77777777" w:rsidR="00495B90" w:rsidRDefault="00495B90" w:rsidP="00495B90">
      <w:pPr>
        <w:pStyle w:val="ListParagraph"/>
      </w:pPr>
      <w:r>
        <w:t>In future, it is expected that we’ll be able to tweak the performance by changing the size/scale of the spark cluster our data flow is running on.</w:t>
      </w:r>
    </w:p>
    <w:p w14:paraId="75BFF843" w14:textId="77777777" w:rsidR="00495B90" w:rsidRDefault="00495B90" w:rsidP="00495B90">
      <w:pPr>
        <w:pStyle w:val="ListParagraph"/>
      </w:pPr>
    </w:p>
    <w:p w14:paraId="60A40F22" w14:textId="77777777" w:rsidR="00495B90" w:rsidRDefault="00495B90" w:rsidP="00495B90">
      <w:pPr>
        <w:pStyle w:val="ListParagraph"/>
        <w:numPr>
          <w:ilvl w:val="0"/>
          <w:numId w:val="36"/>
        </w:numPr>
      </w:pPr>
      <w:r>
        <w:t>Now we can test our new creation! Hit the publish button and trigger your pipeline to see how it goes</w:t>
      </w:r>
    </w:p>
    <w:p w14:paraId="10E581AB" w14:textId="77777777" w:rsidR="00495B90" w:rsidRDefault="00495B90" w:rsidP="00495B90">
      <w:pPr>
        <w:pStyle w:val="ListParagraph"/>
      </w:pPr>
    </w:p>
    <w:p w14:paraId="4FAC2954" w14:textId="77777777" w:rsidR="00495B90" w:rsidRDefault="00495B90" w:rsidP="00495B90">
      <w:pPr>
        <w:pStyle w:val="ListParagraph"/>
      </w:pPr>
      <w:r w:rsidRPr="00B745DA">
        <w:rPr>
          <w:noProof/>
        </w:rPr>
        <w:drawing>
          <wp:inline distT="0" distB="0" distL="0" distR="0" wp14:anchorId="6F10CA48" wp14:editId="722D1E32">
            <wp:extent cx="5731510" cy="4419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1960"/>
                    </a:xfrm>
                    <a:prstGeom prst="rect">
                      <a:avLst/>
                    </a:prstGeom>
                  </pic:spPr>
                </pic:pic>
              </a:graphicData>
            </a:graphic>
          </wp:inline>
        </w:drawing>
      </w:r>
    </w:p>
    <w:p w14:paraId="1ABA5BCD" w14:textId="77777777" w:rsidR="00495B90" w:rsidRDefault="00495B90" w:rsidP="00495B90">
      <w:pPr>
        <w:pStyle w:val="ListParagraph"/>
      </w:pPr>
    </w:p>
    <w:p w14:paraId="7A608A9B" w14:textId="77777777" w:rsidR="00495B90" w:rsidRDefault="00495B90" w:rsidP="00495B90">
      <w:pPr>
        <w:pStyle w:val="ListParagraph"/>
      </w:pPr>
      <w:r>
        <w:lastRenderedPageBreak/>
        <w:t>It’ll probably take a couple of minutes before it does anything – that’s because it’s provisioning the spark cluster, which has an overhead. They’re looking to reduce this, but for now bear in mind that these flows are generally meant for fairly large data processing tasks.</w:t>
      </w:r>
    </w:p>
    <w:p w14:paraId="64B252EB" w14:textId="77777777" w:rsidR="00495B90" w:rsidRDefault="00495B90" w:rsidP="00495B90">
      <w:pPr>
        <w:pStyle w:val="ListParagraph"/>
      </w:pPr>
    </w:p>
    <w:p w14:paraId="2823EFE4" w14:textId="77777777" w:rsidR="00495B90" w:rsidRDefault="00495B90" w:rsidP="00495B90">
      <w:pPr>
        <w:pStyle w:val="ListParagraph"/>
      </w:pPr>
      <w:r>
        <w:t>Eventually, we’ll see this turn green as the transformation succeeds:</w:t>
      </w:r>
    </w:p>
    <w:p w14:paraId="05B6D499" w14:textId="77777777" w:rsidR="00495B90" w:rsidRDefault="00495B90" w:rsidP="00495B90">
      <w:pPr>
        <w:pStyle w:val="ListParagraph"/>
      </w:pPr>
      <w:r w:rsidRPr="00B745DA">
        <w:rPr>
          <w:noProof/>
        </w:rPr>
        <w:drawing>
          <wp:inline distT="0" distB="0" distL="0" distR="0" wp14:anchorId="47EC4FB0" wp14:editId="4FB9DF97">
            <wp:extent cx="5731510" cy="4730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3075"/>
                    </a:xfrm>
                    <a:prstGeom prst="rect">
                      <a:avLst/>
                    </a:prstGeom>
                  </pic:spPr>
                </pic:pic>
              </a:graphicData>
            </a:graphic>
          </wp:inline>
        </w:drawing>
      </w:r>
    </w:p>
    <w:p w14:paraId="5206B218" w14:textId="77777777" w:rsidR="00495B90" w:rsidRDefault="00495B90" w:rsidP="00495B90">
      <w:pPr>
        <w:pStyle w:val="ListParagraph"/>
      </w:pPr>
    </w:p>
    <w:p w14:paraId="65EB2B9E" w14:textId="77777777" w:rsidR="00495B90" w:rsidRDefault="00495B90" w:rsidP="00495B90">
      <w:pPr>
        <w:pStyle w:val="ListParagraph"/>
      </w:pPr>
      <w:r>
        <w:t>What’s good to learn is the debug/audit information available</w:t>
      </w:r>
    </w:p>
    <w:p w14:paraId="09F531A1" w14:textId="77777777" w:rsidR="00495B90" w:rsidRDefault="00495B90" w:rsidP="00495B90">
      <w:pPr>
        <w:pStyle w:val="ListParagraph"/>
        <w:numPr>
          <w:ilvl w:val="0"/>
          <w:numId w:val="36"/>
        </w:numPr>
      </w:pPr>
      <w:r>
        <w:t xml:space="preserve">Click on the </w:t>
      </w:r>
      <w:r w:rsidRPr="00B745DA">
        <w:rPr>
          <w:noProof/>
        </w:rPr>
        <w:drawing>
          <wp:inline distT="0" distB="0" distL="0" distR="0" wp14:anchorId="28C376BA" wp14:editId="6DAE935C">
            <wp:extent cx="354330" cy="33030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93" t="47517" r="70685" b="8188"/>
                    <a:stretch/>
                  </pic:blipFill>
                  <pic:spPr bwMode="auto">
                    <a:xfrm>
                      <a:off x="0" y="0"/>
                      <a:ext cx="357291" cy="333068"/>
                    </a:xfrm>
                    <a:prstGeom prst="rect">
                      <a:avLst/>
                    </a:prstGeom>
                    <a:ln>
                      <a:noFill/>
                    </a:ln>
                    <a:extLst>
                      <a:ext uri="{53640926-AAD7-44D8-BBD7-CCE9431645EC}">
                        <a14:shadowObscured xmlns:a14="http://schemas.microsoft.com/office/drawing/2010/main"/>
                      </a:ext>
                    </a:extLst>
                  </pic:spPr>
                </pic:pic>
              </a:graphicData>
            </a:graphic>
          </wp:inline>
        </w:drawing>
      </w:r>
      <w:r>
        <w:t xml:space="preserve"> icon to view the activity-level results for your pipeline</w:t>
      </w:r>
    </w:p>
    <w:p w14:paraId="1E7DB02D" w14:textId="77777777" w:rsidR="00495B90" w:rsidRDefault="00495B90" w:rsidP="00495B90">
      <w:pPr>
        <w:pStyle w:val="ListParagraph"/>
      </w:pPr>
    </w:p>
    <w:p w14:paraId="56DC7B26" w14:textId="77777777" w:rsidR="00495B90" w:rsidRDefault="00495B90" w:rsidP="00495B90">
      <w:pPr>
        <w:pStyle w:val="ListParagraph"/>
      </w:pPr>
      <w:r>
        <w:t>Here we can see how long each activity in our pipeline took to execute, which is useful if you have a long chain of transformations, but what we’re interested in is the details behind the actual dataflow:</w:t>
      </w:r>
    </w:p>
    <w:p w14:paraId="636D419C" w14:textId="77777777" w:rsidR="00495B90" w:rsidRDefault="00495B90" w:rsidP="00495B90">
      <w:pPr>
        <w:pStyle w:val="ListParagraph"/>
      </w:pPr>
      <w:r w:rsidRPr="00AF68F1">
        <w:rPr>
          <w:noProof/>
        </w:rPr>
        <w:drawing>
          <wp:inline distT="0" distB="0" distL="0" distR="0" wp14:anchorId="5D582FCC" wp14:editId="1B2E9D39">
            <wp:extent cx="5731510" cy="711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11200"/>
                    </a:xfrm>
                    <a:prstGeom prst="rect">
                      <a:avLst/>
                    </a:prstGeom>
                  </pic:spPr>
                </pic:pic>
              </a:graphicData>
            </a:graphic>
          </wp:inline>
        </w:drawing>
      </w:r>
    </w:p>
    <w:p w14:paraId="717AF195" w14:textId="77777777" w:rsidR="00495B90" w:rsidRDefault="00495B90" w:rsidP="00495B90">
      <w:pPr>
        <w:pStyle w:val="ListParagraph"/>
      </w:pPr>
    </w:p>
    <w:p w14:paraId="1492E142" w14:textId="77777777" w:rsidR="00495B90" w:rsidRDefault="00495B90" w:rsidP="00495B90">
      <w:pPr>
        <w:pStyle w:val="ListParagraph"/>
        <w:numPr>
          <w:ilvl w:val="0"/>
          <w:numId w:val="36"/>
        </w:numPr>
      </w:pPr>
      <w:r>
        <w:t xml:space="preserve">Click the </w:t>
      </w:r>
      <w:r w:rsidRPr="00AF68F1">
        <w:rPr>
          <w:noProof/>
        </w:rPr>
        <w:drawing>
          <wp:inline distT="0" distB="0" distL="0" distR="0" wp14:anchorId="66524DB3" wp14:editId="7E7BBC7E">
            <wp:extent cx="304800" cy="1919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7757" t="48214" r="58653" b="33571"/>
                    <a:stretch/>
                  </pic:blipFill>
                  <pic:spPr bwMode="auto">
                    <a:xfrm>
                      <a:off x="0" y="0"/>
                      <a:ext cx="317785" cy="200087"/>
                    </a:xfrm>
                    <a:prstGeom prst="rect">
                      <a:avLst/>
                    </a:prstGeom>
                    <a:ln>
                      <a:noFill/>
                    </a:ln>
                    <a:extLst>
                      <a:ext uri="{53640926-AAD7-44D8-BBD7-CCE9431645EC}">
                        <a14:shadowObscured xmlns:a14="http://schemas.microsoft.com/office/drawing/2010/main"/>
                      </a:ext>
                    </a:extLst>
                  </pic:spPr>
                </pic:pic>
              </a:graphicData>
            </a:graphic>
          </wp:inline>
        </w:drawing>
      </w:r>
      <w:r>
        <w:t xml:space="preserve"> to open the data flow results page, which breaks down each transformation and gives partitioning data as various spark transformations were made:</w:t>
      </w:r>
    </w:p>
    <w:p w14:paraId="61D86BD4" w14:textId="77777777" w:rsidR="00495B90" w:rsidRDefault="00495B90" w:rsidP="00495B90">
      <w:pPr>
        <w:pStyle w:val="ListParagraph"/>
      </w:pPr>
    </w:p>
    <w:p w14:paraId="46AD8F76" w14:textId="77777777" w:rsidR="00495B90" w:rsidRDefault="00495B90" w:rsidP="00495B90">
      <w:pPr>
        <w:pStyle w:val="ListParagraph"/>
        <w:ind w:left="-851"/>
      </w:pPr>
      <w:r w:rsidRPr="00AF68F1">
        <w:rPr>
          <w:noProof/>
        </w:rPr>
        <w:drawing>
          <wp:inline distT="0" distB="0" distL="0" distR="0" wp14:anchorId="6BFB2043" wp14:editId="1C119929">
            <wp:extent cx="6941762" cy="3143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56413" cy="3149884"/>
                    </a:xfrm>
                    <a:prstGeom prst="rect">
                      <a:avLst/>
                    </a:prstGeom>
                  </pic:spPr>
                </pic:pic>
              </a:graphicData>
            </a:graphic>
          </wp:inline>
        </w:drawing>
      </w:r>
    </w:p>
    <w:p w14:paraId="0B658DD8" w14:textId="77777777" w:rsidR="00495B90" w:rsidRDefault="00495B90" w:rsidP="00495B90">
      <w:pPr>
        <w:pStyle w:val="ListParagraph"/>
      </w:pPr>
    </w:p>
    <w:p w14:paraId="51FF4121" w14:textId="77777777" w:rsidR="00495B90" w:rsidRDefault="00495B90" w:rsidP="00495B90">
      <w:pPr>
        <w:pStyle w:val="ListParagraph"/>
      </w:pPr>
      <w:r>
        <w:t xml:space="preserve"> This page contains a wealth of information – highlight different transformations to see the number of rows processed, how long that stage lasted and how the data was partitioned. In this example, the data was very small and so we could perform everything on a single box. For larger examples, we can configure how datasets are distributed to optimise spark executor partitioning, which is very powerful indeed!</w:t>
      </w:r>
    </w:p>
    <w:p w14:paraId="48726887" w14:textId="77777777" w:rsidR="00495B90" w:rsidRDefault="00495B90" w:rsidP="00495B90">
      <w:pPr>
        <w:pStyle w:val="ListParagraph"/>
      </w:pPr>
    </w:p>
    <w:p w14:paraId="6820DF34" w14:textId="77777777" w:rsidR="00495B90" w:rsidRPr="00164F03" w:rsidRDefault="00495B90" w:rsidP="00495B90">
      <w:pPr>
        <w:pStyle w:val="ListParagraph"/>
      </w:pPr>
      <w:r>
        <w:lastRenderedPageBreak/>
        <w:t xml:space="preserve">You’ve now got the basics for creating a Data Factory data flow, but there’s a lot more to learn! Try out some of the other transformation types and, when you’re ready, try using the </w:t>
      </w:r>
      <w:proofErr w:type="spellStart"/>
      <w:r>
        <w:t>DerivedColumn</w:t>
      </w:r>
      <w:proofErr w:type="spellEnd"/>
      <w:r>
        <w:t xml:space="preserve"> transformation to see the large number of functions available!</w:t>
      </w:r>
    </w:p>
    <w:sectPr w:rsidR="00495B90" w:rsidRPr="00164F03" w:rsidSect="00146490">
      <w:headerReference w:type="default" r:id="rId40"/>
      <w:footerReference w:type="default" r:id="rId41"/>
      <w:pgSz w:w="11906" w:h="16838"/>
      <w:pgMar w:top="1134" w:right="1440" w:bottom="1440" w:left="1440" w:header="11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5956BF" w14:textId="77777777" w:rsidR="00783085" w:rsidRDefault="00783085" w:rsidP="001F4102">
      <w:pPr>
        <w:spacing w:after="0" w:line="240" w:lineRule="auto"/>
      </w:pPr>
      <w:r>
        <w:separator/>
      </w:r>
    </w:p>
  </w:endnote>
  <w:endnote w:type="continuationSeparator" w:id="0">
    <w:p w14:paraId="11966889" w14:textId="77777777" w:rsidR="00783085" w:rsidRDefault="00783085" w:rsidP="001F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7A949" w14:textId="6770F25F" w:rsidR="00C037C7" w:rsidRDefault="002A68CB">
    <w:pPr>
      <w:pStyle w:val="Footer"/>
    </w:pPr>
    <w:r w:rsidRPr="00C037C7">
      <w:rPr>
        <w:noProof/>
      </w:rPr>
      <w:drawing>
        <wp:anchor distT="0" distB="0" distL="114300" distR="114300" simplePos="0" relativeHeight="251659264" behindDoc="0" locked="0" layoutInCell="1" allowOverlap="1" wp14:anchorId="730F1BD9" wp14:editId="2FD2F87D">
          <wp:simplePos x="0" y="0"/>
          <wp:positionH relativeFrom="leftMargin">
            <wp:posOffset>43180</wp:posOffset>
          </wp:positionH>
          <wp:positionV relativeFrom="paragraph">
            <wp:posOffset>-655320</wp:posOffset>
          </wp:positionV>
          <wp:extent cx="1224000" cy="1227600"/>
          <wp:effectExtent l="0" t="0" r="0" b="0"/>
          <wp:wrapNone/>
          <wp:docPr id="23" name="Picture 4">
            <a:extLst xmlns:a="http://schemas.openxmlformats.org/drawingml/2006/main">
              <a:ext uri="{FF2B5EF4-FFF2-40B4-BE49-F238E27FC236}">
                <a16:creationId xmlns:a16="http://schemas.microsoft.com/office/drawing/2014/main" id="{05EF9BA8-4D85-47D6-8E54-2BC4351E3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EF9BA8-4D85-47D6-8E54-2BC4351E376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24000" cy="1227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71924" w14:textId="77777777" w:rsidR="00783085" w:rsidRDefault="00783085" w:rsidP="001F4102">
      <w:pPr>
        <w:spacing w:after="0" w:line="240" w:lineRule="auto"/>
      </w:pPr>
      <w:r>
        <w:separator/>
      </w:r>
    </w:p>
  </w:footnote>
  <w:footnote w:type="continuationSeparator" w:id="0">
    <w:p w14:paraId="2A9044BD" w14:textId="77777777" w:rsidR="00783085" w:rsidRDefault="00783085" w:rsidP="001F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06B6F" w14:textId="0C665986" w:rsidR="001F4102" w:rsidRPr="00146490" w:rsidRDefault="00DF10DB" w:rsidP="00DF10DB">
    <w:pPr>
      <w:pStyle w:val="Heading1"/>
      <w:ind w:right="-897"/>
      <w:jc w:val="right"/>
      <w:rPr>
        <w:rFonts w:ascii="Segoe UI" w:hAnsi="Segoe UI" w:cs="Segoe UI"/>
        <w:color w:val="59B4D9"/>
      </w:rPr>
    </w:pPr>
    <w:r w:rsidRPr="00146490">
      <w:rPr>
        <w:rFonts w:ascii="Segoe UI" w:hAnsi="Segoe UI" w:cs="Segoe UI"/>
        <w:color w:val="59B4D9"/>
      </w:rPr>
      <w:t>A Day Full of Azure Data Factory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5846"/>
    <w:multiLevelType w:val="hybridMultilevel"/>
    <w:tmpl w:val="9B02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4A26EC"/>
    <w:multiLevelType w:val="hybridMultilevel"/>
    <w:tmpl w:val="ED823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E23AD"/>
    <w:multiLevelType w:val="hybridMultilevel"/>
    <w:tmpl w:val="62D861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273A78"/>
    <w:multiLevelType w:val="hybridMultilevel"/>
    <w:tmpl w:val="286E7CCA"/>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15408D"/>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17374A"/>
    <w:multiLevelType w:val="hybridMultilevel"/>
    <w:tmpl w:val="93E8A9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931A80"/>
    <w:multiLevelType w:val="hybridMultilevel"/>
    <w:tmpl w:val="A6CED98C"/>
    <w:lvl w:ilvl="0" w:tplc="08090001">
      <w:start w:val="1"/>
      <w:numFmt w:val="bullet"/>
      <w:lvlText w:val=""/>
      <w:lvlJc w:val="left"/>
      <w:pPr>
        <w:ind w:left="1440" w:hanging="360"/>
      </w:pPr>
      <w:rPr>
        <w:rFonts w:ascii="Symbol" w:hAnsi="Symbol" w:hint="default"/>
      </w:rPr>
    </w:lvl>
    <w:lvl w:ilvl="1" w:tplc="0F98A650">
      <w:start w:val="1"/>
      <w:numFmt w:val="bullet"/>
      <w:lvlText w:val=""/>
      <w:lvlJc w:val="left"/>
      <w:pPr>
        <w:ind w:left="2160" w:hanging="360"/>
      </w:pPr>
      <w:rPr>
        <w:rFonts w:ascii="Symbol" w:eastAsiaTheme="minorHAnsi" w:hAnsi="Symbol" w:cstheme="minorBidi"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9341C6B"/>
    <w:multiLevelType w:val="hybridMultilevel"/>
    <w:tmpl w:val="556A586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A7C64"/>
    <w:multiLevelType w:val="hybridMultilevel"/>
    <w:tmpl w:val="E31EA43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C6F60"/>
    <w:multiLevelType w:val="hybridMultilevel"/>
    <w:tmpl w:val="69D0CBD4"/>
    <w:lvl w:ilvl="0" w:tplc="C2D04A6C">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0" w15:restartNumberingAfterBreak="0">
    <w:nsid w:val="1C10588B"/>
    <w:multiLevelType w:val="hybridMultilevel"/>
    <w:tmpl w:val="BF70DC00"/>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3A00F8"/>
    <w:multiLevelType w:val="hybridMultilevel"/>
    <w:tmpl w:val="55B0B3FE"/>
    <w:lvl w:ilvl="0" w:tplc="6AB04D2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702866"/>
    <w:multiLevelType w:val="hybridMultilevel"/>
    <w:tmpl w:val="E7568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2C2B64"/>
    <w:multiLevelType w:val="hybridMultilevel"/>
    <w:tmpl w:val="868E6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6A3B44"/>
    <w:multiLevelType w:val="hybridMultilevel"/>
    <w:tmpl w:val="5448C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AF1E38"/>
    <w:multiLevelType w:val="hybridMultilevel"/>
    <w:tmpl w:val="36329F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16080B"/>
    <w:multiLevelType w:val="hybridMultilevel"/>
    <w:tmpl w:val="197880EC"/>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03">
      <w:start w:val="1"/>
      <w:numFmt w:val="bullet"/>
      <w:lvlText w:val="o"/>
      <w:lvlJc w:val="left"/>
      <w:pPr>
        <w:ind w:left="2160" w:hanging="180"/>
      </w:pPr>
      <w:rPr>
        <w:rFonts w:ascii="Courier New" w:hAnsi="Courier New" w:cs="Courier New"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721FE0"/>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213D7A"/>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4F0B94"/>
    <w:multiLevelType w:val="hybridMultilevel"/>
    <w:tmpl w:val="975E6EEE"/>
    <w:lvl w:ilvl="0" w:tplc="48CE733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C649B8"/>
    <w:multiLevelType w:val="hybridMultilevel"/>
    <w:tmpl w:val="38F2E8E6"/>
    <w:lvl w:ilvl="0" w:tplc="0809000F">
      <w:start w:val="1"/>
      <w:numFmt w:val="decimal"/>
      <w:lvlText w:val="%1."/>
      <w:lvlJc w:val="left"/>
      <w:pPr>
        <w:ind w:left="720" w:hanging="360"/>
      </w:pPr>
      <w:rPr>
        <w:rFonts w:hint="default"/>
      </w:rPr>
    </w:lvl>
    <w:lvl w:ilvl="1" w:tplc="2990CBFE">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2A7B7B"/>
    <w:multiLevelType w:val="hybridMultilevel"/>
    <w:tmpl w:val="55BA4E1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5E5FAF"/>
    <w:multiLevelType w:val="hybridMultilevel"/>
    <w:tmpl w:val="64FEC972"/>
    <w:lvl w:ilvl="0" w:tplc="0809000F">
      <w:start w:val="1"/>
      <w:numFmt w:val="decimal"/>
      <w:lvlText w:val="%1."/>
      <w:lvlJc w:val="left"/>
      <w:pPr>
        <w:ind w:left="720" w:hanging="360"/>
      </w:pPr>
      <w:rPr>
        <w:rFonts w:hint="default"/>
      </w:rPr>
    </w:lvl>
    <w:lvl w:ilvl="1" w:tplc="0F98A650">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C045B2"/>
    <w:multiLevelType w:val="hybridMultilevel"/>
    <w:tmpl w:val="68C846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D270FC9"/>
    <w:multiLevelType w:val="hybridMultilevel"/>
    <w:tmpl w:val="8DEE6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681DF4"/>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673DEC"/>
    <w:multiLevelType w:val="hybridMultilevel"/>
    <w:tmpl w:val="AD5E9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740159"/>
    <w:multiLevelType w:val="hybridMultilevel"/>
    <w:tmpl w:val="2D9622C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925184B"/>
    <w:multiLevelType w:val="hybridMultilevel"/>
    <w:tmpl w:val="74623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1C09C2"/>
    <w:multiLevelType w:val="hybridMultilevel"/>
    <w:tmpl w:val="DB2EEBBA"/>
    <w:lvl w:ilvl="0" w:tplc="0F98A65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5FC5028"/>
    <w:multiLevelType w:val="hybridMultilevel"/>
    <w:tmpl w:val="41E2F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66333D9"/>
    <w:multiLevelType w:val="hybridMultilevel"/>
    <w:tmpl w:val="DC2E8B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D71BD3"/>
    <w:multiLevelType w:val="hybridMultilevel"/>
    <w:tmpl w:val="F41A4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2115D4"/>
    <w:multiLevelType w:val="hybridMultilevel"/>
    <w:tmpl w:val="519A1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CA524D"/>
    <w:multiLevelType w:val="hybridMultilevel"/>
    <w:tmpl w:val="6EE83730"/>
    <w:lvl w:ilvl="0" w:tplc="2990CBF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7F4E56"/>
    <w:multiLevelType w:val="hybridMultilevel"/>
    <w:tmpl w:val="108E8E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7AB1E0D"/>
    <w:multiLevelType w:val="hybridMultilevel"/>
    <w:tmpl w:val="03AC57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7BE0909"/>
    <w:multiLevelType w:val="hybridMultilevel"/>
    <w:tmpl w:val="C6A08A7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99B0271"/>
    <w:multiLevelType w:val="hybridMultilevel"/>
    <w:tmpl w:val="D64CD6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AEE3CD9"/>
    <w:multiLevelType w:val="hybridMultilevel"/>
    <w:tmpl w:val="F93860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4"/>
  </w:num>
  <w:num w:numId="2">
    <w:abstractNumId w:val="39"/>
  </w:num>
  <w:num w:numId="3">
    <w:abstractNumId w:val="10"/>
  </w:num>
  <w:num w:numId="4">
    <w:abstractNumId w:val="11"/>
  </w:num>
  <w:num w:numId="5">
    <w:abstractNumId w:val="25"/>
  </w:num>
  <w:num w:numId="6">
    <w:abstractNumId w:val="16"/>
  </w:num>
  <w:num w:numId="7">
    <w:abstractNumId w:val="33"/>
  </w:num>
  <w:num w:numId="8">
    <w:abstractNumId w:val="17"/>
  </w:num>
  <w:num w:numId="9">
    <w:abstractNumId w:val="26"/>
  </w:num>
  <w:num w:numId="10">
    <w:abstractNumId w:val="3"/>
  </w:num>
  <w:num w:numId="11">
    <w:abstractNumId w:val="36"/>
  </w:num>
  <w:num w:numId="12">
    <w:abstractNumId w:val="28"/>
  </w:num>
  <w:num w:numId="13">
    <w:abstractNumId w:val="14"/>
  </w:num>
  <w:num w:numId="14">
    <w:abstractNumId w:val="12"/>
  </w:num>
  <w:num w:numId="15">
    <w:abstractNumId w:val="15"/>
  </w:num>
  <w:num w:numId="16">
    <w:abstractNumId w:val="27"/>
  </w:num>
  <w:num w:numId="17">
    <w:abstractNumId w:val="5"/>
  </w:num>
  <w:num w:numId="18">
    <w:abstractNumId w:val="29"/>
  </w:num>
  <w:num w:numId="19">
    <w:abstractNumId w:val="22"/>
  </w:num>
  <w:num w:numId="20">
    <w:abstractNumId w:val="30"/>
  </w:num>
  <w:num w:numId="21">
    <w:abstractNumId w:val="6"/>
  </w:num>
  <w:num w:numId="22">
    <w:abstractNumId w:val="7"/>
  </w:num>
  <w:num w:numId="23">
    <w:abstractNumId w:val="37"/>
  </w:num>
  <w:num w:numId="24">
    <w:abstractNumId w:val="23"/>
  </w:num>
  <w:num w:numId="25">
    <w:abstractNumId w:val="9"/>
  </w:num>
  <w:num w:numId="26">
    <w:abstractNumId w:val="19"/>
  </w:num>
  <w:num w:numId="27">
    <w:abstractNumId w:val="21"/>
  </w:num>
  <w:num w:numId="28">
    <w:abstractNumId w:val="4"/>
  </w:num>
  <w:num w:numId="29">
    <w:abstractNumId w:val="20"/>
  </w:num>
  <w:num w:numId="30">
    <w:abstractNumId w:val="34"/>
  </w:num>
  <w:num w:numId="31">
    <w:abstractNumId w:val="13"/>
  </w:num>
  <w:num w:numId="32">
    <w:abstractNumId w:val="18"/>
  </w:num>
  <w:num w:numId="33">
    <w:abstractNumId w:val="0"/>
  </w:num>
  <w:num w:numId="34">
    <w:abstractNumId w:val="2"/>
  </w:num>
  <w:num w:numId="35">
    <w:abstractNumId w:val="1"/>
  </w:num>
  <w:num w:numId="36">
    <w:abstractNumId w:val="31"/>
  </w:num>
  <w:num w:numId="37">
    <w:abstractNumId w:val="32"/>
  </w:num>
  <w:num w:numId="38">
    <w:abstractNumId w:val="38"/>
  </w:num>
  <w:num w:numId="39">
    <w:abstractNumId w:val="8"/>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02"/>
    <w:rsid w:val="000345AF"/>
    <w:rsid w:val="00065169"/>
    <w:rsid w:val="00071055"/>
    <w:rsid w:val="000A55C0"/>
    <w:rsid w:val="000A75AD"/>
    <w:rsid w:val="000B1E25"/>
    <w:rsid w:val="000C0D6C"/>
    <w:rsid w:val="000E5176"/>
    <w:rsid w:val="00111DCD"/>
    <w:rsid w:val="00132F2C"/>
    <w:rsid w:val="00142392"/>
    <w:rsid w:val="00146490"/>
    <w:rsid w:val="00147883"/>
    <w:rsid w:val="001541C9"/>
    <w:rsid w:val="0017773B"/>
    <w:rsid w:val="001817ED"/>
    <w:rsid w:val="00196113"/>
    <w:rsid w:val="001B492D"/>
    <w:rsid w:val="001C1CE2"/>
    <w:rsid w:val="001F4102"/>
    <w:rsid w:val="001F73CD"/>
    <w:rsid w:val="0023635E"/>
    <w:rsid w:val="00254AE4"/>
    <w:rsid w:val="00277D1A"/>
    <w:rsid w:val="002907AB"/>
    <w:rsid w:val="002A68CB"/>
    <w:rsid w:val="002C00AB"/>
    <w:rsid w:val="002C6D98"/>
    <w:rsid w:val="002D3714"/>
    <w:rsid w:val="002E0346"/>
    <w:rsid w:val="002F2E2E"/>
    <w:rsid w:val="0031286E"/>
    <w:rsid w:val="003141CA"/>
    <w:rsid w:val="003206B3"/>
    <w:rsid w:val="0035005E"/>
    <w:rsid w:val="003650C0"/>
    <w:rsid w:val="00395689"/>
    <w:rsid w:val="00397641"/>
    <w:rsid w:val="003C2820"/>
    <w:rsid w:val="00413EFC"/>
    <w:rsid w:val="00417159"/>
    <w:rsid w:val="00444472"/>
    <w:rsid w:val="00452F5A"/>
    <w:rsid w:val="00495B90"/>
    <w:rsid w:val="004A41D0"/>
    <w:rsid w:val="004B7CB7"/>
    <w:rsid w:val="004C665D"/>
    <w:rsid w:val="004E0F84"/>
    <w:rsid w:val="004F2FC5"/>
    <w:rsid w:val="004F6EBD"/>
    <w:rsid w:val="005225BD"/>
    <w:rsid w:val="00574B43"/>
    <w:rsid w:val="00595421"/>
    <w:rsid w:val="005C0BBE"/>
    <w:rsid w:val="005E6C8E"/>
    <w:rsid w:val="00630BE8"/>
    <w:rsid w:val="006378BA"/>
    <w:rsid w:val="0064042F"/>
    <w:rsid w:val="006A720D"/>
    <w:rsid w:val="00736E8E"/>
    <w:rsid w:val="00766AD8"/>
    <w:rsid w:val="00776129"/>
    <w:rsid w:val="00783085"/>
    <w:rsid w:val="007963FA"/>
    <w:rsid w:val="007B2FC6"/>
    <w:rsid w:val="007D1BF5"/>
    <w:rsid w:val="007F0D56"/>
    <w:rsid w:val="0080293A"/>
    <w:rsid w:val="00822AE4"/>
    <w:rsid w:val="00834927"/>
    <w:rsid w:val="0084242A"/>
    <w:rsid w:val="008628B7"/>
    <w:rsid w:val="008D16B7"/>
    <w:rsid w:val="009205AE"/>
    <w:rsid w:val="00941613"/>
    <w:rsid w:val="00961DD6"/>
    <w:rsid w:val="00983385"/>
    <w:rsid w:val="00983CFC"/>
    <w:rsid w:val="009F69D5"/>
    <w:rsid w:val="00A0414B"/>
    <w:rsid w:val="00A16BC0"/>
    <w:rsid w:val="00A20AE7"/>
    <w:rsid w:val="00A374E9"/>
    <w:rsid w:val="00A541C2"/>
    <w:rsid w:val="00A65CAE"/>
    <w:rsid w:val="00AA7697"/>
    <w:rsid w:val="00AC671C"/>
    <w:rsid w:val="00AE39D1"/>
    <w:rsid w:val="00AE4CB8"/>
    <w:rsid w:val="00AE5ECD"/>
    <w:rsid w:val="00AE5FE2"/>
    <w:rsid w:val="00B17097"/>
    <w:rsid w:val="00B175D2"/>
    <w:rsid w:val="00B213B4"/>
    <w:rsid w:val="00B229C4"/>
    <w:rsid w:val="00B260C3"/>
    <w:rsid w:val="00B271D3"/>
    <w:rsid w:val="00B4710A"/>
    <w:rsid w:val="00B67DB1"/>
    <w:rsid w:val="00BB53EF"/>
    <w:rsid w:val="00BF2AB5"/>
    <w:rsid w:val="00BF7317"/>
    <w:rsid w:val="00C037C7"/>
    <w:rsid w:val="00C11008"/>
    <w:rsid w:val="00C671D6"/>
    <w:rsid w:val="00C84464"/>
    <w:rsid w:val="00CC2B4E"/>
    <w:rsid w:val="00CC7000"/>
    <w:rsid w:val="00CD0D71"/>
    <w:rsid w:val="00CD35C2"/>
    <w:rsid w:val="00CE562D"/>
    <w:rsid w:val="00CE6724"/>
    <w:rsid w:val="00CE6D85"/>
    <w:rsid w:val="00CE7457"/>
    <w:rsid w:val="00CE7DDE"/>
    <w:rsid w:val="00D07BEF"/>
    <w:rsid w:val="00D2617D"/>
    <w:rsid w:val="00D32473"/>
    <w:rsid w:val="00D5252A"/>
    <w:rsid w:val="00D550C6"/>
    <w:rsid w:val="00D55488"/>
    <w:rsid w:val="00D715EB"/>
    <w:rsid w:val="00DB2560"/>
    <w:rsid w:val="00DD173C"/>
    <w:rsid w:val="00DD2DEE"/>
    <w:rsid w:val="00DE4271"/>
    <w:rsid w:val="00DF10DB"/>
    <w:rsid w:val="00DF1B95"/>
    <w:rsid w:val="00E25A5F"/>
    <w:rsid w:val="00E27420"/>
    <w:rsid w:val="00E46F22"/>
    <w:rsid w:val="00E535AF"/>
    <w:rsid w:val="00E60904"/>
    <w:rsid w:val="00E75EA7"/>
    <w:rsid w:val="00EF32AE"/>
    <w:rsid w:val="00F64D62"/>
    <w:rsid w:val="00F72B2C"/>
    <w:rsid w:val="00FB0B43"/>
    <w:rsid w:val="00FB4D67"/>
    <w:rsid w:val="00FE1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5E3C0"/>
  <w15:chartTrackingRefBased/>
  <w15:docId w15:val="{3387E440-26B2-40B3-93FC-AE53D97B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1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102"/>
  </w:style>
  <w:style w:type="paragraph" w:styleId="Footer">
    <w:name w:val="footer"/>
    <w:basedOn w:val="Normal"/>
    <w:link w:val="FooterChar"/>
    <w:uiPriority w:val="99"/>
    <w:unhideWhenUsed/>
    <w:rsid w:val="001F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102"/>
  </w:style>
  <w:style w:type="paragraph" w:styleId="NormalWeb">
    <w:name w:val="Normal (Web)"/>
    <w:basedOn w:val="Normal"/>
    <w:uiPriority w:val="99"/>
    <w:semiHidden/>
    <w:unhideWhenUsed/>
    <w:rsid w:val="001F410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1F41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F4102"/>
    <w:pPr>
      <w:ind w:left="720"/>
      <w:contextualSpacing/>
    </w:pPr>
  </w:style>
  <w:style w:type="character" w:styleId="Hyperlink">
    <w:name w:val="Hyperlink"/>
    <w:basedOn w:val="DefaultParagraphFont"/>
    <w:uiPriority w:val="99"/>
    <w:unhideWhenUsed/>
    <w:rsid w:val="001F4102"/>
    <w:rPr>
      <w:color w:val="0563C1" w:themeColor="hyperlink"/>
      <w:u w:val="single"/>
    </w:rPr>
  </w:style>
  <w:style w:type="character" w:styleId="UnresolvedMention">
    <w:name w:val="Unresolved Mention"/>
    <w:basedOn w:val="DefaultParagraphFont"/>
    <w:uiPriority w:val="99"/>
    <w:semiHidden/>
    <w:unhideWhenUsed/>
    <w:rsid w:val="001F4102"/>
    <w:rPr>
      <w:color w:val="605E5C"/>
      <w:shd w:val="clear" w:color="auto" w:fill="E1DFDD"/>
    </w:rPr>
  </w:style>
  <w:style w:type="character" w:customStyle="1" w:styleId="Heading2Char">
    <w:name w:val="Heading 2 Char"/>
    <w:basedOn w:val="DefaultParagraphFont"/>
    <w:link w:val="Heading2"/>
    <w:uiPriority w:val="9"/>
    <w:rsid w:val="001F410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464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49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46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E698F87FE5DF4E9D0316E4E449149A" ma:contentTypeVersion="6" ma:contentTypeDescription="Create a new document." ma:contentTypeScope="" ma:versionID="0223beeef6a935e6be23bdeeffc9da7b">
  <xsd:schema xmlns:xsd="http://www.w3.org/2001/XMLSchema" xmlns:xs="http://www.w3.org/2001/XMLSchema" xmlns:p="http://schemas.microsoft.com/office/2006/metadata/properties" xmlns:ns2="5f9b91d7-7b1d-4f84-b9b9-39580e562158" targetNamespace="http://schemas.microsoft.com/office/2006/metadata/properties" ma:root="true" ma:fieldsID="75c33b2cab7129488878da307b74be3b" ns2:_="">
    <xsd:import namespace="5f9b91d7-7b1d-4f84-b9b9-39580e562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b91d7-7b1d-4f84-b9b9-39580e562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4B5CC9-58B6-442A-B558-2FF04D7C4E7B}">
  <ds:schemaRefs>
    <ds:schemaRef ds:uri="http://schemas.openxmlformats.org/officeDocument/2006/bibliography"/>
  </ds:schemaRefs>
</ds:datastoreItem>
</file>

<file path=customXml/itemProps2.xml><?xml version="1.0" encoding="utf-8"?>
<ds:datastoreItem xmlns:ds="http://schemas.openxmlformats.org/officeDocument/2006/customXml" ds:itemID="{3AED0EEB-9743-487D-A9CF-F53B3084C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b91d7-7b1d-4f84-b9b9-39580e562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C456BF-7C7B-4ABC-AD4C-A9924F56DFEC}">
  <ds:schemaRefs>
    <ds:schemaRef ds:uri="http://schemas.microsoft.com/sharepoint/v3/contenttype/forms"/>
  </ds:schemaRefs>
</ds:datastoreItem>
</file>

<file path=customXml/itemProps4.xml><?xml version="1.0" encoding="utf-8"?>
<ds:datastoreItem xmlns:ds="http://schemas.openxmlformats.org/officeDocument/2006/customXml" ds:itemID="{54BB61B9-06A1-42AA-B413-334B0AFDC01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14</Pages>
  <Words>1499</Words>
  <Characters>8550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Whiteley</dc:creator>
  <cp:keywords/>
  <dc:description/>
  <cp:lastModifiedBy>Richard Swinbank</cp:lastModifiedBy>
  <cp:revision>53</cp:revision>
  <dcterms:created xsi:type="dcterms:W3CDTF">2019-04-07T18:26:00Z</dcterms:created>
  <dcterms:modified xsi:type="dcterms:W3CDTF">2020-09-06T18:22:00Z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0x01010049E698F87FE5DF4E9D0316E4E449149A</vt:lpwstr>
  </property>
</Properties>
</file>