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CB7" w:rsidRDefault="004B7CB7"/>
    <w:p w:rsidR="001F4102" w:rsidRDefault="001F4102">
      <w:r>
        <w:t>Welcome to the first lab!</w:t>
      </w:r>
    </w:p>
    <w:p w:rsidR="001F4102" w:rsidRDefault="001F4102">
      <w:r>
        <w:t>We’re going to make some assumptions before we kick things off. We are assuming that you:</w:t>
      </w:r>
    </w:p>
    <w:p w:rsidR="001F4102" w:rsidRDefault="001F4102" w:rsidP="001F4102">
      <w:pPr>
        <w:pStyle w:val="ListParagraph"/>
        <w:numPr>
          <w:ilvl w:val="0"/>
          <w:numId w:val="1"/>
        </w:numPr>
      </w:pPr>
      <w:r>
        <w:t xml:space="preserve">Have access to an Azure subscription (even a </w:t>
      </w:r>
      <w:hyperlink r:id="rId7" w:history="1">
        <w:r w:rsidRPr="001F4102">
          <w:rPr>
            <w:rStyle w:val="Hyperlink"/>
          </w:rPr>
          <w:t>free trial</w:t>
        </w:r>
      </w:hyperlink>
      <w:r>
        <w:t>)</w:t>
      </w:r>
    </w:p>
    <w:p w:rsidR="001F4102" w:rsidRDefault="001F4102" w:rsidP="001F4102">
      <w:pPr>
        <w:pStyle w:val="ListParagraph"/>
        <w:numPr>
          <w:ilvl w:val="0"/>
          <w:numId w:val="1"/>
        </w:numPr>
      </w:pPr>
      <w:r>
        <w:t xml:space="preserve">Have </w:t>
      </w:r>
      <w:proofErr w:type="gramStart"/>
      <w:r>
        <w:t>sufficient</w:t>
      </w:r>
      <w:proofErr w:type="gramEnd"/>
      <w:r>
        <w:t xml:space="preserve"> access on this subscription to create resources</w:t>
      </w:r>
    </w:p>
    <w:p w:rsidR="001F4102" w:rsidRDefault="001F4102" w:rsidP="001F4102">
      <w:pPr>
        <w:pStyle w:val="ListParagraph"/>
        <w:numPr>
          <w:ilvl w:val="0"/>
          <w:numId w:val="1"/>
        </w:numPr>
      </w:pPr>
      <w:r>
        <w:t>Have access to a Service Principal (or the access to create one)</w:t>
      </w:r>
    </w:p>
    <w:p w:rsidR="001F4102" w:rsidRDefault="001F4102" w:rsidP="001F4102">
      <w:bookmarkStart w:id="0" w:name="_GoBack"/>
      <w:bookmarkEnd w:id="0"/>
      <w:r>
        <w:t>The above aren’t show-stoppers and can be worked around – but we haven’t taken them into account in the instructions below!</w:t>
      </w:r>
    </w:p>
    <w:p w:rsidR="001F4102" w:rsidRDefault="001F4102" w:rsidP="001F4102"/>
    <w:p w:rsidR="001F4102" w:rsidRDefault="001F4102" w:rsidP="001F4102">
      <w:pPr>
        <w:pStyle w:val="Heading2"/>
      </w:pPr>
      <w:r>
        <w:t>Lab 01.</w:t>
      </w:r>
      <w:r w:rsidR="00CE6D85">
        <w:t>A</w:t>
      </w:r>
      <w:r>
        <w:t xml:space="preserve"> – Creating A Data Lake</w:t>
      </w:r>
    </w:p>
    <w:p w:rsidR="001F4102" w:rsidRDefault="001F4102" w:rsidP="001F4102"/>
    <w:p w:rsidR="001F4102" w:rsidRDefault="001F4102" w:rsidP="001F4102">
      <w:proofErr w:type="gramStart"/>
      <w:r>
        <w:t>First</w:t>
      </w:r>
      <w:proofErr w:type="gramEnd"/>
      <w:r>
        <w:t xml:space="preserve"> we need to create a new storage account to house our lake. Unlike the first generation of Microsoft Data Lakes, this is not a separate resource and is created through the normal blob process.</w:t>
      </w:r>
    </w:p>
    <w:p w:rsidR="001F4102" w:rsidRDefault="001F4102" w:rsidP="001F4102"/>
    <w:p w:rsidR="001F4102" w:rsidRDefault="001F4102" w:rsidP="001F4102">
      <w:pPr>
        <w:pStyle w:val="ListParagraph"/>
        <w:numPr>
          <w:ilvl w:val="0"/>
          <w:numId w:val="2"/>
        </w:numPr>
      </w:pPr>
      <w:r>
        <w:t>In the Portal, click “Create a Resource” and search for “Storage”. You should find the following.</w:t>
      </w:r>
    </w:p>
    <w:p w:rsidR="001F4102" w:rsidRDefault="001F4102" w:rsidP="001F4102">
      <w:r>
        <w:rPr>
          <w:noProof/>
        </w:rPr>
        <w:drawing>
          <wp:inline distT="0" distB="0" distL="0" distR="0" wp14:anchorId="05D9CBD2" wp14:editId="55D8D84E">
            <wp:extent cx="5731510" cy="2379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02" w:rsidRDefault="001F4102" w:rsidP="001F4102">
      <w:pPr>
        <w:pStyle w:val="ListParagraph"/>
        <w:numPr>
          <w:ilvl w:val="0"/>
          <w:numId w:val="2"/>
        </w:numPr>
      </w:pPr>
      <w:r>
        <w:t>Click “Create” and you’ll see a short form to fill in. Bear the following in mind:</w:t>
      </w:r>
    </w:p>
    <w:p w:rsidR="001F4102" w:rsidRDefault="001F4102" w:rsidP="001F4102">
      <w:pPr>
        <w:pStyle w:val="ListParagraph"/>
        <w:numPr>
          <w:ilvl w:val="1"/>
          <w:numId w:val="2"/>
        </w:numPr>
      </w:pPr>
      <w:r>
        <w:t>I’ve created a new resource group for the labs – but you can use any!</w:t>
      </w:r>
    </w:p>
    <w:p w:rsidR="001F4102" w:rsidRDefault="001F4102" w:rsidP="001F4102">
      <w:pPr>
        <w:pStyle w:val="ListParagraph"/>
        <w:numPr>
          <w:ilvl w:val="1"/>
          <w:numId w:val="2"/>
        </w:numPr>
      </w:pPr>
      <w:r>
        <w:t xml:space="preserve">The blob name </w:t>
      </w:r>
      <w:proofErr w:type="gramStart"/>
      <w:r>
        <w:t>has to</w:t>
      </w:r>
      <w:proofErr w:type="gramEnd"/>
      <w:r>
        <w:t xml:space="preserve"> be unique – not just for you, but across all blobs</w:t>
      </w:r>
    </w:p>
    <w:p w:rsidR="001F4102" w:rsidRDefault="001F4102" w:rsidP="001F4102">
      <w:pPr>
        <w:pStyle w:val="ListParagraph"/>
        <w:numPr>
          <w:ilvl w:val="1"/>
          <w:numId w:val="2"/>
        </w:numPr>
      </w:pPr>
      <w:r>
        <w:t>Pick your region carefully – you want all the items you create to live in the same region otherwise you’ll incur egress costs</w:t>
      </w:r>
    </w:p>
    <w:p w:rsidR="001F4102" w:rsidRDefault="001F4102" w:rsidP="001F4102">
      <w:pPr>
        <w:pStyle w:val="ListParagraph"/>
        <w:numPr>
          <w:ilvl w:val="1"/>
          <w:numId w:val="2"/>
        </w:numPr>
      </w:pPr>
      <w:r>
        <w:t>Make sure you choose “StorageV2” – this is the only version that Data Lake functionality is enabled for</w:t>
      </w:r>
    </w:p>
    <w:p w:rsidR="001F4102" w:rsidRDefault="001F4102" w:rsidP="001F4102">
      <w:pPr>
        <w:pStyle w:val="ListParagraph"/>
        <w:numPr>
          <w:ilvl w:val="1"/>
          <w:numId w:val="2"/>
        </w:numPr>
      </w:pPr>
      <w:r>
        <w:t xml:space="preserve">I’ve kept things cheap by turning off geo-replication – I don’t need backup copies of my lake, I would </w:t>
      </w:r>
      <w:proofErr w:type="gramStart"/>
      <w:r>
        <w:t>definitely turn</w:t>
      </w:r>
      <w:proofErr w:type="gramEnd"/>
      <w:r>
        <w:t xml:space="preserve"> this on for a production environment!</w:t>
      </w:r>
    </w:p>
    <w:p w:rsidR="001F4102" w:rsidRDefault="001F4102" w:rsidP="001F4102">
      <w:pPr>
        <w:ind w:left="360"/>
      </w:pPr>
      <w:r>
        <w:rPr>
          <w:noProof/>
        </w:rPr>
        <w:lastRenderedPageBreak/>
        <w:drawing>
          <wp:inline distT="0" distB="0" distL="0" distR="0" wp14:anchorId="116F0744" wp14:editId="7D6F4B96">
            <wp:extent cx="5731510" cy="3729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02" w:rsidRDefault="001F4102" w:rsidP="001F4102">
      <w:pPr>
        <w:pStyle w:val="ListParagraph"/>
        <w:numPr>
          <w:ilvl w:val="0"/>
          <w:numId w:val="2"/>
        </w:numPr>
      </w:pPr>
      <w:r>
        <w:t>You’ll then want to click the “Advanced” button, where we will see the option to enable “Hierarchal Namespace” – this is essentially making it a Data Lake Store Gen 2 resource</w:t>
      </w:r>
    </w:p>
    <w:p w:rsidR="001F4102" w:rsidRDefault="001F4102" w:rsidP="001F4102">
      <w:pPr>
        <w:pStyle w:val="ListParagraph"/>
      </w:pPr>
    </w:p>
    <w:p w:rsidR="001F4102" w:rsidRDefault="001F4102" w:rsidP="001F4102">
      <w:pPr>
        <w:pStyle w:val="ListParagraph"/>
      </w:pPr>
      <w:r>
        <w:rPr>
          <w:noProof/>
        </w:rPr>
        <w:drawing>
          <wp:inline distT="0" distB="0" distL="0" distR="0" wp14:anchorId="5D600904" wp14:editId="3641C425">
            <wp:extent cx="5731510" cy="2771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02" w:rsidRDefault="001F4102" w:rsidP="001F4102">
      <w:pPr>
        <w:pStyle w:val="ListParagraph"/>
      </w:pPr>
    </w:p>
    <w:p w:rsidR="001F4102" w:rsidRDefault="001F4102" w:rsidP="001F4102">
      <w:pPr>
        <w:pStyle w:val="ListParagraph"/>
        <w:numPr>
          <w:ilvl w:val="0"/>
          <w:numId w:val="2"/>
        </w:numPr>
      </w:pPr>
      <w:r>
        <w:t xml:space="preserve">You can now click “Review and Create” </w:t>
      </w:r>
      <w:r>
        <w:tab/>
        <w:t xml:space="preserve">and finally “Create” once it has validated your request. This will now create a blob storage account for you with that </w:t>
      </w:r>
      <w:proofErr w:type="gramStart"/>
      <w:r>
        <w:t>all important</w:t>
      </w:r>
      <w:proofErr w:type="gramEnd"/>
      <w:r>
        <w:t xml:space="preserve"> hierarchal namespace enabled. It might take a few minutes.</w:t>
      </w:r>
    </w:p>
    <w:p w:rsidR="001F4102" w:rsidRDefault="001F4102" w:rsidP="001F4102">
      <w:pPr>
        <w:pStyle w:val="ListParagraph"/>
      </w:pPr>
    </w:p>
    <w:p w:rsidR="001F4102" w:rsidRDefault="001F4102" w:rsidP="001F4102">
      <w:pPr>
        <w:pStyle w:val="ListParagraph"/>
        <w:numPr>
          <w:ilvl w:val="0"/>
          <w:numId w:val="2"/>
        </w:numPr>
      </w:pPr>
      <w:r>
        <w:t xml:space="preserve">Once complete, you can navigate to the resource and you should see the all important ADLS Gen 2 </w:t>
      </w:r>
      <w:r w:rsidR="0023635E">
        <w:t>box:</w:t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</w:pPr>
      <w:r>
        <w:rPr>
          <w:noProof/>
        </w:rPr>
        <w:lastRenderedPageBreak/>
        <w:drawing>
          <wp:inline distT="0" distB="0" distL="0" distR="0" wp14:anchorId="5A9078B6" wp14:editId="3BB52909">
            <wp:extent cx="44767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  <w:numPr>
          <w:ilvl w:val="0"/>
          <w:numId w:val="2"/>
        </w:numPr>
      </w:pPr>
      <w:r>
        <w:t>Click into this box and you’ll be prompted to click “+ File System” to create a new lake structure. Do this now.</w:t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  <w:numPr>
          <w:ilvl w:val="0"/>
          <w:numId w:val="2"/>
        </w:numPr>
      </w:pPr>
      <w:r>
        <w:t>I’ve called mine “</w:t>
      </w:r>
      <w:proofErr w:type="spellStart"/>
      <w:r>
        <w:t>lakeroot</w:t>
      </w:r>
      <w:proofErr w:type="spellEnd"/>
      <w:proofErr w:type="gramStart"/>
      <w:r>
        <w:t>”</w:t>
      </w:r>
      <w:proofErr w:type="gramEnd"/>
      <w:r>
        <w:t xml:space="preserve"> so I can now see the following:</w:t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</w:pPr>
      <w:r>
        <w:rPr>
          <w:noProof/>
        </w:rPr>
        <w:drawing>
          <wp:inline distT="0" distB="0" distL="0" distR="0" wp14:anchorId="3D1C306F" wp14:editId="7132C860">
            <wp:extent cx="39814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  <w:numPr>
          <w:ilvl w:val="0"/>
          <w:numId w:val="2"/>
        </w:numPr>
      </w:pPr>
      <w:r>
        <w:t>If you click into your new file structure, you’ll see a large Data Lake icon and a message telling you to use “Azure Storage Explorer” to interact with the lake from now on. Make sure you have this installed locally.</w:t>
      </w:r>
    </w:p>
    <w:p w:rsidR="0023635E" w:rsidRDefault="0023635E" w:rsidP="0023635E"/>
    <w:p w:rsidR="0023635E" w:rsidRDefault="0023635E" w:rsidP="0023635E">
      <w:pPr>
        <w:pStyle w:val="ListParagraph"/>
        <w:numPr>
          <w:ilvl w:val="0"/>
          <w:numId w:val="2"/>
        </w:numPr>
      </w:pPr>
      <w:r>
        <w:t>If you have not used Storage Explorer before, you’ll need to enter your Azure Subscription credentials. Once you do, you should see a list of your storage accounts and the new hierarchal namespace will appear under blob containers. Mine looks as follows:</w:t>
      </w:r>
    </w:p>
    <w:p w:rsidR="0023635E" w:rsidRDefault="0023635E" w:rsidP="0023635E">
      <w:pPr>
        <w:pStyle w:val="ListParagraph"/>
      </w:pPr>
    </w:p>
    <w:p w:rsidR="0023635E" w:rsidRPr="0023635E" w:rsidRDefault="0023635E" w:rsidP="0023635E">
      <w:pPr>
        <w:pStyle w:val="ListParagraph"/>
      </w:pPr>
      <w:r>
        <w:rPr>
          <w:noProof/>
        </w:rPr>
        <w:drawing>
          <wp:inline distT="0" distB="0" distL="0" distR="0" wp14:anchorId="725D9121" wp14:editId="4D3F9A59">
            <wp:extent cx="270510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E" w:rsidRDefault="0023635E" w:rsidP="0023635E"/>
    <w:p w:rsidR="0023635E" w:rsidRDefault="0023635E" w:rsidP="0023635E"/>
    <w:p w:rsidR="0023635E" w:rsidRDefault="0023635E" w:rsidP="0023635E">
      <w:pPr>
        <w:pStyle w:val="Heading2"/>
      </w:pPr>
      <w:r>
        <w:lastRenderedPageBreak/>
        <w:t>Lab 01.</w:t>
      </w:r>
      <w:r w:rsidR="00CE6D85">
        <w:t>B</w:t>
      </w:r>
      <w:r>
        <w:t xml:space="preserve"> – Creating A Data Factory</w:t>
      </w:r>
    </w:p>
    <w:p w:rsidR="0023635E" w:rsidRDefault="0023635E" w:rsidP="0023635E"/>
    <w:p w:rsidR="0023635E" w:rsidRDefault="0023635E" w:rsidP="0023635E">
      <w:r>
        <w:t>Now that we have a lake ready to use, we can setup Data Factory to start copying data into it.</w:t>
      </w:r>
    </w:p>
    <w:p w:rsidR="0023635E" w:rsidRDefault="0023635E" w:rsidP="0023635E">
      <w:pPr>
        <w:pStyle w:val="ListParagraph"/>
        <w:numPr>
          <w:ilvl w:val="0"/>
          <w:numId w:val="3"/>
        </w:numPr>
      </w:pPr>
      <w:r>
        <w:t>Use the “Create a Resource” button again and this time search for Data Factory to find the following:</w:t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</w:pPr>
      <w:r>
        <w:rPr>
          <w:noProof/>
        </w:rPr>
        <w:drawing>
          <wp:inline distT="0" distB="0" distL="0" distR="0" wp14:anchorId="6F4CED4C" wp14:editId="22E98902">
            <wp:extent cx="5731510" cy="2312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  <w:numPr>
          <w:ilvl w:val="0"/>
          <w:numId w:val="3"/>
        </w:numPr>
      </w:pPr>
      <w:r>
        <w:t>Click create and follow the instructions</w:t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</w:pPr>
      <w:r>
        <w:rPr>
          <w:noProof/>
        </w:rPr>
        <w:drawing>
          <wp:inline distT="0" distB="0" distL="0" distR="0" wp14:anchorId="172F51E5" wp14:editId="6FE1C8C9">
            <wp:extent cx="5731510" cy="3319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E" w:rsidRDefault="0023635E" w:rsidP="0023635E">
      <w:pPr>
        <w:pStyle w:val="ListParagraph"/>
      </w:pPr>
      <w:r>
        <w:t>For simplicity, I’ve not enabled git – but you can do if you have the details ready to go.</w:t>
      </w:r>
    </w:p>
    <w:p w:rsidR="0023635E" w:rsidRDefault="0023635E" w:rsidP="0023635E">
      <w:pPr>
        <w:pStyle w:val="ListParagraph"/>
      </w:pPr>
    </w:p>
    <w:p w:rsidR="0023635E" w:rsidRDefault="0023635E" w:rsidP="0023635E">
      <w:pPr>
        <w:pStyle w:val="ListParagraph"/>
        <w:numPr>
          <w:ilvl w:val="0"/>
          <w:numId w:val="3"/>
        </w:numPr>
      </w:pPr>
      <w:r>
        <w:t>Navigate you</w:t>
      </w:r>
      <w:r w:rsidR="00AA7697">
        <w:t>r new data factory, and click on the “Author and Manage” button to open the Data Factory workspace</w:t>
      </w:r>
    </w:p>
    <w:p w:rsidR="00AA7697" w:rsidRDefault="00AA7697" w:rsidP="00AA7697">
      <w:pPr>
        <w:pStyle w:val="ListParagraph"/>
      </w:pPr>
    </w:p>
    <w:p w:rsidR="00AA7697" w:rsidRDefault="00AA7697" w:rsidP="00AA7697">
      <w:pPr>
        <w:pStyle w:val="ListParagraph"/>
      </w:pPr>
      <w:r>
        <w:rPr>
          <w:noProof/>
        </w:rPr>
        <w:lastRenderedPageBreak/>
        <w:drawing>
          <wp:inline distT="0" distB="0" distL="0" distR="0" wp14:anchorId="2E219FB7" wp14:editId="3DBB8EBB">
            <wp:extent cx="237172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97" w:rsidRDefault="00AA7697" w:rsidP="00AA7697">
      <w:pPr>
        <w:pStyle w:val="ListParagraph"/>
        <w:numPr>
          <w:ilvl w:val="0"/>
          <w:numId w:val="3"/>
        </w:numPr>
      </w:pPr>
      <w:r>
        <w:t xml:space="preserve">You’ll see the entry screen load, but we want to go straight to our pipeline creation, so click on the </w:t>
      </w:r>
      <w:r>
        <w:rPr>
          <w:noProof/>
        </w:rPr>
        <w:drawing>
          <wp:inline distT="0" distB="0" distL="0" distR="0" wp14:anchorId="4A3EA374" wp14:editId="0692A8B9">
            <wp:extent cx="327660" cy="3703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5362"/>
                    <a:stretch/>
                  </pic:blipFill>
                  <pic:spPr bwMode="auto">
                    <a:xfrm>
                      <a:off x="0" y="0"/>
                      <a:ext cx="332624" cy="37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button, or the “Create Pipeline” button:</w:t>
      </w:r>
    </w:p>
    <w:p w:rsidR="00AA7697" w:rsidRPr="0023635E" w:rsidRDefault="00AA7697" w:rsidP="00AA7697">
      <w:pPr>
        <w:pStyle w:val="ListParagraph"/>
      </w:pPr>
      <w:r>
        <w:rPr>
          <w:noProof/>
        </w:rPr>
        <w:drawing>
          <wp:inline distT="0" distB="0" distL="0" distR="0" wp14:anchorId="6D590F54" wp14:editId="0B6CECF5">
            <wp:extent cx="1798320" cy="16641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63" cy="16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5E" w:rsidRDefault="0023635E" w:rsidP="0023635E"/>
    <w:p w:rsidR="001F4102" w:rsidRDefault="00AA7697" w:rsidP="00AA7697">
      <w:pPr>
        <w:pStyle w:val="ListParagraph"/>
        <w:numPr>
          <w:ilvl w:val="0"/>
          <w:numId w:val="3"/>
        </w:numPr>
      </w:pPr>
      <w:r>
        <w:t xml:space="preserve">Our first step is to ensure the Data Factory has access to the lake, so we can go straight to the </w:t>
      </w:r>
      <w:r>
        <w:rPr>
          <w:noProof/>
        </w:rPr>
        <w:drawing>
          <wp:inline distT="0" distB="0" distL="0" distR="0" wp14:anchorId="772FA2BB" wp14:editId="0BAC281B">
            <wp:extent cx="2425959" cy="365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5082" cy="3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button.</w:t>
      </w:r>
    </w:p>
    <w:p w:rsidR="00AA7697" w:rsidRDefault="00AA7697" w:rsidP="00AA7697">
      <w:pPr>
        <w:pStyle w:val="ListParagraph"/>
      </w:pPr>
    </w:p>
    <w:p w:rsidR="00AA7697" w:rsidRDefault="00AA7697" w:rsidP="00AA7697">
      <w:pPr>
        <w:pStyle w:val="ListParagraph"/>
        <w:numPr>
          <w:ilvl w:val="0"/>
          <w:numId w:val="3"/>
        </w:numPr>
      </w:pPr>
      <w:r>
        <w:t>Click on the +New button and select the Data Lake Store Gen 2 icon:</w:t>
      </w:r>
    </w:p>
    <w:p w:rsidR="00AA7697" w:rsidRDefault="00AA7697" w:rsidP="00AA7697">
      <w:pPr>
        <w:pStyle w:val="ListParagraph"/>
      </w:pPr>
    </w:p>
    <w:p w:rsidR="00AA7697" w:rsidRDefault="00AA7697" w:rsidP="00AA7697">
      <w:pPr>
        <w:pStyle w:val="ListParagraph"/>
      </w:pPr>
      <w:r>
        <w:rPr>
          <w:noProof/>
        </w:rPr>
        <w:drawing>
          <wp:inline distT="0" distB="0" distL="0" distR="0" wp14:anchorId="59C47BB6" wp14:editId="38190134">
            <wp:extent cx="1447800" cy="14299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0567" cy="14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97" w:rsidRDefault="00AA7697" w:rsidP="00AA7697">
      <w:pPr>
        <w:pStyle w:val="ListParagraph"/>
      </w:pPr>
      <w:r>
        <w:t xml:space="preserve">This will </w:t>
      </w:r>
      <w:proofErr w:type="gramStart"/>
      <w:r>
        <w:t>open up</w:t>
      </w:r>
      <w:proofErr w:type="gramEnd"/>
      <w:r>
        <w:t xml:space="preserve"> a linked services blade, specifically for ADLS Gen 2.</w:t>
      </w:r>
    </w:p>
    <w:p w:rsidR="00AA7697" w:rsidRDefault="00AA7697" w:rsidP="00AA7697">
      <w:pPr>
        <w:pStyle w:val="ListParagraph"/>
      </w:pPr>
    </w:p>
    <w:p w:rsidR="00AA7697" w:rsidRDefault="00AA7697" w:rsidP="00AA7697">
      <w:pPr>
        <w:pStyle w:val="ListParagraph"/>
        <w:numPr>
          <w:ilvl w:val="0"/>
          <w:numId w:val="3"/>
        </w:numPr>
      </w:pPr>
      <w:r>
        <w:t xml:space="preserve">We could use a blob key, but it’s better if we allow </w:t>
      </w:r>
      <w:r w:rsidR="00B260C3">
        <w:t xml:space="preserve">use a service principal account to do this. We could allow the ADF Managed Service Identity to have access – this is a special service account managed by data factory itself, </w:t>
      </w:r>
      <w:r w:rsidR="00CE6D85">
        <w:t xml:space="preserve">but I </w:t>
      </w:r>
      <w:proofErr w:type="gramStart"/>
      <w:r w:rsidR="00CE6D85">
        <w:t>prefer to have</w:t>
      </w:r>
      <w:proofErr w:type="gramEnd"/>
      <w:r w:rsidR="00CE6D85">
        <w:t xml:space="preserve"> different service principals to enable more fine grain on access levels.</w:t>
      </w:r>
    </w:p>
    <w:p w:rsidR="00CE6D85" w:rsidRDefault="00CE6D85" w:rsidP="00CE6D85">
      <w:pPr>
        <w:pStyle w:val="ListParagraph"/>
      </w:pPr>
    </w:p>
    <w:p w:rsidR="00CE6D85" w:rsidRDefault="00CE6D85" w:rsidP="00CE6D85">
      <w:pPr>
        <w:pStyle w:val="ListParagraph"/>
        <w:numPr>
          <w:ilvl w:val="0"/>
          <w:numId w:val="3"/>
        </w:numPr>
      </w:pPr>
      <w:r>
        <w:t>Select Service Principal and you’ll be prompted for further details:</w:t>
      </w:r>
    </w:p>
    <w:p w:rsidR="00CE6D85" w:rsidRDefault="00CE6D85" w:rsidP="00CE6D85">
      <w:pPr>
        <w:pStyle w:val="ListParagraph"/>
      </w:pPr>
    </w:p>
    <w:p w:rsidR="00CE6D85" w:rsidRDefault="00CE6D85" w:rsidP="00CE6D85">
      <w:pPr>
        <w:pStyle w:val="ListParagraph"/>
      </w:pPr>
      <w:r>
        <w:rPr>
          <w:noProof/>
        </w:rPr>
        <w:lastRenderedPageBreak/>
        <w:drawing>
          <wp:inline distT="0" distB="0" distL="0" distR="0" wp14:anchorId="2510355C" wp14:editId="7261A4F6">
            <wp:extent cx="3649980" cy="3592153"/>
            <wp:effectExtent l="0" t="0" r="762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6881" cy="35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97" w:rsidRDefault="00AA7697" w:rsidP="00AA7697">
      <w:pPr>
        <w:pStyle w:val="ListParagraph"/>
      </w:pPr>
    </w:p>
    <w:p w:rsidR="00AA7697" w:rsidRDefault="00AA7697" w:rsidP="00AA7697">
      <w:pPr>
        <w:pStyle w:val="ListParagraph"/>
      </w:pPr>
      <w:r>
        <w:t xml:space="preserve">Now, before we go any further, we haven’t </w:t>
      </w:r>
      <w:proofErr w:type="gramStart"/>
      <w:r>
        <w:t>actually given</w:t>
      </w:r>
      <w:proofErr w:type="gramEnd"/>
      <w:r>
        <w:t xml:space="preserve"> </w:t>
      </w:r>
      <w:r w:rsidR="00CE6D85">
        <w:t xml:space="preserve">our Service Principal </w:t>
      </w:r>
      <w:r>
        <w:t>access to our lake yet! Before you create your linked service in data factory, let’s make sure it has access.</w:t>
      </w:r>
      <w:r w:rsidR="002907AB">
        <w:t xml:space="preserve"> Don’t close your data factory window as we’ll be coming back here later!</w:t>
      </w:r>
    </w:p>
    <w:p w:rsidR="00CE6D85" w:rsidRDefault="00CE6D85" w:rsidP="00AA7697">
      <w:pPr>
        <w:pStyle w:val="ListParagraph"/>
      </w:pPr>
    </w:p>
    <w:p w:rsidR="00CE6D85" w:rsidRDefault="00CE6D85" w:rsidP="00AA7697">
      <w:pPr>
        <w:pStyle w:val="ListParagraph"/>
      </w:pPr>
      <w:r>
        <w:t>If you haven’t got a Service Principal yet – follow the optional lab 1.1!</w:t>
      </w:r>
    </w:p>
    <w:p w:rsidR="00AA7697" w:rsidRDefault="00AA7697" w:rsidP="00AA7697">
      <w:pPr>
        <w:pStyle w:val="ListParagraph"/>
      </w:pPr>
    </w:p>
    <w:p w:rsidR="00CE6D85" w:rsidRDefault="00CE6D85" w:rsidP="00AA7697">
      <w:pPr>
        <w:pStyle w:val="ListParagraph"/>
        <w:numPr>
          <w:ilvl w:val="0"/>
          <w:numId w:val="3"/>
        </w:numPr>
      </w:pPr>
      <w:r>
        <w:t xml:space="preserve">Back in the Azure Portal, navigate to the Storage Account you set up. Click on the </w:t>
      </w:r>
      <w:r>
        <w:rPr>
          <w:noProof/>
        </w:rPr>
        <w:drawing>
          <wp:inline distT="0" distB="0" distL="0" distR="0" wp14:anchorId="42C46EB3" wp14:editId="342E72A1">
            <wp:extent cx="2486025" cy="381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button.</w:t>
      </w:r>
    </w:p>
    <w:p w:rsidR="00CE6D85" w:rsidRDefault="00CE6D85" w:rsidP="00CE6D85">
      <w:pPr>
        <w:pStyle w:val="ListParagraph"/>
      </w:pPr>
    </w:p>
    <w:p w:rsidR="00CE6D85" w:rsidRDefault="00CE6D85" w:rsidP="00AA7697">
      <w:pPr>
        <w:pStyle w:val="ListParagraph"/>
        <w:numPr>
          <w:ilvl w:val="0"/>
          <w:numId w:val="3"/>
        </w:numPr>
      </w:pPr>
      <w:r>
        <w:t xml:space="preserve">We want to create a new role assignment for our lake user, so click on “Add” or the “Add a Role Assignment” button. </w:t>
      </w:r>
    </w:p>
    <w:p w:rsidR="00CE6D85" w:rsidRDefault="00CE6D85" w:rsidP="00CE6D85">
      <w:pPr>
        <w:pStyle w:val="ListParagraph"/>
      </w:pPr>
    </w:p>
    <w:p w:rsidR="00CE6D85" w:rsidRDefault="00CE6D85" w:rsidP="00CE6D85">
      <w:pPr>
        <w:pStyle w:val="ListParagraph"/>
      </w:pPr>
      <w:r>
        <w:t>We want to create a new “</w:t>
      </w:r>
      <w:r w:rsidRPr="00CE6D85">
        <w:t xml:space="preserve">Storage Blob Data </w:t>
      </w:r>
      <w:r w:rsidR="0064042F">
        <w:t>Owner</w:t>
      </w:r>
      <w:r>
        <w:t>”, which gives our Service Principal access to read and write data in the lake.</w:t>
      </w:r>
    </w:p>
    <w:p w:rsidR="00CE6D85" w:rsidRDefault="00CE6D85" w:rsidP="00CE6D85">
      <w:pPr>
        <w:pStyle w:val="ListParagraph"/>
      </w:pPr>
    </w:p>
    <w:p w:rsidR="00CE6D85" w:rsidRDefault="0064042F" w:rsidP="00CE6D85">
      <w:pPr>
        <w:pStyle w:val="ListParagraph"/>
      </w:pPr>
      <w:r>
        <w:rPr>
          <w:noProof/>
        </w:rPr>
        <w:drawing>
          <wp:inline distT="0" distB="0" distL="0" distR="0" wp14:anchorId="26638B55" wp14:editId="13294BEE">
            <wp:extent cx="2999014" cy="1355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7821" cy="135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85" w:rsidRDefault="00CE6D85" w:rsidP="00CE6D85">
      <w:pPr>
        <w:pStyle w:val="ListParagraph"/>
      </w:pPr>
    </w:p>
    <w:p w:rsidR="0064042F" w:rsidRPr="0064042F" w:rsidRDefault="0064042F" w:rsidP="00CE6D85">
      <w:pPr>
        <w:pStyle w:val="ListParagraph"/>
        <w:rPr>
          <w:i/>
        </w:rPr>
      </w:pPr>
      <w:r w:rsidRPr="0064042F">
        <w:rPr>
          <w:i/>
        </w:rPr>
        <w:t>Note: You should be able to use the more restrictive roles (</w:t>
      </w:r>
      <w:r>
        <w:rPr>
          <w:i/>
        </w:rPr>
        <w:t xml:space="preserve">storage blob </w:t>
      </w:r>
      <w:r w:rsidRPr="0064042F">
        <w:rPr>
          <w:i/>
        </w:rPr>
        <w:t>data reader/writer) but ADF sometimes errors with these roles – we assume this will be fixed over time!</w:t>
      </w:r>
    </w:p>
    <w:p w:rsidR="0064042F" w:rsidRDefault="0064042F" w:rsidP="00CE6D85">
      <w:pPr>
        <w:pStyle w:val="ListParagraph"/>
      </w:pPr>
    </w:p>
    <w:p w:rsidR="00AA7697" w:rsidRDefault="00AA7697" w:rsidP="00AA7697">
      <w:pPr>
        <w:pStyle w:val="ListParagraph"/>
        <w:numPr>
          <w:ilvl w:val="0"/>
          <w:numId w:val="3"/>
        </w:numPr>
      </w:pPr>
      <w:r>
        <w:t>Switch back to Azure Storage Explorer and navigate to your lake namespace</w:t>
      </w:r>
    </w:p>
    <w:p w:rsidR="00AA7697" w:rsidRDefault="00AA7697" w:rsidP="00AA7697">
      <w:pPr>
        <w:pStyle w:val="ListParagraph"/>
      </w:pPr>
    </w:p>
    <w:p w:rsidR="00AA7697" w:rsidRDefault="00AA7697" w:rsidP="00AA7697">
      <w:pPr>
        <w:pStyle w:val="ListParagraph"/>
      </w:pPr>
      <w:r>
        <w:rPr>
          <w:noProof/>
        </w:rPr>
        <w:drawing>
          <wp:inline distT="0" distB="0" distL="0" distR="0" wp14:anchorId="26D247DA" wp14:editId="61980FC2">
            <wp:extent cx="5731510" cy="18059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7486"/>
                    <a:stretch/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AB" w:rsidRDefault="004A41D0" w:rsidP="00CE6D85">
      <w:pPr>
        <w:ind w:left="720"/>
      </w:pPr>
      <w:r>
        <w:t>You’ll see many of our options are greyed out, this is because we need to start off with some objects</w:t>
      </w:r>
      <w:r w:rsidR="00CE6D85">
        <w:t>.</w:t>
      </w:r>
    </w:p>
    <w:p w:rsidR="002907AB" w:rsidRDefault="002907AB" w:rsidP="002907AB">
      <w:pPr>
        <w:pStyle w:val="ListParagraph"/>
        <w:numPr>
          <w:ilvl w:val="0"/>
          <w:numId w:val="3"/>
        </w:numPr>
      </w:pPr>
      <w:r>
        <w:t>We can then use the +New Folder button to create the base set of data lake folders</w:t>
      </w:r>
      <w:r w:rsidR="00BF7317">
        <w:t>:</w:t>
      </w:r>
    </w:p>
    <w:p w:rsidR="002907AB" w:rsidRDefault="002907AB" w:rsidP="002907AB">
      <w:pPr>
        <w:pStyle w:val="ListParagraph"/>
      </w:pPr>
      <w:r>
        <w:t>RAW</w:t>
      </w:r>
    </w:p>
    <w:p w:rsidR="002907AB" w:rsidRDefault="002907AB" w:rsidP="002907AB">
      <w:pPr>
        <w:pStyle w:val="ListParagraph"/>
      </w:pPr>
      <w:r>
        <w:t>BASE</w:t>
      </w:r>
    </w:p>
    <w:p w:rsidR="002907AB" w:rsidRDefault="002907AB" w:rsidP="002907AB">
      <w:pPr>
        <w:pStyle w:val="ListParagraph"/>
      </w:pPr>
      <w:r>
        <w:t>ENRICHED</w:t>
      </w:r>
    </w:p>
    <w:p w:rsidR="002907AB" w:rsidRDefault="002907AB" w:rsidP="002907AB">
      <w:pPr>
        <w:pStyle w:val="ListParagraph"/>
      </w:pPr>
      <w:r>
        <w:t>CURATED</w:t>
      </w:r>
    </w:p>
    <w:p w:rsidR="002907AB" w:rsidRDefault="002907AB" w:rsidP="002907AB">
      <w:pPr>
        <w:pStyle w:val="ListParagraph"/>
      </w:pPr>
    </w:p>
    <w:p w:rsidR="002907AB" w:rsidRDefault="002907AB" w:rsidP="002907AB">
      <w:pPr>
        <w:pStyle w:val="ListParagraph"/>
        <w:numPr>
          <w:ilvl w:val="0"/>
          <w:numId w:val="3"/>
        </w:numPr>
      </w:pPr>
      <w:r>
        <w:t>Your lake should now look as follows:</w:t>
      </w:r>
    </w:p>
    <w:p w:rsidR="002907AB" w:rsidRDefault="002907AB" w:rsidP="002907AB">
      <w:pPr>
        <w:pStyle w:val="ListParagraph"/>
      </w:pPr>
      <w:r>
        <w:rPr>
          <w:noProof/>
        </w:rPr>
        <w:drawing>
          <wp:inline distT="0" distB="0" distL="0" distR="0" wp14:anchorId="6839E902" wp14:editId="10ACD90E">
            <wp:extent cx="5731510" cy="2283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D0" w:rsidRDefault="004A41D0" w:rsidP="004A41D0">
      <w:pPr>
        <w:pStyle w:val="ListParagraph"/>
      </w:pPr>
    </w:p>
    <w:p w:rsidR="004A41D0" w:rsidRDefault="004A41D0" w:rsidP="004A41D0">
      <w:pPr>
        <w:pStyle w:val="ListParagraph"/>
        <w:numPr>
          <w:ilvl w:val="0"/>
          <w:numId w:val="3"/>
        </w:numPr>
      </w:pPr>
      <w:r>
        <w:t>We can now return to Data Factory to finish setting up our Linked Service.</w:t>
      </w:r>
    </w:p>
    <w:p w:rsidR="004A41D0" w:rsidRDefault="004A41D0" w:rsidP="004A41D0">
      <w:pPr>
        <w:pStyle w:val="ListParagraph"/>
      </w:pPr>
    </w:p>
    <w:p w:rsidR="004A41D0" w:rsidRDefault="00CE6D85" w:rsidP="004A41D0">
      <w:pPr>
        <w:pStyle w:val="ListParagraph"/>
        <w:numPr>
          <w:ilvl w:val="0"/>
          <w:numId w:val="3"/>
        </w:numPr>
      </w:pPr>
      <w:r>
        <w:t>Enter your Service Principal ID and Key then click the “Test Connection” button to ensure access has been set up correctly:</w:t>
      </w:r>
    </w:p>
    <w:p w:rsidR="00CE6D85" w:rsidRDefault="00CE6D85" w:rsidP="00CE6D85">
      <w:pPr>
        <w:pStyle w:val="ListParagraph"/>
      </w:pPr>
    </w:p>
    <w:p w:rsidR="00CE6D85" w:rsidRDefault="00CE6D85" w:rsidP="00CE6D85">
      <w:pPr>
        <w:pStyle w:val="ListParagraph"/>
      </w:pPr>
      <w:r w:rsidRPr="00CE6D85">
        <w:rPr>
          <w:noProof/>
        </w:rPr>
        <w:lastRenderedPageBreak/>
        <w:drawing>
          <wp:inline distT="0" distB="0" distL="0" distR="0" wp14:anchorId="0BAA445F" wp14:editId="6485A3B9">
            <wp:extent cx="2880360" cy="1770467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0455" cy="17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D0" w:rsidRDefault="004A41D0" w:rsidP="004A41D0">
      <w:pPr>
        <w:pStyle w:val="ListParagraph"/>
      </w:pPr>
    </w:p>
    <w:p w:rsidR="004A41D0" w:rsidRDefault="00CE6D85" w:rsidP="00CE6D85">
      <w:pPr>
        <w:pStyle w:val="ListParagraph"/>
        <w:numPr>
          <w:ilvl w:val="0"/>
          <w:numId w:val="3"/>
        </w:numPr>
      </w:pPr>
      <w:r>
        <w:t>If you see the “Connection Successful” button, you can click “Finish” and you now have a Data Factory set up to work with your Data Lake.</w:t>
      </w:r>
    </w:p>
    <w:p w:rsidR="00CE6D85" w:rsidRPr="001F4102" w:rsidRDefault="00C671D6" w:rsidP="00CE6D85">
      <w:pPr>
        <w:ind w:left="360"/>
      </w:pPr>
      <w:r>
        <w:rPr>
          <w:noProof/>
        </w:rPr>
        <w:drawing>
          <wp:inline distT="0" distB="0" distL="0" distR="0" wp14:anchorId="306D64DD" wp14:editId="05D16B82">
            <wp:extent cx="4107180" cy="1790578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6817" cy="17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D85" w:rsidRPr="001F4102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9D1" w:rsidRDefault="00AE39D1" w:rsidP="001F4102">
      <w:pPr>
        <w:spacing w:after="0" w:line="240" w:lineRule="auto"/>
      </w:pPr>
      <w:r>
        <w:separator/>
      </w:r>
    </w:p>
  </w:endnote>
  <w:endnote w:type="continuationSeparator" w:id="0">
    <w:p w:rsidR="00AE39D1" w:rsidRDefault="00AE39D1" w:rsidP="001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7C7" w:rsidRDefault="00C037C7">
    <w:pPr>
      <w:pStyle w:val="Footer"/>
    </w:pPr>
    <w:r w:rsidRPr="00C037C7">
      <w:rPr>
        <w:noProof/>
      </w:rPr>
      <w:drawing>
        <wp:anchor distT="0" distB="0" distL="114300" distR="114300" simplePos="0" relativeHeight="251666432" behindDoc="0" locked="0" layoutInCell="1" allowOverlap="1" wp14:anchorId="0F8DE997" wp14:editId="5246F9A1">
          <wp:simplePos x="0" y="0"/>
          <wp:positionH relativeFrom="leftMargin">
            <wp:posOffset>-32657</wp:posOffset>
          </wp:positionH>
          <wp:positionV relativeFrom="paragraph">
            <wp:posOffset>-1553664</wp:posOffset>
          </wp:positionV>
          <wp:extent cx="2217323" cy="2221865"/>
          <wp:effectExtent l="0" t="0" r="0" b="6985"/>
          <wp:wrapNone/>
          <wp:docPr id="23" name="Picture 4">
            <a:extLst xmlns:a="http://schemas.openxmlformats.org/drawingml/2006/main">
              <a:ext uri="{FF2B5EF4-FFF2-40B4-BE49-F238E27FC236}">
                <a16:creationId xmlns:a16="http://schemas.microsoft.com/office/drawing/2014/main" id="{05EF9BA8-4D85-47D6-8E54-2BC4351E37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5EF9BA8-4D85-47D6-8E54-2BC4351E37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480" cy="2226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9D1" w:rsidRDefault="00AE39D1" w:rsidP="001F4102">
      <w:pPr>
        <w:spacing w:after="0" w:line="240" w:lineRule="auto"/>
      </w:pPr>
      <w:r>
        <w:separator/>
      </w:r>
    </w:p>
  </w:footnote>
  <w:footnote w:type="continuationSeparator" w:id="0">
    <w:p w:rsidR="00AE39D1" w:rsidRDefault="00AE39D1" w:rsidP="001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102" w:rsidRDefault="00C037C7" w:rsidP="001F4102">
    <w:pPr>
      <w:pStyle w:val="Heading1"/>
    </w:pPr>
    <w:r w:rsidRPr="001F410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7812" wp14:editId="509A4A5E">
              <wp:simplePos x="0" y="0"/>
              <wp:positionH relativeFrom="column">
                <wp:posOffset>5070475</wp:posOffset>
              </wp:positionH>
              <wp:positionV relativeFrom="paragraph">
                <wp:posOffset>-440055</wp:posOffset>
              </wp:positionV>
              <wp:extent cx="1581785" cy="742950"/>
              <wp:effectExtent l="0" t="0" r="0" b="0"/>
              <wp:wrapNone/>
              <wp:docPr id="12" name="Title 1">
                <a:extLst xmlns:a="http://schemas.openxmlformats.org/drawingml/2006/main">
                  <a:ext uri="{FF2B5EF4-FFF2-40B4-BE49-F238E27FC236}">
                    <a16:creationId xmlns:a16="http://schemas.microsoft.com/office/drawing/2014/main" id="{F6249AA3-CBD0-4613-AC67-6340301783B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785" cy="742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F4102" w:rsidRPr="00C037C7" w:rsidRDefault="00F72B2C" w:rsidP="00C037C7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6"/>
                            </w:rPr>
                          </w:pPr>
                          <w:r w:rsidRPr="00C037C7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kern w:val="24"/>
                              <w:sz w:val="40"/>
                              <w:szCs w:val="88"/>
                              <w:lang w:val="en-US"/>
                            </w:rPr>
                            <w:t>Azure Data Factory</w:t>
                          </w:r>
                        </w:p>
                      </w:txbxContent>
                    </wps:txbx>
                    <wps:bodyPr vert="horz" wrap="square" lIns="91440" tIns="45720" rIns="91440" bIns="4572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DB7812" id="_x0000_t202" coordsize="21600,21600" o:spt="202" path="m,l,21600r21600,l21600,xe">
              <v:stroke joinstyle="miter"/>
              <v:path gradientshapeok="t" o:connecttype="rect"/>
            </v:shapetype>
            <v:shape id="Title 1" o:spid="_x0000_s1026" type="#_x0000_t202" style="position:absolute;margin-left:399.25pt;margin-top:-34.65pt;width:124.5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RgMQIAAEAEAAAOAAAAZHJzL2Uyb0RvYy54bWysU9uOmzAQfa/Uf7D8TriGJChkFZJQrbRq&#10;K+32AxxjAipg13YC6Wr/fccm2U3bl6rqixkzM8fnzGV5N7QNOjGpat6l2J94GLGO8qLuDin+9pQ7&#10;c4yUJl1BGt6xFJ+Zwnerjx+WvUhYwCveFEwiAOlU0osUV1qLxHUVrVhL1IQL1oGz5LIlGq7y4BaS&#10;9IDeNm7gebHbc1kIySlTCv5uRydeWfyyZFR/KUvFNGpSDNy0PaU99+Z0V0uSHCQRVU0vNMg/sGhJ&#10;3cGjb1Bbogk6yvoPqLamkite6gnlrcvLsqbMagA1vvebmseKCGa1QHGUeCuT+n+w9PPpq0R1Ab0L&#10;MOpICz16qnXDkG/1sEE/KG2UgTUqes7zIJvu8sjJwXIiL4ucbBctnDwI57tglm+CMH4x2X6cUMmI&#10;htm4L67V9eO/Y3/ps6lL5Nr6WprPeRxEi/U6dDbZ1nOi2A+d9SaeOXEYeaHnz+ZhNnsxfXUt5+vX&#10;qnB7oRIr2QyINR8F6NdDxgcogZWsxAOn35VBuIkZExREm2IMpWzNFxqIIBEm6/w2TaZQ1KBN58Bm&#10;ihEF3ywKFlM7bkDrmi2k0p8Yb5ExUixhWi0DcgK2o4JryIXM+L6hpYf9ACHG3PPiDCJgCwGk4vIn&#10;Rj1MdIrVjyORDKPmvoORWfhRZFbAXqLpLICLvPXsf/HoZsPHpSEdBdQU7y25jq+Pmpe1Jfj+/IUg&#10;jKmt+GWlzB7c3m3U++KvXgEAAP//AwBQSwMEFAAGAAgAAAAhAAxjem7gAAAACwEAAA8AAABkcnMv&#10;ZG93bnJldi54bWxMj0FOwzAQRfdI3MEaJHatUwhJm2ZSoUKXFVA4gB27SSAeR7HTJLfHXcFy9J/+&#10;f5PvJtOyi+5dYwlhtYyAaSqtaqhC+Po8LNbAnBekRGtJI8zawa64vclFpuxIH/py8hULJeQygVB7&#10;32Wcu7LWRril7TSF7Gx7I3w4+4qrXoyh3LT8IYoSbkRDYaEWnd7Xuvw5DQbh9V3OMl59H+KXaJbq&#10;bTzuy+GIeH83PW+BeT35Pxiu+kEdiuAk7UDKsRYh3ayfAoqwSDaPwK5EFKcJMIkQpynwIuf/fyh+&#10;AQAA//8DAFBLAQItABQABgAIAAAAIQC2gziS/gAAAOEBAAATAAAAAAAAAAAAAAAAAAAAAABbQ29u&#10;dGVudF9UeXBlc10ueG1sUEsBAi0AFAAGAAgAAAAhADj9If/WAAAAlAEAAAsAAAAAAAAAAAAAAAAA&#10;LwEAAF9yZWxzLy5yZWxzUEsBAi0AFAAGAAgAAAAhAM44lGAxAgAAQAQAAA4AAAAAAAAAAAAAAAAA&#10;LgIAAGRycy9lMm9Eb2MueG1sUEsBAi0AFAAGAAgAAAAhAAxjem7gAAAACwEAAA8AAAAAAAAAAAAA&#10;AAAAiwQAAGRycy9kb3ducmV2LnhtbFBLBQYAAAAABAAEAPMAAACYBQAAAAA=&#10;" filled="f" stroked="f">
              <v:textbox>
                <w:txbxContent>
                  <w:p w:rsidR="001F4102" w:rsidRPr="00C037C7" w:rsidRDefault="00F72B2C" w:rsidP="00C037C7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6"/>
                      </w:rPr>
                    </w:pPr>
                    <w:r w:rsidRPr="00C037C7">
                      <w:rPr>
                        <w:rFonts w:asciiTheme="majorHAnsi" w:hAnsiTheme="majorHAnsi" w:cstheme="majorHAnsi"/>
                        <w:b/>
                        <w:color w:val="FFFFFF" w:themeColor="background1"/>
                        <w:kern w:val="24"/>
                        <w:sz w:val="40"/>
                        <w:szCs w:val="88"/>
                        <w:lang w:val="en-US"/>
                      </w:rPr>
                      <w:t>Azure Data Factory</w:t>
                    </w:r>
                  </w:p>
                </w:txbxContent>
              </v:textbox>
            </v:shape>
          </w:pict>
        </mc:Fallback>
      </mc:AlternateContent>
    </w:r>
    <w:r w:rsidRPr="00C037C7">
      <w:rPr>
        <w:noProof/>
      </w:rPr>
      <w:drawing>
        <wp:anchor distT="0" distB="0" distL="114300" distR="114300" simplePos="0" relativeHeight="251663360" behindDoc="0" locked="0" layoutInCell="1" allowOverlap="1" wp14:anchorId="65306CA6">
          <wp:simplePos x="0" y="0"/>
          <wp:positionH relativeFrom="page">
            <wp:align>right</wp:align>
          </wp:positionH>
          <wp:positionV relativeFrom="paragraph">
            <wp:posOffset>-393700</wp:posOffset>
          </wp:positionV>
          <wp:extent cx="2232956" cy="1847110"/>
          <wp:effectExtent l="0" t="0" r="0" b="0"/>
          <wp:wrapNone/>
          <wp:docPr id="24" name="Picture 8">
            <a:extLst xmlns:a="http://schemas.openxmlformats.org/drawingml/2006/main">
              <a:ext uri="{FF2B5EF4-FFF2-40B4-BE49-F238E27FC236}">
                <a16:creationId xmlns:a16="http://schemas.microsoft.com/office/drawing/2014/main" id="{A764543C-4ABB-43D0-8100-D7C1C22CFE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A764543C-4ABB-43D0-8100-D7C1C22CFE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2232956" cy="1847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F4102" w:rsidRPr="001F4102">
      <w:t xml:space="preserve">Lab 01 – </w:t>
    </w:r>
    <w:r w:rsidR="00AA7697">
      <w:t>Setting up the Lake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588B"/>
    <w:multiLevelType w:val="hybridMultilevel"/>
    <w:tmpl w:val="C3BED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70FC9"/>
    <w:multiLevelType w:val="hybridMultilevel"/>
    <w:tmpl w:val="8DEE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E3CD9"/>
    <w:multiLevelType w:val="hybridMultilevel"/>
    <w:tmpl w:val="F9386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1541C9"/>
    <w:rsid w:val="001F4102"/>
    <w:rsid w:val="0023635E"/>
    <w:rsid w:val="002907AB"/>
    <w:rsid w:val="002C00AB"/>
    <w:rsid w:val="002F2E2E"/>
    <w:rsid w:val="00395689"/>
    <w:rsid w:val="004A41D0"/>
    <w:rsid w:val="004B7CB7"/>
    <w:rsid w:val="005225BD"/>
    <w:rsid w:val="0064042F"/>
    <w:rsid w:val="007B2FC6"/>
    <w:rsid w:val="00AA7697"/>
    <w:rsid w:val="00AE39D1"/>
    <w:rsid w:val="00B260C3"/>
    <w:rsid w:val="00BF7317"/>
    <w:rsid w:val="00C037C7"/>
    <w:rsid w:val="00C671D6"/>
    <w:rsid w:val="00CE6724"/>
    <w:rsid w:val="00CE6D85"/>
    <w:rsid w:val="00CE7457"/>
    <w:rsid w:val="00F7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48713"/>
  <w15:chartTrackingRefBased/>
  <w15:docId w15:val="{3387E440-26B2-40B3-93FC-AE53D97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2"/>
  </w:style>
  <w:style w:type="paragraph" w:styleId="Footer">
    <w:name w:val="footer"/>
    <w:basedOn w:val="Normal"/>
    <w:link w:val="Foot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2"/>
  </w:style>
  <w:style w:type="paragraph" w:styleId="NormalWeb">
    <w:name w:val="Normal (Web)"/>
    <w:basedOn w:val="Normal"/>
    <w:uiPriority w:val="99"/>
    <w:semiHidden/>
    <w:unhideWhenUsed/>
    <w:rsid w:val="001F41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customXml" Target="../customXml/item3.xml"/><Relationship Id="rId7" Type="http://schemas.openxmlformats.org/officeDocument/2006/relationships/hyperlink" Target="https://azure.microsoft.com/en-gb/fre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98F87FE5DF4E9D0316E4E449149A" ma:contentTypeVersion="6" ma:contentTypeDescription="Create a new document." ma:contentTypeScope="" ma:versionID="0223beeef6a935e6be23bdeeffc9da7b">
  <xsd:schema xmlns:xsd="http://www.w3.org/2001/XMLSchema" xmlns:xs="http://www.w3.org/2001/XMLSchema" xmlns:p="http://schemas.microsoft.com/office/2006/metadata/properties" xmlns:ns2="5f9b91d7-7b1d-4f84-b9b9-39580e562158" targetNamespace="http://schemas.microsoft.com/office/2006/metadata/properties" ma:root="true" ma:fieldsID="75c33b2cab7129488878da307b74be3b" ns2:_="">
    <xsd:import namespace="5f9b91d7-7b1d-4f84-b9b9-39580e562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91d7-7b1d-4f84-b9b9-39580e562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ED0EEB-9743-487D-A9CF-F53B3084CDA5}"/>
</file>

<file path=customXml/itemProps2.xml><?xml version="1.0" encoding="utf-8"?>
<ds:datastoreItem xmlns:ds="http://schemas.openxmlformats.org/officeDocument/2006/customXml" ds:itemID="{2BC456BF-7C7B-4ABC-AD4C-A9924F56DFEC}"/>
</file>

<file path=customXml/itemProps3.xml><?xml version="1.0" encoding="utf-8"?>
<ds:datastoreItem xmlns:ds="http://schemas.openxmlformats.org/officeDocument/2006/customXml" ds:itemID="{54BB61B9-06A1-42AA-B413-334B0AFDC0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Simon Whiteley</cp:lastModifiedBy>
  <cp:revision>6</cp:revision>
  <dcterms:created xsi:type="dcterms:W3CDTF">2019-04-07T18:26:00Z</dcterms:created>
  <dcterms:modified xsi:type="dcterms:W3CDTF">2019-06-06T12:14:00Z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0x01010049E698F87FE5DF4E9D0316E4E449149A</vt:lpwstr>
  </property>
</Properties>
</file>