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C320CB1" w14:textId="77777777" w:rsidR="004B7CB7" w:rsidRDefault="004B7CB7">
      <w:bookmarkStart w:id="0" w:name="_GoBack"/>
      <w:bookmarkEnd w:id="0"/>
    </w:p>
    <w:p w14:paraId="471DA92F" w14:textId="77777777" w:rsidR="004A41D0" w:rsidRDefault="00856E5C" w:rsidP="00856E5C">
      <w:r>
        <w:t>You will need:</w:t>
      </w:r>
    </w:p>
    <w:p w14:paraId="57F04378" w14:textId="43652D7F" w:rsidR="00856E5C" w:rsidRDefault="00D56C39" w:rsidP="00856E5C">
      <w:pPr>
        <w:pStyle w:val="ListParagraph"/>
        <w:numPr>
          <w:ilvl w:val="0"/>
          <w:numId w:val="4"/>
        </w:numPr>
      </w:pPr>
      <w:r>
        <w:t>A local integration runtime configured and synched with Data Factory</w:t>
      </w:r>
    </w:p>
    <w:p w14:paraId="375932CD" w14:textId="7C79A8DD" w:rsidR="00EE7070" w:rsidRDefault="00D56C39" w:rsidP="00D56C39">
      <w:pPr>
        <w:pStyle w:val="ListParagraph"/>
        <w:numPr>
          <w:ilvl w:val="0"/>
          <w:numId w:val="4"/>
        </w:numPr>
      </w:pPr>
      <w:r>
        <w:t>A CSV with some data – SalesOrderHeader.csv is a nice easy one to start, provided with this lab</w:t>
      </w:r>
    </w:p>
    <w:p w14:paraId="6250200B" w14:textId="40DC07A4" w:rsidR="003B0253" w:rsidRDefault="003B0253" w:rsidP="003B0253">
      <w:r>
        <w:t xml:space="preserve">This lab guides you in building a small file checking utility – it uses </w:t>
      </w:r>
      <w:r w:rsidR="00877D8E">
        <w:t>several of the common General Activities to check a fie</w:t>
      </w:r>
      <w:r w:rsidR="003839EC">
        <w:t xml:space="preserve"> exists, return some metadata, delete the file and log an error when revalidating it. Logically, not the most useful, but a good change to try out some of those activities.</w:t>
      </w:r>
    </w:p>
    <w:p w14:paraId="541E071A" w14:textId="4D3FD389" w:rsidR="003839EC" w:rsidRDefault="0074386C" w:rsidP="003B0253">
      <w:r>
        <w:object w:dxaOrig="24979" w:dyaOrig="7855" w14:anchorId="4020ABA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0.75pt;height:141.75pt" o:ole="">
            <v:imagedata r:id="rId11" o:title=""/>
          </v:shape>
          <o:OLEObject Type="Embed" ProgID="Visio.Drawing.15" ShapeID="_x0000_i1025" DrawAspect="Content" ObjectID="_1637384503" r:id="rId12"/>
        </w:object>
      </w:r>
    </w:p>
    <w:p w14:paraId="6E2F489A" w14:textId="7E7F988C" w:rsidR="00677B9E" w:rsidRDefault="00677B9E" w:rsidP="00677B9E">
      <w:pPr>
        <w:pStyle w:val="Heading2"/>
      </w:pPr>
      <w:r>
        <w:t>Create our “network drive”</w:t>
      </w:r>
    </w:p>
    <w:p w14:paraId="000C2069" w14:textId="2D3B23AB" w:rsidR="00677B9E" w:rsidRPr="00677B9E" w:rsidRDefault="00677B9E" w:rsidP="00677B9E">
      <w:pPr>
        <w:pStyle w:val="ListParagraph"/>
        <w:numPr>
          <w:ilvl w:val="0"/>
          <w:numId w:val="12"/>
        </w:numPr>
      </w:pPr>
      <w:r>
        <w:t>Firstly, we need somewhere to access the data. Take the SalesOrderHeader.csv and drop it into a folder called C:\Data\SalesOrderHeader (or a similar folder of your choice)</w:t>
      </w:r>
    </w:p>
    <w:p w14:paraId="7156FEA0" w14:textId="77777777" w:rsidR="00677B9E" w:rsidRDefault="00677B9E" w:rsidP="003B0253">
      <w:pPr>
        <w:pStyle w:val="Heading2"/>
      </w:pPr>
    </w:p>
    <w:p w14:paraId="71DBEF3D" w14:textId="270120E0" w:rsidR="003B0253" w:rsidRDefault="003B0253" w:rsidP="003B0253">
      <w:pPr>
        <w:pStyle w:val="Heading2"/>
      </w:pPr>
      <w:r>
        <w:t>Configure a File System Linked Service</w:t>
      </w:r>
    </w:p>
    <w:p w14:paraId="1F8243D8" w14:textId="7F63C284" w:rsidR="0074386C" w:rsidRDefault="00893282" w:rsidP="0074386C">
      <w:r>
        <w:t xml:space="preserve">In the previous example, we created a linked service to a SQL Server that our local </w:t>
      </w:r>
      <w:r w:rsidR="00A3673C">
        <w:t>integration runtime could access. In this lab, we’re going to use a local file instead.</w:t>
      </w:r>
    </w:p>
    <w:p w14:paraId="312A3964" w14:textId="4635A44A" w:rsidR="00A3673C" w:rsidRDefault="00A3673C" w:rsidP="00A3673C">
      <w:pPr>
        <w:pStyle w:val="ListParagraph"/>
        <w:numPr>
          <w:ilvl w:val="0"/>
          <w:numId w:val="11"/>
        </w:numPr>
      </w:pPr>
      <w:r>
        <w:t>Create a new Linked Service of type “File System” – make sure you use the normal file system (</w:t>
      </w:r>
      <w:proofErr w:type="spellStart"/>
      <w:r>
        <w:t>ie</w:t>
      </w:r>
      <w:proofErr w:type="spellEnd"/>
      <w:r>
        <w:t>: a network drive/local folder access via self-hosted IR) not the Azure File Syste</w:t>
      </w:r>
      <w:r w:rsidR="00346982">
        <w:t>m</w:t>
      </w:r>
    </w:p>
    <w:p w14:paraId="12EC7A29" w14:textId="687223CF" w:rsidR="00346982" w:rsidRDefault="00346982" w:rsidP="00346982">
      <w:pPr>
        <w:ind w:left="360"/>
      </w:pPr>
      <w:r w:rsidRPr="00346982">
        <w:rPr>
          <w:noProof/>
        </w:rPr>
        <w:drawing>
          <wp:inline distT="0" distB="0" distL="0" distR="0" wp14:anchorId="3365BB74" wp14:editId="36C3D7BC">
            <wp:extent cx="3155442" cy="1874520"/>
            <wp:effectExtent l="0" t="0" r="698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60381" cy="1877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0AD69" w14:textId="6BD54373" w:rsidR="00177A5C" w:rsidRDefault="00177A5C" w:rsidP="00177A5C">
      <w:pPr>
        <w:pStyle w:val="ListParagraph"/>
        <w:numPr>
          <w:ilvl w:val="0"/>
          <w:numId w:val="11"/>
        </w:numPr>
      </w:pPr>
      <w:r>
        <w:t>Click continue then give the new linked service a sensible name.</w:t>
      </w:r>
    </w:p>
    <w:p w14:paraId="6F8981D2" w14:textId="60A8001B" w:rsidR="00177A5C" w:rsidRDefault="00177A5C" w:rsidP="00177A5C">
      <w:pPr>
        <w:pStyle w:val="ListParagraph"/>
        <w:numPr>
          <w:ilvl w:val="0"/>
          <w:numId w:val="11"/>
        </w:numPr>
      </w:pPr>
      <w:r>
        <w:lastRenderedPageBreak/>
        <w:t>Select the name of your self-hosted integration runtime from the drop-down list</w:t>
      </w:r>
      <w:r w:rsidR="00677B9E">
        <w:t>, then enter a username and password for a user that has access to the network drive (this can be a local user on your machine for this example)</w:t>
      </w:r>
    </w:p>
    <w:p w14:paraId="281901D3" w14:textId="77777777" w:rsidR="00677B9E" w:rsidRDefault="00677B9E" w:rsidP="00677B9E">
      <w:pPr>
        <w:pStyle w:val="ListParagraph"/>
      </w:pPr>
    </w:p>
    <w:p w14:paraId="2CAAA1DC" w14:textId="6348846D" w:rsidR="00677B9E" w:rsidRDefault="00677B9E" w:rsidP="00177A5C">
      <w:pPr>
        <w:pStyle w:val="ListParagraph"/>
        <w:numPr>
          <w:ilvl w:val="0"/>
          <w:numId w:val="11"/>
        </w:numPr>
      </w:pPr>
      <w:r>
        <w:t>Populate the “Host” as the folder where we dropped the sample file (C:\Data\</w:t>
      </w:r>
      <w:proofErr w:type="spellStart"/>
      <w:r>
        <w:t>SalesOrderHeader</w:t>
      </w:r>
      <w:proofErr w:type="spellEnd"/>
      <w:r>
        <w:t>)</w:t>
      </w:r>
    </w:p>
    <w:p w14:paraId="7DD4A206" w14:textId="700D30C5" w:rsidR="00346982" w:rsidRDefault="00177A5C" w:rsidP="00677B9E">
      <w:pPr>
        <w:pStyle w:val="ListParagraph"/>
      </w:pPr>
      <w:r w:rsidRPr="00177A5C">
        <w:rPr>
          <w:noProof/>
        </w:rPr>
        <w:drawing>
          <wp:inline distT="0" distB="0" distL="0" distR="0" wp14:anchorId="3D269F00" wp14:editId="2404C402">
            <wp:extent cx="3134360" cy="2266733"/>
            <wp:effectExtent l="0" t="0" r="889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40969" cy="2271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4FA57" w14:textId="71D9E1E7" w:rsidR="00677B9E" w:rsidRDefault="00677B9E" w:rsidP="00677B9E">
      <w:pPr>
        <w:pStyle w:val="ListParagraph"/>
      </w:pPr>
    </w:p>
    <w:p w14:paraId="4EBC55E0" w14:textId="3698F690" w:rsidR="00677B9E" w:rsidRDefault="00677B9E" w:rsidP="00677B9E">
      <w:pPr>
        <w:pStyle w:val="ListParagraph"/>
        <w:numPr>
          <w:ilvl w:val="0"/>
          <w:numId w:val="11"/>
        </w:numPr>
      </w:pPr>
      <w:r>
        <w:t>Test the connection and click “Create” to save your linked service</w:t>
      </w:r>
    </w:p>
    <w:p w14:paraId="2537C69C" w14:textId="73CF5405" w:rsidR="00677B9E" w:rsidRDefault="00677B9E" w:rsidP="00677B9E">
      <w:pPr>
        <w:pStyle w:val="Heading2"/>
      </w:pPr>
      <w:r>
        <w:t>Create a Dataset</w:t>
      </w:r>
    </w:p>
    <w:p w14:paraId="73D73B2D" w14:textId="14BDBD39" w:rsidR="00677B9E" w:rsidRDefault="003D237A" w:rsidP="00677B9E">
      <w:r>
        <w:t>Now we need to set up the dataset we’ll be using:</w:t>
      </w:r>
    </w:p>
    <w:p w14:paraId="4E10F592" w14:textId="378D0A37" w:rsidR="003D237A" w:rsidRDefault="003D237A" w:rsidP="003D237A">
      <w:pPr>
        <w:pStyle w:val="ListParagraph"/>
        <w:numPr>
          <w:ilvl w:val="0"/>
          <w:numId w:val="13"/>
        </w:numPr>
      </w:pPr>
      <w:r>
        <w:t>Click on the “Create a Dataset” button and select a dataset of type “</w:t>
      </w:r>
      <w:proofErr w:type="spellStart"/>
      <w:r>
        <w:t>FileSystem</w:t>
      </w:r>
      <w:proofErr w:type="spellEnd"/>
      <w:r>
        <w:t>”, as with the linked service:</w:t>
      </w:r>
    </w:p>
    <w:p w14:paraId="38CDB540" w14:textId="46AF26DA" w:rsidR="003D237A" w:rsidRDefault="003D237A" w:rsidP="003D237A">
      <w:pPr>
        <w:pStyle w:val="ListParagraph"/>
      </w:pPr>
    </w:p>
    <w:p w14:paraId="4872416D" w14:textId="0249D3C3" w:rsidR="003D237A" w:rsidRDefault="003D237A" w:rsidP="003D237A">
      <w:pPr>
        <w:pStyle w:val="ListParagraph"/>
      </w:pPr>
      <w:r w:rsidRPr="003D237A">
        <w:rPr>
          <w:noProof/>
        </w:rPr>
        <w:drawing>
          <wp:inline distT="0" distB="0" distL="0" distR="0" wp14:anchorId="60EE944B" wp14:editId="0FF9EEC6">
            <wp:extent cx="2899305" cy="172720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10412" cy="1733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D8B4C" w14:textId="02DDAA6B" w:rsidR="003D237A" w:rsidRDefault="0059682C" w:rsidP="003D237A">
      <w:pPr>
        <w:pStyle w:val="ListParagraph"/>
        <w:numPr>
          <w:ilvl w:val="0"/>
          <w:numId w:val="13"/>
        </w:numPr>
      </w:pPr>
      <w:r>
        <w:t>Selected “</w:t>
      </w:r>
      <w:proofErr w:type="spellStart"/>
      <w:r>
        <w:t>DelimitedText</w:t>
      </w:r>
      <w:proofErr w:type="spellEnd"/>
      <w:r>
        <w:t>” for our CSV file</w:t>
      </w:r>
    </w:p>
    <w:p w14:paraId="0CDF6B05" w14:textId="6A2B7F64" w:rsidR="0059682C" w:rsidRDefault="0059682C" w:rsidP="0059682C">
      <w:pPr>
        <w:pStyle w:val="ListParagraph"/>
      </w:pPr>
      <w:r w:rsidRPr="0059682C">
        <w:rPr>
          <w:noProof/>
        </w:rPr>
        <w:lastRenderedPageBreak/>
        <w:drawing>
          <wp:inline distT="0" distB="0" distL="0" distR="0" wp14:anchorId="1ABEED82" wp14:editId="179C81C7">
            <wp:extent cx="2269794" cy="173482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76075" cy="173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2FFD7" w14:textId="28057B4C" w:rsidR="0059682C" w:rsidRDefault="00CE6BBE" w:rsidP="0059682C">
      <w:pPr>
        <w:pStyle w:val="ListParagraph"/>
        <w:numPr>
          <w:ilvl w:val="0"/>
          <w:numId w:val="13"/>
        </w:numPr>
      </w:pPr>
      <w:r>
        <w:t>Name the Dataset</w:t>
      </w:r>
      <w:r w:rsidR="000869F4">
        <w:t xml:space="preserve"> and pick your Self Hosted Integration Runtime</w:t>
      </w:r>
    </w:p>
    <w:p w14:paraId="7557E40E" w14:textId="585777B3" w:rsidR="00215FAF" w:rsidRDefault="00215FAF" w:rsidP="00215FAF">
      <w:pPr>
        <w:pStyle w:val="ListParagraph"/>
      </w:pPr>
      <w:r w:rsidRPr="00215FAF">
        <w:rPr>
          <w:noProof/>
        </w:rPr>
        <w:drawing>
          <wp:inline distT="0" distB="0" distL="0" distR="0" wp14:anchorId="2E97F581" wp14:editId="61FC1216">
            <wp:extent cx="3368040" cy="1887742"/>
            <wp:effectExtent l="0" t="0" r="381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77531" cy="1893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258E5" w14:textId="6CD85596" w:rsidR="0037713D" w:rsidRDefault="0037713D" w:rsidP="0059682C">
      <w:pPr>
        <w:pStyle w:val="ListParagraph"/>
        <w:numPr>
          <w:ilvl w:val="0"/>
          <w:numId w:val="13"/>
        </w:numPr>
      </w:pPr>
      <w:r>
        <w:t xml:space="preserve">You can then use the “Browse” </w:t>
      </w:r>
      <w:r w:rsidR="00215FAF">
        <w:t>but</w:t>
      </w:r>
      <w:r w:rsidR="006F1AE1">
        <w:t>t</w:t>
      </w:r>
      <w:r w:rsidR="00215FAF">
        <w:t>on</w:t>
      </w:r>
      <w:r w:rsidR="006F1AE1">
        <w:t xml:space="preserve"> to </w:t>
      </w:r>
      <w:r w:rsidR="00BE39B6">
        <w:t>select our CSV file</w:t>
      </w:r>
    </w:p>
    <w:p w14:paraId="42583F4C" w14:textId="42E94CBE" w:rsidR="00BE39B6" w:rsidRDefault="00BE39B6" w:rsidP="0059682C">
      <w:pPr>
        <w:pStyle w:val="ListParagraph"/>
        <w:numPr>
          <w:ilvl w:val="0"/>
          <w:numId w:val="13"/>
        </w:numPr>
      </w:pPr>
      <w:r>
        <w:t>Click OK to create the Dataset</w:t>
      </w:r>
    </w:p>
    <w:p w14:paraId="0B31F7C8" w14:textId="4C318C2A" w:rsidR="00BE39B6" w:rsidRDefault="00BE39B6" w:rsidP="00BE39B6"/>
    <w:p w14:paraId="23DB12EF" w14:textId="1AE8461D" w:rsidR="00BE39B6" w:rsidRDefault="00F8309A" w:rsidP="00BE39B6">
      <w:pPr>
        <w:pStyle w:val="Heading2"/>
      </w:pPr>
      <w:r w:rsidRPr="00C10AA6">
        <w:rPr>
          <w:noProof/>
        </w:rPr>
        <w:drawing>
          <wp:anchor distT="0" distB="0" distL="114300" distR="114300" simplePos="0" relativeHeight="251658240" behindDoc="0" locked="0" layoutInCell="1" allowOverlap="1" wp14:anchorId="7C39761A" wp14:editId="3A42ADFA">
            <wp:simplePos x="0" y="0"/>
            <wp:positionH relativeFrom="column">
              <wp:posOffset>4935220</wp:posOffset>
            </wp:positionH>
            <wp:positionV relativeFrom="paragraph">
              <wp:posOffset>1270</wp:posOffset>
            </wp:positionV>
            <wp:extent cx="1028700" cy="2278380"/>
            <wp:effectExtent l="0" t="0" r="0" b="762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28700" cy="2278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E39B6">
        <w:t>Building the Pipeline</w:t>
      </w:r>
    </w:p>
    <w:p w14:paraId="3105D48C" w14:textId="201809FA" w:rsidR="00BE39B6" w:rsidRDefault="00BE39B6" w:rsidP="00BE39B6">
      <w:r>
        <w:t>Now we have our connection, we can do everything in our list.</w:t>
      </w:r>
    </w:p>
    <w:p w14:paraId="5F83CF78" w14:textId="2EEFC04D" w:rsidR="00BE39B6" w:rsidRDefault="00C10AA6" w:rsidP="00C10AA6">
      <w:pPr>
        <w:pStyle w:val="ListParagraph"/>
        <w:numPr>
          <w:ilvl w:val="0"/>
          <w:numId w:val="16"/>
        </w:numPr>
      </w:pPr>
      <w:r>
        <w:t>Create a new pipeline and give it a good name</w:t>
      </w:r>
    </w:p>
    <w:p w14:paraId="017CCE44" w14:textId="081668F1" w:rsidR="00C10AA6" w:rsidRDefault="00C10AA6" w:rsidP="00C10AA6">
      <w:pPr>
        <w:pStyle w:val="ListParagraph"/>
      </w:pPr>
    </w:p>
    <w:p w14:paraId="58843191" w14:textId="5E07E817" w:rsidR="00C10AA6" w:rsidRDefault="00C10AA6" w:rsidP="00C10AA6">
      <w:pPr>
        <w:pStyle w:val="ListParagraph"/>
        <w:numPr>
          <w:ilvl w:val="0"/>
          <w:numId w:val="16"/>
        </w:numPr>
      </w:pPr>
      <w:r>
        <w:t>First, let’s validate our file exists. Drag a “Validation” activity from the general activities drop down, onto your pipeline workspace.</w:t>
      </w:r>
    </w:p>
    <w:p w14:paraId="094551E8" w14:textId="45CE6AE9" w:rsidR="00C10AA6" w:rsidRDefault="00C10AA6" w:rsidP="00C10AA6">
      <w:pPr>
        <w:pStyle w:val="ListParagraph"/>
      </w:pPr>
    </w:p>
    <w:p w14:paraId="2DD16539" w14:textId="77777777" w:rsidR="00F55C6C" w:rsidRDefault="00F8309A" w:rsidP="00D63779">
      <w:pPr>
        <w:pStyle w:val="ListParagraph"/>
        <w:ind w:left="709"/>
      </w:pPr>
      <w:r>
        <w:t xml:space="preserve">The validation activity will check if a given dataset and, if not, </w:t>
      </w:r>
      <w:r w:rsidR="00D63779">
        <w:t xml:space="preserve">wait for a given time, checking the dataset periodically. </w:t>
      </w:r>
      <w:r w:rsidR="003D29E5">
        <w:t xml:space="preserve">Using this in a workflow allows you to stop the process until a dataset has arrived – this is great if you have various decoupled processes, but </w:t>
      </w:r>
      <w:r w:rsidR="00F55C6C">
        <w:t>dependencies between them.</w:t>
      </w:r>
    </w:p>
    <w:p w14:paraId="0A7370A3" w14:textId="77777777" w:rsidR="00F55C6C" w:rsidRDefault="00F55C6C" w:rsidP="00D63779">
      <w:pPr>
        <w:pStyle w:val="ListParagraph"/>
        <w:ind w:left="709"/>
      </w:pPr>
    </w:p>
    <w:p w14:paraId="43AD8B05" w14:textId="77777777" w:rsidR="00FF1692" w:rsidRDefault="00F55C6C" w:rsidP="00D63779">
      <w:pPr>
        <w:pStyle w:val="ListParagraph"/>
        <w:ind w:left="709"/>
      </w:pPr>
      <w:r>
        <w:t xml:space="preserve">Associate the Validation activity with our </w:t>
      </w:r>
      <w:r w:rsidR="00FF1692">
        <w:t>CSV Dataset, and it’s good to go</w:t>
      </w:r>
    </w:p>
    <w:p w14:paraId="6DA4C012" w14:textId="77777777" w:rsidR="00FF1692" w:rsidRDefault="00FF1692" w:rsidP="00D63779">
      <w:pPr>
        <w:pStyle w:val="ListParagraph"/>
        <w:ind w:left="709"/>
      </w:pPr>
    </w:p>
    <w:p w14:paraId="1A56A6AF" w14:textId="69D08CEF" w:rsidR="00C10AA6" w:rsidRDefault="00FF1692" w:rsidP="00D63779">
      <w:pPr>
        <w:pStyle w:val="ListParagraph"/>
        <w:ind w:left="709"/>
      </w:pPr>
      <w:r w:rsidRPr="00FF1692">
        <w:rPr>
          <w:noProof/>
        </w:rPr>
        <w:drawing>
          <wp:inline distT="0" distB="0" distL="0" distR="0" wp14:anchorId="4C9558BC" wp14:editId="55CB0D78">
            <wp:extent cx="3223260" cy="895593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52247" cy="903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3779">
        <w:t xml:space="preserve"> </w:t>
      </w:r>
    </w:p>
    <w:p w14:paraId="00BB8C96" w14:textId="360D0F37" w:rsidR="00FF1692" w:rsidRDefault="00FF1692" w:rsidP="00D63779">
      <w:pPr>
        <w:pStyle w:val="ListParagraph"/>
        <w:ind w:left="709"/>
      </w:pPr>
    </w:p>
    <w:p w14:paraId="2E0D77B7" w14:textId="09CF4DCC" w:rsidR="00FF1692" w:rsidRDefault="00311F62" w:rsidP="00FF1692">
      <w:pPr>
        <w:pStyle w:val="ListParagraph"/>
        <w:numPr>
          <w:ilvl w:val="0"/>
          <w:numId w:val="16"/>
        </w:numPr>
      </w:pPr>
      <w:r>
        <w:t>Now that we know the file exists, we can get some metadata about the file – this can be very useful in enriching our logging/metadata, but can also help us with some more advanced control flow further down the line</w:t>
      </w:r>
    </w:p>
    <w:p w14:paraId="70E82EC6" w14:textId="16574D74" w:rsidR="00311F62" w:rsidRDefault="00311F62" w:rsidP="00311F62">
      <w:pPr>
        <w:pStyle w:val="ListParagraph"/>
      </w:pPr>
    </w:p>
    <w:p w14:paraId="2E4327CB" w14:textId="0E559994" w:rsidR="00311F62" w:rsidRDefault="00311F62" w:rsidP="00311F62">
      <w:pPr>
        <w:pStyle w:val="ListParagraph"/>
      </w:pPr>
      <w:r>
        <w:t xml:space="preserve">Add a “Metadata” activity to the </w:t>
      </w:r>
      <w:r w:rsidR="00D91259">
        <w:t>pipeline, and drag the green connector from our Validation activity to the Metadata activity</w:t>
      </w:r>
    </w:p>
    <w:p w14:paraId="04F16C21" w14:textId="3CCDEBA8" w:rsidR="00D91259" w:rsidRDefault="00D91259" w:rsidP="00311F62">
      <w:pPr>
        <w:pStyle w:val="ListParagraph"/>
      </w:pPr>
    </w:p>
    <w:p w14:paraId="42D65250" w14:textId="1BFD9E50" w:rsidR="00D91259" w:rsidRDefault="004A25CA" w:rsidP="00311F62">
      <w:pPr>
        <w:pStyle w:val="ListParagraph"/>
      </w:pPr>
      <w:r w:rsidRPr="004A25CA">
        <w:rPr>
          <w:noProof/>
        </w:rPr>
        <w:drawing>
          <wp:inline distT="0" distB="0" distL="0" distR="0" wp14:anchorId="3BB751E0" wp14:editId="5B02F854">
            <wp:extent cx="2672080" cy="667418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16130" cy="678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F16D6" w14:textId="4F550351" w:rsidR="004A25CA" w:rsidRDefault="004A25CA" w:rsidP="00311F62">
      <w:pPr>
        <w:pStyle w:val="ListParagraph"/>
      </w:pPr>
      <w:r>
        <w:t>Just like SSIS precedence constraints, this will associate the two activities and execute our metadata activity only once our validation is complete</w:t>
      </w:r>
    </w:p>
    <w:p w14:paraId="0B6D208E" w14:textId="7486B12A" w:rsidR="004A25CA" w:rsidRDefault="004A25CA" w:rsidP="00311F62">
      <w:pPr>
        <w:pStyle w:val="ListParagraph"/>
      </w:pPr>
    </w:p>
    <w:p w14:paraId="6E478055" w14:textId="0EE31ACA" w:rsidR="004A25CA" w:rsidRDefault="00396328" w:rsidP="004A25CA">
      <w:pPr>
        <w:pStyle w:val="ListParagraph"/>
        <w:numPr>
          <w:ilvl w:val="0"/>
          <w:numId w:val="16"/>
        </w:numPr>
      </w:pPr>
      <w:r>
        <w:t xml:space="preserve">Configure the Metadata Activity to use our </w:t>
      </w:r>
      <w:r w:rsidR="0054663B">
        <w:t>dataset, and add in several file attributes we want to return</w:t>
      </w:r>
    </w:p>
    <w:p w14:paraId="39876F5B" w14:textId="753355D6" w:rsidR="0054663B" w:rsidRDefault="0054663B" w:rsidP="0054663B">
      <w:pPr>
        <w:pStyle w:val="ListParagraph"/>
      </w:pPr>
      <w:r w:rsidRPr="0054663B">
        <w:rPr>
          <w:noProof/>
        </w:rPr>
        <w:drawing>
          <wp:inline distT="0" distB="0" distL="0" distR="0" wp14:anchorId="4CA80E9F" wp14:editId="0F7E23E2">
            <wp:extent cx="2212340" cy="1800024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25334" cy="1810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0F08C" w14:textId="01BB7422" w:rsidR="0054663B" w:rsidRDefault="0054663B" w:rsidP="0054663B">
      <w:pPr>
        <w:pStyle w:val="ListParagraph"/>
      </w:pPr>
    </w:p>
    <w:p w14:paraId="0F62DD9F" w14:textId="1913D676" w:rsidR="0054663B" w:rsidRDefault="0054663B" w:rsidP="0054663B">
      <w:pPr>
        <w:pStyle w:val="ListParagraph"/>
        <w:numPr>
          <w:ilvl w:val="0"/>
          <w:numId w:val="16"/>
        </w:numPr>
      </w:pPr>
      <w:r>
        <w:t xml:space="preserve">Now </w:t>
      </w:r>
      <w:r w:rsidR="00762A23">
        <w:t xml:space="preserve">that we’ve inspected the file, let’s clean it up. We can use the “Delete” activity to </w:t>
      </w:r>
      <w:r w:rsidR="004528C8">
        <w:t>remove files from file storage, drag this onto our pipeline and associate it as with the others.</w:t>
      </w:r>
    </w:p>
    <w:p w14:paraId="29171BB3" w14:textId="768E69A8" w:rsidR="000A5A54" w:rsidRDefault="000A5A54" w:rsidP="000A5A54">
      <w:pPr>
        <w:pStyle w:val="ListParagraph"/>
      </w:pPr>
    </w:p>
    <w:p w14:paraId="507844BF" w14:textId="762DFC43" w:rsidR="000A5A54" w:rsidRDefault="000A5A54" w:rsidP="000A5A54">
      <w:pPr>
        <w:pStyle w:val="ListParagraph"/>
      </w:pPr>
      <w:r w:rsidRPr="000A5A54">
        <w:rPr>
          <w:noProof/>
        </w:rPr>
        <w:drawing>
          <wp:inline distT="0" distB="0" distL="0" distR="0" wp14:anchorId="6605E839" wp14:editId="178BB70E">
            <wp:extent cx="4005580" cy="667893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69374" cy="67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3824F" w14:textId="207B7F49" w:rsidR="000A5A54" w:rsidRDefault="00AF3753" w:rsidP="00AF3753">
      <w:pPr>
        <w:pStyle w:val="ListParagraph"/>
        <w:numPr>
          <w:ilvl w:val="0"/>
          <w:numId w:val="16"/>
        </w:numPr>
      </w:pPr>
      <w:r>
        <w:t>Configure the Delete activity to use our dataset</w:t>
      </w:r>
    </w:p>
    <w:p w14:paraId="45F59ACD" w14:textId="7A4087AE" w:rsidR="004528C8" w:rsidRDefault="004528C8" w:rsidP="004528C8">
      <w:pPr>
        <w:pStyle w:val="ListParagraph"/>
      </w:pPr>
    </w:p>
    <w:p w14:paraId="18A22862" w14:textId="2822EC4D" w:rsidR="004528C8" w:rsidRDefault="00C12022" w:rsidP="004528C8">
      <w:pPr>
        <w:pStyle w:val="ListParagraph"/>
      </w:pPr>
      <w:r w:rsidRPr="00C12022">
        <w:rPr>
          <w:noProof/>
        </w:rPr>
        <w:drawing>
          <wp:inline distT="0" distB="0" distL="0" distR="0" wp14:anchorId="7F0FCEF1" wp14:editId="3C02BB8B">
            <wp:extent cx="5731510" cy="1651000"/>
            <wp:effectExtent l="0" t="0" r="254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00B48" w14:textId="6A6E9B78" w:rsidR="00AF3753" w:rsidRDefault="00AF3753" w:rsidP="00AF3753">
      <w:pPr>
        <w:pStyle w:val="ListParagraph"/>
        <w:numPr>
          <w:ilvl w:val="0"/>
          <w:numId w:val="16"/>
        </w:numPr>
      </w:pPr>
      <w:r>
        <w:lastRenderedPageBreak/>
        <w:t>We will then need to configure logging – by default the delete activity wants to log out details of all deletions, for this example, just disable logging</w:t>
      </w:r>
    </w:p>
    <w:p w14:paraId="304F3511" w14:textId="4A94E1E5" w:rsidR="00AF3753" w:rsidRDefault="00CE2F66" w:rsidP="00CE2F66">
      <w:pPr>
        <w:pStyle w:val="ListParagraph"/>
      </w:pPr>
      <w:r w:rsidRPr="00CE2F66">
        <w:rPr>
          <w:noProof/>
        </w:rPr>
        <w:drawing>
          <wp:inline distT="0" distB="0" distL="0" distR="0" wp14:anchorId="3F9D6192" wp14:editId="37476FB2">
            <wp:extent cx="2636520" cy="679456"/>
            <wp:effectExtent l="0" t="0" r="0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84769" cy="69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AED0D" w14:textId="5454E3EA" w:rsidR="00CE2F66" w:rsidRDefault="00CE2F66" w:rsidP="00CE2F66">
      <w:pPr>
        <w:pStyle w:val="ListParagraph"/>
      </w:pPr>
    </w:p>
    <w:p w14:paraId="57B859D4" w14:textId="663DB0B8" w:rsidR="00CE2F66" w:rsidRDefault="00CE2F66" w:rsidP="00CE2F66">
      <w:pPr>
        <w:pStyle w:val="ListParagraph"/>
        <w:numPr>
          <w:ilvl w:val="0"/>
          <w:numId w:val="16"/>
        </w:numPr>
      </w:pPr>
      <w:r>
        <w:t>So now the file will have been deleted, and we can test what happens when we fail to validate. Add a new validation activity and add it to the chain:</w:t>
      </w:r>
    </w:p>
    <w:p w14:paraId="67B178EE" w14:textId="369484A3" w:rsidR="001B4337" w:rsidRDefault="001B4337" w:rsidP="001B4337">
      <w:pPr>
        <w:pStyle w:val="ListParagraph"/>
      </w:pPr>
      <w:r w:rsidRPr="001B4337">
        <w:rPr>
          <w:noProof/>
        </w:rPr>
        <w:drawing>
          <wp:inline distT="0" distB="0" distL="0" distR="0" wp14:anchorId="1AE27EEF" wp14:editId="0E74EC28">
            <wp:extent cx="5731510" cy="641985"/>
            <wp:effectExtent l="0" t="0" r="2540" b="571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12D57" w14:textId="03D77C5E" w:rsidR="001B4337" w:rsidRDefault="001B4337" w:rsidP="001B4337">
      <w:pPr>
        <w:pStyle w:val="ListParagraph"/>
      </w:pPr>
    </w:p>
    <w:p w14:paraId="7CCACF2D" w14:textId="7ABA2346" w:rsidR="001B4337" w:rsidRDefault="001B4337" w:rsidP="001B4337">
      <w:pPr>
        <w:pStyle w:val="ListParagraph"/>
      </w:pPr>
      <w:r>
        <w:t>We want to validate the same file, so associate the activity with the same dataset as before.</w:t>
      </w:r>
    </w:p>
    <w:p w14:paraId="51E81C94" w14:textId="509D4630" w:rsidR="001B4337" w:rsidRDefault="001B4337" w:rsidP="001B4337">
      <w:pPr>
        <w:pStyle w:val="ListParagraph"/>
      </w:pPr>
    </w:p>
    <w:p w14:paraId="3C9A72E8" w14:textId="23A2A0D9" w:rsidR="001B4337" w:rsidRDefault="001B4337" w:rsidP="001B4337">
      <w:pPr>
        <w:pStyle w:val="ListParagraph"/>
        <w:numPr>
          <w:ilvl w:val="0"/>
          <w:numId w:val="16"/>
        </w:numPr>
      </w:pPr>
      <w:r>
        <w:t>By default, Validation activities are VERY lenient, they will wait for 7 days before timing out</w:t>
      </w:r>
      <w:r w:rsidR="007F55BC">
        <w:t xml:space="preserve"> (and you’ll be charged for this duration).</w:t>
      </w:r>
    </w:p>
    <w:p w14:paraId="31016725" w14:textId="6254B54A" w:rsidR="007F55BC" w:rsidRDefault="007F55BC" w:rsidP="007F55BC">
      <w:pPr>
        <w:pStyle w:val="ListParagraph"/>
      </w:pPr>
    </w:p>
    <w:p w14:paraId="66BBC341" w14:textId="2D076794" w:rsidR="007F55BC" w:rsidRDefault="007F55BC" w:rsidP="007F55BC">
      <w:pPr>
        <w:pStyle w:val="ListParagraph"/>
      </w:pPr>
      <w:r>
        <w:t xml:space="preserve">Set the timeout to 10 seconds, so we will </w:t>
      </w:r>
      <w:proofErr w:type="gramStart"/>
      <w:r>
        <w:t>definitely see</w:t>
      </w:r>
      <w:proofErr w:type="gramEnd"/>
      <w:r>
        <w:t xml:space="preserve"> a timeout failure when the activity fails to see the </w:t>
      </w:r>
      <w:r w:rsidR="00BF73A1">
        <w:t xml:space="preserve">file. The format for this file is </w:t>
      </w:r>
      <w:proofErr w:type="gramStart"/>
      <w:r w:rsidR="00BF73A1">
        <w:t>D.HH</w:t>
      </w:r>
      <w:proofErr w:type="gramEnd"/>
      <w:r w:rsidR="00BF73A1">
        <w:t>:MM:SS</w:t>
      </w:r>
    </w:p>
    <w:p w14:paraId="34D74B33" w14:textId="426CA790" w:rsidR="00CE2F66" w:rsidRDefault="00CE2F66" w:rsidP="00CE2F66">
      <w:pPr>
        <w:pStyle w:val="ListParagraph"/>
      </w:pPr>
    </w:p>
    <w:p w14:paraId="5D651674" w14:textId="101D771B" w:rsidR="00CE2F66" w:rsidRDefault="00AE392A" w:rsidP="00CE2F66">
      <w:pPr>
        <w:pStyle w:val="ListParagraph"/>
      </w:pPr>
      <w:r w:rsidRPr="00AE392A">
        <w:rPr>
          <w:noProof/>
        </w:rPr>
        <w:drawing>
          <wp:inline distT="0" distB="0" distL="0" distR="0" wp14:anchorId="3FA0F30A" wp14:editId="2F9E4805">
            <wp:extent cx="3741420" cy="1042235"/>
            <wp:effectExtent l="0" t="0" r="0" b="571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60109" cy="1047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EEE38" w14:textId="1BB5C904" w:rsidR="00BF73A1" w:rsidRDefault="00BF73A1" w:rsidP="00CE2F66">
      <w:pPr>
        <w:pStyle w:val="ListParagraph"/>
      </w:pPr>
    </w:p>
    <w:p w14:paraId="27ED5CCC" w14:textId="787AFFF3" w:rsidR="00BF73A1" w:rsidRDefault="00BF73A1" w:rsidP="00BF73A1">
      <w:pPr>
        <w:pStyle w:val="ListParagraph"/>
        <w:numPr>
          <w:ilvl w:val="0"/>
          <w:numId w:val="16"/>
        </w:numPr>
      </w:pPr>
      <w:r>
        <w:t xml:space="preserve">Now that we have a </w:t>
      </w:r>
      <w:r w:rsidR="00A46F9E">
        <w:t xml:space="preserve">failure likely to happen, we can </w:t>
      </w:r>
      <w:r w:rsidR="00352650">
        <w:t>set up some basic logging. We’ve provided a logging service for you, but you’ll need to set it up.</w:t>
      </w:r>
    </w:p>
    <w:p w14:paraId="21BA1174" w14:textId="635138E4" w:rsidR="00352650" w:rsidRDefault="00352650" w:rsidP="00352650">
      <w:pPr>
        <w:ind w:left="720"/>
      </w:pPr>
      <w:r>
        <w:t>Create a Linked Service for an Azure SQLDB:</w:t>
      </w:r>
    </w:p>
    <w:p w14:paraId="3E0072D9" w14:textId="5B2B543D" w:rsidR="00352650" w:rsidRDefault="00352650" w:rsidP="00352650">
      <w:pPr>
        <w:ind w:left="720"/>
      </w:pPr>
      <w:r w:rsidRPr="00352650">
        <w:rPr>
          <w:noProof/>
        </w:rPr>
        <w:drawing>
          <wp:inline distT="0" distB="0" distL="0" distR="0" wp14:anchorId="4F45972D" wp14:editId="758DC77F">
            <wp:extent cx="1889760" cy="1661127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899522" cy="1669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B80CD" w14:textId="20714BA4" w:rsidR="00352650" w:rsidRDefault="00352650" w:rsidP="00352650">
      <w:pPr>
        <w:ind w:left="720"/>
      </w:pPr>
      <w:r>
        <w:t xml:space="preserve">The </w:t>
      </w:r>
      <w:r w:rsidR="00911E4D">
        <w:t>connection details are as follows:</w:t>
      </w:r>
    </w:p>
    <w:p w14:paraId="356F8F6C" w14:textId="243102F0" w:rsidR="00911E4D" w:rsidRDefault="00911E4D" w:rsidP="00352650">
      <w:pPr>
        <w:ind w:left="720"/>
        <w:rPr>
          <w:rFonts w:ascii="Segoe UI" w:hAnsi="Segoe UI" w:cs="Segoe UI"/>
          <w:color w:val="000000"/>
          <w:shd w:val="clear" w:color="auto" w:fill="FFFFFF"/>
        </w:rPr>
      </w:pPr>
      <w:proofErr w:type="spellStart"/>
      <w:r>
        <w:t>Servername</w:t>
      </w:r>
      <w:proofErr w:type="spellEnd"/>
      <w:r>
        <w:t xml:space="preserve">: </w:t>
      </w:r>
      <w:r>
        <w:rPr>
          <w:rFonts w:ascii="Segoe UI" w:hAnsi="Segoe UI" w:cs="Segoe UI"/>
          <w:color w:val="000000"/>
          <w:shd w:val="clear" w:color="auto" w:fill="FFFFFF"/>
        </w:rPr>
        <w:t>teachmeadf.database.windows.net</w:t>
      </w:r>
    </w:p>
    <w:p w14:paraId="074A6843" w14:textId="4652025B" w:rsidR="00911E4D" w:rsidRDefault="00911E4D" w:rsidP="00352650">
      <w:pPr>
        <w:ind w:left="720"/>
        <w:rPr>
          <w:rFonts w:ascii="Segoe UI" w:hAnsi="Segoe UI" w:cs="Segoe UI"/>
          <w:color w:val="000000"/>
          <w:shd w:val="clear" w:color="auto" w:fill="FFFFFF"/>
        </w:rPr>
      </w:pPr>
      <w:r>
        <w:rPr>
          <w:rFonts w:ascii="Segoe UI" w:hAnsi="Segoe UI" w:cs="Segoe UI"/>
          <w:color w:val="000000"/>
          <w:shd w:val="clear" w:color="auto" w:fill="FFFFFF"/>
        </w:rPr>
        <w:lastRenderedPageBreak/>
        <w:t xml:space="preserve">Database Name: </w:t>
      </w:r>
      <w:proofErr w:type="spellStart"/>
      <w:r w:rsidR="00D64FAD">
        <w:rPr>
          <w:rFonts w:ascii="Segoe UI" w:hAnsi="Segoe UI" w:cs="Segoe UI"/>
          <w:color w:val="000000"/>
          <w:shd w:val="clear" w:color="auto" w:fill="FFFFFF"/>
        </w:rPr>
        <w:t>LoggingDB</w:t>
      </w:r>
      <w:proofErr w:type="spellEnd"/>
    </w:p>
    <w:p w14:paraId="53312464" w14:textId="45DAA41E" w:rsidR="00D64FAD" w:rsidRDefault="00D64FAD" w:rsidP="00352650">
      <w:pPr>
        <w:ind w:left="720"/>
        <w:rPr>
          <w:rFonts w:ascii="Segoe UI" w:hAnsi="Segoe UI" w:cs="Segoe UI"/>
          <w:color w:val="000000"/>
          <w:shd w:val="clear" w:color="auto" w:fill="FFFFFF"/>
        </w:rPr>
      </w:pPr>
      <w:r>
        <w:rPr>
          <w:rFonts w:ascii="Segoe UI" w:hAnsi="Segoe UI" w:cs="Segoe UI"/>
          <w:color w:val="000000"/>
          <w:shd w:val="clear" w:color="auto" w:fill="FFFFFF"/>
        </w:rPr>
        <w:t>User: LOGGER</w:t>
      </w:r>
    </w:p>
    <w:p w14:paraId="6FD6E145" w14:textId="6E7FF1A1" w:rsidR="00D64FAD" w:rsidRDefault="00D64FAD" w:rsidP="00352650">
      <w:pPr>
        <w:ind w:left="720"/>
        <w:rPr>
          <w:rFonts w:ascii="Segoe UI" w:hAnsi="Segoe UI" w:cs="Segoe UI"/>
          <w:color w:val="000000"/>
          <w:shd w:val="clear" w:color="auto" w:fill="FFFFFF"/>
        </w:rPr>
      </w:pPr>
      <w:r>
        <w:rPr>
          <w:rFonts w:ascii="Segoe UI" w:hAnsi="Segoe UI" w:cs="Segoe UI"/>
          <w:color w:val="000000"/>
          <w:shd w:val="clear" w:color="auto" w:fill="FFFFFF"/>
        </w:rPr>
        <w:t xml:space="preserve">Password: </w:t>
      </w:r>
      <w:proofErr w:type="spellStart"/>
      <w:r w:rsidRPr="00D64FAD">
        <w:rPr>
          <w:rFonts w:ascii="Segoe UI" w:hAnsi="Segoe UI" w:cs="Segoe UI"/>
          <w:color w:val="000000"/>
          <w:shd w:val="clear" w:color="auto" w:fill="FFFFFF"/>
        </w:rPr>
        <w:t>Te@chme@df</w:t>
      </w:r>
      <w:proofErr w:type="spellEnd"/>
      <w:r w:rsidRPr="00D64FAD">
        <w:rPr>
          <w:rFonts w:ascii="Segoe UI" w:hAnsi="Segoe UI" w:cs="Segoe UI"/>
          <w:color w:val="000000"/>
          <w:shd w:val="clear" w:color="auto" w:fill="FFFFFF"/>
        </w:rPr>
        <w:t>!</w:t>
      </w:r>
    </w:p>
    <w:p w14:paraId="403F87C4" w14:textId="3E1D52E3" w:rsidR="001706E2" w:rsidRDefault="001706E2" w:rsidP="001706E2">
      <w:r w:rsidRPr="001706E2">
        <w:rPr>
          <w:noProof/>
        </w:rPr>
        <w:drawing>
          <wp:inline distT="0" distB="0" distL="0" distR="0" wp14:anchorId="0A0155BD" wp14:editId="2B322760">
            <wp:extent cx="3362002" cy="3896360"/>
            <wp:effectExtent l="0" t="0" r="0" b="889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70505" cy="3906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1989C" w14:textId="25F96EAD" w:rsidR="001706E2" w:rsidRDefault="001706E2" w:rsidP="001706E2">
      <w:pPr>
        <w:pStyle w:val="ListParagraph"/>
        <w:numPr>
          <w:ilvl w:val="0"/>
          <w:numId w:val="16"/>
        </w:numPr>
      </w:pPr>
      <w:r>
        <w:t>We’re then going to add a Stored Procedure activity to our chain – this doesn’t need a Dataset so we can skip that part!</w:t>
      </w:r>
    </w:p>
    <w:p w14:paraId="6D179A98" w14:textId="21038987" w:rsidR="001706E2" w:rsidRDefault="001706E2" w:rsidP="001706E2">
      <w:pPr>
        <w:ind w:left="720"/>
      </w:pPr>
      <w:r>
        <w:t>Add a Stored Procedure Activity to the Pipeline Workspace</w:t>
      </w:r>
      <w:r w:rsidR="00027863">
        <w:t xml:space="preserve"> – this is going to be a little different as we will be using a different type of precedence constraint.</w:t>
      </w:r>
    </w:p>
    <w:p w14:paraId="1FBFD46A" w14:textId="174C5086" w:rsidR="00027863" w:rsidRDefault="00A866E0" w:rsidP="00A866E0">
      <w:pPr>
        <w:pStyle w:val="ListParagraph"/>
        <w:numPr>
          <w:ilvl w:val="0"/>
          <w:numId w:val="16"/>
        </w:numPr>
      </w:pPr>
      <w:r>
        <w:t>Highlight</w:t>
      </w:r>
      <w:r w:rsidR="00D9092C">
        <w:t xml:space="preserve"> the final Validation step and click </w:t>
      </w:r>
      <w:r w:rsidR="00D9092C" w:rsidRPr="00D9092C">
        <w:rPr>
          <w:noProof/>
        </w:rPr>
        <w:drawing>
          <wp:inline distT="0" distB="0" distL="0" distR="0" wp14:anchorId="52BF3587" wp14:editId="0C755A75">
            <wp:extent cx="422947" cy="312447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2947" cy="312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9092C">
        <w:t xml:space="preserve"> to add an advanced precedence – in this case Failure</w:t>
      </w:r>
      <w:r w:rsidR="008568FC">
        <w:t>, then join the red path to our Log Error</w:t>
      </w:r>
    </w:p>
    <w:p w14:paraId="7C405AA8" w14:textId="4BE2C828" w:rsidR="00D9092C" w:rsidRDefault="00D9092C" w:rsidP="00D9092C">
      <w:pPr>
        <w:pStyle w:val="ListParagraph"/>
      </w:pPr>
    </w:p>
    <w:p w14:paraId="56257A60" w14:textId="65B9DB0A" w:rsidR="00D9092C" w:rsidRDefault="008568FC" w:rsidP="00D9092C">
      <w:pPr>
        <w:pStyle w:val="ListParagraph"/>
        <w:rPr>
          <w:noProof/>
        </w:rPr>
      </w:pPr>
      <w:r w:rsidRPr="008568FC">
        <w:rPr>
          <w:noProof/>
        </w:rPr>
        <w:drawing>
          <wp:inline distT="0" distB="0" distL="0" distR="0" wp14:anchorId="74C42653" wp14:editId="6E756261">
            <wp:extent cx="2316480" cy="1396914"/>
            <wp:effectExtent l="0" t="0" r="762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329518" cy="1404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568FC">
        <w:rPr>
          <w:noProof/>
        </w:rPr>
        <w:t xml:space="preserve"> </w:t>
      </w:r>
      <w:r w:rsidRPr="008568FC">
        <w:rPr>
          <w:noProof/>
        </w:rPr>
        <w:drawing>
          <wp:inline distT="0" distB="0" distL="0" distR="0" wp14:anchorId="493FE60D" wp14:editId="2D9A3483">
            <wp:extent cx="2882900" cy="632931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084173" cy="67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4F33A" w14:textId="50794BDA" w:rsidR="008568FC" w:rsidRDefault="008568FC" w:rsidP="008568FC">
      <w:pPr>
        <w:pStyle w:val="ListParagraph"/>
        <w:numPr>
          <w:ilvl w:val="0"/>
          <w:numId w:val="16"/>
        </w:numPr>
      </w:pPr>
      <w:r>
        <w:rPr>
          <w:noProof/>
        </w:rPr>
        <w:lastRenderedPageBreak/>
        <w:t xml:space="preserve">Set up the Stored Procedure to use the </w:t>
      </w:r>
      <w:r w:rsidR="003D23D7">
        <w:rPr>
          <w:noProof/>
        </w:rPr>
        <w:t xml:space="preserve">new Linked Service and, under “Stored Procedure”, set it to use the </w:t>
      </w:r>
      <w:r>
        <w:rPr>
          <w:noProof/>
        </w:rPr>
        <w:t>“dbo.LogError” stored proc.</w:t>
      </w:r>
    </w:p>
    <w:p w14:paraId="585FC130" w14:textId="6C8323DA" w:rsidR="003D23D7" w:rsidRDefault="003D23D7" w:rsidP="003D23D7">
      <w:pPr>
        <w:pStyle w:val="ListParagraph"/>
        <w:rPr>
          <w:noProof/>
        </w:rPr>
      </w:pPr>
    </w:p>
    <w:p w14:paraId="7E036517" w14:textId="2413E3C6" w:rsidR="003D23D7" w:rsidRDefault="003D23D7" w:rsidP="003D23D7">
      <w:pPr>
        <w:pStyle w:val="ListParagraph"/>
        <w:rPr>
          <w:noProof/>
        </w:rPr>
      </w:pPr>
      <w:r>
        <w:rPr>
          <w:noProof/>
        </w:rPr>
        <w:t>The “Import Parameters” button will bring in the required inputs, and we can fill them manually in this screen.</w:t>
      </w:r>
    </w:p>
    <w:p w14:paraId="2A15DFB3" w14:textId="2433956B" w:rsidR="003D23D7" w:rsidRDefault="003D23D7" w:rsidP="003D23D7">
      <w:pPr>
        <w:pStyle w:val="ListParagraph"/>
        <w:rPr>
          <w:noProof/>
        </w:rPr>
      </w:pPr>
    </w:p>
    <w:p w14:paraId="69F7F6F8" w14:textId="77562B60" w:rsidR="003D23D7" w:rsidRDefault="003D23D7" w:rsidP="003D23D7">
      <w:pPr>
        <w:pStyle w:val="ListParagraph"/>
      </w:pPr>
      <w:r w:rsidRPr="003D23D7">
        <w:rPr>
          <w:noProof/>
        </w:rPr>
        <w:drawing>
          <wp:inline distT="0" distB="0" distL="0" distR="0" wp14:anchorId="04D97772" wp14:editId="5779D110">
            <wp:extent cx="5731510" cy="2630805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AF68A" w14:textId="18DD6043" w:rsidR="003D23D7" w:rsidRDefault="003D23D7" w:rsidP="003D23D7">
      <w:pPr>
        <w:pStyle w:val="ListParagraph"/>
      </w:pPr>
      <w:r>
        <w:t xml:space="preserve">You’ll notice the </w:t>
      </w:r>
      <w:proofErr w:type="spellStart"/>
      <w:r>
        <w:t>ADFExecution</w:t>
      </w:r>
      <w:proofErr w:type="spellEnd"/>
      <w:r>
        <w:t xml:space="preserve"> </w:t>
      </w:r>
      <w:r w:rsidR="0098004A">
        <w:t>parameter has some special code in it – type in @</w:t>
      </w:r>
      <w:proofErr w:type="gramStart"/>
      <w:r w:rsidR="0098004A">
        <w:t>pipeline(</w:t>
      </w:r>
      <w:proofErr w:type="gramEnd"/>
      <w:r w:rsidR="0098004A">
        <w:t>).</w:t>
      </w:r>
      <w:proofErr w:type="spellStart"/>
      <w:r w:rsidR="0098004A">
        <w:t>RunId</w:t>
      </w:r>
      <w:proofErr w:type="spellEnd"/>
      <w:r w:rsidR="0098004A">
        <w:t xml:space="preserve"> for now, and we’ll take a look at ADF expressions in more detail later!</w:t>
      </w:r>
    </w:p>
    <w:p w14:paraId="7FC29E90" w14:textId="6849EB4D" w:rsidR="0098004A" w:rsidRDefault="0098004A" w:rsidP="003D23D7">
      <w:pPr>
        <w:pStyle w:val="ListParagraph"/>
      </w:pPr>
    </w:p>
    <w:p w14:paraId="76D4E5E0" w14:textId="10CA35DC" w:rsidR="0098004A" w:rsidRDefault="0098004A" w:rsidP="0098004A">
      <w:pPr>
        <w:pStyle w:val="Heading2"/>
      </w:pPr>
      <w:r>
        <w:t>Run the Pipeline</w:t>
      </w:r>
    </w:p>
    <w:p w14:paraId="3880FDA2" w14:textId="44A75934" w:rsidR="0098004A" w:rsidRDefault="0098004A" w:rsidP="0098004A">
      <w:r>
        <w:t>Ok – your pipeline is built and configured – we need to test it.</w:t>
      </w:r>
    </w:p>
    <w:p w14:paraId="54BB757C" w14:textId="61B7ADAE" w:rsidR="0098004A" w:rsidRDefault="0098004A" w:rsidP="0098004A">
      <w:r>
        <w:t xml:space="preserve">Click on the </w:t>
      </w:r>
      <w:r w:rsidR="00F66936" w:rsidRPr="00F66936">
        <w:rPr>
          <w:noProof/>
        </w:rPr>
        <w:drawing>
          <wp:inline distT="0" distB="0" distL="0" distR="0" wp14:anchorId="71EBCF7C" wp14:editId="01731F4C">
            <wp:extent cx="477096" cy="186690"/>
            <wp:effectExtent l="0" t="0" r="0" b="381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6836" cy="190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66936" w:rsidRPr="00F66936">
        <w:t xml:space="preserve"> </w:t>
      </w:r>
      <w:r>
        <w:t>button</w:t>
      </w:r>
      <w:r w:rsidR="00F66936">
        <w:t xml:space="preserve"> to spin up a debugging version of your pipeline and execute your chain. </w:t>
      </w:r>
      <w:r w:rsidR="00372501">
        <w:t xml:space="preserve">If all goes well, you will see each activity execute and kick off the next, with the </w:t>
      </w:r>
      <w:r w:rsidR="007E29DB">
        <w:t>final stored procedure executing successfully:</w:t>
      </w:r>
    </w:p>
    <w:p w14:paraId="5E8EC47A" w14:textId="265452FE" w:rsidR="007E29DB" w:rsidRDefault="007E29DB" w:rsidP="0098004A">
      <w:r w:rsidRPr="007E29DB">
        <w:rPr>
          <w:noProof/>
        </w:rPr>
        <w:drawing>
          <wp:inline distT="0" distB="0" distL="0" distR="0" wp14:anchorId="51C75031" wp14:editId="2546B9C3">
            <wp:extent cx="5731510" cy="1253490"/>
            <wp:effectExtent l="0" t="0" r="2540" b="381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5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08F2D" w14:textId="2420C11E" w:rsidR="00235C49" w:rsidRPr="0098004A" w:rsidRDefault="00235C49" w:rsidP="0098004A">
      <w:r>
        <w:t>Debugging your pipelines as you build them up is a vital skill to get used to!</w:t>
      </w:r>
    </w:p>
    <w:sectPr w:rsidR="00235C49" w:rsidRPr="0098004A" w:rsidSect="00292BD0">
      <w:headerReference w:type="default" r:id="rId35"/>
      <w:footerReference w:type="default" r:id="rId36"/>
      <w:pgSz w:w="11906" w:h="16838"/>
      <w:pgMar w:top="1440" w:right="1440" w:bottom="1440" w:left="1440" w:header="708" w:footer="1966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62A039A" w14:textId="77777777" w:rsidR="003D6035" w:rsidRDefault="003D6035" w:rsidP="001F4102">
      <w:pPr>
        <w:spacing w:after="0" w:line="240" w:lineRule="auto"/>
      </w:pPr>
      <w:r>
        <w:separator/>
      </w:r>
    </w:p>
  </w:endnote>
  <w:endnote w:type="continuationSeparator" w:id="0">
    <w:p w14:paraId="5936CFB0" w14:textId="77777777" w:rsidR="003D6035" w:rsidRDefault="003D6035" w:rsidP="001F410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FA40A96" w14:textId="77777777" w:rsidR="008822D2" w:rsidRDefault="008822D2">
    <w:pPr>
      <w:pStyle w:val="Footer"/>
    </w:pPr>
    <w:r w:rsidRPr="00C037C7">
      <w:rPr>
        <w:noProof/>
      </w:rPr>
      <w:drawing>
        <wp:anchor distT="0" distB="0" distL="114300" distR="114300" simplePos="0" relativeHeight="251662336" behindDoc="0" locked="0" layoutInCell="1" allowOverlap="1" wp14:anchorId="323CBE96" wp14:editId="5F685D8D">
          <wp:simplePos x="0" y="0"/>
          <wp:positionH relativeFrom="leftMargin">
            <wp:posOffset>-120438</wp:posOffset>
          </wp:positionH>
          <wp:positionV relativeFrom="paragraph">
            <wp:posOffset>-709084</wp:posOffset>
          </wp:positionV>
          <wp:extent cx="2217323" cy="2221865"/>
          <wp:effectExtent l="0" t="0" r="0" b="6985"/>
          <wp:wrapNone/>
          <wp:docPr id="51" name="Picture 4">
            <a:extLst xmlns:a="http://schemas.openxmlformats.org/drawingml/2006/main">
              <a:ext uri="{FF2B5EF4-FFF2-40B4-BE49-F238E27FC236}">
                <a16:creationId xmlns:a16="http://schemas.microsoft.com/office/drawing/2014/main" id="{05EF9BA8-4D85-47D6-8E54-2BC4351E376F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Picture 4">
                    <a:extLst>
                      <a:ext uri="{FF2B5EF4-FFF2-40B4-BE49-F238E27FC236}">
                        <a16:creationId xmlns:a16="http://schemas.microsoft.com/office/drawing/2014/main" id="{05EF9BA8-4D85-47D6-8E54-2BC4351E376F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217323" cy="222186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D0793BA" w14:textId="77777777" w:rsidR="003D6035" w:rsidRDefault="003D6035" w:rsidP="001F4102">
      <w:pPr>
        <w:spacing w:after="0" w:line="240" w:lineRule="auto"/>
      </w:pPr>
      <w:r>
        <w:separator/>
      </w:r>
    </w:p>
  </w:footnote>
  <w:footnote w:type="continuationSeparator" w:id="0">
    <w:p w14:paraId="22D75954" w14:textId="77777777" w:rsidR="003D6035" w:rsidRDefault="003D6035" w:rsidP="001F410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CF87BC9" w14:textId="77777777" w:rsidR="00856E5C" w:rsidRPr="00856E5C" w:rsidRDefault="008822D2" w:rsidP="00856E5C">
    <w:pPr>
      <w:pStyle w:val="Heading1"/>
    </w:pPr>
    <w:r w:rsidRPr="008822D2"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6250C0EE" wp14:editId="4F0647BF">
              <wp:simplePos x="0" y="0"/>
              <wp:positionH relativeFrom="column">
                <wp:posOffset>4648201</wp:posOffset>
              </wp:positionH>
              <wp:positionV relativeFrom="paragraph">
                <wp:posOffset>-449580</wp:posOffset>
              </wp:positionV>
              <wp:extent cx="2029460" cy="742950"/>
              <wp:effectExtent l="0" t="0" r="0" b="0"/>
              <wp:wrapNone/>
              <wp:docPr id="12" name="Title 1">
                <a:extLst xmlns:a="http://schemas.openxmlformats.org/drawingml/2006/main">
                  <a:ext uri="{FF2B5EF4-FFF2-40B4-BE49-F238E27FC236}">
                    <a16:creationId xmlns:a16="http://schemas.microsoft.com/office/drawing/2014/main" id="{F6249AA3-CBD0-4613-AC67-6340301783B7}"/>
                  </a:ext>
                </a:extLst>
              </wp:docPr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029460" cy="74295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52C85117" w14:textId="77777777" w:rsidR="008822D2" w:rsidRPr="00C037C7" w:rsidRDefault="008822D2" w:rsidP="008822D2">
                          <w:pPr>
                            <w:pStyle w:val="ListParagraph"/>
                            <w:spacing w:after="0"/>
                            <w:jc w:val="right"/>
                            <w:rPr>
                              <w:rFonts w:asciiTheme="majorHAnsi" w:hAnsiTheme="majorHAnsi" w:cstheme="majorHAnsi"/>
                              <w:b/>
                              <w:color w:val="FFFFFF" w:themeColor="background1"/>
                              <w:sz w:val="6"/>
                            </w:rPr>
                          </w:pPr>
                          <w:r w:rsidRPr="00C037C7">
                            <w:rPr>
                              <w:rFonts w:asciiTheme="majorHAnsi" w:hAnsiTheme="majorHAnsi" w:cstheme="majorHAnsi"/>
                              <w:b/>
                              <w:color w:val="FFFFFF" w:themeColor="background1"/>
                              <w:kern w:val="24"/>
                              <w:sz w:val="40"/>
                              <w:szCs w:val="88"/>
                              <w:lang w:val="en-US"/>
                            </w:rPr>
                            <w:t>Azure Data Factory</w:t>
                          </w:r>
                        </w:p>
                      </w:txbxContent>
                    </wps:txbx>
                    <wps:bodyPr vert="horz" wrap="square" lIns="91440" tIns="45720" rIns="91440" bIns="45720" rtlCol="0" anchor="b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6250C0EE" id="_x0000_t202" coordsize="21600,21600" o:spt="202" path="m,l,21600r21600,l21600,xe">
              <v:stroke joinstyle="miter"/>
              <v:path gradientshapeok="t" o:connecttype="rect"/>
            </v:shapetype>
            <v:shape id="Title 1" o:spid="_x0000_s1026" type="#_x0000_t202" style="position:absolute;margin-left:366pt;margin-top:-35.4pt;width:159.8pt;height:58.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" filled="f" stroked="f">
              <v:textbox>
                <w:txbxContent>
                  <w:p w14:paraId="52C85117" w14:textId="77777777" w:rsidR="008822D2" w:rsidRPr="00C037C7" w:rsidRDefault="008822D2" w:rsidP="008822D2">
                    <w:pPr>
                      <w:pStyle w:val="ListParagraph"/>
                      <w:spacing w:after="0"/>
                      <w:jc w:val="right"/>
                      <w:rPr>
                        <w:rFonts w:asciiTheme="majorHAnsi" w:hAnsiTheme="majorHAnsi" w:cstheme="majorHAnsi"/>
                        <w:b/>
                        <w:color w:val="FFFFFF" w:themeColor="background1"/>
                        <w:sz w:val="6"/>
                      </w:rPr>
                    </w:pPr>
                    <w:r w:rsidRPr="00C037C7">
                      <w:rPr>
                        <w:rFonts w:asciiTheme="majorHAnsi" w:hAnsiTheme="majorHAnsi" w:cstheme="majorHAnsi"/>
                        <w:b/>
                        <w:color w:val="FFFFFF" w:themeColor="background1"/>
                        <w:kern w:val="24"/>
                        <w:sz w:val="40"/>
                        <w:szCs w:val="88"/>
                        <w:lang w:val="en-US"/>
                      </w:rPr>
                      <w:t>Azure Data Factory</w:t>
                    </w:r>
                  </w:p>
                </w:txbxContent>
              </v:textbox>
            </v:shape>
          </w:pict>
        </mc:Fallback>
      </mc:AlternateContent>
    </w:r>
    <w:r w:rsidRPr="008822D2">
      <w:rPr>
        <w:noProof/>
      </w:rPr>
      <w:drawing>
        <wp:anchor distT="0" distB="0" distL="114300" distR="114300" simplePos="0" relativeHeight="251659264" behindDoc="0" locked="0" layoutInCell="1" allowOverlap="1" wp14:anchorId="6D5A3246" wp14:editId="38479473">
          <wp:simplePos x="0" y="0"/>
          <wp:positionH relativeFrom="page">
            <wp:posOffset>5546090</wp:posOffset>
          </wp:positionH>
          <wp:positionV relativeFrom="paragraph">
            <wp:posOffset>-400685</wp:posOffset>
          </wp:positionV>
          <wp:extent cx="2232660" cy="1846580"/>
          <wp:effectExtent l="0" t="0" r="0" b="0"/>
          <wp:wrapNone/>
          <wp:docPr id="50" name="Picture 8">
            <a:extLst xmlns:a="http://schemas.openxmlformats.org/drawingml/2006/main">
              <a:ext uri="{FF2B5EF4-FFF2-40B4-BE49-F238E27FC236}">
                <a16:creationId xmlns:a16="http://schemas.microsoft.com/office/drawing/2014/main" id="{A764543C-4ABB-43D0-8100-D7C1C22CFEFA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Picture 8">
                    <a:extLst>
                      <a:ext uri="{FF2B5EF4-FFF2-40B4-BE49-F238E27FC236}">
                        <a16:creationId xmlns:a16="http://schemas.microsoft.com/office/drawing/2014/main" id="{A764543C-4ABB-43D0-8100-D7C1C22CFEFA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 rot="16200000">
                    <a:off x="0" y="0"/>
                    <a:ext cx="2232660" cy="184658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1F4102" w:rsidRPr="001F4102">
      <w:t>Lab 0</w:t>
    </w:r>
    <w:r w:rsidR="006335A2">
      <w:t>2</w:t>
    </w:r>
    <w:r w:rsidR="001F4102" w:rsidRPr="001F4102">
      <w:t xml:space="preserve"> – </w:t>
    </w:r>
    <w:r w:rsidR="006335A2">
      <w:t>Loading Data from Local</w:t>
    </w:r>
    <w:r w:rsidR="00CF1EA8">
      <w:t xml:space="preserve"> SQL DB</w:t>
    </w:r>
    <w:r w:rsidR="006335A2">
      <w:t xml:space="preserve"> to Lake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9002A9"/>
    <w:multiLevelType w:val="hybridMultilevel"/>
    <w:tmpl w:val="2258CC7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3E47F3"/>
    <w:multiLevelType w:val="hybridMultilevel"/>
    <w:tmpl w:val="69C4F8C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0D14D07"/>
    <w:multiLevelType w:val="hybridMultilevel"/>
    <w:tmpl w:val="F7506F4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C10588B"/>
    <w:multiLevelType w:val="hybridMultilevel"/>
    <w:tmpl w:val="C3BED6D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D267394"/>
    <w:multiLevelType w:val="hybridMultilevel"/>
    <w:tmpl w:val="6D640E9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3041681"/>
    <w:multiLevelType w:val="hybridMultilevel"/>
    <w:tmpl w:val="C0FAE9A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6802B15"/>
    <w:multiLevelType w:val="hybridMultilevel"/>
    <w:tmpl w:val="4756124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38C3F9E"/>
    <w:multiLevelType w:val="hybridMultilevel"/>
    <w:tmpl w:val="C7BAB58A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4C97794B"/>
    <w:multiLevelType w:val="hybridMultilevel"/>
    <w:tmpl w:val="A4BC58D8"/>
    <w:lvl w:ilvl="0" w:tplc="CA8033E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4D270FC9"/>
    <w:multiLevelType w:val="hybridMultilevel"/>
    <w:tmpl w:val="8DEE671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5B55435"/>
    <w:multiLevelType w:val="hybridMultilevel"/>
    <w:tmpl w:val="6618FBC2"/>
    <w:lvl w:ilvl="0" w:tplc="0809000F">
      <w:start w:val="1"/>
      <w:numFmt w:val="decimal"/>
      <w:lvlText w:val="%1."/>
      <w:lvlJc w:val="left"/>
      <w:pPr>
        <w:ind w:left="1429" w:hanging="360"/>
      </w:pPr>
    </w:lvl>
    <w:lvl w:ilvl="1" w:tplc="08090019" w:tentative="1">
      <w:start w:val="1"/>
      <w:numFmt w:val="lowerLetter"/>
      <w:lvlText w:val="%2."/>
      <w:lvlJc w:val="left"/>
      <w:pPr>
        <w:ind w:left="2149" w:hanging="360"/>
      </w:pPr>
    </w:lvl>
    <w:lvl w:ilvl="2" w:tplc="0809001B" w:tentative="1">
      <w:start w:val="1"/>
      <w:numFmt w:val="lowerRoman"/>
      <w:lvlText w:val="%3."/>
      <w:lvlJc w:val="right"/>
      <w:pPr>
        <w:ind w:left="2869" w:hanging="180"/>
      </w:pPr>
    </w:lvl>
    <w:lvl w:ilvl="3" w:tplc="0809000F" w:tentative="1">
      <w:start w:val="1"/>
      <w:numFmt w:val="decimal"/>
      <w:lvlText w:val="%4."/>
      <w:lvlJc w:val="left"/>
      <w:pPr>
        <w:ind w:left="3589" w:hanging="360"/>
      </w:pPr>
    </w:lvl>
    <w:lvl w:ilvl="4" w:tplc="08090019" w:tentative="1">
      <w:start w:val="1"/>
      <w:numFmt w:val="lowerLetter"/>
      <w:lvlText w:val="%5."/>
      <w:lvlJc w:val="left"/>
      <w:pPr>
        <w:ind w:left="4309" w:hanging="360"/>
      </w:pPr>
    </w:lvl>
    <w:lvl w:ilvl="5" w:tplc="0809001B" w:tentative="1">
      <w:start w:val="1"/>
      <w:numFmt w:val="lowerRoman"/>
      <w:lvlText w:val="%6."/>
      <w:lvlJc w:val="right"/>
      <w:pPr>
        <w:ind w:left="5029" w:hanging="180"/>
      </w:pPr>
    </w:lvl>
    <w:lvl w:ilvl="6" w:tplc="0809000F" w:tentative="1">
      <w:start w:val="1"/>
      <w:numFmt w:val="decimal"/>
      <w:lvlText w:val="%7."/>
      <w:lvlJc w:val="left"/>
      <w:pPr>
        <w:ind w:left="5749" w:hanging="360"/>
      </w:pPr>
    </w:lvl>
    <w:lvl w:ilvl="7" w:tplc="08090019" w:tentative="1">
      <w:start w:val="1"/>
      <w:numFmt w:val="lowerLetter"/>
      <w:lvlText w:val="%8."/>
      <w:lvlJc w:val="left"/>
      <w:pPr>
        <w:ind w:left="6469" w:hanging="360"/>
      </w:pPr>
    </w:lvl>
    <w:lvl w:ilvl="8" w:tplc="08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5925184B"/>
    <w:multiLevelType w:val="hybridMultilevel"/>
    <w:tmpl w:val="746236E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B4D2CF3"/>
    <w:multiLevelType w:val="hybridMultilevel"/>
    <w:tmpl w:val="068CA95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C430794"/>
    <w:multiLevelType w:val="hybridMultilevel"/>
    <w:tmpl w:val="B7A0261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23C3365"/>
    <w:multiLevelType w:val="hybridMultilevel"/>
    <w:tmpl w:val="BA2A5D5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9230DC6"/>
    <w:multiLevelType w:val="hybridMultilevel"/>
    <w:tmpl w:val="2F02A90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AEE3CD9"/>
    <w:multiLevelType w:val="hybridMultilevel"/>
    <w:tmpl w:val="F93860F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16"/>
  </w:num>
  <w:num w:numId="3">
    <w:abstractNumId w:val="3"/>
  </w:num>
  <w:num w:numId="4">
    <w:abstractNumId w:val="11"/>
  </w:num>
  <w:num w:numId="5">
    <w:abstractNumId w:val="1"/>
  </w:num>
  <w:num w:numId="6">
    <w:abstractNumId w:val="8"/>
  </w:num>
  <w:num w:numId="7">
    <w:abstractNumId w:val="14"/>
  </w:num>
  <w:num w:numId="8">
    <w:abstractNumId w:val="6"/>
  </w:num>
  <w:num w:numId="9">
    <w:abstractNumId w:val="4"/>
  </w:num>
  <w:num w:numId="10">
    <w:abstractNumId w:val="0"/>
  </w:num>
  <w:num w:numId="11">
    <w:abstractNumId w:val="2"/>
  </w:num>
  <w:num w:numId="12">
    <w:abstractNumId w:val="13"/>
  </w:num>
  <w:num w:numId="13">
    <w:abstractNumId w:val="12"/>
  </w:num>
  <w:num w:numId="14">
    <w:abstractNumId w:val="7"/>
  </w:num>
  <w:num w:numId="15">
    <w:abstractNumId w:val="15"/>
  </w:num>
  <w:num w:numId="16">
    <w:abstractNumId w:val="5"/>
  </w:num>
  <w:num w:numId="17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4102"/>
    <w:rsid w:val="00027863"/>
    <w:rsid w:val="00050431"/>
    <w:rsid w:val="000869F4"/>
    <w:rsid w:val="000A5A54"/>
    <w:rsid w:val="000F05D0"/>
    <w:rsid w:val="00157355"/>
    <w:rsid w:val="001706E2"/>
    <w:rsid w:val="00177A5C"/>
    <w:rsid w:val="001B4337"/>
    <w:rsid w:val="001F4102"/>
    <w:rsid w:val="00204DA0"/>
    <w:rsid w:val="00215FAF"/>
    <w:rsid w:val="00224539"/>
    <w:rsid w:val="00235C49"/>
    <w:rsid w:val="0023635E"/>
    <w:rsid w:val="00276913"/>
    <w:rsid w:val="002907AB"/>
    <w:rsid w:val="00291B81"/>
    <w:rsid w:val="00292BD0"/>
    <w:rsid w:val="00292F37"/>
    <w:rsid w:val="002B0CA2"/>
    <w:rsid w:val="002E7789"/>
    <w:rsid w:val="00311F62"/>
    <w:rsid w:val="00346982"/>
    <w:rsid w:val="00352650"/>
    <w:rsid w:val="0037124D"/>
    <w:rsid w:val="00372501"/>
    <w:rsid w:val="0037713D"/>
    <w:rsid w:val="003839EC"/>
    <w:rsid w:val="00396328"/>
    <w:rsid w:val="003B0253"/>
    <w:rsid w:val="003D237A"/>
    <w:rsid w:val="003D23D7"/>
    <w:rsid w:val="003D29E5"/>
    <w:rsid w:val="003D6035"/>
    <w:rsid w:val="004416AD"/>
    <w:rsid w:val="004528C8"/>
    <w:rsid w:val="00455E22"/>
    <w:rsid w:val="004A25CA"/>
    <w:rsid w:val="004A41D0"/>
    <w:rsid w:val="004B7CB7"/>
    <w:rsid w:val="0054663B"/>
    <w:rsid w:val="0059158B"/>
    <w:rsid w:val="0059682C"/>
    <w:rsid w:val="00607C08"/>
    <w:rsid w:val="006335A2"/>
    <w:rsid w:val="00677B9E"/>
    <w:rsid w:val="006C04C6"/>
    <w:rsid w:val="006F1AE1"/>
    <w:rsid w:val="0074386C"/>
    <w:rsid w:val="00762A23"/>
    <w:rsid w:val="007E29DB"/>
    <w:rsid w:val="007E68A1"/>
    <w:rsid w:val="007F55BC"/>
    <w:rsid w:val="008568FC"/>
    <w:rsid w:val="00856E5C"/>
    <w:rsid w:val="00877D8E"/>
    <w:rsid w:val="008822D2"/>
    <w:rsid w:val="00893282"/>
    <w:rsid w:val="00911E4D"/>
    <w:rsid w:val="009148DE"/>
    <w:rsid w:val="0098004A"/>
    <w:rsid w:val="00A17BDD"/>
    <w:rsid w:val="00A3673C"/>
    <w:rsid w:val="00A46F9E"/>
    <w:rsid w:val="00A866E0"/>
    <w:rsid w:val="00AA7697"/>
    <w:rsid w:val="00AB403E"/>
    <w:rsid w:val="00AE392A"/>
    <w:rsid w:val="00AF3753"/>
    <w:rsid w:val="00B76BDF"/>
    <w:rsid w:val="00BA4367"/>
    <w:rsid w:val="00BA4C63"/>
    <w:rsid w:val="00BC4654"/>
    <w:rsid w:val="00BE39B6"/>
    <w:rsid w:val="00BF73A1"/>
    <w:rsid w:val="00C10AA6"/>
    <w:rsid w:val="00C12022"/>
    <w:rsid w:val="00CE2F66"/>
    <w:rsid w:val="00CE6BBE"/>
    <w:rsid w:val="00CF1EA8"/>
    <w:rsid w:val="00D206F4"/>
    <w:rsid w:val="00D56C39"/>
    <w:rsid w:val="00D63779"/>
    <w:rsid w:val="00D64FAD"/>
    <w:rsid w:val="00D9092C"/>
    <w:rsid w:val="00D91259"/>
    <w:rsid w:val="00DC76FD"/>
    <w:rsid w:val="00E17453"/>
    <w:rsid w:val="00E36228"/>
    <w:rsid w:val="00E5067F"/>
    <w:rsid w:val="00ED601E"/>
    <w:rsid w:val="00EE7070"/>
    <w:rsid w:val="00F21C3E"/>
    <w:rsid w:val="00F55C6C"/>
    <w:rsid w:val="00F66936"/>
    <w:rsid w:val="00F8309A"/>
    <w:rsid w:val="00FF16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E837A2E"/>
  <w15:chartTrackingRefBased/>
  <w15:docId w15:val="{3387E440-26B2-40B3-93FC-AE53D97B5A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F410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F410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F410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F4102"/>
  </w:style>
  <w:style w:type="paragraph" w:styleId="Footer">
    <w:name w:val="footer"/>
    <w:basedOn w:val="Normal"/>
    <w:link w:val="FooterChar"/>
    <w:uiPriority w:val="99"/>
    <w:unhideWhenUsed/>
    <w:rsid w:val="001F410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F4102"/>
  </w:style>
  <w:style w:type="paragraph" w:styleId="NormalWeb">
    <w:name w:val="Normal (Web)"/>
    <w:basedOn w:val="Normal"/>
    <w:uiPriority w:val="99"/>
    <w:semiHidden/>
    <w:unhideWhenUsed/>
    <w:rsid w:val="001F4102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en-GB"/>
    </w:rPr>
  </w:style>
  <w:style w:type="character" w:customStyle="1" w:styleId="Heading1Char">
    <w:name w:val="Heading 1 Char"/>
    <w:basedOn w:val="DefaultParagraphFont"/>
    <w:link w:val="Heading1"/>
    <w:uiPriority w:val="9"/>
    <w:rsid w:val="001F410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1F410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F410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F4102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rsid w:val="001F410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E778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E7789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7" Type="http://schemas.openxmlformats.org/officeDocument/2006/relationships/settings" Target="settings.xml"/><Relationship Id="rId12" Type="http://schemas.openxmlformats.org/officeDocument/2006/relationships/package" Target="embeddings/Microsoft_Visio_Drawing.vsdx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footer" Target="footer1.xml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9E698F87FE5DF4E9D0316E4E449149A" ma:contentTypeVersion="6" ma:contentTypeDescription="Create a new document." ma:contentTypeScope="" ma:versionID="0223beeef6a935e6be23bdeeffc9da7b">
  <xsd:schema xmlns:xsd="http://www.w3.org/2001/XMLSchema" xmlns:xs="http://www.w3.org/2001/XMLSchema" xmlns:p="http://schemas.microsoft.com/office/2006/metadata/properties" xmlns:ns2="5f9b91d7-7b1d-4f84-b9b9-39580e562158" targetNamespace="http://schemas.microsoft.com/office/2006/metadata/properties" ma:root="true" ma:fieldsID="75c33b2cab7129488878da307b74be3b" ns2:_="">
    <xsd:import namespace="5f9b91d7-7b1d-4f84-b9b9-39580e562158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f9b91d7-7b1d-4f84-b9b9-39580e56215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8971755-86F8-4C17-BDF7-53BC9BFBC306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507819FE-4B0C-4D8A-89DF-6E516C88E1B4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8D76823B-68B1-4D7F-B213-8588A1A2A11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f9b91d7-7b1d-4f84-b9b9-39580e56215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FBBC5F60-96F7-4E16-BAC5-00C1595D39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350</TotalTime>
  <Pages>7</Pages>
  <Words>853</Words>
  <Characters>4865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Simon Whiteley</dc:creator>
  <cp:keywords/>
  <dc:description/>
  <cp:lastModifiedBy>Terry McCann</cp:lastModifiedBy>
  <cp:revision>75</cp:revision>
  <cp:lastPrinted>2019-12-09T08:15:00Z</cp:lastPrinted>
  <dcterms:created xsi:type="dcterms:W3CDTF">2019-04-07T18:26:00Z</dcterms:created>
  <dcterms:modified xsi:type="dcterms:W3CDTF">2019-12-09T08:15:00Z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0x01010049E698F87FE5DF4E9D0316E4E449149A</vt:lpwstr>
  </property>
</Properties>
</file>