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emoxmgu1jta" w:id="0"/>
      <w:bookmarkEnd w:id="0"/>
      <w:r w:rsidDel="00000000" w:rsidR="00000000" w:rsidRPr="00000000">
        <w:rPr>
          <w:rtl w:val="0"/>
        </w:rPr>
        <w:t xml:space="preserve">Project Final Report</w:t>
      </w:r>
    </w:p>
    <w:p w:rsidR="00000000" w:rsidDel="00000000" w:rsidP="00000000" w:rsidRDefault="00000000" w:rsidRPr="00000000" w14:paraId="00000002">
      <w:pPr>
        <w:pStyle w:val="Subtitle"/>
        <w:jc w:val="center"/>
        <w:rPr/>
      </w:pPr>
      <w:bookmarkStart w:colFirst="0" w:colLast="0" w:name="_jrq4oqaqt3w9" w:id="1"/>
      <w:bookmarkEnd w:id="1"/>
      <w:r w:rsidDel="00000000" w:rsidR="00000000" w:rsidRPr="00000000">
        <w:rPr>
          <w:rtl w:val="0"/>
        </w:rPr>
        <w:t xml:space="preserve">Group 1:</w:t>
      </w:r>
    </w:p>
    <w:p w:rsidR="00000000" w:rsidDel="00000000" w:rsidP="00000000" w:rsidRDefault="00000000" w:rsidRPr="00000000" w14:paraId="00000003">
      <w:pPr>
        <w:pStyle w:val="Subtitle"/>
        <w:jc w:val="center"/>
        <w:rPr>
          <w:sz w:val="26"/>
          <w:szCs w:val="26"/>
        </w:rPr>
      </w:pPr>
      <w:bookmarkStart w:colFirst="0" w:colLast="0" w:name="_qbrue68xwkgb" w:id="2"/>
      <w:bookmarkEnd w:id="2"/>
      <w:r w:rsidDel="00000000" w:rsidR="00000000" w:rsidRPr="00000000">
        <w:rPr>
          <w:sz w:val="26"/>
          <w:szCs w:val="26"/>
          <w:rtl w:val="0"/>
        </w:rPr>
        <w:t xml:space="preserve">Demir Altay, Michael Butzlaff, Shea Frembling, Wesley Glover</w:t>
      </w:r>
    </w:p>
    <w:p w:rsidR="00000000" w:rsidDel="00000000" w:rsidP="00000000" w:rsidRDefault="00000000" w:rsidRPr="00000000" w14:paraId="00000004">
      <w:pPr>
        <w:pStyle w:val="Heading1"/>
        <w:rPr/>
      </w:pPr>
      <w:bookmarkStart w:colFirst="0" w:colLast="0" w:name="_tpnu2f43wiqu"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tpnu2f43wiqu">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_tpnu2f43wiqu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br83pdxqa4j3">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Project Report</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_br83pdxqa4j3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2wkyiuao9y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Install:</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_v2wkyiuao9yk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90mqjfe9wo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Description: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_x90mqjfe9wow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color w:val="666666"/>
            </w:rPr>
          </w:pPr>
          <w:hyperlink w:anchor="_x7e4m1x2z1m3">
            <w:r w:rsidDel="00000000" w:rsidR="00000000" w:rsidRPr="00000000">
              <w:rPr>
                <w:color w:val="666666"/>
                <w:rtl w:val="0"/>
              </w:rPr>
              <w:t xml:space="preserve">User Function:</w:t>
            </w:r>
          </w:hyperlink>
          <w:r w:rsidDel="00000000" w:rsidR="00000000" w:rsidRPr="00000000">
            <w:rPr>
              <w:color w:val="666666"/>
              <w:rtl w:val="0"/>
            </w:rPr>
            <w:tab/>
          </w:r>
          <w:r w:rsidDel="00000000" w:rsidR="00000000" w:rsidRPr="00000000">
            <w:fldChar w:fldCharType="begin"/>
            <w:instrText xml:space="preserve"> PAGEREF _x7e4m1x2z1m3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xp990dreolu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_xp990dreolu6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4dsiaur3kvc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Blank SQL query: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_4dsiaur3kvcj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nxuck3bayk7p">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Company: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_nxuck3bayk7p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y4koxt0u0s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user accounts: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_jy4koxt0u0sk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85nsfot5som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login information for users: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_85nsfot5somn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lllnnc5655ng">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addresses: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_lllnnc5655ng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t1ys5y25ac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payments: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_t1ys5y25ac3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msuihr2ta0t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products: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_msuihr2ta0t8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ysfqybwtte0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orders: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_ysfqybwtte0f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gf650m87eci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Deliveries: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_gf650m87ecim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cguucf98vzf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Warehouse stocks: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_cguucf98vzf2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wa1phauj1h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Supplier Information: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_dwa1phauj1h0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syr046aweck7">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Truck Driver Information: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_syr046aweck7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v3czxuy908u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Store Information: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_v3czxuy908u2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ti7zufp0wy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Aisle Information: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_kti7zufp0wyz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igx054k45kv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shelves: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_igx054k45kvf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en0nznprnva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manager information: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_en0nznprnvad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9hhahlxazgt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the employee information: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_9hhahlxazgtb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630f28nzf5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Viewing delivery drivers: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_630f28nzf55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5t59dwhxksny">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Inserting information into a table: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_5t59dwhxksny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kzdy39n9oaz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Deleting information from a table: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_kzdy39n9oazm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v6k6if87c0p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Logout: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_v6k6if87c0ps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sz w:val="30"/>
          <w:szCs w:val="30"/>
        </w:rPr>
      </w:pPr>
      <w:bookmarkStart w:colFirst="0" w:colLast="0" w:name="_elyo6po48h50"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br83pdxqa4j3" w:id="5"/>
      <w:bookmarkEnd w:id="5"/>
      <w:r w:rsidDel="00000000" w:rsidR="00000000" w:rsidRPr="00000000">
        <w:rPr>
          <w:rtl w:val="0"/>
        </w:rPr>
        <w:t xml:space="preserve">Project Report</w:t>
      </w:r>
    </w:p>
    <w:p w:rsidR="00000000" w:rsidDel="00000000" w:rsidP="00000000" w:rsidRDefault="00000000" w:rsidRPr="00000000" w14:paraId="00000022">
      <w:pPr>
        <w:pStyle w:val="Heading2"/>
        <w:rPr/>
      </w:pPr>
      <w:bookmarkStart w:colFirst="0" w:colLast="0" w:name="_v2wkyiuao9yk" w:id="6"/>
      <w:bookmarkEnd w:id="6"/>
      <w:r w:rsidDel="00000000" w:rsidR="00000000" w:rsidRPr="00000000">
        <w:rPr>
          <w:rtl w:val="0"/>
        </w:rPr>
        <w:t xml:space="preserve">Install:</w:t>
      </w:r>
    </w:p>
    <w:p w:rsidR="00000000" w:rsidDel="00000000" w:rsidP="00000000" w:rsidRDefault="00000000" w:rsidRPr="00000000" w14:paraId="00000023">
      <w:pPr>
        <w:rPr/>
      </w:pPr>
      <w:r w:rsidDel="00000000" w:rsidR="00000000" w:rsidRPr="00000000">
        <w:rPr>
          <w:rtl w:val="0"/>
        </w:rPr>
        <w:tab/>
        <w:t xml:space="preserve">Language: Python</w:t>
      </w:r>
    </w:p>
    <w:p w:rsidR="00000000" w:rsidDel="00000000" w:rsidP="00000000" w:rsidRDefault="00000000" w:rsidRPr="00000000" w14:paraId="00000024">
      <w:pPr>
        <w:rPr/>
      </w:pPr>
      <w:r w:rsidDel="00000000" w:rsidR="00000000" w:rsidRPr="00000000">
        <w:rPr>
          <w:rtl w:val="0"/>
        </w:rPr>
        <w:tab/>
        <w:t xml:space="preserve">IDE: vscode</w:t>
      </w:r>
    </w:p>
    <w:p w:rsidR="00000000" w:rsidDel="00000000" w:rsidP="00000000" w:rsidRDefault="00000000" w:rsidRPr="00000000" w14:paraId="00000025">
      <w:pPr>
        <w:rPr/>
      </w:pPr>
      <w:r w:rsidDel="00000000" w:rsidR="00000000" w:rsidRPr="00000000">
        <w:rPr>
          <w:rtl w:val="0"/>
        </w:rPr>
        <w:tab/>
        <w:t xml:space="preserve">Database: MySQL workbench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.zip file there is the DDL.sql, Grocery Store Table Insertions.sql, and main.py. In MySQL workbench run the DDL.sql to create the tables in a database. After the tables are created run the Grocery Store Table Insertions.sql to then fill the tables with information to start. Afterwards you can run the python file “main.py” that will connect to the database with the information you provide on login.</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211313</wp:posOffset>
            </wp:positionV>
            <wp:extent cx="4042018" cy="2536366"/>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042018" cy="2536366"/>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used the python package mysql.connector to connect to the database. Here is the code used to connect.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x90mqjfe9wow" w:id="7"/>
      <w:bookmarkEnd w:id="7"/>
      <w:r w:rsidDel="00000000" w:rsidR="00000000" w:rsidRPr="00000000">
        <w:rPr>
          <w:rtl w:val="0"/>
        </w:rPr>
        <w:t xml:space="preserve">Description: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project is a method for users to login to a system to check various tables in the database system. The system will allow people to check into a warehouse to see what products are available. Or to check what truck drivers are carrying what products. It also is capable of holding information of the employees, managers, and delivery drivers that work for the grocery store. Someone is also capable of seeing what items are in what aisle on what shelf in the store.This is a system meant to make it easier for the stores to be managed as well as for the company to check on their stores and the flow of products using SQL.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x7e4m1x2z1m3" w:id="8"/>
      <w:bookmarkEnd w:id="8"/>
      <w:r w:rsidDel="00000000" w:rsidR="00000000" w:rsidRPr="00000000">
        <w:rPr>
          <w:rtl w:val="0"/>
        </w:rPr>
        <w:t xml:space="preserve">User Function:</w:t>
      </w:r>
      <w:r w:rsidDel="00000000" w:rsidR="00000000" w:rsidRPr="00000000">
        <w:rPr>
          <w:rtl w:val="0"/>
        </w:rPr>
      </w:r>
    </w:p>
    <w:p w:rsidR="00000000" w:rsidDel="00000000" w:rsidP="00000000" w:rsidRDefault="00000000" w:rsidRPr="00000000" w14:paraId="0000003C">
      <w:pPr>
        <w:pStyle w:val="Heading3"/>
        <w:numPr>
          <w:ilvl w:val="0"/>
          <w:numId w:val="1"/>
        </w:numPr>
        <w:ind w:left="720" w:hanging="360"/>
        <w:rPr/>
      </w:pPr>
      <w:bookmarkStart w:colFirst="0" w:colLast="0" w:name="_xp990dreolu6" w:id="9"/>
      <w:bookmarkEnd w:id="9"/>
      <w:r w:rsidDel="00000000" w:rsidR="00000000" w:rsidRPr="00000000">
        <w:rPr>
          <w:rtl w:val="0"/>
        </w:rPr>
        <w:t xml:space="preserve">Login:</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2890838" cy="3163163"/>
            <wp:effectExtent b="0" l="0" r="0" t="0"/>
            <wp:docPr id="2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890838" cy="31631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numPr>
          <w:ilvl w:val="0"/>
          <w:numId w:val="1"/>
        </w:numPr>
        <w:ind w:left="720" w:hanging="360"/>
        <w:rPr/>
      </w:pPr>
      <w:bookmarkStart w:colFirst="0" w:colLast="0" w:name="_4dsiaur3kvcj" w:id="10"/>
      <w:bookmarkEnd w:id="10"/>
      <w:r w:rsidDel="00000000" w:rsidR="00000000" w:rsidRPr="00000000">
        <w:rPr>
          <w:rtl w:val="0"/>
        </w:rPr>
        <w:t xml:space="preserve">Blank SQL query:</w:t>
      </w:r>
      <w:r w:rsidDel="00000000" w:rsidR="00000000" w:rsidRPr="00000000">
        <w:rPr/>
        <w:drawing>
          <wp:inline distB="114300" distT="114300" distL="114300" distR="114300">
            <wp:extent cx="5943600" cy="617220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3"/>
        <w:numPr>
          <w:ilvl w:val="0"/>
          <w:numId w:val="1"/>
        </w:numPr>
        <w:ind w:left="720" w:hanging="360"/>
        <w:rPr/>
      </w:pPr>
      <w:bookmarkStart w:colFirst="0" w:colLast="0" w:name="_nxuck3bayk7p" w:id="11"/>
      <w:bookmarkEnd w:id="11"/>
      <w:r w:rsidDel="00000000" w:rsidR="00000000" w:rsidRPr="00000000">
        <w:rPr>
          <w:rtl w:val="0"/>
        </w:rPr>
        <w:t xml:space="preserve">Viewing the Company:</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5943600" cy="4533900"/>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3"/>
        <w:numPr>
          <w:ilvl w:val="0"/>
          <w:numId w:val="1"/>
        </w:numPr>
        <w:ind w:left="720" w:hanging="360"/>
        <w:rPr/>
      </w:pPr>
      <w:bookmarkStart w:colFirst="0" w:colLast="0" w:name="_jy4koxt0u0sk" w:id="12"/>
      <w:bookmarkEnd w:id="12"/>
      <w:r w:rsidDel="00000000" w:rsidR="00000000" w:rsidRPr="00000000">
        <w:rPr>
          <w:rtl w:val="0"/>
        </w:rPr>
        <w:t xml:space="preserve">Viewing the user accounts:</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943600" cy="3683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pPr>
      <w:bookmarkStart w:colFirst="0" w:colLast="0" w:name="_85nsfot5somn" w:id="13"/>
      <w:bookmarkEnd w:id="13"/>
      <w:r w:rsidDel="00000000" w:rsidR="00000000" w:rsidRPr="00000000">
        <w:rPr>
          <w:rtl w:val="0"/>
        </w:rPr>
        <w:t xml:space="preserve">Viewing the login information for users:</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943600" cy="3568700"/>
            <wp:effectExtent b="0" l="0" r="0" t="0"/>
            <wp:docPr id="2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3"/>
        <w:numPr>
          <w:ilvl w:val="0"/>
          <w:numId w:val="1"/>
        </w:numPr>
        <w:ind w:left="720" w:hanging="360"/>
        <w:rPr/>
      </w:pPr>
      <w:bookmarkStart w:colFirst="0" w:colLast="0" w:name="_lllnnc5655ng" w:id="14"/>
      <w:bookmarkEnd w:id="14"/>
      <w:r w:rsidDel="00000000" w:rsidR="00000000" w:rsidRPr="00000000">
        <w:rPr>
          <w:rtl w:val="0"/>
        </w:rPr>
        <w:t xml:space="preserve">Viewing addresses:</w:t>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943600" cy="2413000"/>
            <wp:effectExtent b="0" l="0" r="0" t="0"/>
            <wp:docPr id="1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numPr>
          <w:ilvl w:val="0"/>
          <w:numId w:val="1"/>
        </w:numPr>
        <w:ind w:left="720" w:hanging="360"/>
        <w:rPr/>
      </w:pPr>
      <w:bookmarkStart w:colFirst="0" w:colLast="0" w:name="_t1ys5y25ac3" w:id="15"/>
      <w:bookmarkEnd w:id="15"/>
      <w:r w:rsidDel="00000000" w:rsidR="00000000" w:rsidRPr="00000000">
        <w:rPr>
          <w:rtl w:val="0"/>
        </w:rPr>
        <w:t xml:space="preserve">Viewing the payments:</w:t>
      </w:r>
    </w:p>
    <w:p w:rsidR="00000000" w:rsidDel="00000000" w:rsidP="00000000" w:rsidRDefault="00000000" w:rsidRPr="00000000" w14:paraId="00000058">
      <w:pPr>
        <w:ind w:left="720" w:firstLine="0"/>
        <w:rPr/>
      </w:pPr>
      <w:r w:rsidDel="00000000" w:rsidR="00000000" w:rsidRPr="00000000">
        <w:rPr/>
        <w:drawing>
          <wp:inline distB="114300" distT="114300" distL="114300" distR="114300">
            <wp:extent cx="5943600" cy="23622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3"/>
        <w:numPr>
          <w:ilvl w:val="0"/>
          <w:numId w:val="1"/>
        </w:numPr>
        <w:ind w:left="720" w:hanging="360"/>
        <w:rPr/>
      </w:pPr>
      <w:bookmarkStart w:colFirst="0" w:colLast="0" w:name="_msuihr2ta0t8" w:id="16"/>
      <w:bookmarkEnd w:id="16"/>
      <w:r w:rsidDel="00000000" w:rsidR="00000000" w:rsidRPr="00000000">
        <w:rPr>
          <w:rtl w:val="0"/>
        </w:rPr>
        <w:t xml:space="preserve">Viewing the products:</w:t>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5943600" cy="2844800"/>
            <wp:effectExtent b="0" l="0" r="0" t="0"/>
            <wp:docPr id="1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numPr>
          <w:ilvl w:val="0"/>
          <w:numId w:val="1"/>
        </w:numPr>
        <w:ind w:left="720" w:hanging="360"/>
        <w:rPr/>
      </w:pPr>
      <w:bookmarkStart w:colFirst="0" w:colLast="0" w:name="_ysfqybwtte0f" w:id="17"/>
      <w:bookmarkEnd w:id="17"/>
      <w:r w:rsidDel="00000000" w:rsidR="00000000" w:rsidRPr="00000000">
        <w:rPr>
          <w:rtl w:val="0"/>
        </w:rPr>
        <w:t xml:space="preserve">Viewing the orders:</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943600" cy="33655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6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3"/>
        <w:numPr>
          <w:ilvl w:val="0"/>
          <w:numId w:val="1"/>
        </w:numPr>
        <w:ind w:left="720" w:hanging="360"/>
        <w:rPr/>
      </w:pPr>
      <w:bookmarkStart w:colFirst="0" w:colLast="0" w:name="_gf650m87ecim" w:id="18"/>
      <w:bookmarkEnd w:id="18"/>
      <w:r w:rsidDel="00000000" w:rsidR="00000000" w:rsidRPr="00000000">
        <w:rPr>
          <w:rtl w:val="0"/>
        </w:rPr>
        <w:t xml:space="preserve">Viewing Deliveries:</w:t>
      </w:r>
    </w:p>
    <w:p w:rsidR="00000000" w:rsidDel="00000000" w:rsidP="00000000" w:rsidRDefault="00000000" w:rsidRPr="00000000" w14:paraId="00000060">
      <w:pPr>
        <w:ind w:left="720" w:firstLine="0"/>
        <w:rPr/>
      </w:pPr>
      <w:r w:rsidDel="00000000" w:rsidR="00000000" w:rsidRPr="00000000">
        <w:rPr/>
        <w:drawing>
          <wp:inline distB="114300" distT="114300" distL="114300" distR="114300">
            <wp:extent cx="5943600" cy="39116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numPr>
          <w:ilvl w:val="0"/>
          <w:numId w:val="1"/>
        </w:numPr>
        <w:ind w:left="720" w:hanging="360"/>
        <w:rPr/>
      </w:pPr>
      <w:bookmarkStart w:colFirst="0" w:colLast="0" w:name="_cguucf98vzf2" w:id="19"/>
      <w:bookmarkEnd w:id="19"/>
      <w:r w:rsidDel="00000000" w:rsidR="00000000" w:rsidRPr="00000000">
        <w:rPr>
          <w:rtl w:val="0"/>
        </w:rPr>
        <w:t xml:space="preserve">Viewing the Warehouse stocks:</w:t>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5943600" cy="35941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numPr>
          <w:ilvl w:val="0"/>
          <w:numId w:val="1"/>
        </w:numPr>
        <w:ind w:left="720" w:hanging="360"/>
        <w:rPr/>
      </w:pPr>
      <w:bookmarkStart w:colFirst="0" w:colLast="0" w:name="_dwa1phauj1h0" w:id="20"/>
      <w:bookmarkEnd w:id="20"/>
      <w:r w:rsidDel="00000000" w:rsidR="00000000" w:rsidRPr="00000000">
        <w:rPr>
          <w:rtl w:val="0"/>
        </w:rPr>
        <w:t xml:space="preserve">Viewing Supplier Information:</w:t>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5943600" cy="33528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numPr>
          <w:ilvl w:val="0"/>
          <w:numId w:val="1"/>
        </w:numPr>
        <w:ind w:left="720" w:hanging="360"/>
        <w:rPr/>
      </w:pPr>
      <w:bookmarkStart w:colFirst="0" w:colLast="0" w:name="_syr046aweck7" w:id="21"/>
      <w:bookmarkEnd w:id="21"/>
      <w:r w:rsidDel="00000000" w:rsidR="00000000" w:rsidRPr="00000000">
        <w:rPr>
          <w:rtl w:val="0"/>
        </w:rPr>
        <w:t xml:space="preserve">Viewing the Truck Driver Information:</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5943600" cy="28829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882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3"/>
        <w:numPr>
          <w:ilvl w:val="0"/>
          <w:numId w:val="1"/>
        </w:numPr>
        <w:ind w:left="720" w:hanging="360"/>
        <w:rPr/>
      </w:pPr>
      <w:bookmarkStart w:colFirst="0" w:colLast="0" w:name="_v3czxuy908u2" w:id="22"/>
      <w:bookmarkEnd w:id="22"/>
      <w:r w:rsidDel="00000000" w:rsidR="00000000" w:rsidRPr="00000000">
        <w:rPr>
          <w:rtl w:val="0"/>
        </w:rPr>
        <w:t xml:space="preserve">Viewing Store Information:</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4995863" cy="4078255"/>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995863" cy="407825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numPr>
          <w:ilvl w:val="0"/>
          <w:numId w:val="1"/>
        </w:numPr>
        <w:ind w:left="720" w:hanging="360"/>
        <w:rPr/>
      </w:pPr>
      <w:bookmarkStart w:colFirst="0" w:colLast="0" w:name="_kti7zufp0wyz" w:id="23"/>
      <w:bookmarkEnd w:id="23"/>
      <w:r w:rsidDel="00000000" w:rsidR="00000000" w:rsidRPr="00000000">
        <w:rPr>
          <w:rtl w:val="0"/>
        </w:rPr>
        <w:t xml:space="preserve">Viewing the Aisle Information:</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4833938" cy="3245865"/>
            <wp:effectExtent b="0" l="0" r="0" t="0"/>
            <wp:docPr id="1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33938" cy="32458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3"/>
        <w:numPr>
          <w:ilvl w:val="0"/>
          <w:numId w:val="1"/>
        </w:numPr>
        <w:ind w:left="720" w:hanging="360"/>
        <w:rPr/>
      </w:pPr>
      <w:bookmarkStart w:colFirst="0" w:colLast="0" w:name="_igx054k45kvf" w:id="24"/>
      <w:bookmarkEnd w:id="24"/>
      <w:r w:rsidDel="00000000" w:rsidR="00000000" w:rsidRPr="00000000">
        <w:rPr>
          <w:rtl w:val="0"/>
        </w:rPr>
        <w:t xml:space="preserve">Viewing the shelves:</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4920223" cy="3083024"/>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20223" cy="308302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3"/>
        <w:numPr>
          <w:ilvl w:val="0"/>
          <w:numId w:val="1"/>
        </w:numPr>
        <w:ind w:left="720" w:hanging="360"/>
        <w:rPr/>
      </w:pPr>
      <w:bookmarkStart w:colFirst="0" w:colLast="0" w:name="_en0nznprnvad" w:id="25"/>
      <w:bookmarkEnd w:id="25"/>
      <w:r w:rsidDel="00000000" w:rsidR="00000000" w:rsidRPr="00000000">
        <w:rPr>
          <w:rtl w:val="0"/>
        </w:rPr>
        <w:t xml:space="preserve">Viewing manager information:</w:t>
      </w:r>
    </w:p>
    <w:p w:rsidR="00000000" w:rsidDel="00000000" w:rsidP="00000000" w:rsidRDefault="00000000" w:rsidRPr="00000000" w14:paraId="00000071">
      <w:pPr>
        <w:ind w:left="720" w:firstLine="0"/>
        <w:rPr/>
      </w:pPr>
      <w:r w:rsidDel="00000000" w:rsidR="00000000" w:rsidRPr="00000000">
        <w:rPr/>
        <w:drawing>
          <wp:inline distB="114300" distT="114300" distL="114300" distR="114300">
            <wp:extent cx="5005388" cy="2791466"/>
            <wp:effectExtent b="0" l="0" r="0" t="0"/>
            <wp:docPr id="1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005388" cy="27914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3"/>
        <w:numPr>
          <w:ilvl w:val="0"/>
          <w:numId w:val="1"/>
        </w:numPr>
        <w:ind w:left="720" w:hanging="360"/>
        <w:rPr/>
      </w:pPr>
      <w:bookmarkStart w:colFirst="0" w:colLast="0" w:name="_9hhahlxazgtb" w:id="26"/>
      <w:bookmarkEnd w:id="26"/>
      <w:r w:rsidDel="00000000" w:rsidR="00000000" w:rsidRPr="00000000">
        <w:rPr>
          <w:rtl w:val="0"/>
        </w:rPr>
        <w:t xml:space="preserve">Viewing the employee information:</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943600" cy="3898900"/>
            <wp:effectExtent b="0" l="0" r="0" t="0"/>
            <wp:docPr id="2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numPr>
          <w:ilvl w:val="0"/>
          <w:numId w:val="1"/>
        </w:numPr>
        <w:ind w:left="720" w:hanging="360"/>
        <w:rPr/>
      </w:pPr>
      <w:bookmarkStart w:colFirst="0" w:colLast="0" w:name="_630f28nzf55" w:id="27"/>
      <w:bookmarkEnd w:id="27"/>
      <w:r w:rsidDel="00000000" w:rsidR="00000000" w:rsidRPr="00000000">
        <w:rPr>
          <w:rtl w:val="0"/>
        </w:rPr>
        <w:t xml:space="preserve">Viewing delivery drivers:</w:t>
      </w:r>
    </w:p>
    <w:p w:rsidR="00000000" w:rsidDel="00000000" w:rsidP="00000000" w:rsidRDefault="00000000" w:rsidRPr="00000000" w14:paraId="00000076">
      <w:pPr>
        <w:ind w:left="720" w:firstLine="0"/>
        <w:rPr/>
      </w:pPr>
      <w:r w:rsidDel="00000000" w:rsidR="00000000" w:rsidRPr="00000000">
        <w:rPr/>
        <w:drawing>
          <wp:inline distB="114300" distT="114300" distL="114300" distR="114300">
            <wp:extent cx="5943600" cy="3340100"/>
            <wp:effectExtent b="0" l="0" r="0" t="0"/>
            <wp:docPr id="5"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3"/>
        <w:numPr>
          <w:ilvl w:val="0"/>
          <w:numId w:val="1"/>
        </w:numPr>
        <w:ind w:left="720" w:hanging="360"/>
        <w:rPr/>
      </w:pPr>
      <w:bookmarkStart w:colFirst="0" w:colLast="0" w:name="_5t59dwhxksny" w:id="28"/>
      <w:bookmarkEnd w:id="28"/>
      <w:r w:rsidDel="00000000" w:rsidR="00000000" w:rsidRPr="00000000">
        <w:rPr>
          <w:rtl w:val="0"/>
        </w:rPr>
        <w:t xml:space="preserve">Inserting information into a table:</w:t>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4452938" cy="4420553"/>
            <wp:effectExtent b="0" l="0" r="0" t="0"/>
            <wp:docPr id="1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4452938" cy="442055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numPr>
          <w:ilvl w:val="0"/>
          <w:numId w:val="1"/>
        </w:numPr>
        <w:ind w:left="720" w:hanging="360"/>
        <w:rPr/>
      </w:pPr>
      <w:bookmarkStart w:colFirst="0" w:colLast="0" w:name="_kzdy39n9oazm" w:id="29"/>
      <w:bookmarkEnd w:id="29"/>
      <w:r w:rsidDel="00000000" w:rsidR="00000000" w:rsidRPr="00000000">
        <w:rPr>
          <w:rtl w:val="0"/>
        </w:rPr>
        <w:t xml:space="preserve">Deleting information from a table:</w:t>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5281613" cy="2708519"/>
            <wp:effectExtent b="0" l="0" r="0" t="0"/>
            <wp:docPr id="4"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281613" cy="27085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Heading3"/>
        <w:numPr>
          <w:ilvl w:val="0"/>
          <w:numId w:val="1"/>
        </w:numPr>
        <w:ind w:left="720" w:hanging="360"/>
        <w:rPr/>
      </w:pPr>
      <w:bookmarkStart w:colFirst="0" w:colLast="0" w:name="_v6k6if87c0ps" w:id="30"/>
      <w:bookmarkEnd w:id="30"/>
      <w:r w:rsidDel="00000000" w:rsidR="00000000" w:rsidRPr="00000000">
        <w:rPr>
          <w:rtl w:val="0"/>
        </w:rPr>
        <w:t xml:space="preserve">Logout:</w:t>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5943600" cy="2514600"/>
            <wp:effectExtent b="0" l="0" r="0" t="0"/>
            <wp:docPr id="2"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12.png"/><Relationship Id="rId24" Type="http://schemas.openxmlformats.org/officeDocument/2006/relationships/image" Target="media/image2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image" Target="media/image23.png"/><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0.png"/><Relationship Id="rId8" Type="http://schemas.openxmlformats.org/officeDocument/2006/relationships/image" Target="media/image16.png"/><Relationship Id="rId11" Type="http://schemas.openxmlformats.org/officeDocument/2006/relationships/image" Target="media/image22.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